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Capstone Two - Project Ideas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Diabetes and precursor dataset. This dataset will help to identify precursors that indicate diabetes from patient data. Using patient testing and measurements we will use a regression model to determine which indicators are the most likely to link to Diabetes.</w:t>
      </w:r>
    </w:p>
    <w:p w:rsidR="00000000" w:rsidDel="00000000" w:rsidP="00000000" w:rsidRDefault="00000000" w:rsidRPr="00000000" w14:paraId="00000004">
      <w:pPr>
        <w:rPr/>
      </w:pPr>
      <w:hyperlink r:id="rId6">
        <w:r w:rsidDel="00000000" w:rsidR="00000000" w:rsidRPr="00000000">
          <w:rPr>
            <w:color w:val="1155cc"/>
            <w:u w:val="single"/>
            <w:rtl w:val="0"/>
          </w:rPr>
          <w:t xml:space="preserve">https://www.kaggle.com/datasets/alexteboul/diabetes-health-indicators-dataset</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Speech emotion recognition. This dataset will use librosa, soundfile, sklearn, pyaudio to build a model using an MLPClassifier. Further functions will be used to extract mfcc, chroma, and mel features for categorization of emotions.</w:t>
      </w:r>
    </w:p>
    <w:p w:rsidR="00000000" w:rsidDel="00000000" w:rsidP="00000000" w:rsidRDefault="00000000" w:rsidRPr="00000000" w14:paraId="00000007">
      <w:pPr>
        <w:rPr/>
      </w:pPr>
      <w:hyperlink r:id="rId7">
        <w:r w:rsidDel="00000000" w:rsidR="00000000" w:rsidRPr="00000000">
          <w:rPr>
            <w:color w:val="1155cc"/>
            <w:u w:val="single"/>
            <w:rtl w:val="0"/>
          </w:rPr>
          <w:t xml:space="preserve">https://data-flair.training/blogs/python-mini-project-speech-emotion-recognition/</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Breast Cancer Classification Project. This project will use classifiers to identify benign or malignant breast tissue for Invasive Ductal Carcinoma images. These images are from the breast cancer histology image dataset on Kaggle.</w:t>
      </w:r>
    </w:p>
    <w:p w:rsidR="00000000" w:rsidDel="00000000" w:rsidP="00000000" w:rsidRDefault="00000000" w:rsidRPr="00000000" w14:paraId="0000000A">
      <w:pPr>
        <w:rPr/>
      </w:pPr>
      <w:r w:rsidDel="00000000" w:rsidR="00000000" w:rsidRPr="00000000">
        <w:rPr>
          <w:rtl w:val="0"/>
        </w:rPr>
        <w:t xml:space="preserve">https://www.kaggle.com/datasets/paultimothymooney/breast-histopathology-images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alexteboul/diabetes-health-indicators-dataset" TargetMode="External"/><Relationship Id="rId7" Type="http://schemas.openxmlformats.org/officeDocument/2006/relationships/hyperlink" Target="https://data-flair.training/blogs/python-mini-project-speech-emotion-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