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500" w:after="360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基于 RAG 的心理健康知识智能问答系统</w:t>
      </w:r>
    </w:p>
    <w:p>
      <w:pPr>
        <w:spacing w:after="720"/>
        <w:jc w:val="center"/>
      </w:pPr>
      <w:r>
        <w:rPr>
          <w:rFonts w:ascii="Aptos" w:hAnsi="Aptos" w:eastAsia="Microsoft YaHei"/>
          <w:b w:val="0"/>
          <w:color w:val="282828"/>
          <w:sz w:val="34"/>
        </w:rPr>
        <w:t>项目实施轮次与详细步骤</w:t>
      </w:r>
    </w:p>
    <w:p>
      <w:pPr>
        <w:spacing w:line="324" w:lineRule="auto"/>
        <w:ind w:left="1080" w:right="1080"/>
        <w:jc w:val="center"/>
      </w:pPr>
      <w:r>
        <w:rPr>
          <w:rFonts w:ascii="Aptos" w:hAnsi="Aptos" w:eastAsia="Microsoft YaHei"/>
          <w:sz w:val="23"/>
        </w:rPr>
        <w:t>本路线图将项目拆分为 11 轮。每一轮只新增一个可验证能力，并在进入下一轮前保存代码、测试、配置和实验结果。最终目标是完成一个可运行、可评估、能解释检索证据并遵守心理健康安全边界的轻量级 RAG 系统。</w:t>
      </w:r>
    </w:p>
    <w:p>
      <w:pPr>
        <w:spacing w:before="1400"/>
        <w:jc w:val="center"/>
      </w:pPr>
      <w:r>
        <w:rPr>
          <w:rFonts w:ascii="Aptos" w:hAnsi="Aptos" w:eastAsia="Microsoft YaHei"/>
          <w:color w:val="505050"/>
          <w:sz w:val="20"/>
        </w:rPr>
        <w:t>适用范围  学习实践与面试演示</w:t>
        <w:br/>
        <w:t>技术主线  Python  LangChain  中文 Embedding  FAISS  Streamlit</w:t>
      </w:r>
    </w:p>
    <w:p>
      <w:r>
        <w:br w:type="page"/>
      </w:r>
    </w:p>
    <w:p>
      <w:pPr>
        <w:pStyle w:val="Heading1"/>
      </w:pPr>
      <w:r>
        <w:t>项目推进方法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执行原则  </w:t>
      </w:r>
      <w:r>
        <w:rPr>
          <w:rFonts w:ascii="Aptos" w:hAnsi="Aptos" w:eastAsia="Microsoft YaHei"/>
          <w:sz w:val="21"/>
        </w:rPr>
        <w:t>每轮先解释目标、原理、输入输出、关键参数和设计取舍，再实现一个可测试功能。所有指标来自真实实验，不用主观感受代替数据。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版本原则  </w:t>
      </w:r>
      <w:r>
        <w:rPr>
          <w:rFonts w:ascii="Aptos" w:hAnsi="Aptos" w:eastAsia="Microsoft YaHei"/>
          <w:sz w:val="21"/>
        </w:rPr>
        <w:t>每轮结束后运行测试和静态检查，记录结果，再提交 Git。较大的数据、模型和索引不直接提交到公开仓库。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安全原则  </w:t>
      </w:r>
      <w:r>
        <w:rPr>
          <w:rFonts w:ascii="Aptos" w:hAnsi="Aptos" w:eastAsia="Microsoft YaHei"/>
          <w:sz w:val="21"/>
        </w:rPr>
        <w:t>系统只提供心理健康科普，不进行诊断、不替代治疗、不提供药物处方。自伤、自杀或其他紧急危险信号进入专门的危机响应流程。</w:t>
      </w:r>
    </w:p>
    <w:p>
      <w:pPr>
        <w:pStyle w:val="Heading1"/>
      </w:pPr>
      <w:r>
        <w:t>轮次总览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338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511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本轮核心目的</w:t>
            </w:r>
          </w:p>
        </w:tc>
        <w:tc>
          <w:tcPr>
            <w:tcW w:type="dxa" w:w="108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0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工程初始化与环境固定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建立可复现、可测试、可提交的开发基础，避免后续问题混入环境差异。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文本文档读取与元数据规范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把 UTF-8 文本稳定转换成统一的 LangChain Document，为后续处理保留完整来源。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2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文本清洗与文档去重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清除无意义噪声，保留语义和段落结构，并避免重复资料污染索引。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3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分块策略与片段元数据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把长文档切成适合 Embedding 和检索的片段，同时保持语义连续和来源可追踪。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4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中文向量表示与 FAISS 索引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把文本片段编码为向量，建立可保存、可加载、可查询的语义索引。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5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基础检索与检索测试集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在接入 LLM 前证明检索器能稳定找到正确证据，并建立可量化的基线。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6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受证据约束的答案生成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让 LLM 只依据检索证据回答，并输出可核查引用和无依据拒答。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7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心理健康安全边界与危机响应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确保系统保持科普定位，并对自伤、自杀或其他紧急危险信号采用专门响应。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8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BM25 混合检索与重排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补足纯向量检索对专有名词、精确词汇和细粒度排序的不足。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9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端到端评估与实验管理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用固定数据和指标评估检索、答案、忠实度、引用、安全性与延迟。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10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sz w:val="18"/>
              </w:rPr>
              <w:t>Streamlit 演示与项目交付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 w:val="0"/>
                <w:sz w:val="18"/>
              </w:rPr>
              <w:t>把已验证的 RAG 能力组织成可演示、可运行、可讲解的完整项目。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sz w:val="18"/>
              </w:rPr>
              <w:t>待实施</w:t>
            </w:r>
          </w:p>
        </w:tc>
      </w:tr>
    </w:tbl>
    <w:p>
      <w:pPr>
        <w:spacing w:before="160" w:after="0"/>
      </w:pPr>
      <w:r>
        <w:rPr>
          <w:rFonts w:ascii="Aptos" w:hAnsi="Aptos" w:eastAsia="Microsoft YaHei"/>
          <w:color w:val="505050"/>
          <w:sz w:val="19"/>
        </w:rPr>
        <w:t>预计节奏  每轮约 0.5 至 3 天，具体取决于资料准备、模型下载、API 可用性和实验规模。</w:t>
      </w:r>
    </w:p>
    <w:p>
      <w:r>
        <w:br w:type="page"/>
      </w:r>
    </w:p>
    <w:p>
      <w:pPr>
        <w:pStyle w:val="Heading1"/>
        <w:spacing w:after="80"/>
      </w:pPr>
      <w:r>
        <w:t>第 0 轮  工程初始化与环境固定</w:t>
      </w:r>
    </w:p>
    <w:p>
      <w:pPr>
        <w:spacing w:after="200"/>
      </w:pPr>
      <w:r>
        <w:rPr>
          <w:rFonts w:ascii="Aptos" w:hAnsi="Aptos" w:eastAsia="Microsoft YaHei"/>
          <w:b/>
          <w:color w:val="166534"/>
          <w:sz w:val="20"/>
        </w:rPr>
        <w:t>状态  已完成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建立可复现、可测试、可提交的开发基础，避免后续问题混入环境差异。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RAG 项目依赖 LangChain、PyTorch、Transformers、FAISS 等多个快速变化的包。如果不先固定解释器、CUDA 和包版本，同一段代码可能在不同电脑或不同时间出现不同结果。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Windows 11 开发机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Anaconda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RTX 3060 Laptop GPU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空项目目录 C:\RAG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检查系统与 Python  </w:t>
      </w:r>
      <w:r>
        <w:rPr>
          <w:rFonts w:ascii="Aptos" w:hAnsi="Aptos" w:eastAsia="Microsoft YaHei"/>
          <w:sz w:val="21"/>
        </w:rPr>
        <w:t>操作：记录 Python、pip、Conda、GPU、CUDA、磁盘空间和已有包。 目的：判断可用资源与潜在冲突。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创建独立 Conda 环境  </w:t>
      </w:r>
      <w:r>
        <w:rPr>
          <w:rFonts w:ascii="Aptos" w:hAnsi="Aptos" w:eastAsia="Microsoft YaHei"/>
          <w:sz w:val="21"/>
        </w:rPr>
        <w:t>操作：创建 mental-health-rag 环境并固定 Python 3.12。 目的：隔离 base 环境，保证可重复安装。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安装并验证依赖  </w:t>
      </w:r>
      <w:r>
        <w:rPr>
          <w:rFonts w:ascii="Aptos" w:hAnsi="Aptos" w:eastAsia="Microsoft YaHei"/>
          <w:sz w:val="21"/>
        </w:rPr>
        <w:t>操作：安装 LangChain、PyTorch、FAISS、Sentence Transformers、Streamlit、pytest 和 Ruff。 目的：用真实导入和 CUDA 运算确认环境可用。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建立工程骨架  </w:t>
      </w:r>
      <w:r>
        <w:rPr>
          <w:rFonts w:ascii="Aptos" w:hAnsi="Aptos" w:eastAsia="Microsoft YaHei"/>
          <w:sz w:val="21"/>
        </w:rPr>
        <w:t>操作：创建 src、tests、README、pyproject.toml、environment.yml 和 .gitignore。 目的：形成标准 Python 包结构和测试入口。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建立版本管理  </w:t>
      </w:r>
      <w:r>
        <w:rPr>
          <w:rFonts w:ascii="Aptos" w:hAnsi="Aptos" w:eastAsia="Microsoft YaHei"/>
          <w:sz w:val="21"/>
        </w:rPr>
        <w:t>操作：初始化 Git，提交第一版结构并推送到 GitHub。 目的：保存可追踪的项目历史。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environment.yml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pyproject.toml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README.md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src 和 tests 目录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GitHub main 分支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pip check 无依赖冲突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pytest 通过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ruff check 通过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CUDA 张量运算通过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本地 main 与 origin/main 一致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保留 Python 3.12，不直接使用 Anaconda base。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使用 PyTorch 2.5.0 与 CUDA 12.4 的已验证组合。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将 Transformers 固定为 5.0.0，以兼容当前 PyTorch 与 Sentence Transformers。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为什么环境可复现性是实验结果可信度的一部分？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为什么 pip check 通过后仍需要实际导入测试？</w:t>
      </w:r>
    </w:p>
    <w:p>
      <w:r>
        <w:br w:type="page"/>
      </w:r>
    </w:p>
    <w:p>
      <w:pPr>
        <w:pStyle w:val="Heading1"/>
        <w:spacing w:after="80"/>
      </w:pPr>
      <w:r>
        <w:t>第 1 轮  文本文档读取与元数据规范</w:t>
      </w:r>
    </w:p>
    <w:p>
      <w:pPr>
        <w:spacing w:after="200"/>
      </w:pPr>
      <w:r>
        <w:rPr>
          <w:rFonts w:ascii="Aptos" w:hAnsi="Aptos" w:eastAsia="Microsoft YaHei"/>
          <w:b/>
          <w:color w:val="9C5C00"/>
          <w:sz w:val="20"/>
        </w:rPr>
        <w:t>状态  下一步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把 UTF-8 文本稳定转换成统一的 LangChain Document，为后续处理保留完整来源。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Document 由 page_content 和 metadata 组成。正文用于清洗、分块和检索，元数据用于追踪来源、过滤结果和生成引用。来源信息必须在入口处建立，不能等到回答阶段临时补充。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data/raw 中的 UTF-8 .txt 文件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文件路径和文件名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定义读取接口  </w:t>
      </w:r>
      <w:r>
        <w:rPr>
          <w:rFonts w:ascii="Aptos" w:hAnsi="Aptos" w:eastAsia="Microsoft YaHei"/>
          <w:sz w:val="21"/>
        </w:rPr>
        <w:t>操作：实现 load_text_document(path) 并返回 LangChain Document。 目的：建立单一、明确的数据入口。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校验文件条件  </w:t>
      </w:r>
      <w:r>
        <w:rPr>
          <w:rFonts w:ascii="Aptos" w:hAnsi="Aptos" w:eastAsia="Microsoft YaHei"/>
          <w:sz w:val="21"/>
        </w:rPr>
        <w:t>操作：检查文件存在、扩展名为 .txt、编码为 UTF-8、内容不为空。 目的：让错误尽早暴露并给出清晰异常。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设计基础元数据  </w:t>
      </w:r>
      <w:r>
        <w:rPr>
          <w:rFonts w:ascii="Aptos" w:hAnsi="Aptos" w:eastAsia="Microsoft YaHei"/>
          <w:sz w:val="21"/>
        </w:rPr>
        <w:t>操作：保存 source、source_name、file_type、document_id、char_count。 目的：支持追踪、去重、统计和引用。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生成内容标识  </w:t>
      </w:r>
      <w:r>
        <w:rPr>
          <w:rFonts w:ascii="Aptos" w:hAnsi="Aptos" w:eastAsia="Microsoft YaHei"/>
          <w:sz w:val="21"/>
        </w:rPr>
        <w:t>操作：对原始正文计算 SHA-256 document_id。 目的：让相同内容在文件改名后仍可识别。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建立异常测试  </w:t>
      </w:r>
      <w:r>
        <w:rPr>
          <w:rFonts w:ascii="Aptos" w:hAnsi="Aptos" w:eastAsia="Microsoft YaHei"/>
          <w:sz w:val="21"/>
        </w:rPr>
        <w:t>操作：覆盖缺失文件、错误扩展名、空文件、错误编码和正常文件。 目的：证明边界行为符合约定。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src/mental_health_rag/ingestion.py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tests/test_ingestion.py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少量测试夹具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正常文件返回 Document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metadata 字段完整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相同正文得到相同 document_id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异常类型符合设计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第一轮只支持 TXT，暂不同时处理 PDF、DOCX 和网页。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读取阶段保留原文，不在同一函数中清洗或分块。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路径元数据使用项目相对路径，避免把本机绝对路径写入公开索引。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 metadata 必须在分块之前建立？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内容哈希能解决哪些去重问题，又不能解决哪些问题？</w:t>
      </w:r>
    </w:p>
    <w:p>
      <w:r>
        <w:br w:type="page"/>
      </w:r>
    </w:p>
    <w:p>
      <w:pPr>
        <w:pStyle w:val="Heading1"/>
        <w:spacing w:after="80"/>
      </w:pPr>
      <w:r>
        <w:t>第 2 轮  文本清洗与文档去重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清除无意义噪声，保留语义和段落结构，并避免重复资料污染索引。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清洗的目标不是把文本变得越短越好，而是删除不会帮助检索的噪声。去重应区分完全重复与规范化后重复，并记录处理前后统计，确保变换可解释。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第 1 轮生成的 Document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清洗规则配置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建立规范化规则  </w:t>
      </w:r>
      <w:r>
        <w:rPr>
          <w:rFonts w:ascii="Aptos" w:hAnsi="Aptos" w:eastAsia="Microsoft YaHei"/>
          <w:sz w:val="21"/>
        </w:rPr>
        <w:t>操作：统一换行、清理不可见字符、压缩多余空白，但保留自然段。 目的：减少格式差异对检索和哈希的干扰。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保护重要内容  </w:t>
      </w:r>
      <w:r>
        <w:rPr>
          <w:rFonts w:ascii="Aptos" w:hAnsi="Aptos" w:eastAsia="Microsoft YaHei"/>
          <w:sz w:val="21"/>
        </w:rPr>
        <w:t>操作：保留标题、列表、数字、否定词、风险提示和来源信息。 目的：避免清洗改变医学科普含义。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执行完全去重  </w:t>
      </w:r>
      <w:r>
        <w:rPr>
          <w:rFonts w:ascii="Aptos" w:hAnsi="Aptos" w:eastAsia="Microsoft YaHei"/>
          <w:sz w:val="21"/>
        </w:rPr>
        <w:t>操作：用原文哈希识别内容完全相同的文档。 目的：删除明确的重复副本。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执行规范化去重  </w:t>
      </w:r>
      <w:r>
        <w:rPr>
          <w:rFonts w:ascii="Aptos" w:hAnsi="Aptos" w:eastAsia="Microsoft YaHei"/>
          <w:sz w:val="21"/>
        </w:rPr>
        <w:t>操作：对规范化文本计算哈希，识别只有空白或排版差异的副本。 目的：减少低价值重复。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记录处理报告  </w:t>
      </w:r>
      <w:r>
        <w:rPr>
          <w:rFonts w:ascii="Aptos" w:hAnsi="Aptos" w:eastAsia="Microsoft YaHei"/>
          <w:sz w:val="21"/>
        </w:rPr>
        <w:t>操作：统计输入数、输出数、重复数、字符变化和被跳过文件。 目的：让数据处理过程可审计。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clean_document 函数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deduplicate_documents 函数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清洗与去重测试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处理统计结构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清洗结果保持段落结构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否定词和数字不丢失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完全重复被移除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不同正文不被误删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原始 metadata 得到保留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不使用 LLM 做基础清洗，避免成本和不可重复结果。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不在初版实施模糊语义去重，防止误删表达相近但结论不同的资料。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保留 raw 数据只读，清洗结果写入 processed 目录。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为什么删除页眉页脚可能同时带来收益和风险？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完全重复与语义重复应如何区别？</w:t>
      </w:r>
    </w:p>
    <w:p>
      <w:r>
        <w:br w:type="page"/>
      </w:r>
    </w:p>
    <w:p>
      <w:pPr>
        <w:pStyle w:val="Heading1"/>
        <w:spacing w:after="80"/>
      </w:pPr>
      <w:r>
        <w:t>第 3 轮  分块策略与片段元数据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把长文档切成适合 Embedding 和检索的片段，同时保持语义连续和来源可追踪。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chunk 太大会混入多个主题并占用上下文，太小会丢失条件和解释。overlap 可以保护边界信息，但过大会制造重复结果，因此参数必须通过测试集比较。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清洗后的 Document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chunk_size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chunk_overlap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分隔符优先级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选择分块器  </w:t>
      </w:r>
      <w:r>
        <w:rPr>
          <w:rFonts w:ascii="Aptos" w:hAnsi="Aptos" w:eastAsia="Microsoft YaHei"/>
          <w:sz w:val="21"/>
        </w:rPr>
        <w:t>操作：从 RecursiveCharacterTextSplitter 开始，按段落、句子和字符逐级切分。 目的：获得简单、稳定、易解释的基线。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设置初始参数  </w:t>
      </w:r>
      <w:r>
        <w:rPr>
          <w:rFonts w:ascii="Aptos" w:hAnsi="Aptos" w:eastAsia="Microsoft YaHei"/>
          <w:sz w:val="21"/>
        </w:rPr>
        <w:t>操作：以 500 至 800 个中文字符和 80 至 120 字符重叠作为实验起点。 目的：提供可运行基线，而不是宣称最佳值。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扩展片段元数据  </w:t>
      </w:r>
      <w:r>
        <w:rPr>
          <w:rFonts w:ascii="Aptos" w:hAnsi="Aptos" w:eastAsia="Microsoft YaHei"/>
          <w:sz w:val="21"/>
        </w:rPr>
        <w:t>操作：增加 chunk_id、chunk_index、start_char、end_char 和 section。 目的：支持引用定位和失败分析。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保证稳定编号  </w:t>
      </w:r>
      <w:r>
        <w:rPr>
          <w:rFonts w:ascii="Aptos" w:hAnsi="Aptos" w:eastAsia="Microsoft YaHei"/>
          <w:sz w:val="21"/>
        </w:rPr>
        <w:t>操作：相同输入和配置应产生相同 chunk_id 与顺序。 目的：便于索引重建和评估对齐。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建立边界测试  </w:t>
      </w:r>
      <w:r>
        <w:rPr>
          <w:rFonts w:ascii="Aptos" w:hAnsi="Aptos" w:eastAsia="Microsoft YaHei"/>
          <w:sz w:val="21"/>
        </w:rPr>
        <w:t>操作：测试短文档、长段落、空段落、中文标点和跨段内容。 目的：发现截断与异常重复。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chunk_document 函数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分块配置对象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片段级元数据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参数实验记录模板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片段不为空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长度基本符合限制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重叠符合配置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正文顺序可恢复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来源和 document_id 不丢失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先采用字符分块建立基线，再比较基于标题或语义的分块。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初始参数只是实验条件，必须通过检索指标调整。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不得只根据肉眼阅读少量片段宣布参数最优。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chunk_size 如何影响召回率和答案完整性？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为什么 overlap 太大可能降低 Top K 的有效多样性？</w:t>
      </w:r>
    </w:p>
    <w:p>
      <w:r>
        <w:br w:type="page"/>
      </w:r>
    </w:p>
    <w:p>
      <w:pPr>
        <w:pStyle w:val="Heading1"/>
        <w:spacing w:after="80"/>
      </w:pPr>
      <w:r>
        <w:t>第 4 轮  中文向量表示与 FAISS 索引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把文本片段编码为向量，建立可保存、可加载、可查询的语义索引。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Embedding 将语义相近的文本映射到相近向量。向量归一化后，内积等价于余弦相似度。FAISS 负责高效保存和搜索向量，但它不会判断证据是否足以回答问题。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已分块的 Documents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BAAI/bge-small-zh-v1.5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Embedding 批大小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归一化设置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确认模型下载  </w:t>
      </w:r>
      <w:r>
        <w:rPr>
          <w:rFonts w:ascii="Aptos" w:hAnsi="Aptos" w:eastAsia="Microsoft YaHei"/>
          <w:sz w:val="21"/>
        </w:rPr>
        <w:t>操作：经用户确认后下载 bge-small-zh-v1.5，并记录模型版本或 revision。 目的：控制磁盘使用并保证实验可复现。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封装 Embedding  </w:t>
      </w:r>
      <w:r>
        <w:rPr>
          <w:rFonts w:ascii="Aptos" w:hAnsi="Aptos" w:eastAsia="Microsoft YaHei"/>
          <w:sz w:val="21"/>
        </w:rPr>
        <w:t>操作：通过 langchain-huggingface 提供文档和查询编码接口。 目的：隔离模型细节，便于后续替换。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确定向量策略  </w:t>
      </w:r>
      <w:r>
        <w:rPr>
          <w:rFonts w:ascii="Aptos" w:hAnsi="Aptos" w:eastAsia="Microsoft YaHei"/>
          <w:sz w:val="21"/>
        </w:rPr>
        <w:t>操作：文档向量归一化，查询侧按模型说明决定是否加入中文检索指令。 目的：保证相似度计算与模型训练方式一致。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建立 FAISS 索引  </w:t>
      </w:r>
      <w:r>
        <w:rPr>
          <w:rFonts w:ascii="Aptos" w:hAnsi="Aptos" w:eastAsia="Microsoft YaHei"/>
          <w:sz w:val="21"/>
        </w:rPr>
        <w:t>操作：为每个 chunk 建立向量并维护向量到 chunk_id 的映射。 目的：支持 Top K 语义检索。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保存和加载索引  </w:t>
      </w:r>
      <w:r>
        <w:rPr>
          <w:rFonts w:ascii="Aptos" w:hAnsi="Aptos" w:eastAsia="Microsoft YaHei"/>
          <w:sz w:val="21"/>
        </w:rPr>
        <w:t>操作：同时保存 FAISS 文件、文档映射和配置清单。 目的：避免每次运行都重复计算向量。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Embedding 配置与封装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FAISS 索引构建脚本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索引目录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索引 manifest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向量维度正确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归一化后模长接近 1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索引条目数等于 chunk 数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保存后可重新加载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固定查询返回预期片段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第一版使用 bge-small-zh-v1.5，优先速度、体积和可演示性。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FAISS 使用 CPU 版本，Embedding 可使用 CUDA。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索引 manifest 必须记录模型、分块配置、数据版本和创建时间。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为什么更换 Embedding 模型后必须重建索引？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向量归一化后为什么可以用内积表示余弦相似度？</w:t>
      </w:r>
    </w:p>
    <w:p>
      <w:r>
        <w:br w:type="page"/>
      </w:r>
    </w:p>
    <w:p>
      <w:pPr>
        <w:pStyle w:val="Heading1"/>
        <w:spacing w:after="80"/>
      </w:pPr>
      <w:r>
        <w:t>第 5 轮  基础检索与检索测试集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在接入 LLM 前证明检索器能稳定找到正确证据，并建立可量化的基线。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最终答案错误可能来自检索，也可能来自生成。先单独评估检索，才能知道优化应落在哪一层。测试集需要人工标注相关 source_id 或 chunk_id，指标必须由真实运行产生。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FAISS 索引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人工编写的问题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相关文档或片段标注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Top K 配置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实现检索接口  </w:t>
      </w:r>
      <w:r>
        <w:rPr>
          <w:rFonts w:ascii="Aptos" w:hAnsi="Aptos" w:eastAsia="Microsoft YaHei"/>
          <w:sz w:val="21"/>
        </w:rPr>
        <w:t>操作：输入中文问题，输出按相似度排序的 Document 与原始分数。 目的：形成可单独调用和测试的检索层。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建立小型金标准  </w:t>
      </w:r>
      <w:r>
        <w:rPr>
          <w:rFonts w:ascii="Aptos" w:hAnsi="Aptos" w:eastAsia="Microsoft YaHei"/>
          <w:sz w:val="21"/>
        </w:rPr>
        <w:t>操作：先编写约 20 至 30 个覆盖不同主题的问题并标注证据。 目的：为参数比较提供固定参照。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定义基础指标  </w:t>
      </w:r>
      <w:r>
        <w:rPr>
          <w:rFonts w:ascii="Aptos" w:hAnsi="Aptos" w:eastAsia="Microsoft YaHei"/>
          <w:sz w:val="21"/>
        </w:rPr>
        <w:t>操作：计算 Hit@K、Recall@K、MRR 和检索延迟。 目的：同时观察相关性与速度。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运行参数实验  </w:t>
      </w:r>
      <w:r>
        <w:rPr>
          <w:rFonts w:ascii="Aptos" w:hAnsi="Aptos" w:eastAsia="Microsoft YaHei"/>
          <w:sz w:val="21"/>
        </w:rPr>
        <w:t>操作：比较 Top K、chunk_size、overlap 和查询指令。 目的：用数据选择配置。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记录失败案例  </w:t>
      </w:r>
      <w:r>
        <w:rPr>
          <w:rFonts w:ascii="Aptos" w:hAnsi="Aptos" w:eastAsia="Microsoft YaHei"/>
          <w:sz w:val="21"/>
        </w:rPr>
        <w:t>操作：保存未召回、错排、重复召回和问题歧义。 目的：把错误转化为下一轮优化依据。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retrieval.py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data/eval/retrieval_questions.jsonl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检索评估脚本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第一份真实基线报告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固定输入返回确定数量结果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分数和排序可解释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指标计算有单元测试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实验报告包含配置和运行时间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先建立 20 至 30 题的小而可靠测试集，再逐步扩充。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不使用最终答案正确率代替检索指标。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所有性能数字都必须来自保存的真实实验结果。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Hit@K、Recall@K 和 MRR 分别反映什么？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为什么只观察几个成功示例不能证明检索器有效？</w:t>
      </w:r>
    </w:p>
    <w:p>
      <w:r>
        <w:br w:type="page"/>
      </w:r>
    </w:p>
    <w:p>
      <w:pPr>
        <w:pStyle w:val="Heading1"/>
        <w:spacing w:after="80"/>
      </w:pPr>
      <w:r>
        <w:t>第 6 轮  受证据约束的答案生成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让 LLM 只依据检索证据回答，并输出可核查引用和无依据拒答。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RAG 不是把资料和问题简单拼接。提示词需要明确证据边界、引用格式和拒答条件，同时保留检索结果，才能检查答案中的每个事实是否得到支持。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用户问题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Top K 检索片段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生成提示模板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可配置的 ChatModel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定义模型接口  </w:t>
      </w:r>
      <w:r>
        <w:rPr>
          <w:rFonts w:ascii="Aptos" w:hAnsi="Aptos" w:eastAsia="Microsoft YaHei"/>
          <w:sz w:val="21"/>
        </w:rPr>
        <w:t>操作：将模型供应商封装为统一 ChatModel 调用，密钥从环境变量读取。 目的：避免业务逻辑绑定单一服务。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设计上下文格式  </w:t>
      </w:r>
      <w:r>
        <w:rPr>
          <w:rFonts w:ascii="Aptos" w:hAnsi="Aptos" w:eastAsia="Microsoft YaHei"/>
          <w:sz w:val="21"/>
        </w:rPr>
        <w:t>操作：为每个片段分配可见引用编号，并包含标题、来源与正文。 目的：让模型能够准确引用。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设计受限提示词  </w:t>
      </w:r>
      <w:r>
        <w:rPr>
          <w:rFonts w:ascii="Aptos" w:hAnsi="Aptos" w:eastAsia="Microsoft YaHei"/>
          <w:sz w:val="21"/>
        </w:rPr>
        <w:t>操作：要求仅使用提供证据、区分事实与建议、证据不足时明确拒答。 目的：降低无依据生成。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解析结构化结果  </w:t>
      </w:r>
      <w:r>
        <w:rPr>
          <w:rFonts w:ascii="Aptos" w:hAnsi="Aptos" w:eastAsia="Microsoft YaHei"/>
          <w:sz w:val="21"/>
        </w:rPr>
        <w:t>操作：返回 answer、citations、refused 和 refusal_reason。 目的：便于测试和界面展示。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验证引用  </w:t>
      </w:r>
      <w:r>
        <w:rPr>
          <w:rFonts w:ascii="Aptos" w:hAnsi="Aptos" w:eastAsia="Microsoft YaHei"/>
          <w:sz w:val="21"/>
        </w:rPr>
        <w:t>操作：检查引用编号存在，并确认引用片段确实被传入模型。 目的：阻止伪造来源。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generation.py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Prompt 模板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回答结果模型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引用校验逻辑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有证据问题能回答并引用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无依据问题会拒答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引用编号合法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提示词不泄漏内部实现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密钥不进入 Git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先选择一个稳定的 OpenAI 兼容 ChatModel 建立基线，再考虑本地模型。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拒答阈值不能直接照搬模型卡分数，需要在本项目数据上校准。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生成层不得修改或补造来源元数据。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为什么引用编号合法仍不代表引用准确？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证据不足拒答与模型安全拒答有什么区别？</w:t>
      </w:r>
    </w:p>
    <w:p>
      <w:r>
        <w:br w:type="page"/>
      </w:r>
    </w:p>
    <w:p>
      <w:pPr>
        <w:pStyle w:val="Heading1"/>
        <w:spacing w:after="80"/>
      </w:pPr>
      <w:r>
        <w:t>第 7 轮  心理健康安全边界与危机响应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确保系统保持科普定位，并对自伤、自杀或其他紧急危险信号采用专门响应。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普通的知识库无答案与紧急危机是两类不同状态。危机识别不能只依赖向量相似度，因为隐晦表达可能漏检，普通科普问题也可能包含高风险关键词。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用户问题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风险规则或分类结果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地区相关求助信息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RAG 回答结果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定义能力边界  </w:t>
      </w:r>
      <w:r>
        <w:rPr>
          <w:rFonts w:ascii="Aptos" w:hAnsi="Aptos" w:eastAsia="Microsoft YaHei"/>
          <w:sz w:val="21"/>
        </w:rPr>
        <w:t>操作：明确不诊断、不替代治疗、不提供处方、不输出危险操作建议。 目的：让产品定位和回答规则一致。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设计风险路由  </w:t>
      </w:r>
      <w:r>
        <w:rPr>
          <w:rFonts w:ascii="Aptos" w:hAnsi="Aptos" w:eastAsia="Microsoft YaHei"/>
          <w:sz w:val="21"/>
        </w:rPr>
        <w:t>操作：在普通检索前识别紧急风险信号，并允许规则与分类器组合。 目的：让高风险请求优先进入安全流程。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编写危机响应  </w:t>
      </w:r>
      <w:r>
        <w:rPr>
          <w:rFonts w:ascii="Aptos" w:hAnsi="Aptos" w:eastAsia="Microsoft YaHei"/>
          <w:sz w:val="21"/>
        </w:rPr>
        <w:t>操作：提供简洁关怀、立即安全建议、当地紧急服务和可信任联系人方向。 目的：帮助用户尽快获得现实世界支持。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区分拒答类型  </w:t>
      </w:r>
      <w:r>
        <w:rPr>
          <w:rFonts w:ascii="Aptos" w:hAnsi="Aptos" w:eastAsia="Microsoft YaHei"/>
          <w:sz w:val="21"/>
        </w:rPr>
        <w:t>操作：分别记录知识库未覆盖、医疗边界、危险请求和紧急危机。 目的：支持评估和问题追踪。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建立安全测试集  </w:t>
      </w:r>
      <w:r>
        <w:rPr>
          <w:rFonts w:ascii="Aptos" w:hAnsi="Aptos" w:eastAsia="Microsoft YaHei"/>
          <w:sz w:val="21"/>
        </w:rPr>
        <w:t>操作：覆盖直接表达、隐晦表达、第三人称、科普讨论和误报场景。 目的：评估召回、误报和响应合规性。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safety.py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安全路由结果模型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危机响应模板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安全测试集与测试报告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高风险表达进入危机流程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普通科普问题不过度拦截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不输出诊断和处方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危险操作请求被安全拒绝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求助指引与地区匹配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安全路由优先于一般 RAG 回答。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紧急求助信息必须来自可信且可维护的配置，不能由模型临时猜测。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安全测试不仅检查文字是否温和，还要检查是否提供明确可执行的求助方向。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为什么危机检测要优先保证召回率？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如何区分讨论自杀预防知识与表达即时自伤意图？</w:t>
      </w:r>
    </w:p>
    <w:p>
      <w:r>
        <w:br w:type="page"/>
      </w:r>
    </w:p>
    <w:p>
      <w:pPr>
        <w:pStyle w:val="Heading1"/>
        <w:spacing w:after="80"/>
      </w:pPr>
      <w:r>
        <w:t>第 8 轮  BM25 混合检索与重排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补足纯向量检索对专有名词、精确词汇和细粒度排序的不足。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BM25 擅长词项匹配，向量检索擅长语义匹配，两者召回结果可以互补。Reranker 同时读取问题与候选片段，通常排序更准确，但计算成本高于单向量搜索。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同一批 chunks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FAISS 结果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BM25 结果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融合配置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Reranker 候选数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建立 BM25 基线  </w:t>
      </w:r>
      <w:r>
        <w:rPr>
          <w:rFonts w:ascii="Aptos" w:hAnsi="Aptos" w:eastAsia="Microsoft YaHei"/>
          <w:sz w:val="21"/>
        </w:rPr>
        <w:t>操作：对中文进行明确分词或字符级基线，并输出 BM25 Top K。 目的：获得词法检索对照组。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实现结果融合  </w:t>
      </w:r>
      <w:r>
        <w:rPr>
          <w:rFonts w:ascii="Aptos" w:hAnsi="Aptos" w:eastAsia="Microsoft YaHei"/>
          <w:sz w:val="21"/>
        </w:rPr>
        <w:t>操作：用 Reciprocal Rank Fusion 等方法合并向量与 BM25 排名。 目的：避免直接比较不同量纲的原始分数。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加入 Reranker  </w:t>
      </w:r>
      <w:r>
        <w:rPr>
          <w:rFonts w:ascii="Aptos" w:hAnsi="Aptos" w:eastAsia="Microsoft YaHei"/>
          <w:sz w:val="21"/>
        </w:rPr>
        <w:t>操作：对融合后的候选集重排，返回较少的最终上下文。 目的：提高前几名证据的相关性。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控制候选规模  </w:t>
      </w:r>
      <w:r>
        <w:rPr>
          <w:rFonts w:ascii="Aptos" w:hAnsi="Aptos" w:eastAsia="Microsoft YaHei"/>
          <w:sz w:val="21"/>
        </w:rPr>
        <w:t>操作：记录召回 K、重排 K、最终 K 和每阶段延迟。 目的：平衡质量、显存和响应时间。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进行消融实验  </w:t>
      </w:r>
      <w:r>
        <w:rPr>
          <w:rFonts w:ascii="Aptos" w:hAnsi="Aptos" w:eastAsia="Microsoft YaHei"/>
          <w:sz w:val="21"/>
        </w:rPr>
        <w:t>操作：分别比较向量、BM25、混合、混合加重排。 目的：识别每个组件的真实贡献。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BM25Retriever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HybridRetriever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Reranker 封装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消融实验报告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不同检索器返回统一结构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融合结果能去重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重排不丢失来源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质量和延迟都有实测记录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先用 rank-bm25 建立简单基线，不急于引入搜索服务器。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优先使用排名融合，不直接相加未经校准的 FAISS 与 BM25 分数。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只有真实指标改善时才保留 Reranker。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为什么不能直接相加 BM25 分数和余弦相似度？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Reranker 为什么通常只处理召回后的候选集？</w:t>
      </w:r>
    </w:p>
    <w:p>
      <w:r>
        <w:br w:type="page"/>
      </w:r>
    </w:p>
    <w:p>
      <w:pPr>
        <w:pStyle w:val="Heading1"/>
        <w:spacing w:after="80"/>
      </w:pPr>
      <w:r>
        <w:t>第 9 轮  端到端评估与实验管理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用固定数据和指标评估检索、答案、忠实度、引用、安全性与延迟。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单一总分会掩盖错误来源。评估应拆成检索层、生成层、安全层和性能层，并保存配置、数据版本和逐题结果，确保优化前后可比较。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检索测试集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答案测试集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安全测试集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固定实验配置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系统输出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冻结评估数据  </w:t>
      </w:r>
      <w:r>
        <w:rPr>
          <w:rFonts w:ascii="Aptos" w:hAnsi="Aptos" w:eastAsia="Microsoft YaHei"/>
          <w:sz w:val="21"/>
        </w:rPr>
        <w:t>操作：为问题、参考证据、参考要点和安全标签建立版本。 目的：避免每轮实验使用不同标准。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实现检索指标  </w:t>
      </w:r>
      <w:r>
        <w:rPr>
          <w:rFonts w:ascii="Aptos" w:hAnsi="Aptos" w:eastAsia="Microsoft YaHei"/>
          <w:sz w:val="21"/>
        </w:rPr>
        <w:t>操作：计算 Hit@K、Recall@K、MRR 和检索延迟。 目的：测量证据是否被找到及其排序。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实现答案指标  </w:t>
      </w:r>
      <w:r>
        <w:rPr>
          <w:rFonts w:ascii="Aptos" w:hAnsi="Aptos" w:eastAsia="Microsoft YaHei"/>
          <w:sz w:val="21"/>
        </w:rPr>
        <w:t>操作：人工或半自动评估正确性、完整性、忠实度和拒答合理性。 目的：区分表达质量与事实支持。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实现引用指标  </w:t>
      </w:r>
      <w:r>
        <w:rPr>
          <w:rFonts w:ascii="Aptos" w:hAnsi="Aptos" w:eastAsia="Microsoft YaHei"/>
          <w:sz w:val="21"/>
        </w:rPr>
        <w:t>操作：计算引用有效率、引用支持率和来源准确率。 目的：检查引用是否真的支撑答案。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保存实验结果  </w:t>
      </w:r>
      <w:r>
        <w:rPr>
          <w:rFonts w:ascii="Aptos" w:hAnsi="Aptos" w:eastAsia="Microsoft YaHei"/>
          <w:sz w:val="21"/>
        </w:rPr>
        <w:t>操作：每次运行保存配置、版本、逐题输出、聚合指标和时间戳。 目的：形成可复现的优化证据。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evaluate_retrieval.py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evaluate_answers.py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实验配置文件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逐题结果与汇总报告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指标函数用手算样例验证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同配置重复运行结果可解释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失败样例可追溯到输入和证据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所有展示指标都有原始记录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自动评估作为辅助，心理健康安全和复杂忠实度需要人工复核。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报告平均延迟时同时保存分位数，避免少量极慢请求被隐藏。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不得编造性能数字，也不得只保留最优一次运行。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忠实度与答案正确性为什么不是同一个指标？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为什么实验报告需要保存逐题结果而不只保存平均分？</w:t>
      </w:r>
    </w:p>
    <w:p>
      <w:r>
        <w:br w:type="page"/>
      </w:r>
    </w:p>
    <w:p>
      <w:pPr>
        <w:pStyle w:val="Heading1"/>
        <w:spacing w:after="80"/>
      </w:pPr>
      <w:r>
        <w:t>第 10 轮  Streamlit 演示与项目交付</w:t>
      </w:r>
    </w:p>
    <w:p>
      <w:pPr>
        <w:spacing w:after="200"/>
      </w:pPr>
      <w:r>
        <w:rPr>
          <w:rFonts w:ascii="Aptos" w:hAnsi="Aptos" w:eastAsia="Microsoft YaHei"/>
          <w:b/>
          <w:color w:val="5A5A5A"/>
          <w:sz w:val="20"/>
        </w:rPr>
        <w:t>状态  待实施</w:t>
      </w:r>
    </w:p>
    <w:p>
      <w:pPr>
        <w:pStyle w:val="Heading2"/>
      </w:pPr>
      <w:r>
        <w:t>本轮目的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把已验证的 RAG 能力组织成可演示、可运行、可讲解的完整项目。</w:t>
      </w:r>
    </w:p>
    <w:p>
      <w:pPr>
        <w:pStyle w:val="Heading2"/>
      </w:pPr>
      <w:r>
        <w:t>核心原理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</w:r>
      <w:r>
        <w:rPr>
          <w:rFonts w:ascii="Aptos" w:hAnsi="Aptos" w:eastAsia="Microsoft YaHei"/>
          <w:sz w:val="21"/>
        </w:rPr>
        <w:t>界面只是已验证能力的展示层，不能用界面掩盖检索和安全缺陷。面试演示应让观察者看见问题、答案、证据、引用、参数和安全边界。</w:t>
      </w:r>
    </w:p>
    <w:p>
      <w:pPr>
        <w:pStyle w:val="Heading2"/>
      </w:pPr>
      <w:r>
        <w:t>输入与前置条件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完整 RAG pipeline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安全路由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实验结果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运行配置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README 内容</w:t>
      </w:r>
    </w:p>
    <w:p>
      <w:pPr>
        <w:pStyle w:val="Heading2"/>
      </w:pPr>
      <w:r>
        <w:t>详细实施步骤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1. 设计最小界面  </w:t>
      </w:r>
      <w:r>
        <w:rPr>
          <w:rFonts w:ascii="Aptos" w:hAnsi="Aptos" w:eastAsia="Microsoft YaHei"/>
          <w:sz w:val="21"/>
        </w:rPr>
        <w:t>操作：提供问题输入、答案、引用、拒答提示和检索片段展开区。 目的：让核心链路可观察。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2. 展示关键配置  </w:t>
      </w:r>
      <w:r>
        <w:rPr>
          <w:rFonts w:ascii="Aptos" w:hAnsi="Aptos" w:eastAsia="Microsoft YaHei"/>
          <w:sz w:val="21"/>
        </w:rPr>
        <w:t>操作：显示模型、索引版本、Top K 和检索模式，但隐藏密钥。 目的：便于演示实验条件。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3. 增加运行反馈  </w:t>
      </w:r>
      <w:r>
        <w:rPr>
          <w:rFonts w:ascii="Aptos" w:hAnsi="Aptos" w:eastAsia="Microsoft YaHei"/>
          <w:sz w:val="21"/>
        </w:rPr>
        <w:t>操作：展示处理中状态、错误提示和分阶段耗时。 目的：让用户理解响应过程。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4. 完善项目文档  </w:t>
      </w:r>
      <w:r>
        <w:rPr>
          <w:rFonts w:ascii="Aptos" w:hAnsi="Aptos" w:eastAsia="Microsoft YaHei"/>
          <w:sz w:val="21"/>
        </w:rPr>
        <w:t>操作：补充安装、数据准备、建索引、运行、测试、评估和安全说明。 目的：让第三方可以复现。</w:t>
      </w:r>
    </w:p>
    <w:p>
      <w:pPr>
        <w:spacing w:after="100" w:line="288" w:lineRule="auto"/>
        <w:ind w:left="216" w:hanging="216"/>
        <w:keepLines/>
      </w:pPr>
      <w:r>
        <w:rPr>
          <w:rFonts w:ascii="Aptos" w:hAnsi="Aptos" w:eastAsia="Microsoft YaHei"/>
          <w:b/>
          <w:sz w:val="21"/>
        </w:rPr>
        <w:t xml:space="preserve">5. 完成演示验收  </w:t>
      </w:r>
      <w:r>
        <w:rPr>
          <w:rFonts w:ascii="Aptos" w:hAnsi="Aptos" w:eastAsia="Microsoft YaHei"/>
          <w:sz w:val="21"/>
        </w:rPr>
        <w:t>操作：从新环境按 README 全流程运行，并准备成功与拒答示例。 目的：证明项目不是只在开发机偶然可用。</w:t>
      </w:r>
    </w:p>
    <w:p>
      <w:pPr>
        <w:pStyle w:val="Heading2"/>
      </w:pPr>
      <w:r>
        <w:t>本轮产物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app.py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完整 README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运行与测试命令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实验结果目录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面试演示脚本</w:t>
      </w:r>
    </w:p>
    <w:p>
      <w:pPr>
        <w:pStyle w:val="Heading2"/>
      </w:pPr>
      <w:r>
        <w:t>验收与测试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Streamlit 可启动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回答和引用可展开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无依据问题正确拒答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危机问题进入安全流程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README 从空环境可复现</w:t>
      </w:r>
    </w:p>
    <w:p>
      <w:pPr>
        <w:pStyle w:val="Heading2"/>
      </w:pPr>
      <w:r>
        <w:t>关键取舍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界面最后实现，避免过早消耗时间。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演示时保留检索片段和分数，突出对 RAG 原理的理解。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公开仓库不提交原始敏感资料、API 密钥、模型缓存和大型索引文件。</w:t>
      </w:r>
    </w:p>
    <w:p>
      <w:pPr>
        <w:pStyle w:val="Heading2"/>
      </w:pPr>
      <w:r>
        <w:t>理解检查</w:t>
      </w:r>
    </w:p>
    <w:p>
      <w:pPr>
        <w:spacing w:after="80"/>
      </w:pPr>
      <w:r>
        <w:rPr>
          <w:rFonts w:ascii="Aptos" w:hAnsi="Aptos" w:eastAsia="Microsoft YaHei"/>
          <w:sz w:val="21"/>
        </w:rPr>
        <w:t>1. 为什么 Streamlit 应放在项目后期？</w:t>
      </w:r>
    </w:p>
    <w:p>
      <w:pPr>
        <w:spacing w:after="80"/>
      </w:pPr>
      <w:r>
        <w:rPr>
          <w:rFonts w:ascii="Aptos" w:hAnsi="Aptos" w:eastAsia="Microsoft YaHei"/>
          <w:sz w:val="21"/>
        </w:rPr>
        <w:t>2. 面试演示中哪些证据最能说明系统不是简单调用 LLM？</w:t>
      </w:r>
    </w:p>
    <w:p>
      <w:r>
        <w:br w:type="page"/>
      </w:r>
    </w:p>
    <w:p>
      <w:pPr>
        <w:pStyle w:val="Heading1"/>
      </w:pPr>
      <w:r>
        <w:t>贯穿全项目的记录要求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数据记录  </w:t>
      </w:r>
      <w:r>
        <w:rPr>
          <w:rFonts w:ascii="Aptos" w:hAnsi="Aptos" w:eastAsia="Microsoft YaHei"/>
          <w:sz w:val="21"/>
        </w:rPr>
        <w:t>保存来源、授权或公开范围、获取日期、清洗版本、文档数和片段数。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配置记录  </w:t>
      </w:r>
      <w:r>
        <w:rPr>
          <w:rFonts w:ascii="Aptos" w:hAnsi="Aptos" w:eastAsia="Microsoft YaHei"/>
          <w:sz w:val="21"/>
        </w:rPr>
        <w:t>保存模型名称与版本、分块参数、Top K、检索模式、提示词版本和安全规则版本。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实验记录  </w:t>
      </w:r>
      <w:r>
        <w:rPr>
          <w:rFonts w:ascii="Aptos" w:hAnsi="Aptos" w:eastAsia="Microsoft YaHei"/>
          <w:sz w:val="21"/>
        </w:rPr>
        <w:t>保存运行日期、硬件、数据版本、逐题结果、聚合指标、延迟和失败案例。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代码记录  </w:t>
      </w:r>
      <w:r>
        <w:rPr>
          <w:rFonts w:ascii="Aptos" w:hAnsi="Aptos" w:eastAsia="Microsoft YaHei"/>
          <w:sz w:val="21"/>
        </w:rPr>
        <w:t>每轮通过测试后提交 Git，提交信息说明新增能力，避免一次提交混入多个阶段。</w:t>
      </w:r>
    </w:p>
    <w:p>
      <w:pPr>
        <w:spacing w:after="120" w:line="288" w:lineRule="auto"/>
      </w:pPr>
      <w:r>
        <w:rPr>
          <w:rFonts w:ascii="Aptos" w:hAnsi="Aptos" w:eastAsia="Microsoft YaHei"/>
          <w:b/>
          <w:sz w:val="21"/>
        </w:rPr>
        <w:t xml:space="preserve">安全记录  </w:t>
      </w:r>
      <w:r>
        <w:rPr>
          <w:rFonts w:ascii="Aptos" w:hAnsi="Aptos" w:eastAsia="Microsoft YaHei"/>
          <w:sz w:val="21"/>
        </w:rPr>
        <w:t>记录危机用例、误报、漏报、响应模板和求助信息的来源与更新时间。</w:t>
      </w:r>
    </w:p>
    <w:p>
      <w:pPr>
        <w:pStyle w:val="Heading1"/>
      </w:pPr>
      <w:r>
        <w:t>最终完成标准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新环境可依据 environment.yml 安装并运行。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原始资料可读取、清洗、去重、分块并追踪来源。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中文 Embedding 与 FAISS 索引可重建、保存和加载。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基础检索、BM25、混合检索和 Reranker 有真实对比实验。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回答受检索证据约束，引用可核查，无依据问题会拒答。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心理健康安全边界和危机流程通过专门测试。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检索、答案、忠实度、引用、安全和延迟都有明确指标与原始结果。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1"/>
        </w:rPr>
        <w:t>Streamlit 演示、README、测试命令和实验报告可供第三方复现。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A5A5A"/>
        <w:sz w:val="18"/>
      </w:rPr>
      <w:t xml:space="preserve">心理健康 RAG 项目实施路线图    第 </w:t>
    </w:r>
    <w:r>
      <w:rPr>
        <w:rFonts w:ascii="Aptos" w:hAnsi="Aptos" w:eastAsia="Microsoft YaHei"/>
        <w:color w:val="5A5A5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 w:eastAsia="Microsoft YaHei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RAG 的心理健康知识智能问答系统项目实施轮次与详细步骤</dc:title>
  <dc:subject>轻量级 RAG 学习与面试演示项目路线图</dc:subject>
  <dc:creator>python-docx</dc:creator>
  <cp:keywords>RAG, LangChain, FAISS, 心理健康, 项目计划</cp:keywords>
  <dc:description>项目实施路线图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