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904C" w14:textId="1AB92FB2" w:rsidR="00613A56" w:rsidRDefault="00613A56">
      <w:pPr>
        <w:rPr>
          <w:lang w:val="en-US"/>
        </w:rPr>
      </w:pPr>
      <w:r>
        <w:rPr>
          <w:lang w:val="en-US"/>
        </w:rPr>
        <w:t xml:space="preserve">Problem Statement: </w:t>
      </w:r>
      <w:r>
        <w:rPr>
          <w:rFonts w:ascii="Calibri" w:hAnsi="Calibri" w:cs="Calibri"/>
          <w:color w:val="000000"/>
          <w:shd w:val="clear" w:color="auto" w:fill="FFFFFF"/>
        </w:rPr>
        <w:t>Automate an E-Commerce Web Application - Insist</w:t>
      </w:r>
    </w:p>
    <w:p w14:paraId="1748EC9D" w14:textId="1A534750" w:rsidR="00E36014" w:rsidRDefault="00613A56">
      <w:pPr>
        <w:rPr>
          <w:lang w:val="en-US"/>
        </w:rPr>
      </w:pPr>
      <w:r>
        <w:rPr>
          <w:lang w:val="en-US"/>
        </w:rPr>
        <w:t>Pseudocode:</w:t>
      </w:r>
    </w:p>
    <w:p w14:paraId="5DAB58A9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1. Setup and Configuration:</w:t>
      </w:r>
    </w:p>
    <w:p w14:paraId="117522D7" w14:textId="074FDD5B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Install Eclipse IDE and set up a new Maven project.</w:t>
      </w:r>
    </w:p>
    <w:p w14:paraId="55C6449B" w14:textId="56604778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Add the required dependencies for Selenium and TestNG in the pom.xml file.</w:t>
      </w:r>
    </w:p>
    <w:p w14:paraId="3242D87C" w14:textId="77777777" w:rsidR="00613A56" w:rsidRPr="00613A56" w:rsidRDefault="00613A56" w:rsidP="00613A56">
      <w:pPr>
        <w:rPr>
          <w:lang w:val="en-US"/>
        </w:rPr>
      </w:pPr>
    </w:p>
    <w:p w14:paraId="4977CF49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2. Create TestNG Test Classes:</w:t>
      </w:r>
    </w:p>
    <w:p w14:paraId="1457ECE1" w14:textId="46A2B5DD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Create a new TestNG test class for each module of the e-commerce application (e.g., Login, Product Search, Cart, Checkout, etc.).</w:t>
      </w:r>
    </w:p>
    <w:p w14:paraId="0C27208D" w14:textId="77777777" w:rsidR="00613A56" w:rsidRPr="00613A56" w:rsidRDefault="00613A56" w:rsidP="00613A56">
      <w:pPr>
        <w:rPr>
          <w:lang w:val="en-US"/>
        </w:rPr>
      </w:pPr>
    </w:p>
    <w:p w14:paraId="54186629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3. Test Setup:</w:t>
      </w:r>
    </w:p>
    <w:p w14:paraId="471421CA" w14:textId="6B27AF02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Use TestNG annotations like `@BeforeSuite`, `@BeforeClass`, or `@BeforeMethod` to set up the WebDriver, open the browser, and navigate to the e-commerce application URL.</w:t>
      </w:r>
    </w:p>
    <w:p w14:paraId="6A6115A0" w14:textId="77777777" w:rsidR="00613A56" w:rsidRPr="00613A56" w:rsidRDefault="00613A56" w:rsidP="00613A56">
      <w:pPr>
        <w:rPr>
          <w:lang w:val="en-US"/>
        </w:rPr>
      </w:pPr>
    </w:p>
    <w:p w14:paraId="298793C3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4. Test Cases:</w:t>
      </w:r>
    </w:p>
    <w:p w14:paraId="513C6440" w14:textId="6C71C3C1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Define individual test cases within each TestNG test class.</w:t>
      </w:r>
    </w:p>
    <w:p w14:paraId="14DEBEDF" w14:textId="636FAFD5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For each test case:</w:t>
      </w:r>
    </w:p>
    <w:p w14:paraId="404D3FC3" w14:textId="38B9EF17" w:rsidR="00613A56" w:rsidRPr="00613A56" w:rsidRDefault="00613A56" w:rsidP="00613A56">
      <w:pPr>
        <w:rPr>
          <w:lang w:val="en-US"/>
        </w:rPr>
      </w:pPr>
      <w:r>
        <w:rPr>
          <w:lang w:val="en-US"/>
        </w:rPr>
        <w:t xml:space="preserve">   </w:t>
      </w:r>
      <w:r w:rsidRPr="00613A56">
        <w:rPr>
          <w:lang w:val="en-US"/>
        </w:rPr>
        <w:t>Use Selenium WebDriver methods to interact with the web elements (click buttons, fill forms, etc.).</w:t>
      </w:r>
    </w:p>
    <w:p w14:paraId="6E93F201" w14:textId="07003BEF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 Implement assertions using TestNG's `Assert` class to verify expected results.</w:t>
      </w:r>
    </w:p>
    <w:p w14:paraId="3CB80C38" w14:textId="33218E30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 Handle any exceptions or errors that may occur during test execution.</w:t>
      </w:r>
    </w:p>
    <w:p w14:paraId="7BB9A3EC" w14:textId="77777777" w:rsidR="00613A56" w:rsidRPr="00613A56" w:rsidRDefault="00613A56" w:rsidP="00613A56">
      <w:pPr>
        <w:rPr>
          <w:lang w:val="en-US"/>
        </w:rPr>
      </w:pPr>
    </w:p>
    <w:p w14:paraId="1BD27DF0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5. Test Teardown:</w:t>
      </w:r>
    </w:p>
    <w:p w14:paraId="7536148F" w14:textId="29589990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Use TestNG annotations like `@AfterSuite`, `@AfterClass`, or `@AfterMethod` to clean up resources after test execution.</w:t>
      </w:r>
    </w:p>
    <w:p w14:paraId="36BFB0E1" w14:textId="4707DFC9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Close the browser and WebDriver instance.</w:t>
      </w:r>
    </w:p>
    <w:p w14:paraId="72F1762F" w14:textId="77777777" w:rsidR="00613A56" w:rsidRPr="00613A56" w:rsidRDefault="00613A56" w:rsidP="00613A56">
      <w:pPr>
        <w:rPr>
          <w:lang w:val="en-US"/>
        </w:rPr>
      </w:pPr>
    </w:p>
    <w:p w14:paraId="344FF019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6. TestNG Suite Configuration:</w:t>
      </w:r>
    </w:p>
    <w:p w14:paraId="79BAAED8" w14:textId="1420FDE2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Create a TestNG XML file to configure test suites.</w:t>
      </w:r>
    </w:p>
    <w:p w14:paraId="09D2846A" w14:textId="3EF67C5F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Include all the test classes in the XML file to be executed as part of the test suite.</w:t>
      </w:r>
    </w:p>
    <w:p w14:paraId="6C2E985E" w14:textId="77777777" w:rsidR="00613A56" w:rsidRPr="00613A56" w:rsidRDefault="00613A56" w:rsidP="00613A56">
      <w:pPr>
        <w:rPr>
          <w:lang w:val="en-US"/>
        </w:rPr>
      </w:pPr>
    </w:p>
    <w:p w14:paraId="52984163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7. Run the Tests:</w:t>
      </w:r>
    </w:p>
    <w:p w14:paraId="36115AE4" w14:textId="110E2846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Right-click on the TestNG XML file and select "Run As" &gt; "TestNG Suite" to execute all the test cases.</w:t>
      </w:r>
    </w:p>
    <w:p w14:paraId="52D8B432" w14:textId="77777777" w:rsidR="00613A56" w:rsidRPr="00613A56" w:rsidRDefault="00613A56" w:rsidP="00613A56">
      <w:pPr>
        <w:rPr>
          <w:lang w:val="en-US"/>
        </w:rPr>
      </w:pPr>
    </w:p>
    <w:p w14:paraId="5E85B40F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8. Reporting and Logging:</w:t>
      </w:r>
    </w:p>
    <w:p w14:paraId="4A5991BE" w14:textId="672BBE26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Use TestNG's built-in reporting features to generate test execution reports.</w:t>
      </w:r>
    </w:p>
    <w:p w14:paraId="69390E3F" w14:textId="142AA4E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Implement logging using log4j or similar libraries to capture relevant test execution information.</w:t>
      </w:r>
    </w:p>
    <w:p w14:paraId="4CE47A20" w14:textId="77777777" w:rsidR="00613A56" w:rsidRPr="00613A56" w:rsidRDefault="00613A56" w:rsidP="00613A56">
      <w:pPr>
        <w:rPr>
          <w:lang w:val="en-US"/>
        </w:rPr>
      </w:pPr>
    </w:p>
    <w:p w14:paraId="742E0566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9. Continuous Integration:</w:t>
      </w:r>
    </w:p>
    <w:p w14:paraId="249209DA" w14:textId="4304F760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Integrate the project with a CI/CD tool (e.g., Jenkins) to automate test execution and reporting on each code commit.</w:t>
      </w:r>
    </w:p>
    <w:p w14:paraId="1190A3F9" w14:textId="77777777" w:rsidR="00613A56" w:rsidRPr="00613A56" w:rsidRDefault="00613A56" w:rsidP="00613A56">
      <w:pPr>
        <w:rPr>
          <w:lang w:val="en-US"/>
        </w:rPr>
      </w:pPr>
    </w:p>
    <w:p w14:paraId="74EF4EA3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10. Maintain and Update Test Scripts:</w:t>
      </w:r>
    </w:p>
    <w:p w14:paraId="1BA8B27C" w14:textId="30930654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Regularly update test scripts to accommodate changes in the e-commerce application's UI or functionality.</w:t>
      </w:r>
    </w:p>
    <w:p w14:paraId="31D40ED9" w14:textId="13667FF0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Execute regression tests after each update to ensure the application's stability.</w:t>
      </w:r>
    </w:p>
    <w:p w14:paraId="2F4A5F78" w14:textId="77777777" w:rsidR="00613A56" w:rsidRPr="00613A56" w:rsidRDefault="00613A56" w:rsidP="00613A56">
      <w:pPr>
        <w:rPr>
          <w:lang w:val="en-US"/>
        </w:rPr>
      </w:pPr>
    </w:p>
    <w:p w14:paraId="533D40C1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11. Finalize and Deploy:</w:t>
      </w:r>
    </w:p>
    <w:p w14:paraId="6FEA14DC" w14:textId="5E46CF3C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After thorough testing and successful automation, deploy the e-commerce web application.</w:t>
      </w:r>
    </w:p>
    <w:p w14:paraId="022F3995" w14:textId="77777777" w:rsidR="00613A56" w:rsidRPr="00613A56" w:rsidRDefault="00613A56" w:rsidP="00613A56">
      <w:pPr>
        <w:rPr>
          <w:lang w:val="en-US"/>
        </w:rPr>
      </w:pPr>
    </w:p>
    <w:p w14:paraId="68C0ADC4" w14:textId="77777777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>12. Monitor and Improve:</w:t>
      </w:r>
    </w:p>
    <w:p w14:paraId="42D73197" w14:textId="5D8921B6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Continuously monitor test results and performance to identify areas of improvement.</w:t>
      </w:r>
    </w:p>
    <w:p w14:paraId="54964239" w14:textId="70DF390D" w:rsidR="00613A56" w:rsidRPr="00613A56" w:rsidRDefault="00613A56" w:rsidP="00613A56">
      <w:pPr>
        <w:rPr>
          <w:lang w:val="en-US"/>
        </w:rPr>
      </w:pPr>
      <w:r w:rsidRPr="00613A56">
        <w:rPr>
          <w:lang w:val="en-US"/>
        </w:rPr>
        <w:t xml:space="preserve">   Actively involve in bug tracking and resolution processes to ensure the application's reliability.</w:t>
      </w:r>
    </w:p>
    <w:p w14:paraId="4DE18828" w14:textId="3E9CA42E" w:rsidR="00613A56" w:rsidRPr="00613A56" w:rsidRDefault="00613A56" w:rsidP="00613A56">
      <w:pPr>
        <w:rPr>
          <w:lang w:val="en-US"/>
        </w:rPr>
      </w:pPr>
    </w:p>
    <w:sectPr w:rsidR="00613A56" w:rsidRPr="0061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56"/>
    <w:rsid w:val="0032241C"/>
    <w:rsid w:val="00613A56"/>
    <w:rsid w:val="00B7363F"/>
    <w:rsid w:val="00CA3D3F"/>
    <w:rsid w:val="00D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D567"/>
  <w15:chartTrackingRefBased/>
  <w15:docId w15:val="{114E66EF-2CF5-42D5-92E3-4B40CA35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1</cp:revision>
  <dcterms:created xsi:type="dcterms:W3CDTF">2023-08-02T04:08:00Z</dcterms:created>
  <dcterms:modified xsi:type="dcterms:W3CDTF">2023-08-02T04:11:00Z</dcterms:modified>
</cp:coreProperties>
</file>