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r w:rsidR="00706DAA">
        <w:t>KiSS</w:t>
      </w:r>
    </w:p>
    <w:p w14:paraId="64DC27F3" w14:textId="5D1D0DF9" w:rsidR="00482D99" w:rsidRDefault="00482D99">
      <w:pPr>
        <w:pStyle w:val="Lista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93"/>
        <w:gridCol w:w="796"/>
        <w:gridCol w:w="2915"/>
      </w:tblGrid>
      <w:tr w:rsidR="00783EF9" w14:paraId="26A97481" w14:textId="77777777" w:rsidTr="00EB54CA">
        <w:tc>
          <w:tcPr>
            <w:tcW w:w="2093" w:type="dxa"/>
            <w:vAlign w:val="center"/>
          </w:tcPr>
          <w:p w14:paraId="1EA44FE5" w14:textId="12DE48F4" w:rsidR="00482D99" w:rsidRPr="00393AF2" w:rsidRDefault="00482D99" w:rsidP="005F0D86"/>
        </w:tc>
        <w:tc>
          <w:tcPr>
            <w:tcW w:w="796" w:type="dxa"/>
            <w:vAlign w:val="center"/>
          </w:tcPr>
          <w:p w14:paraId="2099C17C" w14:textId="77777777" w:rsidR="00482D99" w:rsidRDefault="00482D99" w:rsidP="00393AF2">
            <w:pPr>
              <w:jc w:val="center"/>
            </w:pPr>
          </w:p>
        </w:tc>
        <w:tc>
          <w:tcPr>
            <w:tcW w:w="2915" w:type="dxa"/>
            <w:vAlign w:val="bottom"/>
          </w:tcPr>
          <w:p w14:paraId="45A07BDA" w14:textId="77777777" w:rsidR="00482D99" w:rsidRDefault="00482D99" w:rsidP="00393AF2">
            <w:pPr>
              <w:jc w:val="right"/>
              <w:rPr>
                <w:rFonts w:cs="Arial"/>
                <w:color w:val="241A61"/>
                <w:sz w:val="18"/>
              </w:rPr>
            </w:pPr>
          </w:p>
          <w:p w14:paraId="38BC30D0" w14:textId="42B8CC9D" w:rsidR="00482D99" w:rsidRDefault="00421141" w:rsidP="00393AF2">
            <w:pPr>
              <w:jc w:val="right"/>
              <w:rPr>
                <w:rFonts w:cs="Arial"/>
                <w:color w:val="241A61"/>
                <w:sz w:val="18"/>
              </w:rPr>
            </w:pPr>
            <w:r>
              <w:rPr>
                <w:rFonts w:cs="Arial"/>
                <w:color w:val="241A61"/>
                <w:sz w:val="18"/>
              </w:rPr>
              <w:t xml:space="preserve">Junio </w:t>
            </w:r>
            <w:r w:rsidR="00A47DE2">
              <w:rPr>
                <w:rFonts w:cs="Arial"/>
                <w:color w:val="241A61"/>
                <w:sz w:val="18"/>
              </w:rPr>
              <w:t>2025</w:t>
            </w:r>
          </w:p>
        </w:tc>
      </w:tr>
    </w:tbl>
    <w:p w14:paraId="6C8659C0" w14:textId="77777777" w:rsidR="005F0D86" w:rsidRDefault="005F0D86" w:rsidP="005F0D86">
      <w:pPr>
        <w:pStyle w:val="Textoindependiente"/>
        <w:rPr>
          <w:lang w:val="es-DO"/>
        </w:rPr>
      </w:pPr>
    </w:p>
    <w:p w14:paraId="301B0B44" w14:textId="3136888F" w:rsidR="005579EB" w:rsidRPr="005579EB" w:rsidRDefault="005579EB" w:rsidP="005579EB">
      <w:pPr>
        <w:pStyle w:val="Textoindependiente"/>
        <w:ind w:left="2832"/>
        <w:rPr>
          <w:lang w:val="es-DO"/>
        </w:rPr>
      </w:pPr>
      <w:r w:rsidRPr="005579EB">
        <w:rPr>
          <w:noProof/>
          <w:lang w:val="es-DO"/>
        </w:rPr>
        <w:drawing>
          <wp:inline distT="0" distB="0" distL="0" distR="0" wp14:anchorId="741DA39F" wp14:editId="02B5F6F9">
            <wp:extent cx="1200150" cy="801174"/>
            <wp:effectExtent l="0" t="0" r="0" b="0"/>
            <wp:docPr id="430796509" name="Imagen 6"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96509" name="Imagen 6" descr="Imagen que contiene Logotip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692" cy="810214"/>
                    </a:xfrm>
                    <a:prstGeom prst="rect">
                      <a:avLst/>
                    </a:prstGeom>
                    <a:noFill/>
                    <a:ln>
                      <a:noFill/>
                    </a:ln>
                  </pic:spPr>
                </pic:pic>
              </a:graphicData>
            </a:graphic>
          </wp:inline>
        </w:drawing>
      </w:r>
    </w:p>
    <w:p w14:paraId="7C2802BC" w14:textId="7E191A32" w:rsidR="00EB54CA" w:rsidRPr="00EB54CA" w:rsidRDefault="00EB54CA" w:rsidP="005F0D86">
      <w:pPr>
        <w:pStyle w:val="Textoindependiente"/>
        <w:ind w:left="2832"/>
        <w:rPr>
          <w:lang w:val="es-DO"/>
        </w:rPr>
      </w:pPr>
    </w:p>
    <w:p w14:paraId="4DE743A4" w14:textId="77777777" w:rsidR="00482D99" w:rsidRDefault="00482D99">
      <w:pPr>
        <w:pStyle w:val="Textoindependiente"/>
        <w:sectPr w:rsidR="00482D99">
          <w:headerReference w:type="default" r:id="rId12"/>
          <w:foot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468E7801" w:rsidR="007A1FA4" w:rsidRDefault="007A1FA4" w:rsidP="007A1FA4">
      <w:pPr>
        <w:pStyle w:val="guiazul"/>
        <w:ind w:left="360"/>
      </w:pPr>
      <w:r>
        <w:t>Está basado y es conforme con el estándar IEEE Std 830-1998</w:t>
      </w:r>
      <w:r w:rsidR="00FF6EB4">
        <w:t xml:space="preserve"> y</w:t>
      </w:r>
      <w:r w:rsidR="004F499C">
        <w:t xml:space="preserve"> ha sido</w:t>
      </w:r>
      <w:r w:rsidR="00FF6EB4">
        <w:t xml:space="preserve"> modificada para su 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6"/>
          <w:footerReference w:type="first" r:id="rId17"/>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198FAC53" w:rsidR="00482D99" w:rsidRDefault="00482D99">
      <w:pPr>
        <w:pStyle w:val="Titulo1sinnumeracion"/>
        <w:numPr>
          <w:ilvl w:val="0"/>
          <w:numId w:val="0"/>
        </w:numPr>
      </w:pPr>
      <w:bookmarkStart w:id="2" w:name="_Toc33411057"/>
      <w:r>
        <w:lastRenderedPageBreak/>
        <w:t>F</w:t>
      </w:r>
      <w:r w:rsidR="438D60BF">
        <w:t>e</w:t>
      </w:r>
      <w:r>
        <w:t>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6"/>
        <w:gridCol w:w="3232"/>
      </w:tblGrid>
      <w:tr w:rsidR="001909B0" w:rsidRPr="00541BAB" w14:paraId="23B6184F" w14:textId="77777777" w:rsidTr="06F13E3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Verificado dep. calidad.</w:t>
            </w:r>
          </w:p>
        </w:tc>
      </w:tr>
      <w:tr w:rsidR="00541BAB" w14:paraId="10C8B302" w14:textId="77777777" w:rsidTr="06F13E37">
        <w:trPr>
          <w:trHeight w:val="1134"/>
        </w:trPr>
        <w:tc>
          <w:tcPr>
            <w:tcW w:w="1188" w:type="dxa"/>
            <w:shd w:val="clear" w:color="auto" w:fill="auto"/>
            <w:vAlign w:val="center"/>
          </w:tcPr>
          <w:p w14:paraId="1BCF58A8" w14:textId="46F3C618" w:rsidR="00541BAB" w:rsidRDefault="00F83D55" w:rsidP="001A44AD">
            <w:r>
              <w:t>10</w:t>
            </w:r>
            <w:r w:rsidR="00DC21F2">
              <w:t>/06/2025</w:t>
            </w:r>
          </w:p>
        </w:tc>
        <w:tc>
          <w:tcPr>
            <w:tcW w:w="1080" w:type="dxa"/>
            <w:shd w:val="clear" w:color="auto" w:fill="auto"/>
            <w:vAlign w:val="center"/>
          </w:tcPr>
          <w:p w14:paraId="7C88E338" w14:textId="5D5C2554" w:rsidR="00541BAB" w:rsidRDefault="00EB5090" w:rsidP="70F909B9">
            <w:pPr>
              <w:spacing w:line="259" w:lineRule="auto"/>
            </w:pPr>
            <w:r>
              <w:t>R1.1</w:t>
            </w:r>
          </w:p>
        </w:tc>
        <w:tc>
          <w:tcPr>
            <w:tcW w:w="3060" w:type="dxa"/>
            <w:shd w:val="clear" w:color="auto" w:fill="auto"/>
            <w:vAlign w:val="center"/>
          </w:tcPr>
          <w:p w14:paraId="2A81D268" w14:textId="64E3E9DE" w:rsidR="00541BAB" w:rsidRDefault="00F83D55" w:rsidP="06F13E37">
            <w:pPr>
              <w:spacing w:line="259" w:lineRule="auto"/>
            </w:pPr>
            <w:r>
              <w:t>Albert Vasquez De Jesus</w:t>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Encabezado"/>
        <w:tabs>
          <w:tab w:val="clear" w:pos="4252"/>
          <w:tab w:val="clear" w:pos="8504"/>
        </w:tabs>
        <w:rPr>
          <w:rFonts w:cs="Arial"/>
          <w:lang w:val="fr-FR"/>
        </w:rPr>
      </w:pPr>
    </w:p>
    <w:p w14:paraId="5FDBFA8C" w14:textId="77777777" w:rsidR="00541BAB" w:rsidRDefault="00541BAB">
      <w:pPr>
        <w:pStyle w:val="Encabezado"/>
        <w:tabs>
          <w:tab w:val="clear" w:pos="4252"/>
          <w:tab w:val="clear" w:pos="8504"/>
        </w:tabs>
        <w:rPr>
          <w:rFonts w:cs="Arial"/>
          <w:lang w:val="fr-FR"/>
        </w:rPr>
      </w:pPr>
    </w:p>
    <w:p w14:paraId="1527A8B9" w14:textId="77777777" w:rsidR="00541BAB" w:rsidRDefault="00541BAB">
      <w:pPr>
        <w:pStyle w:val="Encabezado"/>
        <w:tabs>
          <w:tab w:val="clear" w:pos="4252"/>
          <w:tab w:val="clear" w:pos="8504"/>
        </w:tabs>
        <w:rPr>
          <w:rFonts w:cs="Arial"/>
          <w:lang w:val="fr-FR"/>
        </w:rPr>
      </w:pPr>
    </w:p>
    <w:p w14:paraId="609492EA" w14:textId="77777777" w:rsidR="00126F76" w:rsidRDefault="00126F76">
      <w:pPr>
        <w:pStyle w:val="Encabezado"/>
        <w:tabs>
          <w:tab w:val="clear" w:pos="4252"/>
          <w:tab w:val="clear" w:pos="8504"/>
        </w:tabs>
        <w:rPr>
          <w:rFonts w:cs="Arial"/>
          <w:lang w:val="fr-FR"/>
        </w:rPr>
      </w:pPr>
    </w:p>
    <w:p w14:paraId="3ED4F66C" w14:textId="77777777" w:rsidR="00126F76" w:rsidRDefault="00126F76">
      <w:pPr>
        <w:pStyle w:val="Encabezado"/>
        <w:tabs>
          <w:tab w:val="clear" w:pos="4252"/>
          <w:tab w:val="clear" w:pos="8504"/>
        </w:tabs>
        <w:rPr>
          <w:rFonts w:cs="Arial"/>
          <w:lang w:val="fr-FR"/>
        </w:rPr>
      </w:pPr>
    </w:p>
    <w:p w14:paraId="0AFE57CB"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14:paraId="61337AEF" w14:textId="77777777">
        <w:trPr>
          <w:jc w:val="center"/>
        </w:trPr>
        <w:tc>
          <w:tcPr>
            <w:tcW w:w="4322" w:type="dxa"/>
            <w:shd w:val="clear" w:color="auto" w:fill="auto"/>
          </w:tcPr>
          <w:p w14:paraId="2FBD2019" w14:textId="77777777" w:rsidR="00126F76" w:rsidRDefault="00126F76">
            <w:pPr>
              <w:pStyle w:val="Encabezado"/>
              <w:tabs>
                <w:tab w:val="clear" w:pos="4252"/>
                <w:tab w:val="clear" w:pos="8504"/>
              </w:tabs>
              <w:jc w:val="center"/>
              <w:rPr>
                <w:rFonts w:cs="Arial"/>
                <w:lang w:val="fr-FR"/>
              </w:rPr>
            </w:pPr>
            <w:r>
              <w:rPr>
                <w:rFonts w:cs="Arial"/>
                <w:lang w:val="fr-FR"/>
              </w:rPr>
              <w:t>Por el cliente</w:t>
            </w:r>
          </w:p>
        </w:tc>
        <w:tc>
          <w:tcPr>
            <w:tcW w:w="4322" w:type="dxa"/>
            <w:shd w:val="clear" w:color="auto" w:fill="auto"/>
          </w:tcPr>
          <w:p w14:paraId="05852D9C" w14:textId="77777777" w:rsidR="00126F76" w:rsidRDefault="00126F76">
            <w:pPr>
              <w:pStyle w:val="Encabezado"/>
              <w:tabs>
                <w:tab w:val="clear" w:pos="4252"/>
                <w:tab w:val="clear" w:pos="8504"/>
              </w:tabs>
              <w:jc w:val="center"/>
              <w:rPr>
                <w:rFonts w:cs="Arial"/>
                <w:lang w:val="fr-FR"/>
              </w:rPr>
            </w:pPr>
            <w:r>
              <w:rPr>
                <w:rFonts w:cs="Arial"/>
                <w:lang w:val="fr-FR"/>
              </w:rPr>
              <w:t>Por la empresa suministradora</w:t>
            </w:r>
          </w:p>
        </w:tc>
      </w:tr>
      <w:tr w:rsidR="00126F76" w14:paraId="646C9198" w14:textId="77777777">
        <w:trPr>
          <w:jc w:val="center"/>
        </w:trPr>
        <w:tc>
          <w:tcPr>
            <w:tcW w:w="4322" w:type="dxa"/>
            <w:shd w:val="clear" w:color="auto" w:fill="auto"/>
          </w:tcPr>
          <w:p w14:paraId="0F0004AF" w14:textId="77777777" w:rsidR="00126F76" w:rsidRDefault="00126F76">
            <w:pPr>
              <w:pStyle w:val="Encabezado"/>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Encabezado"/>
              <w:tabs>
                <w:tab w:val="clear" w:pos="4252"/>
                <w:tab w:val="clear" w:pos="8504"/>
              </w:tabs>
              <w:rPr>
                <w:rFonts w:cs="Arial"/>
                <w:lang w:val="fr-FR"/>
              </w:rPr>
            </w:pPr>
          </w:p>
          <w:p w14:paraId="069FB2A8" w14:textId="77777777" w:rsidR="00126F76" w:rsidRDefault="00126F76">
            <w:pPr>
              <w:pStyle w:val="Encabezado"/>
              <w:tabs>
                <w:tab w:val="clear" w:pos="4252"/>
                <w:tab w:val="clear" w:pos="8504"/>
              </w:tabs>
              <w:rPr>
                <w:rFonts w:cs="Arial"/>
                <w:lang w:val="fr-FR"/>
              </w:rPr>
            </w:pPr>
          </w:p>
          <w:p w14:paraId="3795809E" w14:textId="77777777" w:rsidR="00126F76" w:rsidRDefault="00126F76">
            <w:pPr>
              <w:pStyle w:val="Encabezado"/>
              <w:tabs>
                <w:tab w:val="clear" w:pos="4252"/>
                <w:tab w:val="clear" w:pos="8504"/>
              </w:tabs>
              <w:rPr>
                <w:rFonts w:cs="Arial"/>
                <w:lang w:val="fr-FR"/>
              </w:rPr>
            </w:pPr>
          </w:p>
          <w:p w14:paraId="7D73FFF7" w14:textId="77777777" w:rsidR="00126F76" w:rsidRDefault="00126F76">
            <w:pPr>
              <w:pStyle w:val="Encabezado"/>
              <w:tabs>
                <w:tab w:val="clear" w:pos="4252"/>
                <w:tab w:val="clear" w:pos="8504"/>
              </w:tabs>
              <w:rPr>
                <w:rFonts w:cs="Arial"/>
                <w:lang w:val="fr-FR"/>
              </w:rPr>
            </w:pPr>
          </w:p>
          <w:p w14:paraId="662FAD60" w14:textId="77777777" w:rsidR="00541BAB" w:rsidRDefault="00541BAB">
            <w:pPr>
              <w:pStyle w:val="Encabezado"/>
              <w:tabs>
                <w:tab w:val="clear" w:pos="4252"/>
                <w:tab w:val="clear" w:pos="8504"/>
              </w:tabs>
              <w:rPr>
                <w:rFonts w:cs="Arial"/>
                <w:lang w:val="fr-FR"/>
              </w:rPr>
            </w:pPr>
          </w:p>
          <w:p w14:paraId="4E1B2573" w14:textId="77777777" w:rsidR="00126F76" w:rsidRDefault="00126F76">
            <w:pPr>
              <w:pStyle w:val="Encabezado"/>
              <w:tabs>
                <w:tab w:val="clear" w:pos="4252"/>
                <w:tab w:val="clear" w:pos="8504"/>
              </w:tabs>
              <w:rPr>
                <w:rFonts w:cs="Arial"/>
                <w:lang w:val="fr-FR"/>
              </w:rPr>
            </w:pPr>
          </w:p>
          <w:p w14:paraId="027883FF" w14:textId="77777777" w:rsidR="00126F76" w:rsidRDefault="00126F76">
            <w:pPr>
              <w:pStyle w:val="Encabezado"/>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079FDA58" w:rsidR="00126F76" w:rsidRDefault="00126F76">
            <w:pPr>
              <w:pStyle w:val="Encabezado"/>
              <w:tabs>
                <w:tab w:val="clear" w:pos="4252"/>
                <w:tab w:val="clear" w:pos="8504"/>
              </w:tabs>
              <w:rPr>
                <w:rFonts w:cs="Arial"/>
              </w:rPr>
            </w:pPr>
            <w:r>
              <w:rPr>
                <w:rFonts w:cs="Arial"/>
              </w:rPr>
              <w:t xml:space="preserve">Fdo. D./ </w:t>
            </w:r>
            <w:r w:rsidR="00F83D55">
              <w:rPr>
                <w:rFonts w:cs="Arial"/>
              </w:rPr>
              <w:t xml:space="preserve">Carlos Pichardo </w:t>
            </w:r>
          </w:p>
        </w:tc>
        <w:tc>
          <w:tcPr>
            <w:tcW w:w="4322" w:type="dxa"/>
            <w:shd w:val="clear" w:color="auto" w:fill="auto"/>
          </w:tcPr>
          <w:p w14:paraId="747E6C97" w14:textId="0D939BBA" w:rsidR="00126F76" w:rsidRDefault="00126F76">
            <w:pPr>
              <w:pStyle w:val="Encabezado"/>
              <w:tabs>
                <w:tab w:val="clear" w:pos="4252"/>
                <w:tab w:val="clear" w:pos="8504"/>
              </w:tabs>
              <w:rPr>
                <w:rFonts w:cs="Arial"/>
              </w:rPr>
            </w:pPr>
            <w:r>
              <w:rPr>
                <w:rFonts w:cs="Arial"/>
              </w:rPr>
              <w:t>Fdo. D./</w:t>
            </w:r>
            <w:r w:rsidR="00F83D55">
              <w:rPr>
                <w:rFonts w:cs="Arial"/>
              </w:rPr>
              <w:t xml:space="preserve"> Albert Vasquez</w:t>
            </w:r>
          </w:p>
        </w:tc>
      </w:tr>
    </w:tbl>
    <w:p w14:paraId="1FA67410" w14:textId="77777777" w:rsidR="00126F76" w:rsidRPr="00126F76" w:rsidRDefault="00126F76">
      <w:pPr>
        <w:pStyle w:val="Encabezado"/>
        <w:tabs>
          <w:tab w:val="clear" w:pos="4252"/>
          <w:tab w:val="clear" w:pos="8504"/>
        </w:tabs>
        <w:rPr>
          <w:rFonts w:cs="Arial"/>
        </w:rPr>
      </w:pPr>
    </w:p>
    <w:p w14:paraId="4FBF5663" w14:textId="77777777" w:rsidR="00126F76" w:rsidRPr="00126F76" w:rsidRDefault="00126F76">
      <w:pPr>
        <w:pStyle w:val="Encabezado"/>
        <w:tabs>
          <w:tab w:val="clear" w:pos="4252"/>
          <w:tab w:val="clear" w:pos="8504"/>
        </w:tabs>
        <w:rPr>
          <w:rFonts w:cs="Arial"/>
        </w:rPr>
      </w:pPr>
    </w:p>
    <w:p w14:paraId="7A62063A" w14:textId="77777777" w:rsidR="00126F76" w:rsidRPr="00126F76" w:rsidRDefault="00126F76">
      <w:pPr>
        <w:pStyle w:val="Encabezado"/>
        <w:tabs>
          <w:tab w:val="clear" w:pos="4252"/>
          <w:tab w:val="clear" w:pos="8504"/>
        </w:tabs>
        <w:rPr>
          <w:rFonts w:cs="Arial"/>
        </w:rPr>
      </w:pPr>
    </w:p>
    <w:p w14:paraId="1D95DF5A" w14:textId="77777777" w:rsidR="00482D99" w:rsidRDefault="00482D99">
      <w:pPr>
        <w:pStyle w:val="Encabezado"/>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8"/>
          <w:headerReference w:type="first" r:id="rId19"/>
          <w:footerReference w:type="first" r:id="rId20"/>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Ttulo1"/>
      </w:pPr>
      <w:bookmarkStart w:id="4" w:name="_Toc33238232"/>
      <w:bookmarkStart w:id="5" w:name="_Toc33411059"/>
      <w:r>
        <w:br w:type="page"/>
      </w:r>
      <w:r>
        <w:lastRenderedPageBreak/>
        <w:t>Introducción</w:t>
      </w:r>
      <w:bookmarkEnd w:id="4"/>
      <w:bookmarkEnd w:id="5"/>
    </w:p>
    <w:p w14:paraId="4973B043" w14:textId="50F867EA" w:rsidR="053515CC" w:rsidRDefault="053515CC">
      <w:r w:rsidRPr="06F13E37">
        <w:t>La mano mioeléctrica es una prótesis de alta tecnología diseñada para reemplazar funcionalmente una mano amputada. A diferencia de las prótesis mecánicas tradicionales, las manos mioeléctricas emplean señales eléctricas generadas por los músculos residuales del brazo del usuario para controlar el movimiento de la prótesis. Este tipo de dispositivo representa un avance significativo en el campo de la bioingeniería y la rehabilitación, ya que permite una mayor precisión, fuerza y naturalidad en los movimientos.</w:t>
      </w:r>
    </w:p>
    <w:p w14:paraId="4DD10D30" w14:textId="77777777" w:rsidR="00482D99" w:rsidRDefault="00482D99" w:rsidP="00120057">
      <w:pPr>
        <w:pStyle w:val="Ttulo2"/>
      </w:pPr>
      <w:bookmarkStart w:id="6" w:name="_Toc33411060"/>
      <w:r>
        <w:t>Propósito</w:t>
      </w:r>
      <w:bookmarkEnd w:id="6"/>
    </w:p>
    <w:p w14:paraId="78050B8B" w14:textId="237D2640" w:rsidR="003E2608" w:rsidRPr="00C35ACF" w:rsidRDefault="003E2608" w:rsidP="06F13E37">
      <w:pPr>
        <w:pStyle w:val="Normalindentado2"/>
        <w:spacing w:line="259" w:lineRule="auto"/>
      </w:pPr>
    </w:p>
    <w:p w14:paraId="35DA4A39" w14:textId="4FBE0913" w:rsidR="003E2608" w:rsidRPr="00C35ACF" w:rsidRDefault="6B166528" w:rsidP="06F13E37">
      <w:r w:rsidRPr="06F13E37">
        <w:t>El propósito de la mano mioeléctrica es brindar a las personas con amputación de una mano o parte del brazo una herramienta que les permita recuperar, en la mayor medida posible, la funcionalidad perdida. A través del uso de señales eléctricas generadas por los músculos residuales, esta prótesis busca facilitar la realización de actividades cotidianas, mejorar la autonomía del usuario y contribuir a su integración social y laboral. Además, la mano mioeléctrica tiene como objetivo ofrecer un control más natural e intuitivo de los movimientos, acercándose al funcionamiento de una mano biológica.</w:t>
      </w:r>
    </w:p>
    <w:p w14:paraId="61280831" w14:textId="77777777" w:rsidR="00482D99" w:rsidRDefault="00482D99" w:rsidP="00120057">
      <w:pPr>
        <w:pStyle w:val="Ttulo2"/>
      </w:pPr>
      <w:bookmarkStart w:id="7" w:name="_Toc33411061"/>
      <w:r>
        <w:t>Alcance</w:t>
      </w:r>
      <w:bookmarkEnd w:id="7"/>
    </w:p>
    <w:p w14:paraId="0779A412" w14:textId="77777777" w:rsidR="002D65E1" w:rsidRDefault="002D65E1" w:rsidP="002D65E1">
      <w:pPr>
        <w:pStyle w:val="Normalindentado2"/>
      </w:pPr>
    </w:p>
    <w:p w14:paraId="57CF3656" w14:textId="747676DB" w:rsidR="00482D99" w:rsidRDefault="3796D142" w:rsidP="06F13E37">
      <w:r w:rsidRPr="06F13E37">
        <w:t>La mano mioeléctrica está diseñada para atender las necesidades de personas con amputación de mano o brazo, permitiéndoles realizar diversas actividades de la vida diaria, como agarrar, sostener, manipular objetos y efectuar movimientos básicos y complejos de la mano. Su tecnología permite un control más preciso y funcional comparado con prótesis convencionales.</w:t>
      </w:r>
    </w:p>
    <w:p w14:paraId="1A98D977" w14:textId="77777777" w:rsidR="00482D99" w:rsidRDefault="00482D99" w:rsidP="00120057">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1867AE76" w14:textId="77777777" w:rsidTr="06F13E3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17085EF1" w:rsidR="00F83D55" w:rsidRDefault="00F83D55">
            <w:pPr>
              <w:pStyle w:val="Normalindentado2"/>
              <w:ind w:left="0"/>
            </w:pPr>
            <w:r>
              <w:t>Albert Vasquez De Jesus</w:t>
            </w:r>
          </w:p>
        </w:tc>
      </w:tr>
      <w:tr w:rsidR="00482D99" w14:paraId="53590726" w14:textId="77777777" w:rsidTr="06F13E3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7FEFF72C" w:rsidR="00482D99" w:rsidRDefault="00CD7C00">
            <w:pPr>
              <w:pStyle w:val="Normalindentado2"/>
              <w:ind w:left="0"/>
            </w:pPr>
            <w:r>
              <w:t>Encargado de desarrollar el proyecto</w:t>
            </w:r>
          </w:p>
        </w:tc>
      </w:tr>
      <w:tr w:rsidR="00482D99" w14:paraId="326ABE73" w14:textId="77777777" w:rsidTr="06F13E3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02DD13E6" w:rsidR="00482D99" w:rsidRDefault="4AE0F906">
            <w:pPr>
              <w:pStyle w:val="Normalindentado2"/>
              <w:ind w:left="0"/>
            </w:pPr>
            <w:r>
              <w:t xml:space="preserve">Tecnólogo en </w:t>
            </w:r>
            <w:r w:rsidR="6AC15169">
              <w:t>Mecatronica</w:t>
            </w:r>
          </w:p>
        </w:tc>
      </w:tr>
      <w:tr w:rsidR="00482D99" w14:paraId="7C294F54" w14:textId="77777777" w:rsidTr="06F13E3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1A41BEF5" w:rsidR="00482D99" w:rsidRDefault="00CD7C00">
            <w:pPr>
              <w:pStyle w:val="Normalindentado2"/>
              <w:ind w:left="0"/>
            </w:pPr>
            <w:r>
              <w:t>Diseñ</w:t>
            </w:r>
            <w:r w:rsidR="0097468B">
              <w:t>o, desarroll</w:t>
            </w:r>
            <w:r w:rsidR="00AA30BE">
              <w:t xml:space="preserve">o e implementación del proyecto </w:t>
            </w:r>
          </w:p>
        </w:tc>
      </w:tr>
      <w:tr w:rsidR="00482D99" w14:paraId="69F1D410" w14:textId="77777777" w:rsidTr="06F13E3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365E5031" w:rsidR="00482D99" w:rsidRDefault="00F83D55">
            <w:pPr>
              <w:pStyle w:val="Normalindentado2"/>
              <w:ind w:left="0"/>
            </w:pPr>
            <w:r>
              <w:t>Albertoelsabio38</w:t>
            </w:r>
            <w:r w:rsidR="414D7038">
              <w:t>@gmail.com</w:t>
            </w:r>
          </w:p>
        </w:tc>
      </w:tr>
      <w:tr w:rsidR="00482D99" w14:paraId="0B1CEEEB" w14:textId="77777777" w:rsidTr="06F13E3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00675C0" w14:textId="77777777" w:rsidR="00482D99" w:rsidRDefault="00482D99">
      <w:pPr>
        <w:pStyle w:val="guiazul"/>
        <w:ind w:left="708"/>
      </w:pPr>
    </w:p>
    <w:p w14:paraId="18FFF049" w14:textId="77777777" w:rsidR="00482D99" w:rsidRDefault="00482D99" w:rsidP="00120057">
      <w:pPr>
        <w:pStyle w:val="Ttulo2"/>
      </w:pPr>
      <w:bookmarkStart w:id="11" w:name="_Toc33238236"/>
      <w:bookmarkStart w:id="12" w:name="_Toc33411063"/>
      <w:r>
        <w:t>Definiciones, acrónimos y abreviaturas</w:t>
      </w:r>
      <w:bookmarkEnd w:id="11"/>
      <w:bookmarkEnd w:id="12"/>
    </w:p>
    <w:p w14:paraId="01ED5DF4" w14:textId="77777777" w:rsidR="00E41342" w:rsidRPr="00D05724" w:rsidRDefault="00E41342" w:rsidP="00E41342">
      <w:pPr>
        <w:pStyle w:val="Normalindentado2"/>
        <w:rPr>
          <w:b/>
          <w:bCs/>
        </w:rPr>
      </w:pPr>
    </w:p>
    <w:p w14:paraId="2ADE64BA" w14:textId="2C391398" w:rsidR="51920115" w:rsidRDefault="51920115" w:rsidP="06F13E37">
      <w:pPr>
        <w:pStyle w:val="Prrafodelista"/>
        <w:spacing w:before="240" w:after="240"/>
      </w:pPr>
      <w:r w:rsidRPr="06F13E37">
        <w:rPr>
          <w:b/>
          <w:bCs/>
        </w:rPr>
        <w:t>EMG (Electromiografía)</w:t>
      </w:r>
      <w:r w:rsidRPr="06F13E37">
        <w:t>: Técnica que registra la actividad eléctrica producida por los músculos. En las manos mioeléctricas, la EMG se usa para captar las señales que controlan la prótesis.</w:t>
      </w:r>
    </w:p>
    <w:p w14:paraId="6FFA05F7" w14:textId="7C576D32" w:rsidR="51920115" w:rsidRDefault="51920115" w:rsidP="06F13E37">
      <w:pPr>
        <w:pStyle w:val="Prrafodelista"/>
        <w:spacing w:before="240" w:after="240"/>
      </w:pPr>
      <w:r w:rsidRPr="06F13E37">
        <w:rPr>
          <w:b/>
          <w:bCs/>
        </w:rPr>
        <w:t>Electrodos</w:t>
      </w:r>
      <w:r w:rsidRPr="06F13E37">
        <w:t>: Dispositivos que detectan las señales eléctricas de los músculos y las transmiten al sistema de control de la prótesis.</w:t>
      </w:r>
    </w:p>
    <w:p w14:paraId="2B3359A1" w14:textId="682AF790" w:rsidR="51920115" w:rsidRDefault="51920115" w:rsidP="06F13E37">
      <w:pPr>
        <w:pStyle w:val="Prrafodelista"/>
        <w:spacing w:before="240" w:after="240"/>
      </w:pPr>
      <w:r w:rsidRPr="06F13E37">
        <w:rPr>
          <w:b/>
          <w:bCs/>
        </w:rPr>
        <w:t>Amputación</w:t>
      </w:r>
      <w:r w:rsidRPr="06F13E37">
        <w:t>: Pérdida parcial o total de una extremidad, en este caso, de la mano o el brazo.</w:t>
      </w:r>
    </w:p>
    <w:p w14:paraId="64C23440" w14:textId="6033E92F" w:rsidR="51920115" w:rsidRDefault="51920115" w:rsidP="06F13E37">
      <w:pPr>
        <w:pStyle w:val="Prrafodelista"/>
        <w:spacing w:before="240" w:after="240"/>
      </w:pPr>
      <w:r w:rsidRPr="06F13E37">
        <w:rPr>
          <w:b/>
          <w:bCs/>
        </w:rPr>
        <w:t>Control mioeléctrico</w:t>
      </w:r>
      <w:r w:rsidRPr="06F13E37">
        <w:t>: Sistema mediante el cual se utiliza la señal eléctrica muscular para accionar un mecanismo externo, como una prótesis.</w:t>
      </w:r>
    </w:p>
    <w:p w14:paraId="2FBE7507" w14:textId="48E4B63C" w:rsidR="51920115" w:rsidRDefault="51920115" w:rsidP="06F13E37">
      <w:pPr>
        <w:pStyle w:val="Prrafodelista"/>
        <w:spacing w:before="240" w:after="240"/>
      </w:pPr>
      <w:r w:rsidRPr="06F13E37">
        <w:rPr>
          <w:b/>
          <w:bCs/>
        </w:rPr>
        <w:t>Prótesis transradial</w:t>
      </w:r>
      <w:r w:rsidRPr="06F13E37">
        <w:t>: Tipo de prótesis que sustituye la mano y parte del antebrazo (debajo del codo).</w:t>
      </w:r>
    </w:p>
    <w:p w14:paraId="05938889" w14:textId="3E72D3EB" w:rsidR="06F13E37" w:rsidRDefault="06F13E37" w:rsidP="06F13E37">
      <w:pPr>
        <w:pStyle w:val="Normalindentado2"/>
      </w:pPr>
    </w:p>
    <w:p w14:paraId="6A9FD7D2" w14:textId="77777777" w:rsidR="00AD724E" w:rsidRDefault="00AD724E" w:rsidP="06F13E37">
      <w:pPr>
        <w:pStyle w:val="Normalindentado2"/>
        <w:ind w:left="0"/>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5"/>
        <w:gridCol w:w="2143"/>
        <w:gridCol w:w="862"/>
        <w:gridCol w:w="1529"/>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lastRenderedPageBreak/>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482D99" w14:paraId="26D5296A" w14:textId="77777777">
        <w:trPr>
          <w:cantSplit/>
        </w:trPr>
        <w:tc>
          <w:tcPr>
            <w:tcW w:w="1254" w:type="dxa"/>
            <w:tcBorders>
              <w:top w:val="double" w:sz="6" w:space="0" w:color="292929"/>
            </w:tcBorders>
          </w:tcPr>
          <w:p w14:paraId="4C401B45" w14:textId="6CF197D0" w:rsidR="00482D99" w:rsidRDefault="00482D99">
            <w:pPr>
              <w:pStyle w:val="Normalindentado2"/>
              <w:ind w:left="0"/>
            </w:pPr>
          </w:p>
        </w:tc>
        <w:tc>
          <w:tcPr>
            <w:tcW w:w="1980" w:type="dxa"/>
            <w:tcBorders>
              <w:top w:val="double" w:sz="6" w:space="0" w:color="292929"/>
              <w:right w:val="single" w:sz="4" w:space="0" w:color="292929"/>
            </w:tcBorders>
          </w:tcPr>
          <w:p w14:paraId="5262FF28" w14:textId="7FD939AC" w:rsidR="00482D99" w:rsidRDefault="00482D99">
            <w:pPr>
              <w:pStyle w:val="Normalindentado2"/>
              <w:ind w:left="0"/>
            </w:pP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3D59F20"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546591A"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2A4C41D7" w14:textId="77777777">
        <w:trPr>
          <w:cantSplit/>
        </w:trPr>
        <w:tc>
          <w:tcPr>
            <w:tcW w:w="1254" w:type="dxa"/>
          </w:tcPr>
          <w:p w14:paraId="5AA2A1CC" w14:textId="77777777" w:rsidR="00482D99" w:rsidRDefault="00482D99">
            <w:pPr>
              <w:pStyle w:val="Normalindentado2"/>
              <w:ind w:left="0"/>
            </w:pPr>
          </w:p>
        </w:tc>
        <w:tc>
          <w:tcPr>
            <w:tcW w:w="1980" w:type="dxa"/>
            <w:tcBorders>
              <w:right w:val="single" w:sz="4" w:space="0" w:color="292929"/>
            </w:tcBorders>
          </w:tcPr>
          <w:p w14:paraId="2C25E43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4B16C19"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58CCB8E" w14:textId="77777777" w:rsidR="00482D99" w:rsidRDefault="00482D99">
            <w:pPr>
              <w:pStyle w:val="Normalindentado2"/>
              <w:ind w:left="0"/>
            </w:pPr>
          </w:p>
        </w:tc>
        <w:tc>
          <w:tcPr>
            <w:tcW w:w="1538" w:type="dxa"/>
            <w:tcBorders>
              <w:left w:val="single" w:sz="4" w:space="0" w:color="292929"/>
            </w:tcBorders>
            <w:tcMar>
              <w:bottom w:w="0" w:type="dxa"/>
            </w:tcMar>
          </w:tcPr>
          <w:p w14:paraId="6569E392" w14:textId="77777777" w:rsidR="00482D99" w:rsidRDefault="00482D99">
            <w:pPr>
              <w:pStyle w:val="Normalindentado2"/>
              <w:ind w:left="0"/>
            </w:pPr>
          </w:p>
        </w:tc>
      </w:tr>
    </w:tbl>
    <w:p w14:paraId="4A869ADD" w14:textId="77777777" w:rsidR="00482D99" w:rsidRDefault="00482D99">
      <w:pPr>
        <w:pStyle w:val="guiazul"/>
        <w:ind w:left="708"/>
      </w:pPr>
    </w:p>
    <w:p w14:paraId="1793B830" w14:textId="77777777" w:rsidR="00482D99" w:rsidRDefault="00482D99" w:rsidP="00120057">
      <w:pPr>
        <w:pStyle w:val="Ttulo2"/>
      </w:pPr>
      <w:bookmarkStart w:id="13" w:name="_Toc33411065"/>
      <w:r>
        <w:t>Resumen</w:t>
      </w:r>
      <w:bookmarkEnd w:id="13"/>
    </w:p>
    <w:p w14:paraId="17C6C1FE" w14:textId="5A3DBAEC" w:rsidR="35F99854" w:rsidRDefault="35F99854">
      <w:r w:rsidRPr="06F13E37">
        <w:t>La mano mioeléctrica es una prótesis avanzada que permite a personas con amputación de mano o brazo recuperar parte de la funcionalidad perdida mediante el uso de señales eléctricas generadas por los músculos del miembro residual. A través de electrodos colocados en la piel, estas señales se capturan y se traducen en movimientos controlados de la prótesis, lo que permite al usuario realizar actividades cotidianas como sujetar, agarrar y manipular objetos.</w:t>
      </w:r>
    </w:p>
    <w:p w14:paraId="431F947C" w14:textId="77777777" w:rsidR="00482D99" w:rsidRDefault="00482D99" w:rsidP="00120057">
      <w:pPr>
        <w:pStyle w:val="Ttulo1"/>
      </w:pPr>
      <w:bookmarkStart w:id="14" w:name="_Toc33238239"/>
      <w:bookmarkStart w:id="15" w:name="_Toc33411066"/>
      <w:r>
        <w:t>Descripción general</w:t>
      </w:r>
      <w:bookmarkEnd w:id="14"/>
      <w:bookmarkEnd w:id="15"/>
    </w:p>
    <w:p w14:paraId="2D902DDE" w14:textId="77777777" w:rsidR="00482D99" w:rsidRDefault="00482D99" w:rsidP="00120057">
      <w:pPr>
        <w:pStyle w:val="Ttulo2"/>
      </w:pPr>
      <w:bookmarkStart w:id="16" w:name="_Toc33238240"/>
      <w:bookmarkStart w:id="17" w:name="_Toc33411067"/>
      <w:r>
        <w:t>Perspectiva del producto</w:t>
      </w:r>
      <w:bookmarkEnd w:id="16"/>
      <w:bookmarkEnd w:id="17"/>
    </w:p>
    <w:p w14:paraId="5A69C479" w14:textId="1D1CB14A" w:rsidR="5C0509BB" w:rsidRDefault="5C0509BB" w:rsidP="06F13E37">
      <w:pPr>
        <w:spacing w:before="240" w:after="240"/>
      </w:pPr>
      <w:r w:rsidRPr="06F13E37">
        <w:t>La mano mioeléctrica forma parte de un sistema protésico que integra componentes mecánicos, electrónicos y de control, diseñado para sustituir parcial o totalmente la función de una mano natural. Este producto se distingue de las prótesis tradicionales (pasivas o mecánicas) por su capacidad de responder a señales eléctricas generadas por los músculos del usuario, lo que permite un control más intuitivo y funcional.</w:t>
      </w:r>
    </w:p>
    <w:p w14:paraId="57C5F559" w14:textId="69460D0C" w:rsidR="5C0509BB" w:rsidRDefault="5C0509BB" w:rsidP="06F13E37">
      <w:pPr>
        <w:spacing w:before="240" w:after="240"/>
      </w:pPr>
      <w:r w:rsidRPr="06F13E37">
        <w:t>La mano mioeléctrica interactúa con otros elementos del sistema, como los electrodos de superficie, el software de control, las baterías recargables y, en algunos casos, dispositivos de ajuste o calibración por parte del personal de rehabilitación. Además, su desarrollo está alineado con las tendencias de innovación en bioingeniería, orientadas a mejorar la precisión de los movimientos, la comodidad del usuario, la durabilidad del dispositivo y la integración estética.</w:t>
      </w:r>
    </w:p>
    <w:p w14:paraId="08A9766D" w14:textId="423FA6EA" w:rsidR="06F13E37" w:rsidRDefault="06F13E37" w:rsidP="06F13E37">
      <w:pPr>
        <w:pStyle w:val="Normalindentado2"/>
      </w:pPr>
    </w:p>
    <w:p w14:paraId="0F3C68CE" w14:textId="77777777" w:rsidR="00482D99" w:rsidRDefault="00482D99">
      <w:pPr>
        <w:pStyle w:val="Normalindentado2"/>
      </w:pPr>
      <w:r>
        <w:fldChar w:fldCharType="begin"/>
      </w:r>
      <w:r>
        <w:instrText>MACROBUTTON NoMacro [</w:instrText>
      </w:r>
      <w:r w:rsidRPr="06F13E37">
        <w:rPr>
          <w:color w:val="0000FF"/>
        </w:rPr>
        <w:instrText>Inserte aquí el texto</w:instrText>
      </w:r>
      <w:r>
        <w:instrText>]</w:instrText>
      </w:r>
      <w:r>
        <w:fldChar w:fldCharType="end"/>
      </w:r>
    </w:p>
    <w:p w14:paraId="19DF9473" w14:textId="77777777" w:rsidR="00482D99" w:rsidRDefault="00482D99" w:rsidP="00120057">
      <w:pPr>
        <w:pStyle w:val="Ttulo2"/>
      </w:pPr>
      <w:bookmarkStart w:id="18" w:name="_Toc532878319"/>
      <w:bookmarkStart w:id="19" w:name="_Toc33238241"/>
      <w:bookmarkStart w:id="20" w:name="_Toc33411068"/>
      <w:r>
        <w:t>Funcionalidad del producto</w:t>
      </w:r>
      <w:bookmarkEnd w:id="18"/>
      <w:bookmarkEnd w:id="19"/>
      <w:bookmarkEnd w:id="20"/>
    </w:p>
    <w:p w14:paraId="21DF711F" w14:textId="707C33D2" w:rsidR="33144467" w:rsidRDefault="33144467">
      <w:r w:rsidRPr="06F13E37">
        <w:t>La mano mioeléctrica tiene como función principal sustituir las acciones básicas y complejas de una mano natural mediante un sistema de control basado en señales eléctricas musculares (mioeléctricas). Su funcionamiento se basa en la detección de impulsos eléctricos generados por los músculos del miembro residual, los cuales son captados por electrodos colocados sobre la piel. Estas señales se procesan y convierten en órdenes para los motores de la prótesis, que realizan los movimientos deseados.</w:t>
      </w:r>
    </w:p>
    <w:p w14:paraId="314ED14D" w14:textId="77777777" w:rsidR="00482D99" w:rsidRDefault="00482D99">
      <w:pPr>
        <w:pStyle w:val="Normalindentado2"/>
      </w:pPr>
      <w:r>
        <w:fldChar w:fldCharType="begin"/>
      </w:r>
      <w:r>
        <w:instrText>MACROBUTTON NoMacro [</w:instrText>
      </w:r>
      <w:r w:rsidRPr="06F13E37">
        <w:rPr>
          <w:color w:val="0000FF"/>
        </w:rPr>
        <w:instrText>Inserte aquí el texto</w:instrText>
      </w:r>
      <w:r>
        <w:instrText>]</w:instrText>
      </w:r>
      <w:r>
        <w:fldChar w:fldCharType="end"/>
      </w:r>
    </w:p>
    <w:p w14:paraId="0E4528BC" w14:textId="77777777" w:rsidR="00482D99" w:rsidRDefault="00482D99" w:rsidP="00120057">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rsidTr="06F13E3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58BD6AD8" w:rsidR="00482D99" w:rsidRDefault="2434DFD1">
            <w:pPr>
              <w:pStyle w:val="Normalindentado2"/>
              <w:ind w:left="0"/>
            </w:pPr>
            <w:r>
              <w:t>Personas falta de una extremidad</w:t>
            </w:r>
          </w:p>
        </w:tc>
      </w:tr>
      <w:tr w:rsidR="00482D99" w14:paraId="1717EEF6" w14:textId="77777777" w:rsidTr="06F13E3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56EC1911" w:rsidR="00482D99" w:rsidRDefault="014A010B">
            <w:pPr>
              <w:pStyle w:val="Normalindentado2"/>
              <w:ind w:left="0"/>
            </w:pPr>
            <w:r>
              <w:t>Todo tipo de formaciones</w:t>
            </w:r>
            <w:r w:rsidR="00482D99">
              <w:fldChar w:fldCharType="begin"/>
            </w:r>
            <w:r w:rsidR="00482D99">
              <w:instrText>MACROBUTTON NoMacro [</w:instrText>
            </w:r>
            <w:r w:rsidR="00482D99" w:rsidRPr="06F13E37">
              <w:rPr>
                <w:color w:val="0000FF"/>
              </w:rPr>
              <w:instrText>Inserte aquí el texto</w:instrText>
            </w:r>
            <w:r w:rsidR="00482D99">
              <w:instrText>]</w:instrText>
            </w:r>
            <w:r w:rsidR="00482D99">
              <w:fldChar w:fldCharType="end"/>
            </w:r>
          </w:p>
        </w:tc>
      </w:tr>
      <w:tr w:rsidR="00482D99" w14:paraId="14CF9544" w14:textId="77777777" w:rsidTr="06F13E3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327A85E" w:rsidR="00482D99" w:rsidRDefault="7C3E43AC">
            <w:pPr>
              <w:pStyle w:val="Normalindentado2"/>
              <w:ind w:left="0"/>
            </w:pPr>
            <w:r>
              <w:t>Todo tipo de habilidades</w:t>
            </w:r>
          </w:p>
        </w:tc>
      </w:tr>
      <w:tr w:rsidR="00482D99" w14:paraId="24C412ED" w14:textId="77777777" w:rsidTr="06F13E3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DBA1E09" w:rsidR="00482D99" w:rsidRDefault="017E5E47">
            <w:pPr>
              <w:pStyle w:val="Normalindentado2"/>
              <w:ind w:left="0"/>
            </w:pPr>
            <w:r>
              <w:t>Todo tipo de actividades</w:t>
            </w:r>
          </w:p>
        </w:tc>
      </w:tr>
    </w:tbl>
    <w:p w14:paraId="1116C4F3" w14:textId="77777777" w:rsidR="00482D99" w:rsidRDefault="00482D99">
      <w:pPr>
        <w:pStyle w:val="guiazul"/>
        <w:ind w:left="708"/>
      </w:pPr>
    </w:p>
    <w:p w14:paraId="3BA9AD5F" w14:textId="77777777" w:rsidR="00482D99" w:rsidRDefault="00482D99" w:rsidP="00120057">
      <w:pPr>
        <w:pStyle w:val="Ttulo2"/>
      </w:pPr>
      <w:bookmarkStart w:id="24" w:name="_Toc532878321"/>
      <w:bookmarkStart w:id="25" w:name="_Toc33238243"/>
      <w:bookmarkStart w:id="26" w:name="_Toc33411070"/>
      <w:r>
        <w:lastRenderedPageBreak/>
        <w:t>Restricciones</w:t>
      </w:r>
      <w:bookmarkEnd w:id="24"/>
      <w:bookmarkEnd w:id="25"/>
      <w:bookmarkEnd w:id="26"/>
    </w:p>
    <w:p w14:paraId="0394468F" w14:textId="6741DC53" w:rsidR="08A1DE70" w:rsidRDefault="08A1DE70" w:rsidP="06F13E37">
      <w:pPr>
        <w:pStyle w:val="Prrafodelista"/>
        <w:numPr>
          <w:ilvl w:val="0"/>
          <w:numId w:val="2"/>
        </w:numPr>
        <w:spacing w:before="240" w:after="240"/>
      </w:pPr>
      <w:r w:rsidRPr="06F13E37">
        <w:rPr>
          <w:b/>
          <w:bCs/>
        </w:rPr>
        <w:t>Costo elevado</w:t>
      </w:r>
      <w:r w:rsidRPr="06F13E37">
        <w:t>: El precio de adquisición, mantenimiento y reparación de la mano mioeléctrica es significativamente mayor que el de las prótesis convencionales, lo que puede limitar su acceso a muchos usuarios.</w:t>
      </w:r>
    </w:p>
    <w:p w14:paraId="2C64D575" w14:textId="7451E0D2" w:rsidR="08A1DE70" w:rsidRDefault="08A1DE70" w:rsidP="06F13E37">
      <w:pPr>
        <w:pStyle w:val="Prrafodelista"/>
        <w:numPr>
          <w:ilvl w:val="0"/>
          <w:numId w:val="2"/>
        </w:numPr>
        <w:spacing w:before="240" w:after="240"/>
      </w:pPr>
      <w:r w:rsidRPr="06F13E37">
        <w:rPr>
          <w:b/>
          <w:bCs/>
        </w:rPr>
        <w:t>Duración de la batería</w:t>
      </w:r>
      <w:r w:rsidRPr="06F13E37">
        <w:t>: La prótesis depende de una batería recargable cuya autonomía es limitada y requiere recarga periódica, lo que puede afectar su uso continuo.</w:t>
      </w:r>
    </w:p>
    <w:p w14:paraId="54ABB565" w14:textId="190552E8" w:rsidR="08A1DE70" w:rsidRDefault="08A1DE70" w:rsidP="06F13E37">
      <w:pPr>
        <w:pStyle w:val="Prrafodelista"/>
        <w:numPr>
          <w:ilvl w:val="0"/>
          <w:numId w:val="2"/>
        </w:numPr>
        <w:spacing w:before="240" w:after="240"/>
      </w:pPr>
      <w:r w:rsidRPr="06F13E37">
        <w:rPr>
          <w:b/>
          <w:bCs/>
        </w:rPr>
        <w:t>Peso</w:t>
      </w:r>
      <w:r w:rsidRPr="06F13E37">
        <w:t>: Aunque se trabaja en el uso de materiales más livianos, algunas prótesis mioeléctricas siguen siendo más pesadas que las mecánicas, lo que puede generar fatiga en el usuario.</w:t>
      </w:r>
    </w:p>
    <w:p w14:paraId="1BA16090" w14:textId="438F673F" w:rsidR="08A1DE70" w:rsidRDefault="08A1DE70" w:rsidP="06F13E37">
      <w:pPr>
        <w:pStyle w:val="Prrafodelista"/>
        <w:numPr>
          <w:ilvl w:val="0"/>
          <w:numId w:val="2"/>
        </w:numPr>
        <w:spacing w:before="240" w:after="240"/>
      </w:pPr>
      <w:r w:rsidRPr="06F13E37">
        <w:rPr>
          <w:b/>
          <w:bCs/>
        </w:rPr>
        <w:t>Requiere entrenamiento</w:t>
      </w:r>
      <w:r w:rsidRPr="06F13E37">
        <w:t>: El usuario necesita un período de adaptación y capacitación para aprender a generar y controlar adecuadamente las señales musculares.</w:t>
      </w:r>
    </w:p>
    <w:p w14:paraId="67849236" w14:textId="52DD542D" w:rsidR="08A1DE70" w:rsidRDefault="08A1DE70" w:rsidP="06F13E37">
      <w:pPr>
        <w:pStyle w:val="Prrafodelista"/>
        <w:numPr>
          <w:ilvl w:val="0"/>
          <w:numId w:val="2"/>
        </w:numPr>
        <w:spacing w:before="240" w:after="240"/>
      </w:pPr>
      <w:r w:rsidRPr="06F13E37">
        <w:rPr>
          <w:b/>
          <w:bCs/>
        </w:rPr>
        <w:t>Sensibilidad al entorno</w:t>
      </w:r>
      <w:r w:rsidRPr="06F13E37">
        <w:t>: Factores como la sudoración, la humedad o el desplazamiento de los electrodos pueden afectar la detección de las señales mioeléctricas y el funcionamiento de la prótesis.</w:t>
      </w:r>
    </w:p>
    <w:p w14:paraId="776CF498" w14:textId="77777777" w:rsidR="00482D99" w:rsidRDefault="00482D99">
      <w:pPr>
        <w:pStyle w:val="Normalindentado2"/>
      </w:pPr>
      <w:r>
        <w:fldChar w:fldCharType="begin"/>
      </w:r>
      <w:r>
        <w:instrText>MACROBUTTON NoMacro [</w:instrText>
      </w:r>
      <w:r w:rsidRPr="06F13E37">
        <w:rPr>
          <w:color w:val="0000FF"/>
        </w:rPr>
        <w:instrText>Inserte aquí el texto</w:instrText>
      </w:r>
      <w:r>
        <w:instrText>]</w:instrText>
      </w:r>
      <w:r>
        <w:fldChar w:fldCharType="end"/>
      </w:r>
    </w:p>
    <w:p w14:paraId="0478E0E3" w14:textId="77777777" w:rsidR="00482D99" w:rsidRDefault="00482D99" w:rsidP="00120057">
      <w:pPr>
        <w:pStyle w:val="Ttulo2"/>
      </w:pPr>
      <w:bookmarkStart w:id="27" w:name="_Toc532878322"/>
      <w:bookmarkStart w:id="28" w:name="_Toc33238244"/>
      <w:bookmarkStart w:id="29" w:name="_Toc33411071"/>
      <w:r>
        <w:t>Suposiciones y dependencias</w:t>
      </w:r>
      <w:bookmarkEnd w:id="27"/>
      <w:bookmarkEnd w:id="28"/>
      <w:bookmarkEnd w:id="29"/>
    </w:p>
    <w:p w14:paraId="67D2EC72" w14:textId="0F12FA89" w:rsidR="18890B94" w:rsidRDefault="18890B94" w:rsidP="06F13E37">
      <w:pPr>
        <w:pStyle w:val="Prrafodelista"/>
        <w:numPr>
          <w:ilvl w:val="0"/>
          <w:numId w:val="2"/>
        </w:numPr>
        <w:spacing w:before="240" w:after="240"/>
        <w:rPr>
          <w:b/>
          <w:bCs/>
        </w:rPr>
      </w:pPr>
      <w:r w:rsidRPr="06F13E37">
        <w:rPr>
          <w:b/>
          <w:bCs/>
        </w:rPr>
        <w:t>Suposiciones</w:t>
      </w:r>
    </w:p>
    <w:p w14:paraId="351A6FEE" w14:textId="0D26F7A1" w:rsidR="18890B94" w:rsidRDefault="18890B94" w:rsidP="06F13E37">
      <w:pPr>
        <w:pStyle w:val="Prrafodelista"/>
        <w:numPr>
          <w:ilvl w:val="0"/>
          <w:numId w:val="2"/>
        </w:numPr>
        <w:spacing w:before="240" w:after="240"/>
      </w:pPr>
      <w:r w:rsidRPr="06F13E37">
        <w:t>Se asume que el usuario posee un miembro residual con suficiente masa muscular y capacidad para generar señales eléctricas detectables por los electrodos de la prótesis.</w:t>
      </w:r>
    </w:p>
    <w:p w14:paraId="3A4F9C1A" w14:textId="66C24502" w:rsidR="18890B94" w:rsidRDefault="18890B94" w:rsidP="06F13E37">
      <w:pPr>
        <w:pStyle w:val="Prrafodelista"/>
        <w:numPr>
          <w:ilvl w:val="0"/>
          <w:numId w:val="2"/>
        </w:numPr>
        <w:spacing w:before="240" w:after="240"/>
      </w:pPr>
      <w:r w:rsidRPr="06F13E37">
        <w:t>Se supone que el usuario tendrá acceso a un programa de rehabilitación y entrenamiento adecuado para aprender a usar y mantener la prótesis correctamente.</w:t>
      </w:r>
    </w:p>
    <w:p w14:paraId="1A787B4C" w14:textId="0D012ECD" w:rsidR="18890B94" w:rsidRDefault="18890B94" w:rsidP="06F13E37">
      <w:pPr>
        <w:pStyle w:val="Prrafodelista"/>
        <w:numPr>
          <w:ilvl w:val="0"/>
          <w:numId w:val="2"/>
        </w:numPr>
        <w:spacing w:before="240" w:after="240"/>
      </w:pPr>
      <w:r w:rsidRPr="06F13E37">
        <w:t>Se considera que el entorno de uso de la prótesis será, en su mayoría, un entorno controlado, sin exposición constante a condiciones extremas como humedad elevada, polvo excesivo o sustancias corrosivas.</w:t>
      </w:r>
    </w:p>
    <w:p w14:paraId="5683170E" w14:textId="1E39E268" w:rsidR="18890B94" w:rsidRDefault="18890B94" w:rsidP="06F13E37">
      <w:pPr>
        <w:pStyle w:val="Prrafodelista"/>
        <w:numPr>
          <w:ilvl w:val="0"/>
          <w:numId w:val="2"/>
        </w:numPr>
        <w:spacing w:before="240" w:after="240"/>
      </w:pPr>
      <w:r w:rsidRPr="06F13E37">
        <w:t>Se asume que el usuario contará con los recursos necesarios (económicos o de apoyo institucional) para el mantenimiento periódico y la recarga de la batería de la prótesis.</w:t>
      </w:r>
    </w:p>
    <w:p w14:paraId="3E808F3D" w14:textId="17381957" w:rsidR="18890B94" w:rsidRDefault="18890B94" w:rsidP="06F13E37">
      <w:pPr>
        <w:pStyle w:val="Prrafodelista"/>
        <w:numPr>
          <w:ilvl w:val="0"/>
          <w:numId w:val="2"/>
        </w:numPr>
        <w:spacing w:before="240" w:after="240"/>
        <w:rPr>
          <w:b/>
          <w:bCs/>
        </w:rPr>
      </w:pPr>
      <w:r w:rsidRPr="06F13E37">
        <w:rPr>
          <w:b/>
          <w:bCs/>
        </w:rPr>
        <w:t>Dependencias</w:t>
      </w:r>
    </w:p>
    <w:p w14:paraId="6BF74F10" w14:textId="65C8055B" w:rsidR="18890B94" w:rsidRDefault="18890B94" w:rsidP="06F13E37">
      <w:pPr>
        <w:pStyle w:val="Prrafodelista"/>
        <w:numPr>
          <w:ilvl w:val="0"/>
          <w:numId w:val="2"/>
        </w:numPr>
        <w:spacing w:before="240" w:after="240"/>
      </w:pPr>
      <w:r w:rsidRPr="06F13E37">
        <w:t>El correcto funcionamiento de la prótesis depende de la integridad y buen posicionamiento de los electrodos para captar las señales mioeléctricas.</w:t>
      </w:r>
    </w:p>
    <w:p w14:paraId="5A5DB323" w14:textId="1D1D6BA4" w:rsidR="18890B94" w:rsidRDefault="18890B94" w:rsidP="06F13E37">
      <w:pPr>
        <w:pStyle w:val="Prrafodelista"/>
        <w:numPr>
          <w:ilvl w:val="0"/>
          <w:numId w:val="2"/>
        </w:numPr>
        <w:spacing w:before="240" w:after="240"/>
      </w:pPr>
      <w:r w:rsidRPr="06F13E37">
        <w:t>El desempeño del dispositivo depende de la disponibilidad y duración de la batería recargable.</w:t>
      </w:r>
    </w:p>
    <w:p w14:paraId="0E7DD8DA" w14:textId="67820193" w:rsidR="18890B94" w:rsidRDefault="18890B94" w:rsidP="06F13E37">
      <w:pPr>
        <w:pStyle w:val="Prrafodelista"/>
        <w:numPr>
          <w:ilvl w:val="0"/>
          <w:numId w:val="2"/>
        </w:numPr>
        <w:spacing w:before="240" w:after="240"/>
      </w:pPr>
      <w:r w:rsidRPr="06F13E37">
        <w:t>El control y personalización de la prótesis dependen del software de configuración y, en algunos modelos, de dispositivos adicionales como aplicaciones móviles o interfaces de computadora.</w:t>
      </w:r>
    </w:p>
    <w:p w14:paraId="6739CF52" w14:textId="76ADAE01" w:rsidR="06F13E37" w:rsidRDefault="06F13E37" w:rsidP="06F13E37">
      <w:pPr>
        <w:pStyle w:val="Normalindentado2"/>
      </w:pPr>
    </w:p>
    <w:p w14:paraId="2C58268E" w14:textId="77777777" w:rsidR="00482D99" w:rsidRDefault="00482D99">
      <w:pPr>
        <w:pStyle w:val="Normalindentado2"/>
      </w:pPr>
      <w:r>
        <w:fldChar w:fldCharType="begin"/>
      </w:r>
      <w:r>
        <w:instrText>MACROBUTTON NoMacro [</w:instrText>
      </w:r>
      <w:r w:rsidRPr="06F13E37">
        <w:rPr>
          <w:color w:val="0000FF"/>
        </w:rPr>
        <w:instrText>Inserte aquí el texto</w:instrText>
      </w:r>
      <w:r>
        <w:instrText>]</w:instrText>
      </w:r>
      <w:r>
        <w:fldChar w:fldCharType="end"/>
      </w:r>
    </w:p>
    <w:p w14:paraId="421DEEC7" w14:textId="77777777" w:rsidR="00482D99" w:rsidRDefault="00482D99" w:rsidP="00120057">
      <w:pPr>
        <w:pStyle w:val="Ttulo2"/>
      </w:pPr>
      <w:bookmarkStart w:id="30" w:name="_Toc532878323"/>
      <w:bookmarkStart w:id="31" w:name="_Toc33238245"/>
      <w:bookmarkStart w:id="32" w:name="_Toc33411072"/>
      <w:r>
        <w:t>Evolución previsible del sistema</w:t>
      </w:r>
      <w:bookmarkEnd w:id="30"/>
      <w:bookmarkEnd w:id="31"/>
      <w:bookmarkEnd w:id="32"/>
    </w:p>
    <w:p w14:paraId="15DD981C" w14:textId="4FD1373B" w:rsidR="39AB85CD" w:rsidRDefault="39AB85CD" w:rsidP="06F13E37">
      <w:pPr>
        <w:pStyle w:val="Prrafodelista"/>
        <w:numPr>
          <w:ilvl w:val="0"/>
          <w:numId w:val="2"/>
        </w:numPr>
        <w:spacing w:before="240" w:after="240"/>
      </w:pPr>
      <w:r w:rsidRPr="06F13E37">
        <w:rPr>
          <w:b/>
          <w:bCs/>
        </w:rPr>
        <w:t>Mejora en el control neuromuscular</w:t>
      </w:r>
      <w:r w:rsidRPr="06F13E37">
        <w:t>: Se prevé la incorporación de interfaces más avanzadas que permitan un control más preciso e intuitivo, como sensores implantables, interfaces neuronales directas o sistemas híbridos que combinen señales mioeléctricas con señales nerviosas.</w:t>
      </w:r>
    </w:p>
    <w:p w14:paraId="2A1558ED" w14:textId="0EA95954" w:rsidR="39AB85CD" w:rsidRDefault="39AB85CD" w:rsidP="06F13E37">
      <w:pPr>
        <w:pStyle w:val="Prrafodelista"/>
        <w:numPr>
          <w:ilvl w:val="0"/>
          <w:numId w:val="2"/>
        </w:numPr>
        <w:spacing w:before="240" w:after="240"/>
      </w:pPr>
      <w:r w:rsidRPr="06F13E37">
        <w:rPr>
          <w:b/>
          <w:bCs/>
        </w:rPr>
        <w:t>Retroalimentación sensorial</w:t>
      </w:r>
      <w:r w:rsidRPr="06F13E37">
        <w:t>: Se anticipa el desarrollo de sistemas hápticos que proporcionen al usuario sensaciones de presión, textura o temperatura, con el objetivo de ofrecer una experiencia más cercana a la de una mano biológica.</w:t>
      </w:r>
    </w:p>
    <w:p w14:paraId="511C5F8A" w14:textId="0131B88D" w:rsidR="39AB85CD" w:rsidRDefault="39AB85CD" w:rsidP="06F13E37">
      <w:pPr>
        <w:pStyle w:val="Prrafodelista"/>
        <w:numPr>
          <w:ilvl w:val="0"/>
          <w:numId w:val="2"/>
        </w:numPr>
        <w:spacing w:before="240" w:after="240"/>
      </w:pPr>
      <w:r w:rsidRPr="06F13E37">
        <w:rPr>
          <w:b/>
          <w:bCs/>
        </w:rPr>
        <w:lastRenderedPageBreak/>
        <w:t>Reducción de peso y tamaño</w:t>
      </w:r>
      <w:r w:rsidRPr="06F13E37">
        <w:t>: La evolución de los materiales y de los diseños mecánicos permitirá prótesis más ligeras, compactas y cómodas, facilitando su uso prolongado.</w:t>
      </w:r>
    </w:p>
    <w:p w14:paraId="36E30083" w14:textId="3D0044C2" w:rsidR="06F13E37" w:rsidRDefault="06F13E37" w:rsidP="06F13E37">
      <w:pPr>
        <w:pStyle w:val="Normalindentado2"/>
      </w:pPr>
    </w:p>
    <w:p w14:paraId="115E12DA" w14:textId="77777777" w:rsidR="00482D99" w:rsidRDefault="00482D99">
      <w:pPr>
        <w:pStyle w:val="Normalindentado2"/>
      </w:pPr>
      <w:r>
        <w:fldChar w:fldCharType="begin"/>
      </w:r>
      <w:r>
        <w:instrText>MACROBUTTON NoMacro [</w:instrText>
      </w:r>
      <w:r w:rsidRPr="06F13E37">
        <w:rPr>
          <w:color w:val="0000FF"/>
        </w:rPr>
        <w:instrText>Inserte aquí el texto</w:instrText>
      </w:r>
      <w:r>
        <w:instrText>]</w:instrText>
      </w:r>
      <w:r>
        <w:fldChar w:fldCharType="end"/>
      </w:r>
    </w:p>
    <w:p w14:paraId="393211E0" w14:textId="77777777" w:rsidR="00482D99" w:rsidRDefault="00482D99" w:rsidP="00120057">
      <w:pPr>
        <w:pStyle w:val="Ttulo1"/>
      </w:pPr>
      <w:bookmarkStart w:id="33" w:name="_Toc532878324"/>
      <w:bookmarkStart w:id="34" w:name="_Toc33238246"/>
      <w:bookmarkStart w:id="35" w:name="_Toc33411073"/>
      <w:r>
        <w:t>Requisitos específicos</w:t>
      </w:r>
      <w:bookmarkEnd w:id="33"/>
      <w:bookmarkEnd w:id="34"/>
      <w:bookmarkEnd w:id="35"/>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9"/>
        <w:gridCol w:w="1793"/>
        <w:gridCol w:w="1955"/>
        <w:gridCol w:w="1857"/>
      </w:tblGrid>
      <w:tr w:rsidR="00482D99" w14:paraId="2A3E340E" w14:textId="77777777" w:rsidTr="06F13E3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09600205" w:rsidR="00482D99" w:rsidRDefault="6F6BE91D">
            <w:pPr>
              <w:pStyle w:val="Normalindentado1"/>
              <w:ind w:left="0"/>
            </w:pPr>
            <w:r>
              <w:t>01</w:t>
            </w:r>
            <w:r w:rsidR="00482D99">
              <w:fldChar w:fldCharType="begin"/>
            </w:r>
            <w:r w:rsidR="00482D99">
              <w:instrText xml:space="preserve"> MACROBUTTON </w:instrText>
            </w:r>
            <w:r w:rsidR="00482D99">
              <w:fldChar w:fldCharType="end"/>
            </w:r>
            <w:r w:rsidR="00482D99">
              <w:fldChar w:fldCharType="begin"/>
            </w:r>
            <w:r w:rsidR="00482D99">
              <w:instrText>MACROBUTTON NoMacro [</w:instrText>
            </w:r>
            <w:r w:rsidR="00482D99" w:rsidRPr="06F13E37">
              <w:rPr>
                <w:color w:val="0000FF"/>
              </w:rPr>
              <w:instrText>Inserte aquí el texto</w:instrText>
            </w:r>
            <w:r w:rsidR="00482D99">
              <w:instrText>]</w:instrText>
            </w:r>
            <w:r w:rsidR="00482D99">
              <w:fldChar w:fldCharType="end"/>
            </w:r>
          </w:p>
        </w:tc>
      </w:tr>
      <w:tr w:rsidR="00482D99" w14:paraId="3438072B" w14:textId="77777777" w:rsidTr="06F13E3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2A472A7A" w:rsidR="00482D99" w:rsidRDefault="277B031B">
            <w:pPr>
              <w:pStyle w:val="Normalindentado1"/>
              <w:ind w:left="0"/>
            </w:pPr>
            <w:r>
              <w:t>Dectectar movimineto</w:t>
            </w:r>
          </w:p>
        </w:tc>
      </w:tr>
      <w:tr w:rsidR="00482D99" w14:paraId="6A36F76C" w14:textId="77777777" w:rsidTr="06F13E3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6" w:name="Casilla1"/>
            <w:r>
              <w:instrText xml:space="preserve"> FORMCHECKBOX </w:instrText>
            </w:r>
            <w:r>
              <w:fldChar w:fldCharType="separate"/>
            </w:r>
            <w:r>
              <w:fldChar w:fldCharType="end"/>
            </w:r>
            <w:bookmarkEnd w:id="36"/>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7" w:name="Casilla2"/>
            <w:r>
              <w:instrText xml:space="preserve"> FORMCHECKBOX </w:instrText>
            </w:r>
            <w:r>
              <w:fldChar w:fldCharType="separate"/>
            </w:r>
            <w:r>
              <w:fldChar w:fldCharType="end"/>
            </w:r>
            <w:bookmarkEnd w:id="37"/>
            <w:r>
              <w:t xml:space="preserve"> Restricción</w:t>
            </w:r>
          </w:p>
        </w:tc>
      </w:tr>
      <w:tr w:rsidR="00482D99" w14:paraId="2C2B7410" w14:textId="77777777" w:rsidTr="06F13E3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2C0A02B8" w:rsidR="00482D99" w:rsidRDefault="1454B13D">
            <w:pPr>
              <w:pStyle w:val="Normalindentado1"/>
              <w:ind w:left="0"/>
            </w:pPr>
            <w:r>
              <w:t xml:space="preserve">Decectar el movi.      </w:t>
            </w:r>
          </w:p>
        </w:tc>
      </w:tr>
      <w:tr w:rsidR="00482D99" w14:paraId="36074C07" w14:textId="77777777" w:rsidTr="06F13E3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38" w:name="Casilla3"/>
            <w:r>
              <w:instrText xml:space="preserve"> FORMCHECKBOX </w:instrText>
            </w:r>
            <w:r>
              <w:fldChar w:fldCharType="separate"/>
            </w:r>
            <w:r>
              <w:fldChar w:fldCharType="end"/>
            </w:r>
            <w:bookmarkEnd w:id="38"/>
            <w:r>
              <w:t xml:space="preserve"> Alta/Esencial</w:t>
            </w:r>
          </w:p>
        </w:tc>
        <w:tc>
          <w:tcPr>
            <w:tcW w:w="1980" w:type="dxa"/>
            <w:tcBorders>
              <w:left w:val="nil"/>
              <w:right w:val="nil"/>
            </w:tcBorders>
          </w:tcPr>
          <w:p w14:paraId="5C38B32E" w14:textId="77777777" w:rsidR="00482D99" w:rsidRDefault="00482D99">
            <w:pPr>
              <w:pStyle w:val="Normalindentado1"/>
              <w:ind w:left="0"/>
            </w:pPr>
          </w:p>
        </w:tc>
        <w:tc>
          <w:tcPr>
            <w:tcW w:w="1884" w:type="dxa"/>
            <w:tcBorders>
              <w:left w:val="nil"/>
              <w:right w:val="single" w:sz="4" w:space="0" w:color="auto"/>
            </w:tcBorders>
          </w:tcPr>
          <w:p w14:paraId="063EE5EC" w14:textId="77777777" w:rsidR="00482D99" w:rsidRDefault="00482D99">
            <w:pPr>
              <w:pStyle w:val="Normalindentado1"/>
              <w:ind w:left="0"/>
            </w:pPr>
          </w:p>
        </w:tc>
      </w:tr>
    </w:tbl>
    <w:p w14:paraId="50FC7259" w14:textId="77777777" w:rsidR="00482D99" w:rsidRDefault="00482D99">
      <w:pPr>
        <w:pStyle w:val="guiazul"/>
        <w:ind w:left="360"/>
      </w:pPr>
    </w:p>
    <w:p w14:paraId="7DF34C32" w14:textId="1B55712E" w:rsidR="00482D99" w:rsidRDefault="00482D99">
      <w:pPr>
        <w:pStyle w:val="guiazul"/>
        <w:ind w:left="360"/>
      </w:pPr>
    </w:p>
    <w:p w14:paraId="79BF059C" w14:textId="57D67B62" w:rsidR="00482D99" w:rsidRDefault="00482D99" w:rsidP="00120057">
      <w:pPr>
        <w:pStyle w:val="Ttulo2"/>
      </w:pPr>
      <w:bookmarkStart w:id="39" w:name="_Toc33411074"/>
      <w:r>
        <w:t>Requisitos comunes de l</w:t>
      </w:r>
      <w:r w:rsidR="00513A27">
        <w:t>a</w:t>
      </w:r>
      <w:r>
        <w:t>s interfaces</w:t>
      </w:r>
      <w:bookmarkEnd w:id="39"/>
    </w:p>
    <w:p w14:paraId="30471DCB" w14:textId="77777777" w:rsidR="00482D99" w:rsidRDefault="00482D99">
      <w:pPr>
        <w:pStyle w:val="Normalindentado2"/>
      </w:pPr>
      <w:r>
        <w:fldChar w:fldCharType="begin"/>
      </w:r>
      <w:r>
        <w:instrText>MACROBUTTON NoMacro [</w:instrText>
      </w:r>
      <w:r w:rsidRPr="06F13E37">
        <w:rPr>
          <w:color w:val="0000FF"/>
        </w:rPr>
        <w:instrText>Inserte aquí el texto</w:instrText>
      </w:r>
      <w:r>
        <w:instrText>]</w:instrText>
      </w:r>
      <w:r>
        <w:fldChar w:fldCharType="end"/>
      </w:r>
    </w:p>
    <w:p w14:paraId="71F91AEB" w14:textId="77777777" w:rsidR="00482D99" w:rsidRDefault="00482D99" w:rsidP="00120057">
      <w:pPr>
        <w:pStyle w:val="Ttulo3"/>
      </w:pPr>
      <w:bookmarkStart w:id="40" w:name="_Toc33238248"/>
      <w:bookmarkStart w:id="41" w:name="_Toc33411075"/>
      <w:r>
        <w:t>Interfaces de usuario</w:t>
      </w:r>
      <w:bookmarkEnd w:id="40"/>
      <w:bookmarkEnd w:id="41"/>
    </w:p>
    <w:p w14:paraId="1280241D" w14:textId="2685866B" w:rsidR="442FAA65" w:rsidRDefault="442FAA65" w:rsidP="06F13E37">
      <w:pPr>
        <w:pStyle w:val="Prrafodelista"/>
        <w:numPr>
          <w:ilvl w:val="0"/>
          <w:numId w:val="2"/>
        </w:numPr>
        <w:spacing w:before="240" w:after="240"/>
        <w:rPr>
          <w:b/>
          <w:bCs/>
        </w:rPr>
      </w:pPr>
      <w:r w:rsidRPr="06F13E37">
        <w:rPr>
          <w:b/>
          <w:bCs/>
        </w:rPr>
        <w:t>Interfaz mioeléctrica</w:t>
      </w:r>
    </w:p>
    <w:p w14:paraId="0DBA4DDD" w14:textId="0C51DA5F" w:rsidR="442FAA65" w:rsidRDefault="442FAA65" w:rsidP="06F13E37">
      <w:pPr>
        <w:pStyle w:val="Prrafodelista"/>
        <w:numPr>
          <w:ilvl w:val="0"/>
          <w:numId w:val="2"/>
        </w:numPr>
        <w:spacing w:before="240" w:after="240"/>
      </w:pPr>
      <w:r w:rsidRPr="06F13E37">
        <w:t>Consiste en los electrodos colocados sobre la piel del muñón, que detectan las señales eléctricas generadas por los músculos residuales.</w:t>
      </w:r>
    </w:p>
    <w:p w14:paraId="3F051437" w14:textId="011DD07C" w:rsidR="442FAA65" w:rsidRDefault="442FAA65" w:rsidP="06F13E37">
      <w:pPr>
        <w:pStyle w:val="Prrafodelista"/>
        <w:numPr>
          <w:ilvl w:val="0"/>
          <w:numId w:val="2"/>
        </w:numPr>
        <w:spacing w:before="240" w:after="240"/>
      </w:pPr>
      <w:r w:rsidRPr="06F13E37">
        <w:t>Estas señales son procesadas por el sistema de control para traducirlas en movimientos específicos de la mano protésica.</w:t>
      </w:r>
    </w:p>
    <w:p w14:paraId="3222AC8C" w14:textId="06805221" w:rsidR="442FAA65" w:rsidRDefault="442FAA65" w:rsidP="06F13E37">
      <w:pPr>
        <w:pStyle w:val="Prrafodelista"/>
        <w:numPr>
          <w:ilvl w:val="0"/>
          <w:numId w:val="2"/>
        </w:numPr>
        <w:spacing w:before="240" w:after="240"/>
      </w:pPr>
      <w:r w:rsidRPr="06F13E37">
        <w:t>La interfaz permite un control proporcional, donde la fuerza y velocidad de los movimientos dependen de la intensidad de la señal muscular.</w:t>
      </w:r>
    </w:p>
    <w:p w14:paraId="2753BCE9" w14:textId="72EED603" w:rsidR="442FAA65" w:rsidRDefault="442FAA65" w:rsidP="06F13E37">
      <w:pPr>
        <w:pStyle w:val="Prrafodelista"/>
        <w:numPr>
          <w:ilvl w:val="0"/>
          <w:numId w:val="2"/>
        </w:numPr>
        <w:spacing w:before="240" w:after="240"/>
        <w:rPr>
          <w:b/>
          <w:bCs/>
        </w:rPr>
      </w:pPr>
      <w:r w:rsidRPr="06F13E37">
        <w:rPr>
          <w:b/>
          <w:bCs/>
        </w:rPr>
        <w:t>Indicadores visuales y auditivos</w:t>
      </w:r>
    </w:p>
    <w:p w14:paraId="709B2453" w14:textId="2358311E" w:rsidR="442FAA65" w:rsidRDefault="442FAA65" w:rsidP="06F13E37">
      <w:pPr>
        <w:pStyle w:val="Prrafodelista"/>
        <w:numPr>
          <w:ilvl w:val="0"/>
          <w:numId w:val="2"/>
        </w:numPr>
        <w:spacing w:before="240" w:after="240"/>
      </w:pPr>
      <w:r w:rsidRPr="06F13E37">
        <w:t>Luces LED o pantallas pequeñas en la prótesis que informan sobre el estado de la batería, modos de funcionamiento y posibles alertas o fallos.</w:t>
      </w:r>
    </w:p>
    <w:p w14:paraId="419E615D" w14:textId="0A538051" w:rsidR="442FAA65" w:rsidRDefault="442FAA65" w:rsidP="06F13E37">
      <w:pPr>
        <w:pStyle w:val="Prrafodelista"/>
        <w:numPr>
          <w:ilvl w:val="0"/>
          <w:numId w:val="2"/>
        </w:numPr>
        <w:spacing w:before="240" w:after="240"/>
      </w:pPr>
      <w:r w:rsidRPr="06F13E37">
        <w:t>Señales auditivas o vibraciones que pueden avisar al usuario sobre eventos importantes, como batería baja o errores en el sistema.</w:t>
      </w:r>
    </w:p>
    <w:p w14:paraId="1E3BF086" w14:textId="5DF0AD93" w:rsidR="06F13E37" w:rsidRDefault="06F13E37" w:rsidP="06F13E37">
      <w:pPr>
        <w:pStyle w:val="Prrafodelista"/>
        <w:numPr>
          <w:ilvl w:val="0"/>
          <w:numId w:val="2"/>
        </w:numPr>
      </w:pPr>
    </w:p>
    <w:p w14:paraId="392F0CE9" w14:textId="4E19BF96" w:rsidR="06F13E37" w:rsidRDefault="06F13E37" w:rsidP="06F13E37">
      <w:pPr>
        <w:pStyle w:val="Normalindentado3"/>
      </w:pPr>
    </w:p>
    <w:p w14:paraId="7C8AA885" w14:textId="77777777"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59BB4DC4" w14:textId="77777777" w:rsidR="00482D99" w:rsidRDefault="00482D99" w:rsidP="00120057">
      <w:pPr>
        <w:pStyle w:val="Ttulo3"/>
      </w:pPr>
      <w:bookmarkStart w:id="42" w:name="_Toc33411076"/>
      <w:r>
        <w:t>Interfaces de hardware</w:t>
      </w:r>
      <w:bookmarkEnd w:id="42"/>
    </w:p>
    <w:p w14:paraId="376E2576" w14:textId="54D67FAC" w:rsidR="040D3792" w:rsidRDefault="040D3792" w:rsidP="06F13E37">
      <w:pPr>
        <w:pStyle w:val="Prrafodelista"/>
        <w:numPr>
          <w:ilvl w:val="0"/>
          <w:numId w:val="2"/>
        </w:numPr>
        <w:spacing w:before="240" w:after="240"/>
        <w:rPr>
          <w:b/>
          <w:bCs/>
        </w:rPr>
      </w:pPr>
      <w:r w:rsidRPr="06F13E37">
        <w:rPr>
          <w:b/>
          <w:bCs/>
        </w:rPr>
        <w:t>Electrodos de superficie</w:t>
      </w:r>
    </w:p>
    <w:p w14:paraId="17710E6E" w14:textId="00C59865" w:rsidR="040D3792" w:rsidRDefault="040D3792" w:rsidP="06F13E37">
      <w:pPr>
        <w:pStyle w:val="Prrafodelista"/>
        <w:numPr>
          <w:ilvl w:val="0"/>
          <w:numId w:val="2"/>
        </w:numPr>
        <w:spacing w:before="240" w:after="240"/>
      </w:pPr>
      <w:r w:rsidRPr="06F13E37">
        <w:t>Son los sensores colocados sobre la piel del muñón que capturan las señales eléctricas musculares (EMG).</w:t>
      </w:r>
    </w:p>
    <w:p w14:paraId="499C405E" w14:textId="02BECDFB" w:rsidR="040D3792" w:rsidRDefault="040D3792" w:rsidP="06F13E37">
      <w:pPr>
        <w:pStyle w:val="Prrafodelista"/>
        <w:numPr>
          <w:ilvl w:val="0"/>
          <w:numId w:val="2"/>
        </w:numPr>
        <w:spacing w:before="240" w:after="240"/>
      </w:pPr>
      <w:r w:rsidRPr="06F13E37">
        <w:t>Deben asegurar un contacto firme y estable para minimizar interferencias y ruido eléctrico.</w:t>
      </w:r>
    </w:p>
    <w:p w14:paraId="2911D868" w14:textId="3BE6AD67" w:rsidR="040D3792" w:rsidRDefault="040D3792" w:rsidP="06F13E37">
      <w:pPr>
        <w:pStyle w:val="Prrafodelista"/>
        <w:numPr>
          <w:ilvl w:val="0"/>
          <w:numId w:val="2"/>
        </w:numPr>
        <w:spacing w:before="240" w:after="240"/>
      </w:pPr>
      <w:r w:rsidRPr="06F13E37">
        <w:t>Pueden ser de diferentes tipos: secos, húmedos o adhesivos, según el diseño y necesidad del usuario.</w:t>
      </w:r>
    </w:p>
    <w:p w14:paraId="12A53C75" w14:textId="1298E250" w:rsidR="040D3792" w:rsidRDefault="040D3792" w:rsidP="06F13E37">
      <w:pPr>
        <w:pStyle w:val="Prrafodelista"/>
        <w:numPr>
          <w:ilvl w:val="0"/>
          <w:numId w:val="2"/>
        </w:numPr>
        <w:spacing w:before="240" w:after="240"/>
        <w:rPr>
          <w:b/>
          <w:bCs/>
        </w:rPr>
      </w:pPr>
      <w:r w:rsidRPr="06F13E37">
        <w:rPr>
          <w:b/>
          <w:bCs/>
        </w:rPr>
        <w:t>Unidad de procesamiento y control</w:t>
      </w:r>
    </w:p>
    <w:p w14:paraId="4A9C9654" w14:textId="642643C5" w:rsidR="040D3792" w:rsidRDefault="040D3792" w:rsidP="06F13E37">
      <w:pPr>
        <w:pStyle w:val="Prrafodelista"/>
        <w:numPr>
          <w:ilvl w:val="0"/>
          <w:numId w:val="2"/>
        </w:numPr>
        <w:spacing w:before="240" w:after="240"/>
      </w:pPr>
      <w:r w:rsidRPr="06F13E37">
        <w:t>Recibe las señales eléctricas de los electrodos y las procesa para interpretar las intenciones del usuario.</w:t>
      </w:r>
    </w:p>
    <w:p w14:paraId="478E6A8B" w14:textId="0647AACD" w:rsidR="040D3792" w:rsidRDefault="040D3792" w:rsidP="06F13E37">
      <w:pPr>
        <w:pStyle w:val="Prrafodelista"/>
        <w:numPr>
          <w:ilvl w:val="0"/>
          <w:numId w:val="2"/>
        </w:numPr>
        <w:spacing w:before="240" w:after="240"/>
      </w:pPr>
      <w:r w:rsidRPr="06F13E37">
        <w:t>Envía comandos a los motores o actuadores para generar los movimientos de la mano.</w:t>
      </w:r>
    </w:p>
    <w:p w14:paraId="11671924" w14:textId="68DB2836" w:rsidR="040D3792" w:rsidRDefault="040D3792" w:rsidP="06F13E37">
      <w:pPr>
        <w:pStyle w:val="Prrafodelista"/>
        <w:numPr>
          <w:ilvl w:val="0"/>
          <w:numId w:val="2"/>
        </w:numPr>
        <w:spacing w:before="240" w:after="240"/>
      </w:pPr>
      <w:r w:rsidRPr="06F13E37">
        <w:t>Incluye circuitos de protección, amplificación de señales y conversión analógico-digital.</w:t>
      </w:r>
    </w:p>
    <w:p w14:paraId="6E51D4A3" w14:textId="682B4879" w:rsidR="040D3792" w:rsidRDefault="040D3792" w:rsidP="06F13E37">
      <w:pPr>
        <w:pStyle w:val="Prrafodelista"/>
        <w:numPr>
          <w:ilvl w:val="0"/>
          <w:numId w:val="2"/>
        </w:numPr>
        <w:spacing w:before="240" w:after="240"/>
        <w:rPr>
          <w:b/>
          <w:bCs/>
        </w:rPr>
      </w:pPr>
      <w:r w:rsidRPr="06F13E37">
        <w:rPr>
          <w:b/>
          <w:bCs/>
        </w:rPr>
        <w:lastRenderedPageBreak/>
        <w:t>Motores y actuadores</w:t>
      </w:r>
    </w:p>
    <w:p w14:paraId="3234DA7B" w14:textId="4755A77A" w:rsidR="040D3792" w:rsidRDefault="040D3792" w:rsidP="06F13E37">
      <w:pPr>
        <w:pStyle w:val="Prrafodelista"/>
        <w:numPr>
          <w:ilvl w:val="0"/>
          <w:numId w:val="2"/>
        </w:numPr>
        <w:spacing w:before="240" w:after="240"/>
      </w:pPr>
      <w:r w:rsidRPr="06F13E37">
        <w:t>Ejecutan los movimientos físicos de apertura, cierre y otras funciones de la mano prostética.</w:t>
      </w:r>
    </w:p>
    <w:p w14:paraId="5139F5EB" w14:textId="22E33541" w:rsidR="040D3792" w:rsidRDefault="040D3792" w:rsidP="06F13E37">
      <w:pPr>
        <w:pStyle w:val="Prrafodelista"/>
        <w:numPr>
          <w:ilvl w:val="0"/>
          <w:numId w:val="2"/>
        </w:numPr>
        <w:spacing w:before="240" w:after="240"/>
      </w:pPr>
      <w:r w:rsidRPr="06F13E37">
        <w:t>Deben ser compactos, eficientes y capaces de ofrecer la fuerza necesaria para realizar tareas cotidianas.</w:t>
      </w:r>
    </w:p>
    <w:p w14:paraId="6A4D79CA" w14:textId="6C9A36D3" w:rsidR="06F13E37" w:rsidRDefault="06F13E37" w:rsidP="06F13E37">
      <w:pPr>
        <w:pStyle w:val="Normalindentado3"/>
      </w:pPr>
    </w:p>
    <w:p w14:paraId="01A34A79" w14:textId="77777777"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15C8CEDF" w14:textId="77777777" w:rsidR="00482D99" w:rsidRDefault="00482D99" w:rsidP="00120057">
      <w:pPr>
        <w:pStyle w:val="Ttulo3"/>
        <w:rPr>
          <w:lang w:val="fr-FR"/>
        </w:rPr>
      </w:pPr>
      <w:bookmarkStart w:id="43" w:name="_Toc33411077"/>
      <w:r w:rsidRPr="06F13E37">
        <w:rPr>
          <w:lang w:val="fr-FR"/>
        </w:rPr>
        <w:t>Interfaces de software</w:t>
      </w:r>
      <w:bookmarkEnd w:id="43"/>
    </w:p>
    <w:p w14:paraId="7E3E40E4" w14:textId="4823429B" w:rsidR="00482D99" w:rsidRDefault="3E8B6FC3" w:rsidP="06F13E37">
      <w:pPr>
        <w:pStyle w:val="Prrafodelista"/>
        <w:numPr>
          <w:ilvl w:val="0"/>
          <w:numId w:val="2"/>
        </w:numPr>
        <w:spacing w:before="240" w:after="240"/>
        <w:rPr>
          <w:b/>
          <w:bCs/>
        </w:rPr>
      </w:pPr>
      <w:r w:rsidRPr="06F13E37">
        <w:rPr>
          <w:b/>
          <w:bCs/>
        </w:rPr>
        <w:t>Software de calibración y configuración</w:t>
      </w:r>
    </w:p>
    <w:p w14:paraId="39257DB8" w14:textId="2C4C8EA3" w:rsidR="00482D99" w:rsidRDefault="3E8B6FC3" w:rsidP="06F13E37">
      <w:pPr>
        <w:pStyle w:val="Prrafodelista"/>
        <w:numPr>
          <w:ilvl w:val="0"/>
          <w:numId w:val="2"/>
        </w:numPr>
        <w:spacing w:before="240" w:after="240"/>
      </w:pPr>
      <w:r w:rsidRPr="06F13E37">
        <w:t>Aplicaciones de escritorio o móviles que permiten ajustar parámetros clave como la sensibilidad de los electrodos, la fuerza y velocidad del movimiento, y los modos de agarre.</w:t>
      </w:r>
    </w:p>
    <w:p w14:paraId="72435BC5" w14:textId="64437DDF" w:rsidR="00482D99" w:rsidRDefault="3E8B6FC3" w:rsidP="06F13E37">
      <w:pPr>
        <w:pStyle w:val="Prrafodelista"/>
        <w:numPr>
          <w:ilvl w:val="0"/>
          <w:numId w:val="2"/>
        </w:numPr>
        <w:spacing w:before="240" w:after="240"/>
      </w:pPr>
      <w:r w:rsidRPr="06F13E37">
        <w:t>Proveen herramientas para calibrar las señales mioeléctricas, optimizando la detección y respuesta según las características musculares del usuario.</w:t>
      </w:r>
    </w:p>
    <w:p w14:paraId="773964F5" w14:textId="4430E7AF" w:rsidR="00482D99" w:rsidRDefault="3E8B6FC3" w:rsidP="06F13E37">
      <w:pPr>
        <w:pStyle w:val="Prrafodelista"/>
        <w:numPr>
          <w:ilvl w:val="0"/>
          <w:numId w:val="2"/>
        </w:numPr>
        <w:spacing w:before="240" w:after="240"/>
      </w:pPr>
      <w:r w:rsidRPr="06F13E37">
        <w:t>Permiten guardar perfiles personalizados para distintos usuarios o actividades.</w:t>
      </w:r>
    </w:p>
    <w:p w14:paraId="70406C7F" w14:textId="74EA4FCE" w:rsidR="00482D99" w:rsidRDefault="3E8B6FC3" w:rsidP="06F13E37">
      <w:pPr>
        <w:pStyle w:val="Prrafodelista"/>
        <w:numPr>
          <w:ilvl w:val="0"/>
          <w:numId w:val="2"/>
        </w:numPr>
        <w:spacing w:before="240" w:after="240"/>
        <w:rPr>
          <w:b/>
          <w:bCs/>
        </w:rPr>
      </w:pPr>
      <w:r w:rsidRPr="06F13E37">
        <w:rPr>
          <w:b/>
          <w:bCs/>
        </w:rPr>
        <w:t>Firmware de la prótesis</w:t>
      </w:r>
    </w:p>
    <w:p w14:paraId="5E172F35" w14:textId="02AB3FE9" w:rsidR="00482D99" w:rsidRDefault="3E8B6FC3" w:rsidP="06F13E37">
      <w:pPr>
        <w:pStyle w:val="Prrafodelista"/>
        <w:numPr>
          <w:ilvl w:val="0"/>
          <w:numId w:val="2"/>
        </w:numPr>
        <w:spacing w:before="240" w:after="240"/>
      </w:pPr>
      <w:r w:rsidRPr="06F13E37">
        <w:t>Software embebido en la unidad de control que interpreta las señales musculares y controla los actuadores en tiempo real.</w:t>
      </w:r>
    </w:p>
    <w:p w14:paraId="3DF36A89" w14:textId="2659BA84" w:rsidR="00482D99" w:rsidRDefault="3E8B6FC3" w:rsidP="06F13E37">
      <w:pPr>
        <w:pStyle w:val="Prrafodelista"/>
        <w:numPr>
          <w:ilvl w:val="0"/>
          <w:numId w:val="2"/>
        </w:numPr>
        <w:spacing w:before="240" w:after="240"/>
      </w:pPr>
      <w:r w:rsidRPr="06F13E37">
        <w:t>Debe ser robusto, eficiente y capaz de recibir actualizaciones para mejorar el rendimiento o corregir fallos.</w:t>
      </w:r>
    </w:p>
    <w:p w14:paraId="53B4FB88" w14:textId="70565CAD"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0E43BAA0" w14:textId="77777777" w:rsidR="00482D99" w:rsidRDefault="00482D99" w:rsidP="00120057">
      <w:pPr>
        <w:pStyle w:val="Ttulo3"/>
      </w:pPr>
      <w:bookmarkStart w:id="44" w:name="_Toc33411078"/>
      <w:r>
        <w:t>Interfaces de comunicación</w:t>
      </w:r>
      <w:bookmarkEnd w:id="44"/>
    </w:p>
    <w:p w14:paraId="0FE49B0D" w14:textId="6DA8B3C4" w:rsidR="24F7A8A1" w:rsidRDefault="24F7A8A1" w:rsidP="06F13E37">
      <w:pPr>
        <w:pStyle w:val="Prrafodelista"/>
        <w:numPr>
          <w:ilvl w:val="0"/>
          <w:numId w:val="1"/>
        </w:numPr>
        <w:spacing w:before="240" w:after="240"/>
        <w:rPr>
          <w:b/>
          <w:bCs/>
        </w:rPr>
      </w:pPr>
      <w:r w:rsidRPr="06F13E37">
        <w:rPr>
          <w:b/>
          <w:bCs/>
        </w:rPr>
        <w:t>Comunicación inalámbrica</w:t>
      </w:r>
    </w:p>
    <w:p w14:paraId="68284121" w14:textId="22C57C60" w:rsidR="24F7A8A1" w:rsidRDefault="24F7A8A1" w:rsidP="06F13E37">
      <w:pPr>
        <w:pStyle w:val="Prrafodelista"/>
        <w:numPr>
          <w:ilvl w:val="1"/>
          <w:numId w:val="1"/>
        </w:numPr>
        <w:spacing w:before="240" w:after="240"/>
      </w:pPr>
      <w:r w:rsidRPr="06F13E37">
        <w:t>Utilización de tecnologías como Bluetooth Low Energy (BLE) para conectar la prótesis con dispositivos móviles (smartphones o tablets), permitiendo ajustes en tiempo real, calibración y monitoreo remoto.</w:t>
      </w:r>
    </w:p>
    <w:p w14:paraId="588F676B" w14:textId="39209CA5" w:rsidR="24F7A8A1" w:rsidRDefault="24F7A8A1" w:rsidP="06F13E37">
      <w:pPr>
        <w:pStyle w:val="Prrafodelista"/>
        <w:numPr>
          <w:ilvl w:val="1"/>
          <w:numId w:val="1"/>
        </w:numPr>
        <w:spacing w:before="240" w:after="240"/>
      </w:pPr>
      <w:r w:rsidRPr="06F13E37">
        <w:t>Debe garantizar baja latencia, seguridad en la transmisión y bajo consumo energético para no afectar la autonomía de la batería.</w:t>
      </w:r>
    </w:p>
    <w:p w14:paraId="2FCD0AF3" w14:textId="0CEC221A" w:rsidR="24F7A8A1" w:rsidRDefault="24F7A8A1" w:rsidP="06F13E37">
      <w:pPr>
        <w:pStyle w:val="Prrafodelista"/>
        <w:numPr>
          <w:ilvl w:val="0"/>
          <w:numId w:val="1"/>
        </w:numPr>
        <w:spacing w:before="240" w:after="240"/>
        <w:rPr>
          <w:b/>
          <w:bCs/>
        </w:rPr>
      </w:pPr>
      <w:r w:rsidRPr="06F13E37">
        <w:rPr>
          <w:b/>
          <w:bCs/>
        </w:rPr>
        <w:t>Comunicación por cable</w:t>
      </w:r>
    </w:p>
    <w:p w14:paraId="703EA784" w14:textId="03BC50FD" w:rsidR="24F7A8A1" w:rsidRDefault="24F7A8A1" w:rsidP="06F13E37">
      <w:pPr>
        <w:pStyle w:val="Prrafodelista"/>
        <w:numPr>
          <w:ilvl w:val="1"/>
          <w:numId w:val="1"/>
        </w:numPr>
        <w:spacing w:before="240" w:after="240"/>
      </w:pPr>
      <w:r w:rsidRPr="06F13E37">
        <w:t>Uso de conexiones USB o similares para la transferencia de datos y actualizaciones de firmware cuando se requiere una conexión más estable o segura.</w:t>
      </w:r>
    </w:p>
    <w:p w14:paraId="704ADF1F" w14:textId="2D0B72DE" w:rsidR="24F7A8A1" w:rsidRDefault="24F7A8A1" w:rsidP="06F13E37">
      <w:pPr>
        <w:pStyle w:val="Prrafodelista"/>
        <w:numPr>
          <w:ilvl w:val="1"/>
          <w:numId w:val="1"/>
        </w:numPr>
        <w:spacing w:before="240" w:after="240"/>
      </w:pPr>
      <w:r w:rsidRPr="06F13E37">
        <w:t>Facilita la carga de la batería y el mantenimiento técnico en centros especializados.</w:t>
      </w:r>
    </w:p>
    <w:p w14:paraId="4E1F9692" w14:textId="6A46212E" w:rsidR="24F7A8A1" w:rsidRDefault="24F7A8A1" w:rsidP="06F13E37">
      <w:pPr>
        <w:pStyle w:val="Prrafodelista"/>
        <w:numPr>
          <w:ilvl w:val="0"/>
          <w:numId w:val="1"/>
        </w:numPr>
        <w:spacing w:before="240" w:after="240"/>
        <w:rPr>
          <w:b/>
          <w:bCs/>
        </w:rPr>
      </w:pPr>
      <w:r w:rsidRPr="06F13E37">
        <w:rPr>
          <w:b/>
          <w:bCs/>
        </w:rPr>
        <w:t>Protocolos de comunicación</w:t>
      </w:r>
    </w:p>
    <w:p w14:paraId="2C4C05E2" w14:textId="6FE83097" w:rsidR="24F7A8A1" w:rsidRDefault="24F7A8A1" w:rsidP="06F13E37">
      <w:pPr>
        <w:pStyle w:val="Prrafodelista"/>
        <w:numPr>
          <w:ilvl w:val="1"/>
          <w:numId w:val="1"/>
        </w:numPr>
        <w:spacing w:before="240" w:after="240"/>
      </w:pPr>
      <w:r w:rsidRPr="06F13E37">
        <w:t>Empleo de protocolos estándar o propietarios para el intercambio eficiente y seguro de datos, asegurando la integridad y confidencialidad de la información transmitida.</w:t>
      </w:r>
    </w:p>
    <w:p w14:paraId="6807F035" w14:textId="1D23A4F9" w:rsidR="24F7A8A1" w:rsidRDefault="24F7A8A1" w:rsidP="06F13E37">
      <w:pPr>
        <w:pStyle w:val="Prrafodelista"/>
        <w:numPr>
          <w:ilvl w:val="1"/>
          <w:numId w:val="1"/>
        </w:numPr>
        <w:spacing w:before="240" w:after="240"/>
      </w:pPr>
      <w:r w:rsidRPr="06F13E37">
        <w:t>Compatibilidad con protocolos de comunicación en dispositivos médicos para facilitar la integración con sistemas de salud o rehabilitación.</w:t>
      </w:r>
    </w:p>
    <w:p w14:paraId="618B5358" w14:textId="7A5A09DC" w:rsidR="06F13E37" w:rsidRDefault="06F13E37" w:rsidP="06F13E37">
      <w:pPr>
        <w:pStyle w:val="Normalindentado3"/>
      </w:pPr>
    </w:p>
    <w:p w14:paraId="575B57BA" w14:textId="77777777"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74E55F94" w14:textId="77777777" w:rsidR="00482D99" w:rsidRDefault="00482D99" w:rsidP="00120057">
      <w:pPr>
        <w:pStyle w:val="Ttulo2"/>
      </w:pPr>
      <w:bookmarkStart w:id="45" w:name="_Toc33238252"/>
      <w:bookmarkStart w:id="46" w:name="_Toc33411079"/>
      <w:r>
        <w:t>Requisitos funcionales</w:t>
      </w:r>
      <w:bookmarkEnd w:id="45"/>
      <w:bookmarkEnd w:id="46"/>
    </w:p>
    <w:p w14:paraId="77D03906" w14:textId="1884A448" w:rsidR="00482D99" w:rsidRDefault="4425C3AC" w:rsidP="06F13E37">
      <w:pPr>
        <w:pStyle w:val="Prrafodelista"/>
        <w:numPr>
          <w:ilvl w:val="0"/>
          <w:numId w:val="2"/>
        </w:numPr>
        <w:spacing w:before="240" w:after="240"/>
        <w:rPr>
          <w:b/>
          <w:bCs/>
        </w:rPr>
      </w:pPr>
      <w:r w:rsidRPr="06F13E37">
        <w:rPr>
          <w:b/>
          <w:bCs/>
        </w:rPr>
        <w:t>Detección de señales musculares</w:t>
      </w:r>
    </w:p>
    <w:p w14:paraId="67FF3408" w14:textId="5168CE2B" w:rsidR="00482D99" w:rsidRDefault="4425C3AC" w:rsidP="06F13E37">
      <w:pPr>
        <w:pStyle w:val="Prrafodelista"/>
        <w:numPr>
          <w:ilvl w:val="0"/>
          <w:numId w:val="2"/>
        </w:numPr>
        <w:spacing w:before="240" w:after="240"/>
      </w:pPr>
      <w:r w:rsidRPr="06F13E37">
        <w:lastRenderedPageBreak/>
        <w:t>La prótesis debe captar señales mioeléctricas generadas por los músculos residuales mediante electrodos colocados en la piel.</w:t>
      </w:r>
    </w:p>
    <w:p w14:paraId="54E55DEB" w14:textId="2D90AF3C" w:rsidR="00482D99" w:rsidRDefault="4425C3AC" w:rsidP="06F13E37">
      <w:pPr>
        <w:pStyle w:val="Prrafodelista"/>
        <w:numPr>
          <w:ilvl w:val="0"/>
          <w:numId w:val="2"/>
        </w:numPr>
        <w:spacing w:before="240" w:after="240"/>
      </w:pPr>
      <w:r w:rsidRPr="06F13E37">
        <w:t>Debe filtrar y procesar estas señales para interpretar la intención de movimiento del usuario.</w:t>
      </w:r>
    </w:p>
    <w:p w14:paraId="0F3095C9" w14:textId="62328AEC" w:rsidR="00482D99" w:rsidRDefault="4425C3AC" w:rsidP="06F13E37">
      <w:pPr>
        <w:pStyle w:val="Prrafodelista"/>
        <w:numPr>
          <w:ilvl w:val="0"/>
          <w:numId w:val="2"/>
        </w:numPr>
        <w:spacing w:before="240" w:after="240"/>
        <w:rPr>
          <w:b/>
          <w:bCs/>
        </w:rPr>
      </w:pPr>
      <w:r w:rsidRPr="06F13E37">
        <w:rPr>
          <w:b/>
          <w:bCs/>
        </w:rPr>
        <w:t>Control de movimientos</w:t>
      </w:r>
    </w:p>
    <w:p w14:paraId="367AE84A" w14:textId="1231B4EB" w:rsidR="00482D99" w:rsidRDefault="4425C3AC" w:rsidP="06F13E37">
      <w:pPr>
        <w:pStyle w:val="Prrafodelista"/>
        <w:numPr>
          <w:ilvl w:val="0"/>
          <w:numId w:val="2"/>
        </w:numPr>
        <w:spacing w:before="240" w:after="240"/>
      </w:pPr>
      <w:r w:rsidRPr="06F13E37">
        <w:t>Debe permitir la apertura y cierre de la mano de forma proporcional a la intensidad de la señal muscular.</w:t>
      </w:r>
    </w:p>
    <w:p w14:paraId="748096A5" w14:textId="3C8C0761" w:rsidR="00482D99" w:rsidRDefault="4425C3AC" w:rsidP="06F13E37">
      <w:pPr>
        <w:pStyle w:val="Prrafodelista"/>
        <w:numPr>
          <w:ilvl w:val="0"/>
          <w:numId w:val="2"/>
        </w:numPr>
        <w:spacing w:before="240" w:after="240"/>
      </w:pPr>
      <w:r w:rsidRPr="06F13E37">
        <w:t>Debe ofrecer al menos tres modos de agarre funcional: pinza, cilíndrico y lateral.</w:t>
      </w:r>
    </w:p>
    <w:p w14:paraId="3C21549B" w14:textId="2BC07D67" w:rsidR="00482D99" w:rsidRDefault="4425C3AC" w:rsidP="06F13E37">
      <w:pPr>
        <w:pStyle w:val="Prrafodelista"/>
        <w:numPr>
          <w:ilvl w:val="0"/>
          <w:numId w:val="2"/>
        </w:numPr>
        <w:spacing w:before="240" w:after="240"/>
      </w:pPr>
      <w:r w:rsidRPr="06F13E37">
        <w:t>Debe responder a comandos en un tiempo menor a 200 ms desde la detección de la señal.</w:t>
      </w:r>
    </w:p>
    <w:p w14:paraId="0007F1A1" w14:textId="3E286342" w:rsidR="00482D99" w:rsidRDefault="4425C3AC" w:rsidP="06F13E37">
      <w:pPr>
        <w:pStyle w:val="Prrafodelista"/>
        <w:numPr>
          <w:ilvl w:val="0"/>
          <w:numId w:val="2"/>
        </w:numPr>
        <w:spacing w:before="240" w:after="240"/>
        <w:rPr>
          <w:b/>
          <w:bCs/>
        </w:rPr>
      </w:pPr>
      <w:r w:rsidRPr="06F13E37">
        <w:rPr>
          <w:b/>
          <w:bCs/>
        </w:rPr>
        <w:t>Retroalimentación</w:t>
      </w:r>
    </w:p>
    <w:p w14:paraId="02681961" w14:textId="5B7622AD" w:rsidR="00482D99" w:rsidRDefault="4425C3AC" w:rsidP="06F13E37">
      <w:pPr>
        <w:pStyle w:val="Prrafodelista"/>
        <w:numPr>
          <w:ilvl w:val="0"/>
          <w:numId w:val="2"/>
        </w:numPr>
        <w:spacing w:before="240" w:after="240"/>
      </w:pPr>
      <w:r w:rsidRPr="06F13E37">
        <w:t>Debe proporcionar información al usuario sobre el estado de la prótesis, como nivel de batería, modo activo y alertas de funcionamiento, mediante indicadores visuales o auditivos.</w:t>
      </w:r>
    </w:p>
    <w:p w14:paraId="45711A66" w14:textId="1F7FEC75" w:rsidR="00482D99" w:rsidRDefault="4425C3AC" w:rsidP="06F13E37">
      <w:pPr>
        <w:pStyle w:val="Prrafodelista"/>
        <w:numPr>
          <w:ilvl w:val="0"/>
          <w:numId w:val="2"/>
        </w:numPr>
        <w:spacing w:before="240" w:after="240"/>
        <w:rPr>
          <w:b/>
          <w:bCs/>
        </w:rPr>
      </w:pPr>
      <w:r w:rsidRPr="06F13E37">
        <w:rPr>
          <w:b/>
          <w:bCs/>
        </w:rPr>
        <w:t>Configuración y personalización</w:t>
      </w:r>
    </w:p>
    <w:p w14:paraId="695CE6FF" w14:textId="77B1DEBA" w:rsidR="00482D99" w:rsidRDefault="4425C3AC" w:rsidP="06F13E37">
      <w:pPr>
        <w:pStyle w:val="Prrafodelista"/>
        <w:numPr>
          <w:ilvl w:val="0"/>
          <w:numId w:val="2"/>
        </w:numPr>
        <w:spacing w:before="240" w:after="240"/>
      </w:pPr>
      <w:r w:rsidRPr="06F13E37">
        <w:t>Debe contar con un software o aplicación que permita calibrar la sensibilidad de los electrodos y ajustar los parámetros de movimiento según las necesidades del usuario.</w:t>
      </w:r>
    </w:p>
    <w:p w14:paraId="15DFFB60" w14:textId="385EFFE4" w:rsidR="00482D99" w:rsidRDefault="4425C3AC" w:rsidP="06F13E37">
      <w:pPr>
        <w:pStyle w:val="Prrafodelista"/>
        <w:numPr>
          <w:ilvl w:val="0"/>
          <w:numId w:val="2"/>
        </w:numPr>
        <w:spacing w:before="240" w:after="240"/>
      </w:pPr>
      <w:r w:rsidRPr="06F13E37">
        <w:t>Permitir guardar perfiles personalizados para diferentes usuarios o situaciones.</w:t>
      </w:r>
    </w:p>
    <w:p w14:paraId="1E90AAE7" w14:textId="015C8445" w:rsidR="00482D99" w:rsidRDefault="00482D99">
      <w:pPr>
        <w:pStyle w:val="Normalindentado2"/>
      </w:pPr>
      <w:r>
        <w:fldChar w:fldCharType="begin"/>
      </w:r>
      <w:r>
        <w:instrText>MACROBUTTON NoMacro [</w:instrText>
      </w:r>
      <w:r w:rsidRPr="06F13E37">
        <w:rPr>
          <w:color w:val="0000FF"/>
        </w:rPr>
        <w:instrText>Inserte aquí el texto</w:instrText>
      </w:r>
      <w:r>
        <w:instrText>]</w:instrText>
      </w:r>
      <w:r>
        <w:fldChar w:fldCharType="end"/>
      </w:r>
    </w:p>
    <w:p w14:paraId="590AA8B2" w14:textId="77777777" w:rsidR="00482D99" w:rsidRDefault="00482D99" w:rsidP="00120057">
      <w:pPr>
        <w:pStyle w:val="Ttulo2"/>
      </w:pPr>
      <w:bookmarkStart w:id="47" w:name="_Toc33238257"/>
      <w:bookmarkStart w:id="48" w:name="_Toc33411084"/>
      <w:r>
        <w:t>Requisitos no funcionales</w:t>
      </w:r>
      <w:bookmarkEnd w:id="47"/>
      <w:bookmarkEnd w:id="48"/>
    </w:p>
    <w:p w14:paraId="08F687B0" w14:textId="77777777" w:rsidR="00482D99" w:rsidRDefault="00482D99" w:rsidP="00120057">
      <w:pPr>
        <w:pStyle w:val="Ttulo3"/>
      </w:pPr>
      <w:bookmarkStart w:id="49" w:name="_Toc33238258"/>
      <w:bookmarkStart w:id="50" w:name="_Toc33411085"/>
      <w:r>
        <w:t>Requisitos de rendimiento</w:t>
      </w:r>
      <w:bookmarkEnd w:id="49"/>
      <w:bookmarkEnd w:id="50"/>
    </w:p>
    <w:p w14:paraId="3706B543" w14:textId="1A74A8E7" w:rsidR="5F96709D" w:rsidRDefault="5F96709D" w:rsidP="06F13E37">
      <w:pPr>
        <w:pStyle w:val="Prrafodelista"/>
        <w:numPr>
          <w:ilvl w:val="0"/>
          <w:numId w:val="2"/>
        </w:numPr>
        <w:spacing w:before="240" w:after="240"/>
        <w:rPr>
          <w:b/>
          <w:bCs/>
        </w:rPr>
      </w:pPr>
      <w:r w:rsidRPr="06F13E37">
        <w:rPr>
          <w:b/>
          <w:bCs/>
        </w:rPr>
        <w:t>recisión en la detección de señales</w:t>
      </w:r>
    </w:p>
    <w:p w14:paraId="4DE7EA48" w14:textId="1CDC7609" w:rsidR="5F96709D" w:rsidRDefault="5F96709D" w:rsidP="06F13E37">
      <w:pPr>
        <w:pStyle w:val="Prrafodelista"/>
        <w:numPr>
          <w:ilvl w:val="0"/>
          <w:numId w:val="2"/>
        </w:numPr>
        <w:spacing w:before="240" w:after="240"/>
      </w:pPr>
      <w:r w:rsidRPr="06F13E37">
        <w:t>La prótesis debe detectar y procesar las señales mioeléctricas con una precisión mínima del 90%, minimizando falsos positivos y falsos negativos.</w:t>
      </w:r>
    </w:p>
    <w:p w14:paraId="757AAC56" w14:textId="421DD479" w:rsidR="5F96709D" w:rsidRDefault="5F96709D" w:rsidP="06F13E37">
      <w:pPr>
        <w:pStyle w:val="Prrafodelista"/>
        <w:numPr>
          <w:ilvl w:val="0"/>
          <w:numId w:val="2"/>
        </w:numPr>
        <w:spacing w:before="240" w:after="240"/>
        <w:rPr>
          <w:b/>
          <w:bCs/>
        </w:rPr>
      </w:pPr>
      <w:r w:rsidRPr="06F13E37">
        <w:rPr>
          <w:b/>
          <w:bCs/>
        </w:rPr>
        <w:t>Tiempo de respuesta</w:t>
      </w:r>
    </w:p>
    <w:p w14:paraId="7C03D74A" w14:textId="606FCEB7" w:rsidR="5F96709D" w:rsidRDefault="5F96709D" w:rsidP="06F13E37">
      <w:pPr>
        <w:pStyle w:val="Prrafodelista"/>
        <w:numPr>
          <w:ilvl w:val="0"/>
          <w:numId w:val="2"/>
        </w:numPr>
        <w:spacing w:before="240" w:after="240"/>
      </w:pPr>
      <w:r w:rsidRPr="06F13E37">
        <w:t>El tiempo desde la detección de la señal muscular hasta la ejecución del movimiento debe ser inferior a 200 milisegundos para garantizar un control fluido y natural.</w:t>
      </w:r>
    </w:p>
    <w:p w14:paraId="46C1FAC5" w14:textId="089F2025" w:rsidR="5F96709D" w:rsidRDefault="5F96709D" w:rsidP="06F13E37">
      <w:pPr>
        <w:pStyle w:val="Prrafodelista"/>
        <w:numPr>
          <w:ilvl w:val="0"/>
          <w:numId w:val="2"/>
        </w:numPr>
        <w:spacing w:before="240" w:after="240"/>
        <w:rPr>
          <w:b/>
          <w:bCs/>
        </w:rPr>
      </w:pPr>
      <w:r w:rsidRPr="06F13E37">
        <w:rPr>
          <w:b/>
          <w:bCs/>
        </w:rPr>
        <w:t>Fuerza y capacidad de agarre</w:t>
      </w:r>
    </w:p>
    <w:p w14:paraId="740EF15C" w14:textId="4CE7DA4F" w:rsidR="5F96709D" w:rsidRDefault="5F96709D" w:rsidP="06F13E37">
      <w:pPr>
        <w:pStyle w:val="Prrafodelista"/>
        <w:numPr>
          <w:ilvl w:val="0"/>
          <w:numId w:val="2"/>
        </w:numPr>
        <w:spacing w:before="240" w:after="240"/>
      </w:pPr>
      <w:r w:rsidRPr="06F13E37">
        <w:t>La mano mioeléctrica debe ser capaz de ejercer una fuerza de agarre mínima de 10 Newtons para realizar tareas cotidianas como sujetar objetos livianos o medianos.</w:t>
      </w:r>
    </w:p>
    <w:p w14:paraId="0B8B596F" w14:textId="26E5834E" w:rsidR="06F13E37" w:rsidRDefault="06F13E37" w:rsidP="06F13E37">
      <w:pPr>
        <w:pStyle w:val="Normalindentado3"/>
      </w:pPr>
    </w:p>
    <w:p w14:paraId="74C0284D" w14:textId="77777777"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726DBE2D" w14:textId="77777777" w:rsidR="00482D99" w:rsidRDefault="00482D99" w:rsidP="00120057">
      <w:pPr>
        <w:pStyle w:val="Ttulo3"/>
      </w:pPr>
      <w:bookmarkStart w:id="51" w:name="_Toc33238259"/>
      <w:bookmarkStart w:id="52" w:name="_Toc33411086"/>
      <w:r>
        <w:t>Seguridad</w:t>
      </w:r>
      <w:bookmarkEnd w:id="51"/>
      <w:bookmarkEnd w:id="52"/>
    </w:p>
    <w:p w14:paraId="353E7738" w14:textId="08237DFC" w:rsidR="2613A7D8" w:rsidRDefault="2613A7D8" w:rsidP="06F13E37">
      <w:pPr>
        <w:pStyle w:val="Prrafodelista"/>
        <w:numPr>
          <w:ilvl w:val="0"/>
          <w:numId w:val="2"/>
        </w:numPr>
        <w:spacing w:before="240" w:after="240"/>
        <w:rPr>
          <w:b/>
          <w:bCs/>
        </w:rPr>
      </w:pPr>
      <w:r w:rsidRPr="06F13E37">
        <w:rPr>
          <w:b/>
          <w:bCs/>
        </w:rPr>
        <w:t>Protección eléctrica</w:t>
      </w:r>
    </w:p>
    <w:p w14:paraId="278DA06C" w14:textId="4366BE76" w:rsidR="2613A7D8" w:rsidRDefault="2613A7D8" w:rsidP="06F13E37">
      <w:pPr>
        <w:pStyle w:val="Prrafodelista"/>
        <w:numPr>
          <w:ilvl w:val="0"/>
          <w:numId w:val="2"/>
        </w:numPr>
        <w:spacing w:before="240" w:after="240"/>
      </w:pPr>
      <w:r w:rsidRPr="06F13E37">
        <w:t>El sistema debe incluir mecanismos de protección contra sobrecargas eléctricas, cortocircuitos y descargas para evitar daños al usuario y al dispositivo.</w:t>
      </w:r>
    </w:p>
    <w:p w14:paraId="47A0BAB0" w14:textId="0376EBA2" w:rsidR="2613A7D8" w:rsidRDefault="2613A7D8" w:rsidP="06F13E37">
      <w:pPr>
        <w:pStyle w:val="Prrafodelista"/>
        <w:numPr>
          <w:ilvl w:val="0"/>
          <w:numId w:val="2"/>
        </w:numPr>
        <w:spacing w:before="240" w:after="240"/>
      </w:pPr>
      <w:r w:rsidRPr="06F13E37">
        <w:t>Todos los componentes eléctricos deben cumplir con normativas internacionales de seguridad (por ejemplo, IEC 60601 para dispositivos médicos).</w:t>
      </w:r>
    </w:p>
    <w:p w14:paraId="700646D2" w14:textId="24E3E4A9" w:rsidR="2613A7D8" w:rsidRDefault="2613A7D8" w:rsidP="06F13E37">
      <w:pPr>
        <w:pStyle w:val="Prrafodelista"/>
        <w:numPr>
          <w:ilvl w:val="0"/>
          <w:numId w:val="2"/>
        </w:numPr>
        <w:spacing w:before="240" w:after="240"/>
        <w:rPr>
          <w:b/>
          <w:bCs/>
        </w:rPr>
      </w:pPr>
      <w:r w:rsidRPr="06F13E37">
        <w:rPr>
          <w:b/>
          <w:bCs/>
        </w:rPr>
        <w:t>Seguridad mecánica</w:t>
      </w:r>
    </w:p>
    <w:p w14:paraId="7EC67F5A" w14:textId="337384D8" w:rsidR="2613A7D8" w:rsidRDefault="2613A7D8" w:rsidP="06F13E37">
      <w:pPr>
        <w:pStyle w:val="Prrafodelista"/>
        <w:numPr>
          <w:ilvl w:val="0"/>
          <w:numId w:val="2"/>
        </w:numPr>
        <w:spacing w:before="240" w:after="240"/>
      </w:pPr>
      <w:r w:rsidRPr="06F13E37">
        <w:t>La prótesis debe contar con mecanismos de bloqueo o limitación para evitar movimientos bruscos o fuera del rango natural, previniendo lesiones al usuario.</w:t>
      </w:r>
    </w:p>
    <w:p w14:paraId="0251D694" w14:textId="7AAF33F1" w:rsidR="2613A7D8" w:rsidRDefault="2613A7D8" w:rsidP="06F13E37">
      <w:pPr>
        <w:pStyle w:val="Prrafodelista"/>
        <w:numPr>
          <w:ilvl w:val="0"/>
          <w:numId w:val="2"/>
        </w:numPr>
        <w:spacing w:before="240" w:after="240"/>
      </w:pPr>
      <w:r w:rsidRPr="06F13E37">
        <w:t>Los materiales utilizados deben ser biocompatibles y no provocar alergias ni irritaciones en contacto con la piel.</w:t>
      </w:r>
    </w:p>
    <w:p w14:paraId="359AF377" w14:textId="5DE99E07" w:rsidR="2613A7D8" w:rsidRDefault="2613A7D8" w:rsidP="06F13E37">
      <w:pPr>
        <w:pStyle w:val="Prrafodelista"/>
        <w:numPr>
          <w:ilvl w:val="0"/>
          <w:numId w:val="2"/>
        </w:numPr>
        <w:spacing w:before="240" w:after="240"/>
        <w:rPr>
          <w:b/>
          <w:bCs/>
        </w:rPr>
      </w:pPr>
      <w:r w:rsidRPr="06F13E37">
        <w:rPr>
          <w:b/>
          <w:bCs/>
        </w:rPr>
        <w:t>Detección de fallos y alertas</w:t>
      </w:r>
    </w:p>
    <w:p w14:paraId="6E1FE3BE" w14:textId="430AA931" w:rsidR="2613A7D8" w:rsidRDefault="2613A7D8" w:rsidP="06F13E37">
      <w:pPr>
        <w:pStyle w:val="Prrafodelista"/>
        <w:numPr>
          <w:ilvl w:val="0"/>
          <w:numId w:val="2"/>
        </w:numPr>
        <w:spacing w:before="240" w:after="240"/>
      </w:pPr>
      <w:r w:rsidRPr="06F13E37">
        <w:lastRenderedPageBreak/>
        <w:t>El sistema debe detectar fallos operativos, como pérdida de señal, batería baja o mal funcionamiento de los actuadores, y alertar al usuario mediante señales visuales o auditivas.</w:t>
      </w:r>
    </w:p>
    <w:p w14:paraId="6847A338" w14:textId="3C54DC8A" w:rsidR="2613A7D8" w:rsidRDefault="2613A7D8" w:rsidP="06F13E37">
      <w:pPr>
        <w:pStyle w:val="Prrafodelista"/>
        <w:numPr>
          <w:ilvl w:val="0"/>
          <w:numId w:val="2"/>
        </w:numPr>
        <w:spacing w:before="240" w:after="240"/>
      </w:pPr>
      <w:r w:rsidRPr="06F13E37">
        <w:t>En caso de fallo crítico, la prótesis debe entrar en modo seguro, deteniendo cualquier movimiento para evitar riesgos.</w:t>
      </w:r>
    </w:p>
    <w:p w14:paraId="49E3CE1C" w14:textId="1C9B57CF" w:rsidR="06F13E37" w:rsidRDefault="06F13E37" w:rsidP="06F13E37">
      <w:pPr>
        <w:pStyle w:val="Normalindentado3"/>
      </w:pPr>
    </w:p>
    <w:p w14:paraId="7725A9DF" w14:textId="77777777"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0B8031C8" w14:textId="77777777" w:rsidR="00482D99" w:rsidRDefault="00482D99" w:rsidP="00120057">
      <w:pPr>
        <w:pStyle w:val="Ttulo3"/>
      </w:pPr>
      <w:bookmarkStart w:id="53" w:name="_Toc33238260"/>
      <w:bookmarkStart w:id="54" w:name="_Toc33411087"/>
      <w:r>
        <w:t>Fiabilidad</w:t>
      </w:r>
      <w:bookmarkEnd w:id="53"/>
      <w:bookmarkEnd w:id="54"/>
    </w:p>
    <w:p w14:paraId="5ED24B10" w14:textId="543FB60F" w:rsidR="36D0B0F8" w:rsidRDefault="36D0B0F8" w:rsidP="06F13E37">
      <w:pPr>
        <w:pStyle w:val="Prrafodelista"/>
        <w:numPr>
          <w:ilvl w:val="0"/>
          <w:numId w:val="2"/>
        </w:numPr>
        <w:spacing w:before="240" w:after="240"/>
        <w:rPr>
          <w:b/>
          <w:bCs/>
        </w:rPr>
      </w:pPr>
      <w:r w:rsidRPr="06F13E37">
        <w:rPr>
          <w:b/>
          <w:bCs/>
        </w:rPr>
        <w:t>Disponibilidad del sistema</w:t>
      </w:r>
    </w:p>
    <w:p w14:paraId="1B1B1563" w14:textId="1A258DB7" w:rsidR="36D0B0F8" w:rsidRDefault="36D0B0F8" w:rsidP="06F13E37">
      <w:pPr>
        <w:pStyle w:val="Prrafodelista"/>
        <w:numPr>
          <w:ilvl w:val="0"/>
          <w:numId w:val="2"/>
        </w:numPr>
        <w:spacing w:before="240" w:after="240"/>
      </w:pPr>
      <w:r w:rsidRPr="06F13E37">
        <w:t>La mano mioeléctrica debe estar operativa al menos el 99% del tiempo durante su uso diario, minimizando tiempos de inactividad por fallos o mantenimiento.</w:t>
      </w:r>
    </w:p>
    <w:p w14:paraId="6735668B" w14:textId="14298805" w:rsidR="36D0B0F8" w:rsidRDefault="36D0B0F8" w:rsidP="06F13E37">
      <w:pPr>
        <w:pStyle w:val="Prrafodelista"/>
        <w:numPr>
          <w:ilvl w:val="0"/>
          <w:numId w:val="2"/>
        </w:numPr>
        <w:spacing w:before="240" w:after="240"/>
        <w:rPr>
          <w:b/>
          <w:bCs/>
        </w:rPr>
      </w:pPr>
      <w:r w:rsidRPr="06F13E37">
        <w:rPr>
          <w:b/>
          <w:bCs/>
        </w:rPr>
        <w:t>Tolerancia a fallos</w:t>
      </w:r>
    </w:p>
    <w:p w14:paraId="634FA94B" w14:textId="798A8FDB" w:rsidR="36D0B0F8" w:rsidRDefault="36D0B0F8" w:rsidP="06F13E37">
      <w:pPr>
        <w:pStyle w:val="Prrafodelista"/>
        <w:numPr>
          <w:ilvl w:val="0"/>
          <w:numId w:val="2"/>
        </w:numPr>
        <w:spacing w:before="240" w:after="240"/>
      </w:pPr>
      <w:r w:rsidRPr="06F13E37">
        <w:t>El sistema debe ser capaz de detectar y manejar errores menores sin interrumpir su funcionamiento, garantizando la continuidad del servicio para el usuario.</w:t>
      </w:r>
    </w:p>
    <w:p w14:paraId="3A494BE1" w14:textId="2F93C024" w:rsidR="36D0B0F8" w:rsidRDefault="36D0B0F8" w:rsidP="06F13E37">
      <w:pPr>
        <w:pStyle w:val="Prrafodelista"/>
        <w:numPr>
          <w:ilvl w:val="0"/>
          <w:numId w:val="2"/>
        </w:numPr>
        <w:spacing w:before="240" w:after="240"/>
        <w:rPr>
          <w:b/>
          <w:bCs/>
        </w:rPr>
      </w:pPr>
      <w:r w:rsidRPr="06F13E37">
        <w:rPr>
          <w:b/>
          <w:bCs/>
        </w:rPr>
        <w:t>Durabilidad de componentes</w:t>
      </w:r>
    </w:p>
    <w:p w14:paraId="5EBE2CDA" w14:textId="0B651FF7" w:rsidR="36D0B0F8" w:rsidRDefault="36D0B0F8" w:rsidP="06F13E37">
      <w:pPr>
        <w:pStyle w:val="Prrafodelista"/>
        <w:numPr>
          <w:ilvl w:val="0"/>
          <w:numId w:val="2"/>
        </w:numPr>
        <w:spacing w:before="240" w:after="240"/>
      </w:pPr>
      <w:r w:rsidRPr="06F13E37">
        <w:t>Los componentes electrónicos y mecánicos deben tener una vida útil mínima de 2 años bajo condiciones normales de uso, antes de requerir mantenimiento o reemplazo.</w:t>
      </w:r>
    </w:p>
    <w:p w14:paraId="5EB78298" w14:textId="3238CCF3" w:rsidR="36D0B0F8" w:rsidRDefault="36D0B0F8" w:rsidP="06F13E37">
      <w:pPr>
        <w:pStyle w:val="Prrafodelista"/>
        <w:numPr>
          <w:ilvl w:val="0"/>
          <w:numId w:val="2"/>
        </w:numPr>
        <w:spacing w:before="240" w:after="240"/>
        <w:rPr>
          <w:b/>
          <w:bCs/>
        </w:rPr>
      </w:pPr>
      <w:r w:rsidRPr="06F13E37">
        <w:rPr>
          <w:b/>
          <w:bCs/>
        </w:rPr>
        <w:t>Mantenimiento preventivo</w:t>
      </w:r>
    </w:p>
    <w:p w14:paraId="6E7907C0" w14:textId="2B823CBC" w:rsidR="36D0B0F8" w:rsidRDefault="36D0B0F8" w:rsidP="06F13E37">
      <w:pPr>
        <w:pStyle w:val="Prrafodelista"/>
        <w:numPr>
          <w:ilvl w:val="0"/>
          <w:numId w:val="2"/>
        </w:numPr>
        <w:spacing w:before="240" w:after="240"/>
      </w:pPr>
      <w:r w:rsidRPr="06F13E37">
        <w:t>El dispositivo debe incluir un sistema de autodiagnóstico que alerte al usuario o técnico sobre la necesidad de mantenimiento antes de que ocurran fallos graves.</w:t>
      </w:r>
    </w:p>
    <w:p w14:paraId="320B898D" w14:textId="462FBB51" w:rsidR="06F13E37" w:rsidRDefault="06F13E37" w:rsidP="06F13E37">
      <w:pPr>
        <w:pStyle w:val="Normalindentado3"/>
      </w:pPr>
    </w:p>
    <w:p w14:paraId="5002790E" w14:textId="77777777"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174B58AE" w14:textId="77777777" w:rsidR="00482D99" w:rsidRDefault="00482D99" w:rsidP="00120057">
      <w:pPr>
        <w:pStyle w:val="Ttulo3"/>
      </w:pPr>
      <w:bookmarkStart w:id="55" w:name="_Toc33238261"/>
      <w:bookmarkStart w:id="56" w:name="_Toc33411088"/>
      <w:r>
        <w:t>Disponibilidad</w:t>
      </w:r>
      <w:bookmarkEnd w:id="55"/>
      <w:bookmarkEnd w:id="56"/>
    </w:p>
    <w:p w14:paraId="39372D41" w14:textId="47519547" w:rsidR="00482D99" w:rsidRDefault="52A13F74" w:rsidP="06F13E37">
      <w:pPr>
        <w:pStyle w:val="Prrafodelista"/>
        <w:numPr>
          <w:ilvl w:val="0"/>
          <w:numId w:val="2"/>
        </w:numPr>
        <w:spacing w:before="240" w:after="240"/>
        <w:rPr>
          <w:b/>
          <w:bCs/>
        </w:rPr>
      </w:pPr>
      <w:r w:rsidRPr="06F13E37">
        <w:rPr>
          <w:b/>
          <w:bCs/>
        </w:rPr>
        <w:t>Tiempo de operación continuo</w:t>
      </w:r>
    </w:p>
    <w:p w14:paraId="67949676" w14:textId="1486F634" w:rsidR="00482D99" w:rsidRDefault="52A13F74" w:rsidP="06F13E37">
      <w:pPr>
        <w:pStyle w:val="Prrafodelista"/>
        <w:numPr>
          <w:ilvl w:val="0"/>
          <w:numId w:val="2"/>
        </w:numPr>
        <w:spacing w:before="240" w:after="240"/>
      </w:pPr>
      <w:r w:rsidRPr="06F13E37">
        <w:t>La prótesis debe estar disponible para su uso durante al menos 16 horas al día, cubriendo la mayoría de las actividades diarias del usuario.</w:t>
      </w:r>
    </w:p>
    <w:p w14:paraId="1BBE32B7" w14:textId="460A76AF" w:rsidR="00482D99" w:rsidRDefault="52A13F74" w:rsidP="06F13E37">
      <w:pPr>
        <w:pStyle w:val="Prrafodelista"/>
        <w:numPr>
          <w:ilvl w:val="0"/>
          <w:numId w:val="2"/>
        </w:numPr>
        <w:spacing w:before="240" w:after="240"/>
        <w:rPr>
          <w:b/>
          <w:bCs/>
        </w:rPr>
      </w:pPr>
      <w:r w:rsidRPr="06F13E37">
        <w:rPr>
          <w:b/>
          <w:bCs/>
        </w:rPr>
        <w:t>Tiempos de respuesta y recuperación</w:t>
      </w:r>
    </w:p>
    <w:p w14:paraId="474CF21C" w14:textId="0713A0A6" w:rsidR="00482D99" w:rsidRDefault="52A13F74" w:rsidP="06F13E37">
      <w:pPr>
        <w:pStyle w:val="Prrafodelista"/>
        <w:numPr>
          <w:ilvl w:val="0"/>
          <w:numId w:val="2"/>
        </w:numPr>
        <w:spacing w:before="240" w:after="240"/>
      </w:pPr>
      <w:r w:rsidRPr="06F13E37">
        <w:t>En caso de fallo o interrupción, el sistema debe poder reiniciarse o recuperarse en menos de 30 segundos para minimizar la inactividad.</w:t>
      </w:r>
    </w:p>
    <w:p w14:paraId="0D3D21D6" w14:textId="6E16F1A3" w:rsidR="00482D99" w:rsidRDefault="52A13F74" w:rsidP="06F13E37">
      <w:pPr>
        <w:pStyle w:val="Prrafodelista"/>
        <w:numPr>
          <w:ilvl w:val="0"/>
          <w:numId w:val="2"/>
        </w:numPr>
        <w:spacing w:before="240" w:after="240"/>
        <w:rPr>
          <w:b/>
          <w:bCs/>
        </w:rPr>
      </w:pPr>
      <w:r w:rsidRPr="06F13E37">
        <w:rPr>
          <w:b/>
          <w:bCs/>
        </w:rPr>
        <w:t>Mantenimiento programado</w:t>
      </w:r>
    </w:p>
    <w:p w14:paraId="4A8980E9" w14:textId="62F41437" w:rsidR="00482D99" w:rsidRDefault="52A13F74" w:rsidP="06F13E37">
      <w:pPr>
        <w:pStyle w:val="Prrafodelista"/>
        <w:numPr>
          <w:ilvl w:val="0"/>
          <w:numId w:val="2"/>
        </w:numPr>
        <w:spacing w:before="240" w:after="240"/>
      </w:pPr>
      <w:r w:rsidRPr="06F13E37">
        <w:t>Las tareas de mantenimiento rutinario deben ser programadas y realizadas de forma que causen la mínima interrupción posible en la disponibilidad del dispositivo.</w:t>
      </w:r>
    </w:p>
    <w:p w14:paraId="4095D910" w14:textId="73D1C694"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6F50CE92" w14:textId="77777777" w:rsidR="00482D99" w:rsidRDefault="00482D99" w:rsidP="00120057">
      <w:pPr>
        <w:pStyle w:val="Ttulo3"/>
      </w:pPr>
      <w:bookmarkStart w:id="57" w:name="_Toc33238262"/>
      <w:bookmarkStart w:id="58" w:name="_Toc33411089"/>
      <w:r>
        <w:t>Mantenibilidad</w:t>
      </w:r>
      <w:bookmarkEnd w:id="57"/>
      <w:bookmarkEnd w:id="58"/>
    </w:p>
    <w:p w14:paraId="74F70389" w14:textId="1ABEE6DC" w:rsidR="175A231A" w:rsidRDefault="175A231A" w:rsidP="06F13E37">
      <w:pPr>
        <w:pStyle w:val="Prrafodelista"/>
        <w:numPr>
          <w:ilvl w:val="0"/>
          <w:numId w:val="2"/>
        </w:numPr>
        <w:spacing w:before="240" w:after="240"/>
        <w:rPr>
          <w:b/>
          <w:bCs/>
        </w:rPr>
      </w:pPr>
      <w:r w:rsidRPr="06F13E37">
        <w:rPr>
          <w:b/>
          <w:bCs/>
        </w:rPr>
        <w:t>Accesibilidad de componentes</w:t>
      </w:r>
    </w:p>
    <w:p w14:paraId="372FB3F0" w14:textId="33C1C67E" w:rsidR="175A231A" w:rsidRDefault="175A231A" w:rsidP="06F13E37">
      <w:pPr>
        <w:pStyle w:val="Prrafodelista"/>
        <w:numPr>
          <w:ilvl w:val="0"/>
          <w:numId w:val="2"/>
        </w:numPr>
        <w:spacing w:before="240" w:after="240"/>
      </w:pPr>
      <w:r w:rsidRPr="06F13E37">
        <w:t>Los componentes que requieren mantenimiento o reemplazo, como electrodos, baterías y motores, deben ser fácilmente accesibles sin necesidad de herramientas especializadas.</w:t>
      </w:r>
    </w:p>
    <w:p w14:paraId="430D2BD6" w14:textId="61FF84D5" w:rsidR="175A231A" w:rsidRDefault="175A231A" w:rsidP="06F13E37">
      <w:pPr>
        <w:pStyle w:val="Prrafodelista"/>
        <w:numPr>
          <w:ilvl w:val="0"/>
          <w:numId w:val="2"/>
        </w:numPr>
        <w:spacing w:before="240" w:after="240"/>
        <w:rPr>
          <w:b/>
          <w:bCs/>
        </w:rPr>
      </w:pPr>
      <w:r w:rsidRPr="06F13E37">
        <w:rPr>
          <w:b/>
          <w:bCs/>
        </w:rPr>
        <w:t>Modularidad del diseño</w:t>
      </w:r>
    </w:p>
    <w:p w14:paraId="7924DB05" w14:textId="250DA935" w:rsidR="175A231A" w:rsidRDefault="175A231A" w:rsidP="06F13E37">
      <w:pPr>
        <w:pStyle w:val="Prrafodelista"/>
        <w:numPr>
          <w:ilvl w:val="0"/>
          <w:numId w:val="2"/>
        </w:numPr>
        <w:spacing w:before="240" w:after="240"/>
      </w:pPr>
      <w:r w:rsidRPr="06F13E37">
        <w:t>La mano mioeléctrica debe contar con un diseño modular que permita la sustitución rápida y sencilla de partes individuales sin afectar el resto del sistema.</w:t>
      </w:r>
    </w:p>
    <w:p w14:paraId="3B553CFD" w14:textId="3B59055D" w:rsidR="175A231A" w:rsidRDefault="175A231A" w:rsidP="06F13E37">
      <w:pPr>
        <w:pStyle w:val="Prrafodelista"/>
        <w:numPr>
          <w:ilvl w:val="0"/>
          <w:numId w:val="2"/>
        </w:numPr>
        <w:spacing w:before="240" w:after="240"/>
        <w:rPr>
          <w:b/>
          <w:bCs/>
        </w:rPr>
      </w:pPr>
      <w:r w:rsidRPr="06F13E37">
        <w:rPr>
          <w:b/>
          <w:bCs/>
        </w:rPr>
        <w:t>Documentación y manuales</w:t>
      </w:r>
    </w:p>
    <w:p w14:paraId="301AAA9D" w14:textId="601CD037" w:rsidR="175A231A" w:rsidRDefault="175A231A" w:rsidP="06F13E37">
      <w:pPr>
        <w:pStyle w:val="Prrafodelista"/>
        <w:numPr>
          <w:ilvl w:val="0"/>
          <w:numId w:val="2"/>
        </w:numPr>
        <w:spacing w:before="240" w:after="240"/>
      </w:pPr>
      <w:r w:rsidRPr="06F13E37">
        <w:t>Deben proporcionarse manuales claros y detallados para usuarios y técnicos, que incluyan procedimientos de mantenimiento preventivo, diagnóstico y reparación.</w:t>
      </w:r>
    </w:p>
    <w:p w14:paraId="249F86B0" w14:textId="0E629E28" w:rsidR="06F13E37" w:rsidRDefault="06F13E37" w:rsidP="06F13E37">
      <w:pPr>
        <w:pStyle w:val="Normalindentado3"/>
      </w:pPr>
    </w:p>
    <w:p w14:paraId="0A11BC6A" w14:textId="77777777"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199EE6DA" w14:textId="77777777" w:rsidR="00482D99" w:rsidRDefault="00482D99" w:rsidP="00120057">
      <w:pPr>
        <w:pStyle w:val="Ttulo3"/>
      </w:pPr>
      <w:bookmarkStart w:id="59" w:name="_Toc33238263"/>
      <w:bookmarkStart w:id="60" w:name="_Toc33411090"/>
      <w:r>
        <w:t>Portabilidad</w:t>
      </w:r>
      <w:bookmarkEnd w:id="59"/>
      <w:bookmarkEnd w:id="60"/>
    </w:p>
    <w:p w14:paraId="3A5FC2A9" w14:textId="5C0F1DDE" w:rsidR="6F866A85" w:rsidRDefault="6F866A85" w:rsidP="06F13E37">
      <w:pPr>
        <w:pStyle w:val="Prrafodelista"/>
        <w:numPr>
          <w:ilvl w:val="0"/>
          <w:numId w:val="2"/>
        </w:numPr>
        <w:spacing w:before="240" w:after="240"/>
        <w:rPr>
          <w:b/>
          <w:bCs/>
        </w:rPr>
      </w:pPr>
      <w:r w:rsidRPr="06F13E37">
        <w:rPr>
          <w:b/>
          <w:bCs/>
        </w:rPr>
        <w:t>Peso y tamaño</w:t>
      </w:r>
    </w:p>
    <w:p w14:paraId="7DEBC94D" w14:textId="39DFE11B" w:rsidR="6F866A85" w:rsidRDefault="6F866A85" w:rsidP="06F13E37">
      <w:pPr>
        <w:pStyle w:val="Prrafodelista"/>
        <w:numPr>
          <w:ilvl w:val="0"/>
          <w:numId w:val="2"/>
        </w:numPr>
        <w:spacing w:before="240" w:after="240"/>
      </w:pPr>
      <w:r w:rsidRPr="06F13E37">
        <w:t>La mano mioeléctrica debe ser ligera, con un peso máximo de 500 gramos, para facilitar su uso prolongado sin causar fatiga al usuario.</w:t>
      </w:r>
    </w:p>
    <w:p w14:paraId="3A421001" w14:textId="52C00E1A" w:rsidR="6F866A85" w:rsidRDefault="6F866A85" w:rsidP="06F13E37">
      <w:pPr>
        <w:pStyle w:val="Prrafodelista"/>
        <w:numPr>
          <w:ilvl w:val="0"/>
          <w:numId w:val="2"/>
        </w:numPr>
        <w:spacing w:before="240" w:after="240"/>
      </w:pPr>
      <w:r w:rsidRPr="06F13E37">
        <w:t>Su tamaño debe ser compacto y ergonómico, adaptándose a la anatomía del usuario para permitir un manejo cómodo y natural.</w:t>
      </w:r>
    </w:p>
    <w:p w14:paraId="72461DD7" w14:textId="7B6AD997" w:rsidR="6F866A85" w:rsidRDefault="6F866A85" w:rsidP="06F13E37">
      <w:pPr>
        <w:pStyle w:val="Prrafodelista"/>
        <w:numPr>
          <w:ilvl w:val="0"/>
          <w:numId w:val="2"/>
        </w:numPr>
        <w:spacing w:before="240" w:after="240"/>
        <w:rPr>
          <w:b/>
          <w:bCs/>
        </w:rPr>
      </w:pPr>
      <w:r w:rsidRPr="06F13E37">
        <w:rPr>
          <w:b/>
          <w:bCs/>
        </w:rPr>
        <w:t>Facilidad de transporte</w:t>
      </w:r>
    </w:p>
    <w:p w14:paraId="0899CFB8" w14:textId="4ACCB9AF" w:rsidR="6F866A85" w:rsidRDefault="6F866A85" w:rsidP="06F13E37">
      <w:pPr>
        <w:pStyle w:val="Prrafodelista"/>
        <w:numPr>
          <w:ilvl w:val="0"/>
          <w:numId w:val="2"/>
        </w:numPr>
        <w:spacing w:before="240" w:after="240"/>
      </w:pPr>
      <w:r w:rsidRPr="06F13E37">
        <w:t>El diseño debe permitir que la prótesis pueda ser fácilmente transportada o retirada cuando sea necesario, sin herramientas especiales.</w:t>
      </w:r>
    </w:p>
    <w:p w14:paraId="553B2608" w14:textId="1E719DA9" w:rsidR="6F866A85" w:rsidRDefault="6F866A85" w:rsidP="06F13E37">
      <w:pPr>
        <w:pStyle w:val="Prrafodelista"/>
        <w:numPr>
          <w:ilvl w:val="0"/>
          <w:numId w:val="2"/>
        </w:numPr>
        <w:spacing w:before="240" w:after="240"/>
      </w:pPr>
      <w:r w:rsidRPr="06F13E37">
        <w:t>Debe incluir un estuche o funda para proteger el dispositivo durante el transporte.</w:t>
      </w:r>
    </w:p>
    <w:p w14:paraId="4608833F" w14:textId="3683000F" w:rsidR="6F866A85" w:rsidRDefault="6F866A85" w:rsidP="06F13E37">
      <w:pPr>
        <w:pStyle w:val="Prrafodelista"/>
        <w:numPr>
          <w:ilvl w:val="0"/>
          <w:numId w:val="2"/>
        </w:numPr>
        <w:spacing w:before="240" w:after="240"/>
        <w:rPr>
          <w:b/>
          <w:bCs/>
        </w:rPr>
      </w:pPr>
      <w:r w:rsidRPr="06F13E37">
        <w:rPr>
          <w:b/>
          <w:bCs/>
        </w:rPr>
        <w:t>Autonomía de energía</w:t>
      </w:r>
    </w:p>
    <w:p w14:paraId="74583DFD" w14:textId="7B2C9A4F" w:rsidR="6F866A85" w:rsidRDefault="6F866A85" w:rsidP="06F13E37">
      <w:pPr>
        <w:pStyle w:val="Prrafodelista"/>
        <w:numPr>
          <w:ilvl w:val="0"/>
          <w:numId w:val="2"/>
        </w:numPr>
        <w:spacing w:before="240" w:after="240"/>
      </w:pPr>
      <w:r w:rsidRPr="06F13E37">
        <w:t>La batería debe ofrecer suficiente autonomía para un día completo de uso (mínimo 8 horas), evitando la necesidad de recargas frecuentes que limiten la movilidad del usuario.</w:t>
      </w:r>
    </w:p>
    <w:p w14:paraId="666DA064" w14:textId="3371317B" w:rsidR="06F13E37" w:rsidRDefault="06F13E37" w:rsidP="06F13E37">
      <w:pPr>
        <w:pStyle w:val="Normalindentado3"/>
      </w:pPr>
    </w:p>
    <w:p w14:paraId="000B09D3" w14:textId="77777777" w:rsidR="00482D99" w:rsidRDefault="00482D99">
      <w:pPr>
        <w:pStyle w:val="Normalindentado3"/>
      </w:pPr>
      <w:r>
        <w:fldChar w:fldCharType="begin"/>
      </w:r>
      <w:r>
        <w:instrText>MACROBUTTON NoMacro [</w:instrText>
      </w:r>
      <w:r w:rsidRPr="06F13E37">
        <w:rPr>
          <w:color w:val="0000FF"/>
        </w:rPr>
        <w:instrText>Inserte aquí el texto</w:instrText>
      </w:r>
      <w:r>
        <w:instrText>]</w:instrText>
      </w:r>
      <w:r>
        <w:fldChar w:fldCharType="end"/>
      </w:r>
    </w:p>
    <w:p w14:paraId="6455DBF6" w14:textId="77777777" w:rsidR="00482D99" w:rsidRDefault="00482D99" w:rsidP="00120057">
      <w:pPr>
        <w:pStyle w:val="Ttulo2"/>
      </w:pPr>
      <w:bookmarkStart w:id="61" w:name="_Toc33411091"/>
      <w:r>
        <w:t>Otros requisitos</w:t>
      </w:r>
      <w:bookmarkEnd w:id="61"/>
    </w:p>
    <w:p w14:paraId="4CE4544B" w14:textId="77777777" w:rsidR="00482D99" w:rsidRDefault="00482D99">
      <w:pPr>
        <w:pStyle w:val="Normalindentado2"/>
      </w:pPr>
      <w:r>
        <w:fldChar w:fldCharType="begin"/>
      </w:r>
      <w:r>
        <w:instrText>MACROBUTTON NoMacro [</w:instrText>
      </w:r>
      <w:r w:rsidRPr="06F13E37">
        <w:rPr>
          <w:color w:val="0000FF"/>
        </w:rPr>
        <w:instrText>Inserte aquí el texto</w:instrText>
      </w:r>
      <w:r>
        <w:instrText>]</w:instrText>
      </w:r>
      <w:r>
        <w:fldChar w:fldCharType="end"/>
      </w:r>
    </w:p>
    <w:p w14:paraId="155F55D9" w14:textId="46F60847" w:rsidR="00612828" w:rsidRPr="00612828" w:rsidRDefault="00612828" w:rsidP="001564DD">
      <w:pPr>
        <w:pStyle w:val="Ttulo3"/>
      </w:pPr>
      <w:bookmarkStart w:id="62" w:name="_Toc33238265"/>
      <w:bookmarkStart w:id="63" w:name="_Toc33411092"/>
      <w:r>
        <w:t>Requisitos legales</w:t>
      </w:r>
    </w:p>
    <w:p w14:paraId="2B4189E9" w14:textId="3D546B40" w:rsidR="564D3BAC" w:rsidRDefault="564D3BAC" w:rsidP="06F13E37">
      <w:pPr>
        <w:pStyle w:val="Prrafodelista"/>
        <w:numPr>
          <w:ilvl w:val="0"/>
          <w:numId w:val="2"/>
        </w:numPr>
        <w:spacing w:before="240" w:after="240"/>
        <w:rPr>
          <w:b/>
          <w:bCs/>
        </w:rPr>
      </w:pPr>
      <w:r w:rsidRPr="06F13E37">
        <w:rPr>
          <w:b/>
          <w:bCs/>
        </w:rPr>
        <w:t>Cumplimiento de normativas médicas</w:t>
      </w:r>
    </w:p>
    <w:p w14:paraId="705B7DCB" w14:textId="16BA3042" w:rsidR="564D3BAC" w:rsidRDefault="564D3BAC" w:rsidP="06F13E37">
      <w:pPr>
        <w:pStyle w:val="Prrafodelista"/>
        <w:numPr>
          <w:ilvl w:val="0"/>
          <w:numId w:val="2"/>
        </w:numPr>
        <w:spacing w:before="240" w:after="240"/>
      </w:pPr>
      <w:r w:rsidRPr="06F13E37">
        <w:t xml:space="preserve">La mano mioeléctrica debe cumplir con las normativas y estándares internacionales para dispositivos médicos, tales como la </w:t>
      </w:r>
      <w:r w:rsidRPr="06F13E37">
        <w:rPr>
          <w:b/>
          <w:bCs/>
        </w:rPr>
        <w:t>ISO 13485</w:t>
      </w:r>
      <w:r w:rsidRPr="06F13E37">
        <w:t xml:space="preserve"> (Sistemas de gestión de la calidad para dispositivos médicos) y la </w:t>
      </w:r>
      <w:r w:rsidRPr="06F13E37">
        <w:rPr>
          <w:b/>
          <w:bCs/>
        </w:rPr>
        <w:t>Directiva 93/42/CEE</w:t>
      </w:r>
      <w:r w:rsidRPr="06F13E37">
        <w:t xml:space="preserve"> (Directiva de dispositivos médicos en Europa).</w:t>
      </w:r>
    </w:p>
    <w:p w14:paraId="64F67A37" w14:textId="16D8B14B" w:rsidR="564D3BAC" w:rsidRDefault="564D3BAC" w:rsidP="06F13E37">
      <w:pPr>
        <w:pStyle w:val="Prrafodelista"/>
        <w:numPr>
          <w:ilvl w:val="0"/>
          <w:numId w:val="2"/>
        </w:numPr>
        <w:spacing w:before="240" w:after="240"/>
      </w:pPr>
      <w:r w:rsidRPr="06F13E37">
        <w:t xml:space="preserve">Debe estar certificada por entidades regulatorias locales e internacionales, como la </w:t>
      </w:r>
      <w:r w:rsidRPr="06F13E37">
        <w:rPr>
          <w:b/>
          <w:bCs/>
        </w:rPr>
        <w:t>FDA</w:t>
      </w:r>
      <w:r w:rsidRPr="06F13E37">
        <w:t xml:space="preserve"> (Administración de Alimentos y Medicamentos de EE.UU.) o la </w:t>
      </w:r>
      <w:r w:rsidRPr="06F13E37">
        <w:rPr>
          <w:b/>
          <w:bCs/>
        </w:rPr>
        <w:t>EMA</w:t>
      </w:r>
      <w:r w:rsidRPr="06F13E37">
        <w:t xml:space="preserve"> en Europa, según el mercado objetivo.</w:t>
      </w:r>
    </w:p>
    <w:p w14:paraId="641DAB50" w14:textId="32E7361E" w:rsidR="564D3BAC" w:rsidRDefault="564D3BAC" w:rsidP="06F13E37">
      <w:pPr>
        <w:pStyle w:val="Prrafodelista"/>
        <w:numPr>
          <w:ilvl w:val="0"/>
          <w:numId w:val="2"/>
        </w:numPr>
        <w:spacing w:before="240" w:after="240"/>
        <w:rPr>
          <w:b/>
          <w:bCs/>
        </w:rPr>
      </w:pPr>
      <w:r w:rsidRPr="06F13E37">
        <w:rPr>
          <w:b/>
          <w:bCs/>
        </w:rPr>
        <w:t>Seguridad eléctrica y electromagnética</w:t>
      </w:r>
    </w:p>
    <w:p w14:paraId="46057451" w14:textId="155E4D4A" w:rsidR="564D3BAC" w:rsidRDefault="564D3BAC" w:rsidP="06F13E37">
      <w:pPr>
        <w:pStyle w:val="Prrafodelista"/>
        <w:numPr>
          <w:ilvl w:val="0"/>
          <w:numId w:val="2"/>
        </w:numPr>
        <w:spacing w:before="240" w:after="240"/>
      </w:pPr>
      <w:r w:rsidRPr="06F13E37">
        <w:t xml:space="preserve">Debe cumplir con las normas de seguridad eléctrica aplicables, como la </w:t>
      </w:r>
      <w:r w:rsidRPr="06F13E37">
        <w:rPr>
          <w:b/>
          <w:bCs/>
        </w:rPr>
        <w:t>IEC 60601-1</w:t>
      </w:r>
      <w:r w:rsidRPr="06F13E37">
        <w:t xml:space="preserve"> (Requisitos generales para la seguridad básica y el desempeño esencial de equipos electromédicos).</w:t>
      </w:r>
    </w:p>
    <w:p w14:paraId="6A56127F" w14:textId="5E353BF7" w:rsidR="564D3BAC" w:rsidRDefault="564D3BAC" w:rsidP="06F13E37">
      <w:pPr>
        <w:pStyle w:val="Prrafodelista"/>
        <w:numPr>
          <w:ilvl w:val="0"/>
          <w:numId w:val="2"/>
        </w:numPr>
        <w:spacing w:before="240" w:after="240"/>
      </w:pPr>
      <w:r w:rsidRPr="06F13E37">
        <w:t>Cumplir con la normativa de compatibilidad electromagnética (EMC) para evitar interferencias con otros dispositivos médicos o electrónicos.</w:t>
      </w:r>
    </w:p>
    <w:p w14:paraId="50860ABF" w14:textId="69EC74CE" w:rsidR="06F13E37" w:rsidRDefault="06F13E37" w:rsidP="06F13E37">
      <w:pPr>
        <w:pStyle w:val="Prrafodelista"/>
        <w:numPr>
          <w:ilvl w:val="0"/>
          <w:numId w:val="2"/>
        </w:numPr>
      </w:pPr>
    </w:p>
    <w:p w14:paraId="76B747E0" w14:textId="20C3BDA0" w:rsidR="06F13E37" w:rsidRDefault="06F13E37" w:rsidP="06F13E37">
      <w:pPr>
        <w:pStyle w:val="Normalindentado3"/>
      </w:pPr>
    </w:p>
    <w:p w14:paraId="48BD6B9E" w14:textId="4F1A3F6D" w:rsidR="00026A40" w:rsidRDefault="001564DD" w:rsidP="00026A40">
      <w:pPr>
        <w:pStyle w:val="Ttulo3"/>
      </w:pPr>
      <w:r>
        <w:t>Requisitos culturales</w:t>
      </w:r>
    </w:p>
    <w:p w14:paraId="42C265ED" w14:textId="07BE8809" w:rsidR="05C81597" w:rsidRDefault="05C81597" w:rsidP="06F13E37">
      <w:pPr>
        <w:pStyle w:val="Prrafodelista"/>
        <w:numPr>
          <w:ilvl w:val="0"/>
          <w:numId w:val="2"/>
        </w:numPr>
        <w:spacing w:before="240" w:after="240"/>
        <w:rPr>
          <w:b/>
          <w:bCs/>
        </w:rPr>
      </w:pPr>
      <w:r w:rsidRPr="06F13E37">
        <w:rPr>
          <w:b/>
          <w:bCs/>
        </w:rPr>
        <w:t>Adaptación a costumbres y preferencias locales</w:t>
      </w:r>
    </w:p>
    <w:p w14:paraId="16BAB380" w14:textId="1690F8E9" w:rsidR="05C81597" w:rsidRDefault="05C81597" w:rsidP="06F13E37">
      <w:pPr>
        <w:pStyle w:val="Prrafodelista"/>
        <w:numPr>
          <w:ilvl w:val="0"/>
          <w:numId w:val="2"/>
        </w:numPr>
        <w:spacing w:before="240" w:after="240"/>
      </w:pPr>
      <w:r w:rsidRPr="06F13E37">
        <w:t>El diseño y funcionalidad de la mano mioeléctrica deben considerar las costumbres, preferencias y hábitos culturales del usuario, asegurando que el dispositivo sea aceptado y utilizado con comodidad.</w:t>
      </w:r>
    </w:p>
    <w:p w14:paraId="1014F0BF" w14:textId="23B029A9" w:rsidR="05C81597" w:rsidRDefault="05C81597" w:rsidP="06F13E37">
      <w:pPr>
        <w:pStyle w:val="Prrafodelista"/>
        <w:numPr>
          <w:ilvl w:val="0"/>
          <w:numId w:val="2"/>
        </w:numPr>
        <w:spacing w:before="240" w:after="240"/>
        <w:rPr>
          <w:b/>
          <w:bCs/>
        </w:rPr>
      </w:pPr>
      <w:r w:rsidRPr="06F13E37">
        <w:rPr>
          <w:b/>
          <w:bCs/>
        </w:rPr>
        <w:t>Aspecto estético personalizable</w:t>
      </w:r>
    </w:p>
    <w:p w14:paraId="684F9949" w14:textId="565D762A" w:rsidR="05C81597" w:rsidRDefault="05C81597" w:rsidP="06F13E37">
      <w:pPr>
        <w:pStyle w:val="Prrafodelista"/>
        <w:numPr>
          <w:ilvl w:val="0"/>
          <w:numId w:val="2"/>
        </w:numPr>
        <w:spacing w:before="240" w:after="240"/>
      </w:pPr>
      <w:r w:rsidRPr="06F13E37">
        <w:t>Debe permitir opciones de personalización en colores, acabados y formas que respeten y reflejen la identidad cultural y gustos individuales de los usuarios.</w:t>
      </w:r>
    </w:p>
    <w:p w14:paraId="0DD65665" w14:textId="58FA0D63" w:rsidR="05C81597" w:rsidRDefault="05C81597" w:rsidP="06F13E37">
      <w:pPr>
        <w:pStyle w:val="Prrafodelista"/>
        <w:numPr>
          <w:ilvl w:val="0"/>
          <w:numId w:val="2"/>
        </w:numPr>
        <w:spacing w:before="240" w:after="240"/>
        <w:rPr>
          <w:b/>
          <w:bCs/>
        </w:rPr>
      </w:pPr>
      <w:r w:rsidRPr="06F13E37">
        <w:rPr>
          <w:b/>
          <w:bCs/>
        </w:rPr>
        <w:lastRenderedPageBreak/>
        <w:t>Comunicación y lenguaje</w:t>
      </w:r>
    </w:p>
    <w:p w14:paraId="2C68DB44" w14:textId="78E67331" w:rsidR="05C81597" w:rsidRDefault="05C81597" w:rsidP="06F13E37">
      <w:pPr>
        <w:pStyle w:val="Prrafodelista"/>
        <w:numPr>
          <w:ilvl w:val="0"/>
          <w:numId w:val="2"/>
        </w:numPr>
        <w:spacing w:before="240" w:after="240"/>
      </w:pPr>
      <w:r w:rsidRPr="06F13E37">
        <w:t>La interfaz de usuario, manuales y software asociados deben estar disponibles en el idioma local y utilizar terminología culturalmente adecuada para facilitar su comprensión y uso correcto.</w:t>
      </w:r>
    </w:p>
    <w:p w14:paraId="7820CD9B" w14:textId="172F6CB0" w:rsidR="05C81597" w:rsidRDefault="05C81597" w:rsidP="06F13E37">
      <w:pPr>
        <w:pStyle w:val="Prrafodelista"/>
        <w:numPr>
          <w:ilvl w:val="0"/>
          <w:numId w:val="2"/>
        </w:numPr>
        <w:spacing w:before="240" w:after="240"/>
        <w:rPr>
          <w:b/>
          <w:bCs/>
        </w:rPr>
      </w:pPr>
      <w:r w:rsidRPr="06F13E37">
        <w:rPr>
          <w:b/>
          <w:bCs/>
        </w:rPr>
        <w:t>Sensibilidad a tabúes y creencias</w:t>
      </w:r>
    </w:p>
    <w:p w14:paraId="1D404DFD" w14:textId="64B03984" w:rsidR="05C81597" w:rsidRDefault="05C81597" w:rsidP="06F13E37">
      <w:pPr>
        <w:pStyle w:val="Prrafodelista"/>
        <w:numPr>
          <w:ilvl w:val="0"/>
          <w:numId w:val="2"/>
        </w:numPr>
        <w:spacing w:before="240" w:after="240"/>
      </w:pPr>
      <w:r w:rsidRPr="06F13E37">
        <w:t>El diseño debe evitar elementos o símbolos que puedan ser culturalmente ofensivos o inadecuados para ciertos grupos o regiones.</w:t>
      </w:r>
    </w:p>
    <w:p w14:paraId="518CD146" w14:textId="425E7759" w:rsidR="06F13E37" w:rsidRDefault="06F13E37" w:rsidP="06F13E37">
      <w:pPr>
        <w:pStyle w:val="Normalindentado3"/>
      </w:pPr>
    </w:p>
    <w:p w14:paraId="4B5951D6" w14:textId="3A50E026" w:rsidR="06F13E37" w:rsidRDefault="06F13E37" w:rsidP="06F13E37">
      <w:pPr>
        <w:pStyle w:val="Normalindentado3"/>
      </w:pPr>
    </w:p>
    <w:p w14:paraId="6CBA78E9" w14:textId="46588BD4" w:rsidR="00026A40" w:rsidRDefault="001564DD" w:rsidP="00026A40">
      <w:pPr>
        <w:pStyle w:val="Ttulo3"/>
      </w:pPr>
      <w:r>
        <w:t>Otros requisitos</w:t>
      </w:r>
    </w:p>
    <w:p w14:paraId="039E58B0" w14:textId="59D6B6AA" w:rsidR="64D18A0B" w:rsidRDefault="64D18A0B" w:rsidP="06F13E37">
      <w:pPr>
        <w:pStyle w:val="Prrafodelista"/>
        <w:numPr>
          <w:ilvl w:val="0"/>
          <w:numId w:val="2"/>
        </w:numPr>
        <w:spacing w:before="240" w:after="240"/>
        <w:rPr>
          <w:b/>
          <w:bCs/>
        </w:rPr>
      </w:pPr>
      <w:r w:rsidRPr="06F13E37">
        <w:rPr>
          <w:b/>
          <w:bCs/>
        </w:rPr>
        <w:t>Ergonomía y comodidad</w:t>
      </w:r>
    </w:p>
    <w:p w14:paraId="23802F6B" w14:textId="63C8FF3F" w:rsidR="64D18A0B" w:rsidRDefault="64D18A0B" w:rsidP="06F13E37">
      <w:pPr>
        <w:pStyle w:val="Prrafodelista"/>
        <w:numPr>
          <w:ilvl w:val="0"/>
          <w:numId w:val="2"/>
        </w:numPr>
        <w:spacing w:before="240" w:after="240"/>
      </w:pPr>
      <w:r w:rsidRPr="06F13E37">
        <w:t>El dispositivo debe ser cómodo para uso prolongado, con un diseño ergonómico que minimice la fatiga y el riesgo de lesiones por uso repetitivo.</w:t>
      </w:r>
    </w:p>
    <w:p w14:paraId="71A1443B" w14:textId="2E400514" w:rsidR="64D18A0B" w:rsidRDefault="64D18A0B" w:rsidP="06F13E37">
      <w:pPr>
        <w:pStyle w:val="Prrafodelista"/>
        <w:numPr>
          <w:ilvl w:val="0"/>
          <w:numId w:val="2"/>
        </w:numPr>
        <w:spacing w:before="240" w:after="240"/>
        <w:rPr>
          <w:b/>
          <w:bCs/>
        </w:rPr>
      </w:pPr>
      <w:r w:rsidRPr="06F13E37">
        <w:rPr>
          <w:b/>
          <w:bCs/>
        </w:rPr>
        <w:t>Personalización y adaptabilidad</w:t>
      </w:r>
    </w:p>
    <w:p w14:paraId="34E4A1DA" w14:textId="13CD065C" w:rsidR="64D18A0B" w:rsidRDefault="64D18A0B" w:rsidP="06F13E37">
      <w:pPr>
        <w:pStyle w:val="Prrafodelista"/>
        <w:numPr>
          <w:ilvl w:val="0"/>
          <w:numId w:val="2"/>
        </w:numPr>
        <w:spacing w:before="240" w:after="240"/>
      </w:pPr>
      <w:r w:rsidRPr="06F13E37">
        <w:t>Debe permitir ajustes personalizados para adaptarse a las necesidades específicas de cada usuario, incluyendo diferentes tamaños y configuraciones de agarre.</w:t>
      </w:r>
    </w:p>
    <w:p w14:paraId="73A4ACE6" w14:textId="514BB7D5" w:rsidR="64D18A0B" w:rsidRDefault="64D18A0B" w:rsidP="06F13E37">
      <w:pPr>
        <w:pStyle w:val="Prrafodelista"/>
        <w:numPr>
          <w:ilvl w:val="0"/>
          <w:numId w:val="2"/>
        </w:numPr>
        <w:spacing w:before="240" w:after="240"/>
        <w:rPr>
          <w:b/>
          <w:bCs/>
        </w:rPr>
      </w:pPr>
      <w:r w:rsidRPr="06F13E37">
        <w:rPr>
          <w:b/>
          <w:bCs/>
        </w:rPr>
        <w:t>Actualizaciones y mejoras</w:t>
      </w:r>
    </w:p>
    <w:p w14:paraId="00670B6C" w14:textId="67B741EC" w:rsidR="64D18A0B" w:rsidRDefault="64D18A0B" w:rsidP="06F13E37">
      <w:pPr>
        <w:pStyle w:val="Prrafodelista"/>
        <w:numPr>
          <w:ilvl w:val="0"/>
          <w:numId w:val="2"/>
        </w:numPr>
        <w:spacing w:before="240" w:after="240"/>
      </w:pPr>
      <w:r w:rsidRPr="06F13E37">
        <w:t>El sistema debe soportar actualizaciones de software para incorporar mejoras, corregir fallos y añadir nuevas funcionalidades sin requerir la compra de un nuevo dispositivo.</w:t>
      </w:r>
    </w:p>
    <w:p w14:paraId="63704983" w14:textId="068A4715" w:rsidR="64D18A0B" w:rsidRDefault="64D18A0B" w:rsidP="06F13E37">
      <w:pPr>
        <w:pStyle w:val="Prrafodelista"/>
        <w:numPr>
          <w:ilvl w:val="0"/>
          <w:numId w:val="2"/>
        </w:numPr>
        <w:spacing w:before="240" w:after="240"/>
        <w:rPr>
          <w:b/>
          <w:bCs/>
        </w:rPr>
      </w:pPr>
      <w:r w:rsidRPr="06F13E37">
        <w:rPr>
          <w:b/>
          <w:bCs/>
        </w:rPr>
        <w:t>Sostenibilidad y medio ambiente</w:t>
      </w:r>
    </w:p>
    <w:p w14:paraId="426E2A88" w14:textId="37D8A0F2" w:rsidR="64D18A0B" w:rsidRDefault="64D18A0B" w:rsidP="06F13E37">
      <w:pPr>
        <w:pStyle w:val="Prrafodelista"/>
        <w:numPr>
          <w:ilvl w:val="0"/>
          <w:numId w:val="2"/>
        </w:numPr>
        <w:spacing w:before="240" w:after="240"/>
      </w:pPr>
      <w:r w:rsidRPr="06F13E37">
        <w:t>Los materiales y procesos de fabricación deben ser respetuosos con el medio ambiente, favoreciendo el reciclaje y la reducción de residuos.</w:t>
      </w:r>
    </w:p>
    <w:p w14:paraId="1ACBB631" w14:textId="0EDCE69F" w:rsidR="06F13E37" w:rsidRDefault="06F13E37" w:rsidP="06F13E37">
      <w:pPr>
        <w:pStyle w:val="Normalindentado3"/>
      </w:pPr>
    </w:p>
    <w:p w14:paraId="433B60BD" w14:textId="77777777" w:rsidR="00482D99" w:rsidRDefault="00482D99" w:rsidP="00120057">
      <w:pPr>
        <w:pStyle w:val="Ttulo1"/>
      </w:pPr>
      <w:r>
        <w:t>Apéndices</w:t>
      </w:r>
      <w:bookmarkEnd w:id="62"/>
      <w:bookmarkEnd w:id="63"/>
    </w:p>
    <w:p w14:paraId="57FAFF9C" w14:textId="1FD6136A" w:rsidR="00482D99" w:rsidRDefault="00482D99">
      <w:pPr>
        <w:pStyle w:val="Normalindentado1"/>
      </w:pPr>
      <w:r>
        <w:fldChar w:fldCharType="begin"/>
      </w:r>
      <w:r>
        <w:instrText>MACROBUTTON NoMacro [</w:instrText>
      </w:r>
      <w:r w:rsidRPr="06F13E37">
        <w:rPr>
          <w:color w:val="0000FF"/>
        </w:rPr>
        <w:instrText>Inserte aquí el texto</w:instrText>
      </w:r>
      <w:r>
        <w:instrText>]</w:instrText>
      </w:r>
      <w:r>
        <w:fldChar w:fldCharType="end"/>
      </w:r>
    </w:p>
    <w:p w14:paraId="05359E5B" w14:textId="35719744" w:rsidR="005B797C" w:rsidRDefault="005B797C">
      <w:pPr>
        <w:pStyle w:val="guiazul"/>
        <w:ind w:left="300"/>
      </w:pPr>
    </w:p>
    <w:sectPr w:rsidR="005B797C">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989E6" w14:textId="77777777" w:rsidR="008A4227" w:rsidRDefault="008A4227">
      <w:r>
        <w:separator/>
      </w:r>
    </w:p>
  </w:endnote>
  <w:endnote w:type="continuationSeparator" w:id="0">
    <w:p w14:paraId="277DA5C4" w14:textId="77777777" w:rsidR="008A4227" w:rsidRDefault="008A4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04E6916" w14:textId="77777777">
      <w:tc>
        <w:tcPr>
          <w:tcW w:w="1947" w:type="dxa"/>
          <w:tcMar>
            <w:top w:w="68" w:type="dxa"/>
            <w:bottom w:w="68" w:type="dxa"/>
          </w:tcMar>
        </w:tcPr>
        <w:p w14:paraId="02CA8661" w14:textId="77777777" w:rsidR="00482D99" w:rsidRDefault="00482D99">
          <w:pPr>
            <w:pStyle w:val="Encabezado"/>
            <w:jc w:val="right"/>
            <w:rPr>
              <w:rFonts w:cs="Arial"/>
              <w:sz w:val="16"/>
            </w:rPr>
          </w:pPr>
        </w:p>
      </w:tc>
      <w:tc>
        <w:tcPr>
          <w:tcW w:w="160" w:type="dxa"/>
          <w:tcMar>
            <w:top w:w="68" w:type="dxa"/>
            <w:bottom w:w="68" w:type="dxa"/>
          </w:tcMar>
          <w:vAlign w:val="center"/>
        </w:tcPr>
        <w:p w14:paraId="2E91FC2C" w14:textId="77777777" w:rsidR="00482D99" w:rsidRDefault="00482D99">
          <w:pPr>
            <w:pStyle w:val="Encabezado"/>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27D31D9F" w14:paraId="67C333A1" w14:textId="77777777" w:rsidTr="27D31D9F">
      <w:trPr>
        <w:trHeight w:val="300"/>
      </w:trPr>
      <w:tc>
        <w:tcPr>
          <w:tcW w:w="2830" w:type="dxa"/>
        </w:tcPr>
        <w:p w14:paraId="4184AFA4" w14:textId="7DFC06B7" w:rsidR="27D31D9F" w:rsidRDefault="27D31D9F" w:rsidP="27D31D9F">
          <w:pPr>
            <w:pStyle w:val="Encabezado"/>
            <w:ind w:left="-115"/>
          </w:pPr>
        </w:p>
      </w:tc>
      <w:tc>
        <w:tcPr>
          <w:tcW w:w="2830" w:type="dxa"/>
        </w:tcPr>
        <w:p w14:paraId="790A45F6" w14:textId="4756D384" w:rsidR="27D31D9F" w:rsidRDefault="27D31D9F" w:rsidP="27D31D9F">
          <w:pPr>
            <w:pStyle w:val="Encabezado"/>
            <w:jc w:val="center"/>
          </w:pPr>
        </w:p>
      </w:tc>
      <w:tc>
        <w:tcPr>
          <w:tcW w:w="2830" w:type="dxa"/>
        </w:tcPr>
        <w:p w14:paraId="56DA669A" w14:textId="4473F79C" w:rsidR="27D31D9F" w:rsidRDefault="27D31D9F" w:rsidP="27D31D9F">
          <w:pPr>
            <w:pStyle w:val="Encabezado"/>
            <w:ind w:right="-115"/>
            <w:jc w:val="right"/>
          </w:pPr>
        </w:p>
      </w:tc>
    </w:tr>
  </w:tbl>
  <w:p w14:paraId="4C279BB8" w14:textId="765EE5DC" w:rsidR="27D31D9F" w:rsidRDefault="27D31D9F" w:rsidP="27D31D9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3CD24" w14:textId="77777777" w:rsidR="008A4227" w:rsidRDefault="008A4227">
      <w:r>
        <w:separator/>
      </w:r>
    </w:p>
  </w:footnote>
  <w:footnote w:type="continuationSeparator" w:id="0">
    <w:p w14:paraId="64BBEDAF" w14:textId="77777777" w:rsidR="008A4227" w:rsidRDefault="008A4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385"/>
      <w:gridCol w:w="1164"/>
    </w:tblGrid>
    <w:tr w:rsidR="00482D99" w14:paraId="64168CE0" w14:textId="77777777">
      <w:tc>
        <w:tcPr>
          <w:tcW w:w="1274" w:type="dxa"/>
          <w:tcMar>
            <w:top w:w="68" w:type="dxa"/>
            <w:bottom w:w="68" w:type="dxa"/>
          </w:tcMar>
        </w:tcPr>
        <w:p w14:paraId="54F91E47" w14:textId="11582349" w:rsidR="00482D99" w:rsidRDefault="005E2448">
          <w:pPr>
            <w:pStyle w:val="Encabezado"/>
            <w:rPr>
              <w:rFonts w:cs="Arial"/>
              <w:sz w:val="16"/>
            </w:rPr>
          </w:pPr>
          <w:r>
            <w:rPr>
              <w:rFonts w:cs="Arial"/>
              <w:b/>
              <w:bCs/>
              <w:noProof/>
              <w:color w:val="241A61"/>
            </w:rPr>
            <w:drawing>
              <wp:inline distT="0" distB="0" distL="0" distR="0" wp14:anchorId="6C884F30" wp14:editId="6223C562">
                <wp:extent cx="1152525" cy="4572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tc>
      <w:tc>
        <w:tcPr>
          <w:tcW w:w="10856" w:type="dxa"/>
          <w:tcMar>
            <w:top w:w="68" w:type="dxa"/>
            <w:bottom w:w="68" w:type="dxa"/>
          </w:tcMar>
          <w:vAlign w:val="center"/>
        </w:tcPr>
        <w:p w14:paraId="740B7F47" w14:textId="77777777" w:rsidR="00482D99" w:rsidRDefault="00482D99">
          <w:pPr>
            <w:pStyle w:val="Encabezado"/>
            <w:jc w:val="center"/>
            <w:rPr>
              <w:rFonts w:cs="Arial"/>
              <w:b/>
              <w:bCs/>
              <w:color w:val="241A61"/>
            </w:rPr>
          </w:pPr>
          <w:r>
            <w:rPr>
              <w:rFonts w:cs="Arial"/>
              <w:b/>
              <w:bCs/>
              <w:color w:val="241A61"/>
            </w:rPr>
            <w:t>Modelo de ingeniería</w:t>
          </w:r>
        </w:p>
        <w:p w14:paraId="781EBFCD"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Encabezado"/>
            <w:jc w:val="right"/>
            <w:rPr>
              <w:rFonts w:cs="Arial"/>
              <w:color w:val="241A61"/>
            </w:rPr>
          </w:pPr>
          <w:r>
            <w:rPr>
              <w:rFonts w:cs="Arial"/>
              <w:color w:val="241A61"/>
            </w:rPr>
            <w:t>0.3</w:t>
          </w:r>
        </w:p>
        <w:p w14:paraId="77C5388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502754B3"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3"/>
      <w:gridCol w:w="5030"/>
      <w:gridCol w:w="1531"/>
    </w:tblGrid>
    <w:tr w:rsidR="005579EB" w14:paraId="65C34A59" w14:textId="77777777" w:rsidTr="51196D15">
      <w:tc>
        <w:tcPr>
          <w:tcW w:w="1947" w:type="dxa"/>
          <w:tcMar>
            <w:top w:w="68" w:type="dxa"/>
            <w:bottom w:w="68" w:type="dxa"/>
          </w:tcMar>
        </w:tcPr>
        <w:p w14:paraId="7E7E2782" w14:textId="77777777" w:rsidR="00E631CF" w:rsidRDefault="00E631CF" w:rsidP="51196D15">
          <w:pPr>
            <w:pStyle w:val="Encabezado"/>
            <w:jc w:val="center"/>
            <w:rPr>
              <w:sz w:val="16"/>
              <w:lang w:val="es-DO"/>
            </w:rPr>
          </w:pPr>
        </w:p>
        <w:p w14:paraId="5FA1FF59" w14:textId="77678C1E" w:rsidR="005579EB" w:rsidRPr="005579EB" w:rsidRDefault="005579EB" w:rsidP="005579EB">
          <w:pPr>
            <w:pStyle w:val="Encabezado"/>
            <w:jc w:val="center"/>
            <w:rPr>
              <w:rFonts w:cs="Arial"/>
              <w:sz w:val="16"/>
              <w:szCs w:val="16"/>
              <w:lang w:val="es-DO"/>
            </w:rPr>
          </w:pPr>
          <w:r w:rsidRPr="005579EB">
            <w:rPr>
              <w:rFonts w:cs="Arial"/>
              <w:noProof/>
              <w:sz w:val="16"/>
              <w:szCs w:val="16"/>
              <w:lang w:val="es-DO"/>
            </w:rPr>
            <w:drawing>
              <wp:inline distT="0" distB="0" distL="0" distR="0" wp14:anchorId="5C7DC2AB" wp14:editId="7E8D02EB">
                <wp:extent cx="1038225" cy="589430"/>
                <wp:effectExtent l="0" t="0" r="0" b="1270"/>
                <wp:docPr id="162544189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6497" cy="594126"/>
                        </a:xfrm>
                        <a:prstGeom prst="rect">
                          <a:avLst/>
                        </a:prstGeom>
                        <a:noFill/>
                        <a:ln>
                          <a:noFill/>
                        </a:ln>
                      </pic:spPr>
                    </pic:pic>
                  </a:graphicData>
                </a:graphic>
              </wp:inline>
            </w:drawing>
          </w:r>
        </w:p>
        <w:p w14:paraId="2EAF3328" w14:textId="341E290E" w:rsidR="00482D99" w:rsidRPr="00393AF2" w:rsidRDefault="00482D99" w:rsidP="51196D15">
          <w:pPr>
            <w:pStyle w:val="Encabezado"/>
            <w:jc w:val="center"/>
            <w:rPr>
              <w:rFonts w:cs="Arial"/>
              <w:sz w:val="16"/>
              <w:szCs w:val="16"/>
            </w:rPr>
          </w:pPr>
        </w:p>
      </w:tc>
      <w:tc>
        <w:tcPr>
          <w:tcW w:w="5143" w:type="dxa"/>
          <w:tcMar>
            <w:top w:w="68" w:type="dxa"/>
            <w:bottom w:w="68" w:type="dxa"/>
          </w:tcMar>
          <w:vAlign w:val="center"/>
        </w:tcPr>
        <w:p w14:paraId="1ACF324F" w14:textId="7B1E3510" w:rsidR="00E631CF" w:rsidRPr="00317938" w:rsidRDefault="00482D99" w:rsidP="00E631CF">
          <w:pPr>
            <w:pStyle w:val="Encabezado"/>
            <w:jc w:val="center"/>
            <w:rPr>
              <w:rFonts w:cs="Arial"/>
              <w:b/>
              <w:bCs/>
              <w:color w:val="241A61"/>
              <w:u w:val="single"/>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E631CF" w:rsidRPr="00317938">
            <w:rPr>
              <w:rFonts w:cs="Arial"/>
              <w:b/>
              <w:bCs/>
              <w:color w:val="000000" w:themeColor="text1"/>
              <w:u w:val="single"/>
            </w:rPr>
            <w:t>NIVARA CONTROL</w:t>
          </w:r>
        </w:p>
        <w:p w14:paraId="45D8839F" w14:textId="6CA2415C" w:rsidR="00482D99" w:rsidRDefault="00482D99">
          <w:pPr>
            <w:pStyle w:val="Encabezado"/>
            <w:jc w:val="center"/>
          </w:pPr>
        </w:p>
      </w:tc>
      <w:tc>
        <w:tcPr>
          <w:tcW w:w="1554" w:type="dxa"/>
          <w:tcMar>
            <w:top w:w="68" w:type="dxa"/>
            <w:bottom w:w="68" w:type="dxa"/>
          </w:tcMar>
          <w:vAlign w:val="center"/>
        </w:tcPr>
        <w:p w14:paraId="1E3E401C"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10081672"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027"/>
      <w:gridCol w:w="1522"/>
    </w:tblGrid>
    <w:tr w:rsidR="00482D99" w14:paraId="0AE761EB" w14:textId="77777777">
      <w:tc>
        <w:tcPr>
          <w:tcW w:w="1947" w:type="dxa"/>
          <w:tcMar>
            <w:top w:w="68" w:type="dxa"/>
            <w:bottom w:w="68" w:type="dxa"/>
          </w:tcMar>
        </w:tcPr>
        <w:p w14:paraId="33DB576C" w14:textId="6F7B9564" w:rsidR="00482D99" w:rsidRDefault="005E2448">
          <w:pPr>
            <w:pStyle w:val="Encabezado"/>
            <w:rPr>
              <w:rFonts w:cs="Arial"/>
              <w:sz w:val="16"/>
            </w:rPr>
          </w:pPr>
          <w:r>
            <w:rPr>
              <w:rFonts w:cs="Arial"/>
              <w:b/>
              <w:bCs/>
              <w:noProof/>
              <w:color w:val="241A61"/>
            </w:rPr>
            <w:drawing>
              <wp:inline distT="0" distB="0" distL="0" distR="0" wp14:anchorId="3A0645BE" wp14:editId="0E33ACDF">
                <wp:extent cx="1152525" cy="4572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tc>
      <w:tc>
        <w:tcPr>
          <w:tcW w:w="5143" w:type="dxa"/>
          <w:tcMar>
            <w:top w:w="68" w:type="dxa"/>
            <w:bottom w:w="68" w:type="dxa"/>
          </w:tcMar>
          <w:vAlign w:val="center"/>
        </w:tcPr>
        <w:p w14:paraId="00B59F8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69A4321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246E8"/>
    <w:multiLevelType w:val="multilevel"/>
    <w:tmpl w:val="5B74DBD0"/>
    <w:lvl w:ilvl="0">
      <w:numFmt w:val="none"/>
      <w:lvlText w:val=""/>
      <w:lvlJc w:val="left"/>
      <w:pPr>
        <w:tabs>
          <w:tab w:val="num" w:pos="360"/>
        </w:tabs>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5FE7FFE"/>
    <w:multiLevelType w:val="hybridMultilevel"/>
    <w:tmpl w:val="515EFA3C"/>
    <w:lvl w:ilvl="0" w:tplc="5860D832">
      <w:start w:val="1"/>
      <w:numFmt w:val="decimal"/>
      <w:lvlText w:val="%1."/>
      <w:lvlJc w:val="left"/>
      <w:pPr>
        <w:ind w:left="720" w:hanging="360"/>
      </w:pPr>
    </w:lvl>
    <w:lvl w:ilvl="1" w:tplc="90488528">
      <w:start w:val="1"/>
      <w:numFmt w:val="lowerLetter"/>
      <w:lvlText w:val="%2."/>
      <w:lvlJc w:val="left"/>
      <w:pPr>
        <w:ind w:left="1440" w:hanging="360"/>
      </w:pPr>
    </w:lvl>
    <w:lvl w:ilvl="2" w:tplc="EDAED9D2">
      <w:start w:val="1"/>
      <w:numFmt w:val="lowerRoman"/>
      <w:lvlText w:val="%3."/>
      <w:lvlJc w:val="right"/>
      <w:pPr>
        <w:ind w:left="2160" w:hanging="180"/>
      </w:pPr>
    </w:lvl>
    <w:lvl w:ilvl="3" w:tplc="092A0400">
      <w:start w:val="1"/>
      <w:numFmt w:val="decimal"/>
      <w:lvlText w:val="%4."/>
      <w:lvlJc w:val="left"/>
      <w:pPr>
        <w:ind w:left="2880" w:hanging="360"/>
      </w:pPr>
    </w:lvl>
    <w:lvl w:ilvl="4" w:tplc="BDF2616A">
      <w:start w:val="1"/>
      <w:numFmt w:val="lowerLetter"/>
      <w:lvlText w:val="%5."/>
      <w:lvlJc w:val="left"/>
      <w:pPr>
        <w:ind w:left="3600" w:hanging="360"/>
      </w:pPr>
    </w:lvl>
    <w:lvl w:ilvl="5" w:tplc="80441DEE">
      <w:start w:val="1"/>
      <w:numFmt w:val="lowerRoman"/>
      <w:lvlText w:val="%6."/>
      <w:lvlJc w:val="right"/>
      <w:pPr>
        <w:ind w:left="4320" w:hanging="180"/>
      </w:pPr>
    </w:lvl>
    <w:lvl w:ilvl="6" w:tplc="78026A9A">
      <w:start w:val="1"/>
      <w:numFmt w:val="decimal"/>
      <w:lvlText w:val="%7."/>
      <w:lvlJc w:val="left"/>
      <w:pPr>
        <w:ind w:left="5040" w:hanging="360"/>
      </w:pPr>
    </w:lvl>
    <w:lvl w:ilvl="7" w:tplc="1526D22E">
      <w:start w:val="1"/>
      <w:numFmt w:val="lowerLetter"/>
      <w:lvlText w:val="%8."/>
      <w:lvlJc w:val="left"/>
      <w:pPr>
        <w:ind w:left="5760" w:hanging="360"/>
      </w:pPr>
    </w:lvl>
    <w:lvl w:ilvl="8" w:tplc="B760889E">
      <w:start w:val="1"/>
      <w:numFmt w:val="lowerRoman"/>
      <w:lvlText w:val="%9."/>
      <w:lvlJc w:val="right"/>
      <w:pPr>
        <w:ind w:left="6480" w:hanging="180"/>
      </w:p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3FB53AC7"/>
    <w:multiLevelType w:val="hybridMultilevel"/>
    <w:tmpl w:val="660A25F2"/>
    <w:lvl w:ilvl="0" w:tplc="41C6D918">
      <w:start w:val="1"/>
      <w:numFmt w:val="bullet"/>
      <w:lvlText w:val=""/>
      <w:lvlJc w:val="left"/>
      <w:pPr>
        <w:ind w:left="720" w:hanging="360"/>
      </w:pPr>
      <w:rPr>
        <w:rFonts w:ascii="Symbol" w:hAnsi="Symbol" w:hint="default"/>
      </w:rPr>
    </w:lvl>
    <w:lvl w:ilvl="1" w:tplc="F320ACD2">
      <w:start w:val="1"/>
      <w:numFmt w:val="bullet"/>
      <w:lvlText w:val="o"/>
      <w:lvlJc w:val="left"/>
      <w:pPr>
        <w:ind w:left="1440" w:hanging="360"/>
      </w:pPr>
      <w:rPr>
        <w:rFonts w:ascii="Courier New" w:hAnsi="Courier New" w:hint="default"/>
      </w:rPr>
    </w:lvl>
    <w:lvl w:ilvl="2" w:tplc="8334CADE">
      <w:start w:val="1"/>
      <w:numFmt w:val="bullet"/>
      <w:lvlText w:val=""/>
      <w:lvlJc w:val="left"/>
      <w:pPr>
        <w:ind w:left="2160" w:hanging="360"/>
      </w:pPr>
      <w:rPr>
        <w:rFonts w:ascii="Wingdings" w:hAnsi="Wingdings" w:hint="default"/>
      </w:rPr>
    </w:lvl>
    <w:lvl w:ilvl="3" w:tplc="4496C238">
      <w:start w:val="1"/>
      <w:numFmt w:val="bullet"/>
      <w:lvlText w:val=""/>
      <w:lvlJc w:val="left"/>
      <w:pPr>
        <w:ind w:left="2880" w:hanging="360"/>
      </w:pPr>
      <w:rPr>
        <w:rFonts w:ascii="Symbol" w:hAnsi="Symbol" w:hint="default"/>
      </w:rPr>
    </w:lvl>
    <w:lvl w:ilvl="4" w:tplc="65388C1C">
      <w:start w:val="1"/>
      <w:numFmt w:val="bullet"/>
      <w:lvlText w:val="o"/>
      <w:lvlJc w:val="left"/>
      <w:pPr>
        <w:ind w:left="3600" w:hanging="360"/>
      </w:pPr>
      <w:rPr>
        <w:rFonts w:ascii="Courier New" w:hAnsi="Courier New" w:hint="default"/>
      </w:rPr>
    </w:lvl>
    <w:lvl w:ilvl="5" w:tplc="71BCA168">
      <w:start w:val="1"/>
      <w:numFmt w:val="bullet"/>
      <w:lvlText w:val=""/>
      <w:lvlJc w:val="left"/>
      <w:pPr>
        <w:ind w:left="4320" w:hanging="360"/>
      </w:pPr>
      <w:rPr>
        <w:rFonts w:ascii="Wingdings" w:hAnsi="Wingdings" w:hint="default"/>
      </w:rPr>
    </w:lvl>
    <w:lvl w:ilvl="6" w:tplc="A2B80C1C">
      <w:start w:val="1"/>
      <w:numFmt w:val="bullet"/>
      <w:lvlText w:val=""/>
      <w:lvlJc w:val="left"/>
      <w:pPr>
        <w:ind w:left="5040" w:hanging="360"/>
      </w:pPr>
      <w:rPr>
        <w:rFonts w:ascii="Symbol" w:hAnsi="Symbol" w:hint="default"/>
      </w:rPr>
    </w:lvl>
    <w:lvl w:ilvl="7" w:tplc="130E76D4">
      <w:start w:val="1"/>
      <w:numFmt w:val="bullet"/>
      <w:lvlText w:val="o"/>
      <w:lvlJc w:val="left"/>
      <w:pPr>
        <w:ind w:left="5760" w:hanging="360"/>
      </w:pPr>
      <w:rPr>
        <w:rFonts w:ascii="Courier New" w:hAnsi="Courier New" w:hint="default"/>
      </w:rPr>
    </w:lvl>
    <w:lvl w:ilvl="8" w:tplc="23AE20F0">
      <w:start w:val="1"/>
      <w:numFmt w:val="bullet"/>
      <w:lvlText w:val=""/>
      <w:lvlJc w:val="left"/>
      <w:pPr>
        <w:ind w:left="6480" w:hanging="360"/>
      </w:pPr>
      <w:rPr>
        <w:rFonts w:ascii="Wingdings" w:hAnsi="Wingdings" w:hint="default"/>
      </w:r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7E8887"/>
    <w:multiLevelType w:val="hybridMultilevel"/>
    <w:tmpl w:val="F544C26C"/>
    <w:lvl w:ilvl="0" w:tplc="4E28EE64">
      <w:start w:val="1"/>
      <w:numFmt w:val="bullet"/>
      <w:lvlText w:val=""/>
      <w:lvlJc w:val="left"/>
      <w:pPr>
        <w:ind w:left="720" w:hanging="360"/>
      </w:pPr>
      <w:rPr>
        <w:rFonts w:ascii="Symbol" w:hAnsi="Symbol" w:hint="default"/>
      </w:rPr>
    </w:lvl>
    <w:lvl w:ilvl="1" w:tplc="251AC22C">
      <w:start w:val="1"/>
      <w:numFmt w:val="bullet"/>
      <w:lvlText w:val="o"/>
      <w:lvlJc w:val="left"/>
      <w:pPr>
        <w:ind w:left="1440" w:hanging="360"/>
      </w:pPr>
      <w:rPr>
        <w:rFonts w:ascii="Courier New" w:hAnsi="Courier New" w:hint="default"/>
      </w:rPr>
    </w:lvl>
    <w:lvl w:ilvl="2" w:tplc="A5F2B93A">
      <w:start w:val="1"/>
      <w:numFmt w:val="bullet"/>
      <w:lvlText w:val=""/>
      <w:lvlJc w:val="left"/>
      <w:pPr>
        <w:ind w:left="2160" w:hanging="360"/>
      </w:pPr>
      <w:rPr>
        <w:rFonts w:ascii="Wingdings" w:hAnsi="Wingdings" w:hint="default"/>
      </w:rPr>
    </w:lvl>
    <w:lvl w:ilvl="3" w:tplc="7224644A">
      <w:start w:val="1"/>
      <w:numFmt w:val="bullet"/>
      <w:lvlText w:val=""/>
      <w:lvlJc w:val="left"/>
      <w:pPr>
        <w:ind w:left="2880" w:hanging="360"/>
      </w:pPr>
      <w:rPr>
        <w:rFonts w:ascii="Symbol" w:hAnsi="Symbol" w:hint="default"/>
      </w:rPr>
    </w:lvl>
    <w:lvl w:ilvl="4" w:tplc="DA324AAC">
      <w:start w:val="1"/>
      <w:numFmt w:val="bullet"/>
      <w:lvlText w:val="o"/>
      <w:lvlJc w:val="left"/>
      <w:pPr>
        <w:ind w:left="3600" w:hanging="360"/>
      </w:pPr>
      <w:rPr>
        <w:rFonts w:ascii="Courier New" w:hAnsi="Courier New" w:hint="default"/>
      </w:rPr>
    </w:lvl>
    <w:lvl w:ilvl="5" w:tplc="194E38D6">
      <w:start w:val="1"/>
      <w:numFmt w:val="bullet"/>
      <w:lvlText w:val=""/>
      <w:lvlJc w:val="left"/>
      <w:pPr>
        <w:ind w:left="4320" w:hanging="360"/>
      </w:pPr>
      <w:rPr>
        <w:rFonts w:ascii="Wingdings" w:hAnsi="Wingdings" w:hint="default"/>
      </w:rPr>
    </w:lvl>
    <w:lvl w:ilvl="6" w:tplc="F820724E">
      <w:start w:val="1"/>
      <w:numFmt w:val="bullet"/>
      <w:lvlText w:val=""/>
      <w:lvlJc w:val="left"/>
      <w:pPr>
        <w:ind w:left="5040" w:hanging="360"/>
      </w:pPr>
      <w:rPr>
        <w:rFonts w:ascii="Symbol" w:hAnsi="Symbol" w:hint="default"/>
      </w:rPr>
    </w:lvl>
    <w:lvl w:ilvl="7" w:tplc="A698A882">
      <w:start w:val="1"/>
      <w:numFmt w:val="bullet"/>
      <w:lvlText w:val="o"/>
      <w:lvlJc w:val="left"/>
      <w:pPr>
        <w:ind w:left="5760" w:hanging="360"/>
      </w:pPr>
      <w:rPr>
        <w:rFonts w:ascii="Courier New" w:hAnsi="Courier New" w:hint="default"/>
      </w:rPr>
    </w:lvl>
    <w:lvl w:ilvl="8" w:tplc="18780A56">
      <w:start w:val="1"/>
      <w:numFmt w:val="bullet"/>
      <w:lvlText w:val=""/>
      <w:lvlJc w:val="left"/>
      <w:pPr>
        <w:ind w:left="64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97547376">
    <w:abstractNumId w:val="2"/>
  </w:num>
  <w:num w:numId="2" w16cid:durableId="1359965130">
    <w:abstractNumId w:val="6"/>
  </w:num>
  <w:num w:numId="3" w16cid:durableId="927467474">
    <w:abstractNumId w:val="0"/>
  </w:num>
  <w:num w:numId="4" w16cid:durableId="1806924113">
    <w:abstractNumId w:val="8"/>
  </w:num>
  <w:num w:numId="5" w16cid:durableId="1146555872">
    <w:abstractNumId w:val="4"/>
  </w:num>
  <w:num w:numId="6" w16cid:durableId="131599277">
    <w:abstractNumId w:val="9"/>
  </w:num>
  <w:num w:numId="7" w16cid:durableId="400906366">
    <w:abstractNumId w:val="11"/>
  </w:num>
  <w:num w:numId="8" w16cid:durableId="315186378">
    <w:abstractNumId w:val="7"/>
  </w:num>
  <w:num w:numId="9" w16cid:durableId="1638678551">
    <w:abstractNumId w:val="3"/>
  </w:num>
  <w:num w:numId="10" w16cid:durableId="2096240898">
    <w:abstractNumId w:val="1"/>
  </w:num>
  <w:num w:numId="11" w16cid:durableId="1479496013">
    <w:abstractNumId w:val="10"/>
  </w:num>
  <w:num w:numId="12" w16cid:durableId="39120106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6A40"/>
    <w:rsid w:val="000477E6"/>
    <w:rsid w:val="00082953"/>
    <w:rsid w:val="00083EE7"/>
    <w:rsid w:val="000C297F"/>
    <w:rsid w:val="000D0302"/>
    <w:rsid w:val="000E38F1"/>
    <w:rsid w:val="001150A1"/>
    <w:rsid w:val="00120057"/>
    <w:rsid w:val="00126F76"/>
    <w:rsid w:val="001311C8"/>
    <w:rsid w:val="001564DD"/>
    <w:rsid w:val="001739F5"/>
    <w:rsid w:val="00177B51"/>
    <w:rsid w:val="0018366C"/>
    <w:rsid w:val="001909B0"/>
    <w:rsid w:val="001A44AD"/>
    <w:rsid w:val="00213F48"/>
    <w:rsid w:val="002865AA"/>
    <w:rsid w:val="00296F2B"/>
    <w:rsid w:val="002D65E1"/>
    <w:rsid w:val="00317938"/>
    <w:rsid w:val="003560D7"/>
    <w:rsid w:val="00393AF2"/>
    <w:rsid w:val="003B7EB5"/>
    <w:rsid w:val="003D028F"/>
    <w:rsid w:val="003E2608"/>
    <w:rsid w:val="003F3D16"/>
    <w:rsid w:val="00421141"/>
    <w:rsid w:val="00456C66"/>
    <w:rsid w:val="00460EFC"/>
    <w:rsid w:val="00467ACE"/>
    <w:rsid w:val="00482D99"/>
    <w:rsid w:val="004B2B5E"/>
    <w:rsid w:val="004C58D3"/>
    <w:rsid w:val="004D215D"/>
    <w:rsid w:val="004E1B5E"/>
    <w:rsid w:val="004F499C"/>
    <w:rsid w:val="005109E4"/>
    <w:rsid w:val="00513A27"/>
    <w:rsid w:val="00541BAB"/>
    <w:rsid w:val="00547623"/>
    <w:rsid w:val="005579EB"/>
    <w:rsid w:val="00596DB8"/>
    <w:rsid w:val="005B1191"/>
    <w:rsid w:val="005B797C"/>
    <w:rsid w:val="005E0684"/>
    <w:rsid w:val="005E1121"/>
    <w:rsid w:val="005E2448"/>
    <w:rsid w:val="005F0D86"/>
    <w:rsid w:val="006068CD"/>
    <w:rsid w:val="00612828"/>
    <w:rsid w:val="00625684"/>
    <w:rsid w:val="00651F00"/>
    <w:rsid w:val="00661E3F"/>
    <w:rsid w:val="0069112B"/>
    <w:rsid w:val="00693188"/>
    <w:rsid w:val="00694231"/>
    <w:rsid w:val="006A254B"/>
    <w:rsid w:val="006B71EE"/>
    <w:rsid w:val="006D7236"/>
    <w:rsid w:val="006F5049"/>
    <w:rsid w:val="006F590F"/>
    <w:rsid w:val="00706DAA"/>
    <w:rsid w:val="00726707"/>
    <w:rsid w:val="00726B95"/>
    <w:rsid w:val="00740904"/>
    <w:rsid w:val="007523EF"/>
    <w:rsid w:val="00783EF9"/>
    <w:rsid w:val="00792672"/>
    <w:rsid w:val="007A04D7"/>
    <w:rsid w:val="007A1FA4"/>
    <w:rsid w:val="007D4BB5"/>
    <w:rsid w:val="007F5688"/>
    <w:rsid w:val="008270F6"/>
    <w:rsid w:val="00840891"/>
    <w:rsid w:val="00843134"/>
    <w:rsid w:val="00896024"/>
    <w:rsid w:val="008A4227"/>
    <w:rsid w:val="00922F68"/>
    <w:rsid w:val="00932263"/>
    <w:rsid w:val="00955525"/>
    <w:rsid w:val="00973560"/>
    <w:rsid w:val="0097468B"/>
    <w:rsid w:val="00A47DE2"/>
    <w:rsid w:val="00A5369E"/>
    <w:rsid w:val="00AA30BE"/>
    <w:rsid w:val="00AB418F"/>
    <w:rsid w:val="00AD007D"/>
    <w:rsid w:val="00AD724E"/>
    <w:rsid w:val="00AF72B2"/>
    <w:rsid w:val="00B317BC"/>
    <w:rsid w:val="00B32124"/>
    <w:rsid w:val="00B57325"/>
    <w:rsid w:val="00B62770"/>
    <w:rsid w:val="00B73DF3"/>
    <w:rsid w:val="00BB6C6A"/>
    <w:rsid w:val="00C35ACF"/>
    <w:rsid w:val="00C4246B"/>
    <w:rsid w:val="00CC2C3F"/>
    <w:rsid w:val="00CD7C00"/>
    <w:rsid w:val="00D05724"/>
    <w:rsid w:val="00D540B6"/>
    <w:rsid w:val="00DB4011"/>
    <w:rsid w:val="00DC21F2"/>
    <w:rsid w:val="00DE05F5"/>
    <w:rsid w:val="00DF3061"/>
    <w:rsid w:val="00E274FE"/>
    <w:rsid w:val="00E41342"/>
    <w:rsid w:val="00E4268E"/>
    <w:rsid w:val="00E51A2D"/>
    <w:rsid w:val="00E52F2B"/>
    <w:rsid w:val="00E631CF"/>
    <w:rsid w:val="00EB5090"/>
    <w:rsid w:val="00EB54CA"/>
    <w:rsid w:val="00EC5BFB"/>
    <w:rsid w:val="00ED4140"/>
    <w:rsid w:val="00EF1480"/>
    <w:rsid w:val="00F17428"/>
    <w:rsid w:val="00F82584"/>
    <w:rsid w:val="00F83D55"/>
    <w:rsid w:val="00FF6EB4"/>
    <w:rsid w:val="014A010B"/>
    <w:rsid w:val="017E5E47"/>
    <w:rsid w:val="040D3792"/>
    <w:rsid w:val="053515CC"/>
    <w:rsid w:val="0538FE16"/>
    <w:rsid w:val="05C81597"/>
    <w:rsid w:val="06F13E37"/>
    <w:rsid w:val="0883F475"/>
    <w:rsid w:val="08A1DE70"/>
    <w:rsid w:val="13D93B97"/>
    <w:rsid w:val="1454B13D"/>
    <w:rsid w:val="175A231A"/>
    <w:rsid w:val="17A9CA78"/>
    <w:rsid w:val="18890B94"/>
    <w:rsid w:val="196DB485"/>
    <w:rsid w:val="19E81591"/>
    <w:rsid w:val="1D129175"/>
    <w:rsid w:val="22772091"/>
    <w:rsid w:val="2434DFD1"/>
    <w:rsid w:val="24F7A8A1"/>
    <w:rsid w:val="2613A7D8"/>
    <w:rsid w:val="277B031B"/>
    <w:rsid w:val="27D31D9F"/>
    <w:rsid w:val="2800EB6F"/>
    <w:rsid w:val="33144467"/>
    <w:rsid w:val="33B890A8"/>
    <w:rsid w:val="35F99854"/>
    <w:rsid w:val="36D0B0F8"/>
    <w:rsid w:val="3796D142"/>
    <w:rsid w:val="38A9A1BF"/>
    <w:rsid w:val="39AB85CD"/>
    <w:rsid w:val="3E8B6FC3"/>
    <w:rsid w:val="414D7038"/>
    <w:rsid w:val="41B8DF60"/>
    <w:rsid w:val="438D60BF"/>
    <w:rsid w:val="4425C3AC"/>
    <w:rsid w:val="442FAA65"/>
    <w:rsid w:val="44DA23E4"/>
    <w:rsid w:val="4AE0F906"/>
    <w:rsid w:val="51196D15"/>
    <w:rsid w:val="51920115"/>
    <w:rsid w:val="52A13F74"/>
    <w:rsid w:val="552AD2C2"/>
    <w:rsid w:val="564D3BAC"/>
    <w:rsid w:val="57731696"/>
    <w:rsid w:val="59DFF40A"/>
    <w:rsid w:val="5C0509BB"/>
    <w:rsid w:val="5C523A86"/>
    <w:rsid w:val="5D3550E2"/>
    <w:rsid w:val="5F4CAACD"/>
    <w:rsid w:val="5F96709D"/>
    <w:rsid w:val="63DCCEB0"/>
    <w:rsid w:val="64D18A0B"/>
    <w:rsid w:val="679DF0B9"/>
    <w:rsid w:val="681E103E"/>
    <w:rsid w:val="689519BE"/>
    <w:rsid w:val="6AC15169"/>
    <w:rsid w:val="6B166528"/>
    <w:rsid w:val="6F6BE91D"/>
    <w:rsid w:val="6F866A85"/>
    <w:rsid w:val="70F909B9"/>
    <w:rsid w:val="71553014"/>
    <w:rsid w:val="73318140"/>
    <w:rsid w:val="7AA20E93"/>
    <w:rsid w:val="7B347717"/>
    <w:rsid w:val="7C1F18D1"/>
    <w:rsid w:val="7C3E43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5"/>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5"/>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5"/>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6F13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0451">
      <w:bodyDiv w:val="1"/>
      <w:marLeft w:val="0"/>
      <w:marRight w:val="0"/>
      <w:marTop w:val="0"/>
      <w:marBottom w:val="0"/>
      <w:divBdr>
        <w:top w:val="none" w:sz="0" w:space="0" w:color="auto"/>
        <w:left w:val="none" w:sz="0" w:space="0" w:color="auto"/>
        <w:bottom w:val="none" w:sz="0" w:space="0" w:color="auto"/>
        <w:right w:val="none" w:sz="0" w:space="0" w:color="auto"/>
      </w:divBdr>
    </w:div>
    <w:div w:id="308173935">
      <w:bodyDiv w:val="1"/>
      <w:marLeft w:val="0"/>
      <w:marRight w:val="0"/>
      <w:marTop w:val="0"/>
      <w:marBottom w:val="0"/>
      <w:divBdr>
        <w:top w:val="none" w:sz="0" w:space="0" w:color="auto"/>
        <w:left w:val="none" w:sz="0" w:space="0" w:color="auto"/>
        <w:bottom w:val="none" w:sz="0" w:space="0" w:color="auto"/>
        <w:right w:val="none" w:sz="0" w:space="0" w:color="auto"/>
      </w:divBdr>
    </w:div>
    <w:div w:id="349069036">
      <w:bodyDiv w:val="1"/>
      <w:marLeft w:val="0"/>
      <w:marRight w:val="0"/>
      <w:marTop w:val="0"/>
      <w:marBottom w:val="0"/>
      <w:divBdr>
        <w:top w:val="none" w:sz="0" w:space="0" w:color="auto"/>
        <w:left w:val="none" w:sz="0" w:space="0" w:color="auto"/>
        <w:bottom w:val="none" w:sz="0" w:space="0" w:color="auto"/>
        <w:right w:val="none" w:sz="0" w:space="0" w:color="auto"/>
      </w:divBdr>
    </w:div>
    <w:div w:id="539786085">
      <w:bodyDiv w:val="1"/>
      <w:marLeft w:val="0"/>
      <w:marRight w:val="0"/>
      <w:marTop w:val="0"/>
      <w:marBottom w:val="0"/>
      <w:divBdr>
        <w:top w:val="none" w:sz="0" w:space="0" w:color="auto"/>
        <w:left w:val="none" w:sz="0" w:space="0" w:color="auto"/>
        <w:bottom w:val="none" w:sz="0" w:space="0" w:color="auto"/>
        <w:right w:val="none" w:sz="0" w:space="0" w:color="auto"/>
      </w:divBdr>
    </w:div>
    <w:div w:id="1141771591">
      <w:bodyDiv w:val="1"/>
      <w:marLeft w:val="0"/>
      <w:marRight w:val="0"/>
      <w:marTop w:val="0"/>
      <w:marBottom w:val="0"/>
      <w:divBdr>
        <w:top w:val="none" w:sz="0" w:space="0" w:color="auto"/>
        <w:left w:val="none" w:sz="0" w:space="0" w:color="auto"/>
        <w:bottom w:val="none" w:sz="0" w:space="0" w:color="auto"/>
        <w:right w:val="none" w:sz="0" w:space="0" w:color="auto"/>
      </w:divBdr>
    </w:div>
    <w:div w:id="1253203322">
      <w:bodyDiv w:val="1"/>
      <w:marLeft w:val="0"/>
      <w:marRight w:val="0"/>
      <w:marTop w:val="0"/>
      <w:marBottom w:val="0"/>
      <w:divBdr>
        <w:top w:val="none" w:sz="0" w:space="0" w:color="auto"/>
        <w:left w:val="none" w:sz="0" w:space="0" w:color="auto"/>
        <w:bottom w:val="none" w:sz="0" w:space="0" w:color="auto"/>
        <w:right w:val="none" w:sz="0" w:space="0" w:color="auto"/>
      </w:divBdr>
    </w:div>
    <w:div w:id="1827161872">
      <w:bodyDiv w:val="1"/>
      <w:marLeft w:val="0"/>
      <w:marRight w:val="0"/>
      <w:marTop w:val="0"/>
      <w:marBottom w:val="0"/>
      <w:divBdr>
        <w:top w:val="none" w:sz="0" w:space="0" w:color="auto"/>
        <w:left w:val="none" w:sz="0" w:space="0" w:color="auto"/>
        <w:bottom w:val="none" w:sz="0" w:space="0" w:color="auto"/>
        <w:right w:val="none" w:sz="0" w:space="0" w:color="auto"/>
      </w:divBdr>
    </w:div>
    <w:div w:id="192958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B8942DF0DC5484DB739AE6BA8BE3E6E" ma:contentTypeVersion="11" ma:contentTypeDescription="Crear nuevo documento." ma:contentTypeScope="" ma:versionID="29672cc78af048f9a549da3341026a08">
  <xsd:schema xmlns:xsd="http://www.w3.org/2001/XMLSchema" xmlns:xs="http://www.w3.org/2001/XMLSchema" xmlns:p="http://schemas.microsoft.com/office/2006/metadata/properties" xmlns:ns2="576f80a6-da33-4f47-b169-83ac51cdb531" xmlns:ns3="6275dcca-9410-4249-ba9a-a48e653d5b27" targetNamespace="http://schemas.microsoft.com/office/2006/metadata/properties" ma:root="true" ma:fieldsID="f5084d2aa918078a92b62a78d24fc7e4" ns2:_="" ns3:_="">
    <xsd:import namespace="576f80a6-da33-4f47-b169-83ac51cdb531"/>
    <xsd:import namespace="6275dcca-9410-4249-ba9a-a48e653d5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6f80a6-da33-4f47-b169-83ac51cdb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364190c0-c46e-4c61-8fd2-a093c57d075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5dcca-9410-4249-ba9a-a48e653d5b2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d04e0fb-f1c9-4097-8a80-30d939798532}" ma:internalName="TaxCatchAll" ma:showField="CatchAllData" ma:web="6275dcca-9410-4249-ba9a-a48e653d5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76f80a6-da33-4f47-b169-83ac51cdb531">
      <Terms xmlns="http://schemas.microsoft.com/office/infopath/2007/PartnerControls"/>
    </lcf76f155ced4ddcb4097134ff3c332f>
    <TaxCatchAll xmlns="6275dcca-9410-4249-ba9a-a48e653d5b27" xsi:nil="true"/>
  </documentManagement>
</p:properties>
</file>

<file path=customXml/itemProps1.xml><?xml version="1.0" encoding="utf-8"?>
<ds:datastoreItem xmlns:ds="http://schemas.openxmlformats.org/officeDocument/2006/customXml" ds:itemID="{0F944ADD-1A76-4B5C-A673-AADE131CED42}">
  <ds:schemaRefs>
    <ds:schemaRef ds:uri="http://schemas.microsoft.com/sharepoint/v3/contenttype/forms"/>
  </ds:schemaRefs>
</ds:datastoreItem>
</file>

<file path=customXml/itemProps2.xml><?xml version="1.0" encoding="utf-8"?>
<ds:datastoreItem xmlns:ds="http://schemas.openxmlformats.org/officeDocument/2006/customXml" ds:itemID="{B6398C0E-CB6D-43C6-82C5-5C16CD998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6f80a6-da33-4f47-b169-83ac51cdb531"/>
    <ds:schemaRef ds:uri="6275dcca-9410-4249-ba9a-a48e653d5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4.xml><?xml version="1.0" encoding="utf-8"?>
<ds:datastoreItem xmlns:ds="http://schemas.openxmlformats.org/officeDocument/2006/customXml" ds:itemID="{EF40F4B0-EC04-45D4-B5DA-FF395C327543}">
  <ds:schemaRefs>
    <ds:schemaRef ds:uri="http://schemas.microsoft.com/office/2006/metadata/properties"/>
    <ds:schemaRef ds:uri="http://schemas.microsoft.com/office/infopath/2007/PartnerControls"/>
    <ds:schemaRef ds:uri="576f80a6-da33-4f47-b169-83ac51cdb531"/>
    <ds:schemaRef ds:uri="6275dcca-9410-4249-ba9a-a48e653d5b27"/>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3293</Words>
  <Characters>21938</Characters>
  <Application>Microsoft Office Word</Application>
  <DocSecurity>4</DocSecurity>
  <Lines>182</Lines>
  <Paragraphs>50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Albert Vasquez De Jesus</cp:lastModifiedBy>
  <cp:revision>2</cp:revision>
  <cp:lastPrinted>2025-02-03T00:38:00Z</cp:lastPrinted>
  <dcterms:created xsi:type="dcterms:W3CDTF">2025-06-14T20:37:00Z</dcterms:created>
  <dcterms:modified xsi:type="dcterms:W3CDTF">2025-06-14T20:37:00Z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0x0101008B8942DF0DC5484DB739AE6BA8BE3E6E</vt:lpwstr>
  </property>
  <property fmtid="{D5CDD505-2E9C-101B-9397-08002B2CF9AE}" pid="3" name="MediaServiceImageTags">
    <vt:lpwstr/>
  </property>
</Properties>
</file>