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-conf1. Si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-conf2. Ofrece atencion profesional individualizada a niños con patologias fisicas o psiquicas dada por diplomados de la materia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Centrarse en enviar a los niños la mejor atencion. El entorno alrededor del niño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conf3. Todos los de la ong son voluntarios. La patologia del niño es permanente y necesita un tratamiento continuado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conf4. Los tratamientos son muy caros (fisios etc...) y los niños necesitan esa terapia. Puede haber familias que no pueden pagar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niños, indistintamente de la familia, reciban la misma terapìa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conf7. Mejorar tambien como conseguir los voluntarios. Mucha gente no conoce la empresa.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from1. Estan almacenados los expedientes de cada niño internamente. No esta guardado como se llevan a cabo las terapias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soci: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 el dominio .org con la finalidad de profesionalizar la comunicacion. Depende de un voluntario informatico. Los voluntarios que vienen a dar la terapia cumplian menos los informaticos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pasan la informacion a veces entre llamadas.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piden diplomaturas para los voluntarios (antecendentes penales) y todo esta registrado.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al año se registra la valoracion del niño. No se tiene un registro de cada sesion, se lo pasan a traves de llamadas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-preguntas de si o no-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ha realizado una auditoria.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forma de dar feedback sobre los voluntarios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hacen reuniones y citas presenciales o por telefono para compartir informacion sobre la compañia o con los padres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directora almacena los datos que le son entregados sobre la compañia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drive reportan lo que han trabajado los voluntarios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Ofrecen un terapeuta de apoyo para los voluntarios nuevos, que es el que reporta si estan preparados o no para comenzar a trabajar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tienen mecanismos para reportar el capital tecnologico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veces se pasan cursos nuevos para que realicen los voluntarios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funciono poner publico las cuentas en la pagina web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