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D3A54E" w14:textId="2DAE17C7" w:rsidR="00DD3B23" w:rsidRDefault="00DD3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3B23">
        <w:rPr>
          <w:rFonts w:ascii="Times New Roman" w:hAnsi="Times New Roman" w:cs="Times New Roman"/>
          <w:sz w:val="28"/>
          <w:szCs w:val="28"/>
        </w:rPr>
        <w:t>База данных нужна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AD2E8A4" w14:textId="7D08B2D7" w:rsidR="00DD3B23" w:rsidRPr="00DD3B23" w:rsidRDefault="00DD3B23" w:rsidP="00DD3B2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D3B23">
        <w:rPr>
          <w:rFonts w:ascii="Times New Roman" w:hAnsi="Times New Roman" w:cs="Times New Roman"/>
          <w:sz w:val="28"/>
          <w:szCs w:val="28"/>
        </w:rPr>
        <w:t>Чтобы сохранить работу несколько пользователей</w:t>
      </w:r>
    </w:p>
    <w:p w14:paraId="4C6CCFA9" w14:textId="15B85609" w:rsidR="00DD3B23" w:rsidRPr="00DD3B23" w:rsidRDefault="00DD3B23" w:rsidP="00DD3B2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D3B23">
        <w:rPr>
          <w:rFonts w:ascii="Times New Roman" w:hAnsi="Times New Roman" w:cs="Times New Roman"/>
          <w:sz w:val="28"/>
          <w:szCs w:val="28"/>
        </w:rPr>
        <w:t>Через базу данных проще передавать данные на сайт или приложение</w:t>
      </w:r>
    </w:p>
    <w:p w14:paraId="65905902" w14:textId="52B47974" w:rsidR="00DD3B23" w:rsidRDefault="00DD3B23" w:rsidP="00DD3B2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D3B23">
        <w:rPr>
          <w:rFonts w:ascii="Times New Roman" w:hAnsi="Times New Roman" w:cs="Times New Roman"/>
          <w:sz w:val="28"/>
          <w:szCs w:val="28"/>
        </w:rPr>
        <w:t>Скорость</w:t>
      </w:r>
    </w:p>
    <w:p w14:paraId="70A44031" w14:textId="0B3DEE5B" w:rsidR="00DD3B23" w:rsidRDefault="00DD3B23" w:rsidP="00DD3B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(БД) Отношение это таблица</w:t>
      </w:r>
    </w:p>
    <w:p w14:paraId="61EDD779" w14:textId="01C1A78D" w:rsidR="00DD3B23" w:rsidRDefault="00DD3B23" w:rsidP="00DD3B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Кортеж — это строка</w:t>
      </w:r>
    </w:p>
    <w:p w14:paraId="74659198" w14:textId="19170B96" w:rsidR="00DD3B23" w:rsidRDefault="00DD3B23" w:rsidP="00DD3B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Атрибут — это столбец </w:t>
      </w:r>
    </w:p>
    <w:p w14:paraId="24243F2D" w14:textId="301F5F98" w:rsidR="00DD3B23" w:rsidRDefault="00DD3B23" w:rsidP="00DD3B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Кол-во кортежей — это кардинальное число</w:t>
      </w:r>
    </w:p>
    <w:p w14:paraId="3EA32136" w14:textId="02424590" w:rsidR="00DD3B23" w:rsidRDefault="00DD3B23" w:rsidP="00DD3B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Кол-во атрибутов — это степень </w:t>
      </w:r>
    </w:p>
    <w:p w14:paraId="54B61544" w14:textId="1CA7D8FE" w:rsidR="00DD3B23" w:rsidRDefault="00DD3B23" w:rsidP="00DD3B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Домен — это совокупность значение из которых берутся данные для нашего столбца</w:t>
      </w:r>
    </w:p>
    <w:p w14:paraId="6E3C573F" w14:textId="6846CB31" w:rsidR="00AD2D4C" w:rsidRDefault="00AD2D4C" w:rsidP="00DD3B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Типы данных</w:t>
      </w:r>
    </w:p>
    <w:p w14:paraId="7EEE02D8" w14:textId="3501B9DB" w:rsidR="00AD2D4C" w:rsidRDefault="00AD2D4C" w:rsidP="00DD3B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Data: </w:t>
      </w:r>
      <w:r>
        <w:rPr>
          <w:rFonts w:ascii="Times New Roman" w:hAnsi="Times New Roman" w:cs="Times New Roman"/>
          <w:sz w:val="28"/>
          <w:szCs w:val="28"/>
        </w:rPr>
        <w:t>дата</w:t>
      </w:r>
    </w:p>
    <w:p w14:paraId="1E43C3B4" w14:textId="316C45E0" w:rsidR="00AD2D4C" w:rsidRDefault="00AD2D4C" w:rsidP="00DD3B2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Nvarchar</w:t>
      </w:r>
      <w:proofErr w:type="spellEnd"/>
      <w:r w:rsidRPr="00AD2D4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D2D4C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тестовый</w:t>
      </w:r>
    </w:p>
    <w:p w14:paraId="1476F64C" w14:textId="2D6A16FF" w:rsidR="00AD2D4C" w:rsidRDefault="00AD2D4C" w:rsidP="00DD3B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Datetime</w:t>
      </w:r>
      <w:r w:rsidRPr="00AD2D4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для хранения даты и времени </w:t>
      </w:r>
    </w:p>
    <w:p w14:paraId="5A010256" w14:textId="3B39B1AB" w:rsidR="00AD2D4C" w:rsidRDefault="00FB559F" w:rsidP="00DD3B2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Varbinary</w:t>
      </w:r>
      <w:proofErr w:type="spellEnd"/>
      <w:r w:rsidRPr="00FB559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хранит бинарные строки переменной длины </w:t>
      </w:r>
    </w:p>
    <w:p w14:paraId="2F61BF05" w14:textId="6A9F09CF" w:rsidR="00FB559F" w:rsidRDefault="00FB559F" w:rsidP="00DD3B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Money</w:t>
      </w:r>
      <w:r>
        <w:rPr>
          <w:rFonts w:ascii="Times New Roman" w:hAnsi="Times New Roman" w:cs="Times New Roman"/>
          <w:sz w:val="28"/>
          <w:szCs w:val="28"/>
        </w:rPr>
        <w:t xml:space="preserve"> – денежные </w:t>
      </w:r>
    </w:p>
    <w:p w14:paraId="724836FE" w14:textId="55C0569A" w:rsidR="00D02497" w:rsidRDefault="00D02497" w:rsidP="00DD3B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Bit</w:t>
      </w:r>
      <w:r>
        <w:rPr>
          <w:rFonts w:ascii="Times New Roman" w:hAnsi="Times New Roman" w:cs="Times New Roman"/>
          <w:sz w:val="28"/>
          <w:szCs w:val="28"/>
        </w:rPr>
        <w:t xml:space="preserve"> – используется для хранения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булевого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значения </w:t>
      </w:r>
    </w:p>
    <w:p w14:paraId="4EC740EA" w14:textId="2FB1EB96" w:rsidR="00D02497" w:rsidRDefault="00D02497" w:rsidP="00DD3B2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Nchar</w:t>
      </w:r>
      <w:proofErr w:type="spellEnd"/>
      <w:r w:rsidRPr="00D024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хранение строк фиксированной длины </w:t>
      </w:r>
    </w:p>
    <w:p w14:paraId="57A798E1" w14:textId="4D86A258" w:rsidR="00D02497" w:rsidRDefault="00D02497" w:rsidP="00DD3B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Связь </w:t>
      </w:r>
      <w:r w:rsidRPr="00D02497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Один ко мн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огим</w:t>
      </w:r>
      <w:r w:rsidRPr="00D02497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– одна запись первой таблицы соответствует несколько записей в другой таблицы</w:t>
      </w:r>
    </w:p>
    <w:p w14:paraId="185274B3" w14:textId="375F5E62" w:rsidR="00D02497" w:rsidRPr="00D02497" w:rsidRDefault="00D02497" w:rsidP="00DD3B23">
      <w:pPr>
        <w:rPr>
          <w:rFonts w:ascii="Times New Roman" w:hAnsi="Times New Roman" w:cs="Times New Roman"/>
          <w:sz w:val="28"/>
          <w:szCs w:val="28"/>
        </w:rPr>
      </w:pPr>
      <w:r w:rsidRPr="00D02497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Многие ко многим</w:t>
      </w:r>
      <w:r w:rsidRPr="00D02497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– несколько записей из другой таблицы</w:t>
      </w:r>
    </w:p>
    <w:p w14:paraId="224338ED" w14:textId="77777777" w:rsidR="00DD3B23" w:rsidRDefault="00DD3B23" w:rsidP="00DD3B23">
      <w:pPr>
        <w:rPr>
          <w:rFonts w:ascii="Times New Roman" w:hAnsi="Times New Roman" w:cs="Times New Roman"/>
          <w:sz w:val="28"/>
          <w:szCs w:val="28"/>
        </w:rPr>
      </w:pPr>
    </w:p>
    <w:p w14:paraId="79F5CC39" w14:textId="77777777" w:rsidR="00DD3B23" w:rsidRPr="00DD3B23" w:rsidRDefault="00DD3B23" w:rsidP="00DD3B23">
      <w:pPr>
        <w:rPr>
          <w:rFonts w:ascii="Times New Roman" w:hAnsi="Times New Roman" w:cs="Times New Roman"/>
          <w:sz w:val="28"/>
          <w:szCs w:val="28"/>
        </w:rPr>
      </w:pPr>
    </w:p>
    <w:sectPr w:rsidR="00DD3B23" w:rsidRPr="00DD3B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2C02E1"/>
    <w:multiLevelType w:val="hybridMultilevel"/>
    <w:tmpl w:val="996687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07F"/>
    <w:rsid w:val="0071507F"/>
    <w:rsid w:val="00AD2D4C"/>
    <w:rsid w:val="00D02497"/>
    <w:rsid w:val="00DD3B23"/>
    <w:rsid w:val="00FB5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90FB1"/>
  <w15:chartTrackingRefBased/>
  <w15:docId w15:val="{4DCE552D-EF08-4523-983E-875236702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3B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3</cp:revision>
  <dcterms:created xsi:type="dcterms:W3CDTF">2021-09-27T06:03:00Z</dcterms:created>
  <dcterms:modified xsi:type="dcterms:W3CDTF">2021-09-27T07:14:00Z</dcterms:modified>
</cp:coreProperties>
</file>