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D62B2B"/>
          <w:sz w:val="72"/>
          <w:szCs w:val="72"/>
        </w:rPr>
        <w:t xml:space="preserve">QUALY QUIMY</w:t>
      </w:r>
    </w:p>
    <w:p>
      <w:pPr>
        <w:pBdr>
          <w:bottom w:val="single" w:color="F4A000" w:sz="10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DOCUMENTO MESTRE DE CONTINUIDADE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Arquitetura SEO  ·  Regras do Projeto  ·  Padrão de Expansão  ·  Estratégia de Dominação Local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tintasqualyquimy.impulsoweb10.com.br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Marca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Qualy Quimy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ImpulsoWeb10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Itaquaquecetuba — SP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3.0 — Fase Dominação Local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de Atualização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Abril / 2026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Documento confidencial para uso interno — ImpulsoWeb10</w:t>
      </w:r>
    </w:p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IDENTIDADE DO PROJETO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Dados do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Qualy Quimy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Segmento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Venda de tintas, massas, texturas, grafiato e materiais para pintura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Marketplace regional escalável — vendas online + atendimento local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tintasqualyquimy.impulsoweb10.com.br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Rua Leiria, 45 — Chácara Cuiabá, Itaquaquecetuba — 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(11) 95495-0044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Shopee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shopee.com.br/qualyquimy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cliquetintas-art.github.io/avaliacaoqualyquimy.html/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ImpulsoWeb10 — impulsoweb10.com.br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Objetivo Estratégico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Dominar as buscas locais no Google e Bing em Itaquaquecetuba e toda a região da zona leste de São Paulo, posicionando a marca Qualy Quimy como referência regional em tintas e materiais para pintura dentro de 12 meses.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Configurações Técnicas Globais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As configurações abaixo são OBRIGATÓRIAS em TODAS as páginas do site, sem exceção: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G-HFTJ9MRF64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Verificação Google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Xz_2AAmdPmp8Z-4dD1Ji-ZoX2YU2kUZovEK9f03HgBM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obrigatório (SSL ativo)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URL completa com https:// em cada página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Copyright Rodapé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© Direitos Reservados — Qualy Quimy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 Rodapé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/politica-de-privacidade.html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 Rodapé 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/termos-de-uso.html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Desenvolvedor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 — impulsoweb10.com.br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CATÁLOGO OFICIAL DE PRODUTOS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D62B2B"/>
          <w:sz w:val="20"/>
          <w:szCs w:val="20"/>
        </w:rPr>
        <w:t xml:space="preserve">REGRA ABSOLUTA: Utilizar APENAS os produtos listados abaixo. Nenhum produto novo pode ser criado, inventado ou deduzido. Esta é a única fonte oficial de verdade do catálogo Qualy Quimy.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8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Embalagens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Rendimento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5,6kg e 25kg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4,5 kg/m²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Lisa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5,6kg e 25kg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3,1 kg/m²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PVA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5,6kg e 25kg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kg/m²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Somente Interno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Acrílica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5,6kg e 25kg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kg/m²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Seladora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1L · 3,6L · 16L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m²/L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Color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1L · 3,6L · 18L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 m²/L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Esmalte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3,6L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m²/L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Madeira e Metal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Projetada Branca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3,1 kg/m²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 Brilho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1L · 3,6L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m²/L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Interno e Externo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ARQUITETURA COMPLETA DO SITE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Estrutura de Pastas 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 / 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Página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/index.html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Página principal — todos os produtos, cidades, prova social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/categorias/tintas.html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Color e Esmalte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/categorias/texturas.html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Grafiato, Textura Lisa, Projetada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/categorias/massas.html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PVA e Massa Acrílica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/categorias/fundos.html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Seladora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/categorias/acabamentos.html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 Brilho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/produtos/[slug].html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páginas — uma por produto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/cidades/[slug].html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12+ páginas — uma por cidade atendida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/cidades/[cidade]/[bairro].html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60+ páginas — uma por bairro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/comercial/[slug].html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páginas de frete e entrega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/blog/[slug].html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Conteúdo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9+ artigos técnicos por produto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Técnico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Mapa do site para Google e Bing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Técnico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Permissões para crawlers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Status de Execução das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de Páginas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 (index.html)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Versão completa com calculadora, prova social e produtos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Páginas de Produto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Grafiato, T.Lisa, M.PVA, M.Acrílica, Seladora, Q Color, Esmalte, T.Projetada, L.Brilho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Páginas Comerciais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Frete Grátis Itaquá, Expressa, Fim de Semana, Dia Programado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Página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Modelo completo com bairros e todos os produtos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sitemap.xml + robots.txt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50+ URLs mapeadas com prioridades corretas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CSS + JS globais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style.css e main.js compartilhados em todo o site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Páginas de Categoria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Tintas, Texturas, Massas, Fundos, Acabamentos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 Páginas de Cidade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Mogi, Suzano, Ferraz, Poá, Arujá, Guarulhos + 6 mais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Bairros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Jd.Morumbi, Limoeiro, Nova Itaquá, Dourado + 6 mais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Bairros — Outras Cidades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 bairros por cidade — expansão fase 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Artigos de Blog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Um artigo técnico por produto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Sobre · Privacidade · Termos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Pendente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Páginas institucionais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PADRÃO SEO OBRIGATÓRIO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Regras de Title e Meta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Página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do Title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[Produto] Qualy Quimy | Comprar em Itaquaquecetuba — [Embalagens]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 Qualy Quimy | Comprar em Itaquaquecetuba — 5,6kg e 25kg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em [Cidade] | Qualy Quimy — Entrega Rápida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em Mogi das Cruzes | Qualy Quimy — Entrega Rápida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em [Bairro], [Cidade] | Qualy Quimy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em Jardim Morumbi, Itaquaquecetuba | Qualy Quimy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[Categoria] Qualy Quimy | Itaquaquecetuba e Região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Texturas Qualy Quimy | Itaquaquecetuba e Região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[Tema do Artigo] | Dicas Qualy Quimy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Como Calcular Tinta por m² | Dicas Qualy Quimy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Schema JSON-LD por Tipo de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Página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JSON-LD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@type: LocalBusiness — com nome, endereço, telefone, areaServed, geo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@type: Product — com brand, description, AggregateRating (4.9)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 / Bairro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@type: LocalBusiness — com areaServed apontando para a cidade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@type: LocalBusiness — reforçando dados de contato e endereço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@type: Article — com datePublished, author, headline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Imagens — Padrão de Nomenclatura e ALT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Nome do arquivo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[produto]-[tamanho]-qualy-quimy.webp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grafiato-25kg-qualy-quimy.webp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Atributo ALT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[Produto] [Tamanho] Qualy Quimy — [Cidade]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 25kg Qualy Quimy — Itaquaquecetuba SP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Formato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WebP obrigatório (menor tamanho)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Máximo 150KB por imagem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800 × 800 px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Fundo neutro ou branco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Hero / Banner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1200 × 600 px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 branding Qualy Quimy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Pasta única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/imagens/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Todos os arquivos centralizados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MALHA DE LINKS INTERNOS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Fluxo Obrigatório de Linkagem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28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Obrigatórios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Categorias (5) + Produtos (9)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Menu nav + seções de produto e categoria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 da categoria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Cards de produto + texto de apoio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produtos relacionados + 5 cidades + blog + comercial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Seção "use junto com" + chips de cidade + rodapé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Todos os 9 produtos + bairros + cidades vizinhas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de produtos + grid de bairros + seção de vizinhos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 pai + 3 produtos + WhatsApp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Breadcrumb + cards + CTA direto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Todos os 4 comerciais entre si + produtos + cidades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Seção "outras opções" cruzando todas as 4 páginas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Blog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 relacionado + cidades + página comercial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Links naturais no texto + CTA final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CTAs Obrigatórios em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Botão WhatsApp flutuante animado (JS — main.js)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WhatsApp no header (btn-whats)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CTA WhatsApp ao final de cada seção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para loja Shopee (abre em nova aba)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para avaliações (cliquetintas-art.github.io/avaliacaoqualyquimy.html/)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Google Maps no footer e na página de cidade</w:t>
      </w:r>
    </w:p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ESTRATÉGIA DE DOMINAÇÃO GEOGRÁFICA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Cidades Prioritárias — Tier 1 (Meses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Cidade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SEO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Itaquaquecetuba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da loja — dominar 100% dos bairros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Página criada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Mogi das Cruzes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Alto volume de busca, pouca concorrência local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Suzano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Forte mercado de reformas residenciais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Ferraz de Vasconcelos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Crescimento imobiliário acelerado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Poá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Baixíssima concorrência SEO local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Arujá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loja especializada online na cidade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Cidades Tier 2 (Meses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Cidade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SEO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Guarulhos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Alto volume — zonas próximas à Itaquaquecetuba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Guaianases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 SP capital — grande demanda por reformas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Itaim Paulista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 SP capital — alta densidade habitacional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São Miguel Paulista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Zona leste SP — público-alvo direto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Cidade Tiradentes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Maior conjunto habitacional da AL — enorme demanda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Lajeado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 SP capital — próximo da base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Bairros de Itaquaquecetuba (10 prioritários)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Bairro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 Destino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Jardim Morumbi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/cidades/itaquaquecetuba/jardim-morumbi.html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Bairro do Limoeiro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/cidades/itaquaquecetuba/bairro-do-limoeiro.html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Jardim Nova Itaquá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/cidades/itaquaquecetuba/jardim-nova-itaqua.html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Jardim Dourado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/cidades/itaquaquecetuba/jardim-dourado.html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Jardim Bom Clima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/cidades/itaquaquecetuba/jardim-bom-clima.html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Estância Maia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/cidades/itaquaquecetuba/estancia-maia.html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Parque Piratininga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/cidades/itaquaquecetuba/parque-piratininga.html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Vila Virgínia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/cidades/itaquaquecetuba/vila-virginia.html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Chácaras Calux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/cidades/itaquaquecetuba/chacaras-calux.html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Jardim Branca Flor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/cidades/itaquaquecetuba/jardim-branca-flor.html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 Criar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PADRÃO DE REPLICAÇÃO DE PÁGINAS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Como Criar uma Nova Página de Cidade</w:t>
      </w:r>
    </w:p>
    <w:p>
      <w:pPr>
        <w:spacing w:after="80" w:before="40"/>
        <w:jc w:val="left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Tempo estimado: 5 minutos por página. Usar a página de Itaquaquecetuba como modelo 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Copiar o arquivo /cidades/itaquaquecetuba.html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Renomear para /cidades/[slug-da-nova-cidade].html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Substituir todas as ocorrências de "Itaquaquecetuba" pelo nome da nova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Atualizar o &lt;title&gt;, &lt;meta description&gt; e &lt;link rel=canonical&gt;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Atualizar o Schema JSON-LD com o nome e slug corretos da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Trocar os bairros listados pelos bairros reais da nova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Atualizar as "cidades vizinhas" com as cidades geograficamente próximas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Ajustar o link do WhatsApp com o nome da cidade na mensagem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Adicionar a nova URL no sitemap.xml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Verificar todos os links internos — nenhum deve apontar para 404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Como Criar uma Nova Página de Bairro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/cidades/[cidade]/[bairro].html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em [Bairro], [Cidade] | Qualy Quimy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Tintas e Materiais para Pintura em [Bairro]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Listar os 3 mais vendidos da região (Grafiato, Q Color, Massa PVA)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 cidade pai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Breadcrumb + link no texto para /cidades/[cidade].html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com mensagem: "Quero tintas em [Bairro], [Cidade]"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Texto SEO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parágrafos mencionando bairro + cidade + 3 produtos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Como Criar um Novo Artigo de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do Artigo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Palavras-chave Foco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Grafiato: o que é e como aplicar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 parede, como aplicar grafiato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PVA vs Acrílica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Diferença Massa PVA e Massa Acrílica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pva ou acrilica qual usar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Color / Geral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Como calcular tinta por m²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calcular tinta m2, quantidade tinta parede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Seladora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Seladora: quando e como usar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quando usar seladora, seladora parede nova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Lisa vs Grafiato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lisa ou grafiato: qual escolher?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lisa ou grafiato diferença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Esmalte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Esmalte para madeira e metal: guia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esmalte para madeira, esmalte metal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Projetada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projetada para fachadas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projetada fachada preço m2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 Brilho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 Brilho: brilho e impermeabilização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impermeabilizante tinta brilhante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Color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Color tinta lavável: tudo sobre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 lavavel premium cores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IDENTIDADE VISUAL E CSS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Paleta de Cores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CSS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--cor-primaria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#D62B2B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CTAs, destaques, tags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Vermelho — cor principal da marca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--cor-secundaria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Header, footer, hero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Azul escuro — fundo institucional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--cor-acento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#F4A000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Logo, highlights, badges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Dourado — acento de valor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--cor-claro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#F8F5F0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Fundo de seções alternadas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Off-white — respiro visual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--cor-texto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Texto padrão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Mesmo que secundária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--cor-cinza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#6B7280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Subtextos, datas, labels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Cinza médio para hierarquia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--fonte-titulo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Barlow Condensed (Google)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H1, H2, nav, badges, logos, botões, estatísticas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--fonte-corpo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Lato (Google)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Parágrafos, labels, descrições, rodapé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Arquivos Globais — Nunca Duplicar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/css/style.css — CSS único compartilhado por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/js/main.js — JavaScript único (calculadora, WhatsApp float, dados dos produtos)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NUNCA criar CSS ou JS inline nas páginas — usar sempre os arquivos globais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adicionar novo produto: atualizar o array PRODUTOS no main.js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adicionar nova cidade: atualizar o array CIDADES no main.js</w:t>
      </w:r>
    </w:p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ANÁLISE COMPETITIVA — MERCADO LOCAL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Seção adicionada na versão 3.0 com base em auditoria estratégica de SEO local realizada em Abril/2026.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Mapa de Concorrentes em Itaquaquecetuba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Força Digital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Fraco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Outlet das Tintas Itaqua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Av. Italo Adami, 1000 — Vila Zeferina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 — franquia nacional, GMN otimizado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Não tem páginas de bairro nem blog local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Recanto das Tintas Itaqua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Est. Alberto Hinoto, 6080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Média — site genérico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SEO de textura/grafiato local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Decor Colors (RF Tintas)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Rod. Alberto Hinoto, 1360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Média — site em construção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Conteúdo lorem ipsum no site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Bela Tintas Itaqua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endereço confirmado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Fraca — apenas Google Maps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site próprio funcional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Viva Cor Tintas (Itaqua)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loja física confirmada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Fraca — página da rede nacional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Página genérica, sem conteúdo local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Vantagens Competitivas da Qualy Quimy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 Vantagens que nenhum concorrente tem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Única com páginas de bairro hiperlocais (Jardim Morumbi, Limoeiro etc.)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Única com página de frete grátis dedicada otimizada para SEO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Presença ativa na Shopee — canal adicional de venda e autoridade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Estrutura de URLs limpa e escalável (categorias/produtos/cidades/bairros)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WhatsApp com mensagens pré-preenchidas por cidade/produto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2B2B" w:sz="8"/>
              <w:left w:val="single" w:color="D62B2B" w:sz="8"/>
              <w:bottom w:val="single" w:color="D62B2B" w:sz="4"/>
              <w:right w:val="single" w:color="D62B2B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🔴  Gaps críticos a corrigir (versão 3.0)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CRÍTICO: Site hospedado em subdomínio de terceiro (impulsoweb10.com.br) — toda autoridade SEO vai para a agência, não para a marca. Migrar para domínio próprio é prioridade máxima.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Link do Google Maps no footer usa URL genérica (maps.app.goo.gl/itaquaquecetuba) — não aponta para o estabelecimento real.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Schema LocalBusiness ausente ou incompleto — Google não lê endereço, telefone e horário automaticamente.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Erros de encoding no texto da página (ex: "s intempries" ao invés de "às intempéries").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Google Meu Negócio potencialmente não otimizado — sem perfil no Local Pack, perde +50% dos cliques locais.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Blog existe mas sem artigos publicados — sinal negativo de site inativo para o Google.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AUDITORIA SEO — PÁGINA DE TEXTURAS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Auditoria realizada na URL: tintasqualyquimy.impulsoweb10.com.br/categorias/texturas.html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Scorecard de Performance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(/100)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SEO Técnico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52/100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Médio — gaps críticos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Conteúdo Local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61/100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Razoável — bom potencial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Conversão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Bom — CTA presente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Autoridade de Domínio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22/100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Crítico — domínio de terceiro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Experiência Mobile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Razoável — melhorias possíveis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Palavras-chave Locais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65/100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Bom — pode expandir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MÉDIA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Problemas Identificados por Severidade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2B2B" w:sz="8"/>
              <w:left w:val="single" w:color="D62B2B" w:sz="8"/>
              <w:bottom w:val="single" w:color="D62B2B" w:sz="4"/>
              <w:right w:val="single" w:color="D62B2B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🔴  Severidade Crítica — Corrigir em até 7 dias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Domínio de subdomínio de terceiro: toda autoridade SEO construída vai para impulsoweb10.com.br. Registrar qualyquimy.com.br imediatamente.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Google Meu Negócio não aparece no Local Pack (3 primeiros resultados do Maps). Verificar e otimizar o perfil com urgência.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Link de Google Maps no rodapé aponta para URL genérica inválida. Substituir pelo link real do estabelecimento no Google Maps.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000" w:sz="8"/>
              <w:left w:val="single" w:color="F4A000" w:sz="8"/>
              <w:bottom w:val="single" w:color="F4A000" w:sz="4"/>
              <w:right w:val="single" w:color="F4A00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🟡  Severidade Alta — Corrigir em até 30 dias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F4A000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Schema LocalBusiness incompleto: Google não lê automaticamente endereço, telefone, horário de funcionamento e área de serviço.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F4A000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Avaliações hospedadas em domínio externo (github.io): implementar Schema Review diretamente nas páginas de produto para gerar estrelas na SERP.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F4A000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Erros de encoding no texto: "s intempries" e possivelmente outros — auditoria completa necessária em todas as páginas.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F4A000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Blog existe na arquitetura mas sem artigos publicados: site inativo prejudica sinal de atualização para rastreadores.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F4A000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Ausência de canonical explícito em páginas de cidade/bairro: risco de conteúdo duplicado para o Google.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8"/>
              <w:left w:val="single" w:color="1A1A2E" w:sz="8"/>
              <w:bottom w:val="single" w:color="1A1A2E" w:sz="4"/>
              <w:right w:val="single" w:color="1A1A2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💡  Oportunidades Não Exploradas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"Grafiato itaquaquecetuba" — nenhum concorrente tem página dedicada. Uma página de 600+ palavras rankeia em semanas.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"Textura para fachada Itaquaquecetuba" — zero concorrência local no orgânico.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Landing page para pintores profissionais (B2B): "tinta em quantidade itaquaquecetuba", "grafiato atacado itaqua".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FAQ Schema nas páginas de textura/grafiato para capturar Featured Snippets do Google.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Galeria de obras realizadas com geolocalização EXIF — prova social hiperlocal impossível de copiar.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1A1A2E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Expansão das páginas de bairro para Mogi das Cruzes, Suzano e Ferraz (modelo já existe para Itaquaquecetuba).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PLANO DE DOMINAÇÃO LOCAL — 6 MESES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D62B2B"/>
          <w:sz w:val="20"/>
          <w:szCs w:val="20"/>
        </w:rPr>
        <w:t xml:space="preserve">Objetivo: posição Top 3 em todas as keywords de intenção de compra de tinta na região de Itaquaquecetuba e Alto Tietê.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Fase 1 — Fundação (Semanas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Migrar para domínio próprio (qualyquimy.com.br) com redirect 301 de todas as URLs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Muito 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Corrigir link do Google Maps no footer para URL real do estabelecimento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Implementar Schema LocalBusiness completo em todas as páginas (JSON-LD)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Muito 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Verificar e otimizar perfil Google Meu Negócio (GMN)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 + 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Muito 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ALTA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Corrigir erros de encoding em todas as páginas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ALTA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Adicionar Schema Review nas páginas de produto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ImpulsoWeb10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Alto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Fase 2 — Google Meu Negócio (Semanas 2–4)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Verificar/reclamar perfil com nome: "Qualy Quimy Tintas — Itaquaquecetuba"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Preencher 100% do perfil: horário, categoria primária ("Loja de tintas"), categorias secundárias, área de cobertura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Publicar 10 fotos por semana durante 4 semanas (produtos, fachada, obras realizadas, entregas)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Iniciar campanha de avaliações: enviar link GMN para todos os clientes do WhatsApp — meta: 30 avaliações em 60 dias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Publicar post semanal no GMN toda sexta-feira com oferta do produto + foto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Fase 3 — Conteúdo Local (Meses 2–3)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Criar página /grafiato-itaquaquecetuba com 600+ palavras, fotos de obra, FAQ e CTA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Criar página /textura-fachada-itaquaquecetuba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Publicar primeiro artigo de blog: "Grafiato: o que é e como aplicar" (ver seção 7.3)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Criar landing page para pintores profissionais: /pintores-itaquaquecetuba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Adicionar FAQ Schema nas páginas de Grafiato e Textura Lisa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Expandir páginas de bairro para Mogi das Cruzes, Suzano e Ferraz de Vasconcelos</w:t>
      </w:r>
    </w:p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Fase 4 — Backlinks Locais (Meses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Backlink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Diretórios locais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Cadastrar em: Apontaki, Lista Mais, TeleListas, Páginas Amarelas, Acessa.com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Pintores autônomos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Oferecer 5% de desconto em troca de menção com link no site/Instagram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Desconto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 local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Release para grupos de Facebook e portais de notícia de Itaqua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Parceiros complementares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Troca de menção com ferragens, materiais de construção, decoração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Shopee (já ativo)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Otimizar descrições dos produtos com keywords locais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Gratuito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11.5 Palavras-chave Prioritárias por Intenção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Dificuldade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Baixíssima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Criar página dedicada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fachada itaqua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Criar página dedicada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tinta com entrega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Otimizar Home + Cidade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massa corrida itaqua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Criar página de categoria Massas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loja de tinta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Meu Negócio + Local Pack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grafiato 25kg preço itaqua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Preço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Baixíssima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Product com preço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como aplicar grafiato fachada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Artigo de blog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textura lisa ou projetada qual usar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Artigo de blog comparativo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quanto custa pintar fachada itaquaquecetuba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Baixíssima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Artigo com calculadora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CRONOGRAMA DE EXECUÇÃO —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KPI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Fundação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Meses 1–2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 ✅ · 9 Produtos ✅ · 4 Comerciais ✅ · Itaquaquecetuba ✅ · sitemap ✅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indexada · GMN otimizado · 20 avaliações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Expansão Local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Meses 3–5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Categorias · 6 Cidades Tier 1 · 10 Bairros Itaquá · 9 Blog posts · Sobre/Privacidade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10 em 50 termos · 80 avaliações · 2.000 visitas/mês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Autoridade Regional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Meses 6–9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Cidades Tier 2 · 30 Bairros novas cidades · Guias técnicos 5.000+ palavras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3 na região · 100 avaliações · 5.000 visitas/mês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Dominação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Meses 10–12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Bairros adicionais · Atualização de todas as páginas · Link building regional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155+ páginas · 150+ avaliações · 8.000+ visitas/mês · 300+ leads WhatsApp</w:t>
            </w:r>
          </w:p>
        </w:tc>
      </w:tr>
    </w:tbl>
    <w:p>
      <w:pPr>
        <w:pStyle w:val="Heading2"/>
        <w:pBdr>
          <w:bottom w:val="single" w:color="D62B2B" w:sz="6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KPIs de Sucesso — Metas por Marco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12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Posições Top 10 Google/Bing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termos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termos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150+ termos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Tráfego orgânico / mês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visitas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2.000 visitas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8.000+ visitas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Avaliações Google (★)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avaliações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 avaliações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150+ avaliações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Páginas indexadas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páginas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 páginas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155+ páginas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Leads WhatsApp / mês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leads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 leads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300+ leads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REGRAS ABSOLUTAS DO PROJETO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2B2B" w:sz="8"/>
              <w:left w:val="single" w:color="D62B2B" w:sz="8"/>
              <w:bottom w:val="single" w:color="D62B2B" w:sz="4"/>
              <w:right w:val="single" w:color="D62B2B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🚫  NUNCA FAZER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Inventar produtos, marcas, embalagens ou rendimentos não listados no catálogo oficial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Criar CSS ou JS inline nas páginas (usar sempre style.css e main.js globais)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Alterar o Google Analytics ID (G-HFTJ9MRF64) ou a meta verificação Google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Remover o link para ImpulsoWeb10 do rodapé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Criar páginas sem &lt;canonical&gt;, &lt;title&gt; único e &lt;meta description&gt;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Usar imagens sem atributo ALT otimizado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Criar links internos que apontam para páginas inexistentes (404)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D62B2B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Alterar os dados de contato sem confirmar com o cliente (WhatsApp, endereço)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 SEMPRE FAZER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Incluir Google Analytics e meta verificação Google em TODAS as páginas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Usar os rendimentos reais do catálogo nas calculadoras (não arredondar)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Adicionar cada nova URL criada no sitemap.xml imediatamente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Testar todos os links internos antes de publicar qualquer página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Usar Schema JSON-LD correto para cada tipo de página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Manter o padrão visual: cores, fontes e layout do style.css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Incluir CTA de WhatsApp com mensagem pré-preenchida em todas as páginas</w:t>
            </w:r>
          </w:p>
        </w:tc>
      </w:tr>
      <w:tr>
        <w:tc>
          <w:tcPr>
            <w:tcW w:type="dxa" w:w="9360"/>
            <w:tcBorders>
              <w:top w:val="single" w:color="EEEEEE" w:sz="2"/>
              <w:left w:val="single" w:color="2E7D32" w:sz="6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ind w:left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Linkar para a Shopee e avaliações em todas as páginas de produto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A000" w:sz="8"/>
        </w:pBdr>
        <w:shd w:fill="D62B2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CONTATOS E REFERÊNCIAS OFICIAIS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Site em Produção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tintasqualyquimy.impulsoweb10.com.br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Negócio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(11) 95495-0044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Rua Leiria, 45 — Chácara Cuiabá, Itaquaquecetuba — 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Shopee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shopee.com.br/qualyquimy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cliquetintas-art.github.io/avaliacaoqualyquimy.html/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G-HFTJ9MRF64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Meta Verificação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Xz_2AAmdPmp8Z-4dD1Ji-ZoX2YU2kUZovEK9f03HgBM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ImpulsoWeb10 — impulsoweb10.com.br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F4A000" w:sz="6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Documento Mestre de Continuidade — Qualy Quimy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Desenvolvido por ImpulsoWeb10  ·  impulsoweb10.com.br  ·  Versão 3.0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A000" w:sz="4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ImpulsoWeb10  ·  impulsoweb10.com.br  · 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2B2B" w:sz="4"/>
      </w:pBdr>
      <w:spacing w:after="6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QUALY QUIMY — Documento Mestre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D6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2026-04-10T02:45:21.057Z</dcterms:created>
  <dcterms:modified xsi:type="dcterms:W3CDTF">2026-04-10T02:45:21.059Z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