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3A" w:rsidRPr="005F0184" w:rsidRDefault="00D03D3A" w:rsidP="00D03D3A">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Pr>
          <w:rFonts w:ascii="Times New Roman" w:hAnsi="Times New Roman" w:cs="Times New Roman"/>
          <w:sz w:val="24"/>
          <w:szCs w:val="24"/>
        </w:rPr>
        <w:t>Akinlawon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Olawale</w:t>
      </w:r>
      <w:proofErr w:type="spellEnd"/>
    </w:p>
    <w:p w:rsidR="00D03D3A" w:rsidRPr="005F0184" w:rsidRDefault="00D03D3A" w:rsidP="00D03D3A">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D03D3A" w:rsidRPr="005F0184" w:rsidRDefault="00D03D3A" w:rsidP="00D03D3A">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D03D3A" w:rsidRDefault="00D03D3A" w:rsidP="00D03D3A">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D03D3A" w:rsidRDefault="00D03D3A" w:rsidP="00D03D3A">
      <w:pPr>
        <w:spacing w:line="240" w:lineRule="auto"/>
        <w:rPr>
          <w:rFonts w:ascii="Times New Roman" w:hAnsi="Times New Roman" w:cs="Times New Roman"/>
          <w:sz w:val="24"/>
          <w:szCs w:val="24"/>
        </w:rPr>
      </w:pPr>
    </w:p>
    <w:p w:rsidR="002D5D96" w:rsidRPr="005F0184" w:rsidRDefault="002D5D96" w:rsidP="002D5D96">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2D5D96" w:rsidRDefault="002D5D96" w:rsidP="002D5D9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2D5D96" w:rsidRDefault="002D5D96" w:rsidP="002D5D9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2D5D96" w:rsidRDefault="002D5D96" w:rsidP="002D5D9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2D5D96" w:rsidRDefault="002D5D96" w:rsidP="002D5D96">
      <w:pPr>
        <w:spacing w:line="360" w:lineRule="auto"/>
        <w:rPr>
          <w:rFonts w:ascii="Times New Roman" w:hAnsi="Times New Roman" w:cs="Times New Roman"/>
          <w:sz w:val="24"/>
          <w:szCs w:val="24"/>
        </w:rPr>
      </w:pPr>
    </w:p>
    <w:p w:rsidR="002D5D96" w:rsidRPr="004E5650" w:rsidRDefault="002D5D96" w:rsidP="002D5D96">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color w:val="auto"/>
            <w:u w:val="none"/>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color w:val="auto"/>
            <w:u w:val="none"/>
          </w:rPr>
          <w:t>managed code</w:t>
        </w:r>
      </w:hyperlink>
      <w:r w:rsidRPr="00CE3A27">
        <w:t> to </w:t>
      </w:r>
      <w:hyperlink r:id="rId7" w:tooltip="Windows NT 4.0" w:history="1">
        <w:r w:rsidRPr="00323ECF">
          <w:rPr>
            <w:rStyle w:val="Hyperlink"/>
            <w:color w:val="auto"/>
            <w:u w:val="none"/>
          </w:rPr>
          <w:t>Windows NT 4.0</w:t>
        </w:r>
      </w:hyperlink>
      <w:r w:rsidRPr="00323ECF">
        <w:t>, </w:t>
      </w:r>
      <w:hyperlink r:id="rId8" w:tooltip="Windows 98" w:history="1">
        <w:r w:rsidRPr="00323ECF">
          <w:rPr>
            <w:rStyle w:val="Hyperlink"/>
            <w:color w:val="auto"/>
            <w:u w:val="none"/>
          </w:rPr>
          <w:t>98</w:t>
        </w:r>
      </w:hyperlink>
      <w:r w:rsidRPr="00323ECF">
        <w:t>, </w:t>
      </w:r>
      <w:hyperlink r:id="rId9" w:tooltip="Windows 2000" w:history="1">
        <w:r w:rsidRPr="00323ECF">
          <w:rPr>
            <w:rStyle w:val="Hyperlink"/>
            <w:color w:val="auto"/>
            <w:u w:val="none"/>
          </w:rPr>
          <w:t>2000</w:t>
        </w:r>
      </w:hyperlink>
      <w:r w:rsidRPr="00323ECF">
        <w:t>, </w:t>
      </w:r>
      <w:hyperlink r:id="rId10" w:tooltip="Windows ME" w:history="1">
        <w:r w:rsidRPr="00323ECF">
          <w:rPr>
            <w:rStyle w:val="Hyperlink"/>
            <w:color w:val="auto"/>
            <w:u w:val="none"/>
          </w:rPr>
          <w:t>ME</w:t>
        </w:r>
      </w:hyperlink>
      <w:r w:rsidRPr="00CE3A27">
        <w:t> and </w:t>
      </w:r>
      <w:hyperlink r:id="rId11" w:tooltip="Windows XP" w:history="1">
        <w:r w:rsidRPr="00323ECF">
          <w:rPr>
            <w:rStyle w:val="Hyperlink"/>
            <w:color w:val="auto"/>
            <w:u w:val="none"/>
          </w:rPr>
          <w:t>XP</w:t>
        </w:r>
      </w:hyperlink>
      <w:r w:rsidRPr="00CE3A27">
        <w:t>.</w:t>
      </w:r>
    </w:p>
    <w:p w:rsidR="002D5D96" w:rsidRPr="00CE3A27" w:rsidRDefault="002D5D96" w:rsidP="002D5D96">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color w:val="auto"/>
            <w:u w:val="none"/>
          </w:rPr>
          <w:t>Visual Studio</w:t>
        </w:r>
      </w:hyperlink>
      <w:r w:rsidRPr="00CE3A27">
        <w:t>. Two of these upgrades, .NET Framework 2.0 and 4.0, have upgraded </w:t>
      </w:r>
      <w:hyperlink r:id="rId13" w:tooltip="Common Language Runtime" w:history="1">
        <w:r w:rsidRPr="00323ECF">
          <w:rPr>
            <w:rStyle w:val="Hyperlink"/>
            <w:color w:val="auto"/>
            <w:u w:val="none"/>
          </w:rPr>
          <w:t>Common Language Runtime</w:t>
        </w:r>
      </w:hyperlink>
      <w:r w:rsidRPr="00CE3A27">
        <w:t> (CLR). New versions of .NET Framework replace older versions when the CLR version is the same.</w:t>
      </w:r>
    </w:p>
    <w:p w:rsidR="002D5D96" w:rsidRPr="00CE3A27" w:rsidRDefault="002D5D96" w:rsidP="002D5D96">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color w:val="auto"/>
            <w:u w:val="none"/>
          </w:rPr>
          <w:t>mobile</w:t>
        </w:r>
      </w:hyperlink>
      <w:r w:rsidRPr="00CE3A27">
        <w:t> or </w:t>
      </w:r>
      <w:hyperlink r:id="rId15" w:tooltip="Embedded device" w:history="1">
        <w:r w:rsidRPr="00323ECF">
          <w:rPr>
            <w:rStyle w:val="Hyperlink"/>
            <w:color w:val="auto"/>
            <w:u w:val="none"/>
          </w:rPr>
          <w:t>embedded device</w:t>
        </w:r>
      </w:hyperlink>
      <w:r w:rsidRPr="00CE3A27">
        <w:t> use. A reduced version of the framework, the </w:t>
      </w:r>
      <w:hyperlink r:id="rId16" w:tooltip=".NET Compact Framework" w:history="1">
        <w:r w:rsidRPr="00323ECF">
          <w:rPr>
            <w:rStyle w:val="Hyperlink"/>
            <w:color w:val="auto"/>
            <w:u w:val="none"/>
          </w:rPr>
          <w:t>.NET Compact Framework</w:t>
        </w:r>
      </w:hyperlink>
      <w:r w:rsidRPr="00323ECF">
        <w:t>,</w:t>
      </w:r>
      <w:r w:rsidRPr="00CE3A27">
        <w:t xml:space="preserve"> is available on </w:t>
      </w:r>
      <w:hyperlink r:id="rId17" w:tooltip="Windows CE" w:history="1">
        <w:r w:rsidRPr="00323ECF">
          <w:rPr>
            <w:rStyle w:val="Hyperlink"/>
            <w:color w:val="auto"/>
            <w:u w:val="none"/>
          </w:rPr>
          <w:t>Windows CE</w:t>
        </w:r>
      </w:hyperlink>
      <w:r w:rsidRPr="00CE3A27">
        <w:t> platforms, including </w:t>
      </w:r>
      <w:hyperlink r:id="rId18" w:tooltip="Windows Mobile" w:history="1">
        <w:r w:rsidRPr="00323ECF">
          <w:rPr>
            <w:rStyle w:val="Hyperlink"/>
            <w:color w:val="auto"/>
            <w:u w:val="none"/>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color w:val="auto"/>
          <w:u w:val="none"/>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color w:val="auto"/>
            <w:u w:val="none"/>
          </w:rPr>
          <w:t>.NET Micro Framework</w:t>
        </w:r>
      </w:hyperlink>
      <w:r w:rsidRPr="00323ECF">
        <w:t> </w:t>
      </w:r>
      <w:r w:rsidRPr="00CE3A27">
        <w:t>is targeted at severely resource-constrained devices.</w:t>
      </w:r>
    </w:p>
    <w:p w:rsidR="002D5D96" w:rsidRDefault="002D5D96" w:rsidP="002D5D96">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color w:val="auto"/>
            <w:u w:val="none"/>
          </w:rPr>
          <w:t>cross-platform</w:t>
        </w:r>
      </w:hyperlink>
      <w:r w:rsidRPr="00323ECF">
        <w:t> </w:t>
      </w:r>
      <w:hyperlink r:id="rId21" w:tooltip=".NET" w:history="1">
        <w:r w:rsidRPr="00323ECF">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2D5D96" w:rsidRPr="00522F58" w:rsidRDefault="002D5D96" w:rsidP="002D5D96">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2D5D96" w:rsidRDefault="002D5D96" w:rsidP="002D5D96">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2D5D96" w:rsidRDefault="002D5D96" w:rsidP="002D5D96">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2D5D96" w:rsidRDefault="002D5D96" w:rsidP="002D5D96">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2D5D96" w:rsidRDefault="002D5D96" w:rsidP="002D5D96">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2D5D96" w:rsidRDefault="002D5D96" w:rsidP="002D5D96">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2D5D96" w:rsidRDefault="002D5D96" w:rsidP="002D5D96">
      <w:pPr>
        <w:spacing w:line="360" w:lineRule="auto"/>
        <w:rPr>
          <w:rFonts w:ascii="Times New Roman" w:hAnsi="Times New Roman" w:cs="Times New Roman"/>
          <w:sz w:val="24"/>
          <w:szCs w:val="24"/>
        </w:rPr>
      </w:pPr>
    </w:p>
    <w:p w:rsidR="002D5D96" w:rsidRPr="00A90719" w:rsidRDefault="002D5D96" w:rsidP="002D5D96">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2D5D96" w:rsidRPr="00A90719" w:rsidRDefault="002D5D96" w:rsidP="002D5D96">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2D5D96" w:rsidRDefault="002D5D96" w:rsidP="002D5D96">
      <w:pPr>
        <w:pStyle w:val="Heading3"/>
        <w:spacing w:line="360" w:lineRule="auto"/>
        <w:jc w:val="both"/>
        <w:rPr>
          <w:sz w:val="24"/>
          <w:szCs w:val="24"/>
        </w:rPr>
      </w:pPr>
    </w:p>
    <w:p w:rsidR="002D5D96" w:rsidRPr="0085050E" w:rsidRDefault="002D5D96" w:rsidP="002D5D96">
      <w:pPr>
        <w:pStyle w:val="Heading3"/>
        <w:spacing w:line="360" w:lineRule="auto"/>
        <w:jc w:val="both"/>
        <w:rPr>
          <w:sz w:val="24"/>
          <w:szCs w:val="24"/>
        </w:rPr>
      </w:pPr>
      <w:r w:rsidRPr="0085050E">
        <w:rPr>
          <w:sz w:val="24"/>
          <w:szCs w:val="24"/>
        </w:rPr>
        <w:t>Common Type System (CTS)</w:t>
      </w:r>
    </w:p>
    <w:p w:rsidR="002D5D96" w:rsidRPr="0085050E" w:rsidRDefault="002D5D96" w:rsidP="002D5D96">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2D5D96" w:rsidRDefault="002D5D96" w:rsidP="002D5D96">
      <w:pPr>
        <w:pStyle w:val="Heading3"/>
        <w:spacing w:line="360" w:lineRule="auto"/>
        <w:jc w:val="both"/>
        <w:rPr>
          <w:sz w:val="24"/>
          <w:szCs w:val="24"/>
        </w:rPr>
      </w:pPr>
    </w:p>
    <w:p w:rsidR="002D5D96" w:rsidRPr="0085050E" w:rsidRDefault="002D5D96" w:rsidP="002D5D96">
      <w:pPr>
        <w:pStyle w:val="Heading3"/>
        <w:spacing w:line="360" w:lineRule="auto"/>
        <w:jc w:val="both"/>
        <w:rPr>
          <w:color w:val="008000"/>
          <w:sz w:val="32"/>
          <w:szCs w:val="32"/>
        </w:rPr>
      </w:pPr>
      <w:r w:rsidRPr="0085050E">
        <w:rPr>
          <w:sz w:val="24"/>
          <w:szCs w:val="24"/>
        </w:rPr>
        <w:lastRenderedPageBreak/>
        <w:t>Thread Executions</w:t>
      </w:r>
    </w:p>
    <w:p w:rsidR="002D5D96" w:rsidRPr="0085050E" w:rsidRDefault="002D5D96" w:rsidP="002D5D96">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D03D3A" w:rsidRPr="0089055A" w:rsidRDefault="00D03D3A" w:rsidP="00D03D3A">
      <w:pPr>
        <w:spacing w:line="360" w:lineRule="auto"/>
        <w:rPr>
          <w:rFonts w:ascii="Times New Roman" w:hAnsi="Times New Roman" w:cs="Times New Roman"/>
          <w:sz w:val="24"/>
          <w:szCs w:val="24"/>
        </w:rPr>
      </w:pPr>
    </w:p>
    <w:p w:rsidR="00D03D3A" w:rsidRPr="00C55070" w:rsidRDefault="00D03D3A" w:rsidP="00D03D3A">
      <w:pPr>
        <w:spacing w:line="360" w:lineRule="auto"/>
        <w:ind w:left="720" w:hanging="720"/>
      </w:pPr>
    </w:p>
    <w:p w:rsidR="00D03D3A" w:rsidRPr="009B6D5C" w:rsidRDefault="00D03D3A" w:rsidP="00D03D3A">
      <w:pPr>
        <w:spacing w:line="360" w:lineRule="auto"/>
        <w:ind w:left="720" w:hanging="720"/>
        <w:rPr>
          <w:rFonts w:ascii="Times New Roman" w:hAnsi="Times New Roman" w:cs="Times New Roman"/>
          <w:sz w:val="24"/>
          <w:szCs w:val="24"/>
        </w:rPr>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3D3A"/>
    <w:rsid w:val="000C164E"/>
    <w:rsid w:val="002D5D96"/>
    <w:rsid w:val="002E7744"/>
    <w:rsid w:val="00317CA5"/>
    <w:rsid w:val="005972F5"/>
    <w:rsid w:val="00693C72"/>
    <w:rsid w:val="00716402"/>
    <w:rsid w:val="008841E1"/>
    <w:rsid w:val="00AA2B05"/>
    <w:rsid w:val="00D03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3A"/>
  </w:style>
  <w:style w:type="paragraph" w:styleId="Heading3">
    <w:name w:val="heading 3"/>
    <w:basedOn w:val="Normal"/>
    <w:link w:val="Heading3Char"/>
    <w:uiPriority w:val="9"/>
    <w:qFormat/>
    <w:rsid w:val="002D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3A"/>
    <w:pPr>
      <w:ind w:left="720"/>
      <w:contextualSpacing/>
    </w:pPr>
  </w:style>
  <w:style w:type="paragraph" w:styleId="NormalWeb">
    <w:name w:val="Normal (Web)"/>
    <w:basedOn w:val="Normal"/>
    <w:uiPriority w:val="99"/>
    <w:unhideWhenUsed/>
    <w:rsid w:val="00D03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D3A"/>
    <w:rPr>
      <w:b/>
      <w:bCs/>
    </w:rPr>
  </w:style>
  <w:style w:type="character" w:customStyle="1" w:styleId="Heading3Char">
    <w:name w:val="Heading 3 Char"/>
    <w:basedOn w:val="DefaultParagraphFont"/>
    <w:link w:val="Heading3"/>
    <w:uiPriority w:val="9"/>
    <w:rsid w:val="002D5D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5D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2</cp:revision>
  <dcterms:created xsi:type="dcterms:W3CDTF">2024-02-01T17:30:00Z</dcterms:created>
  <dcterms:modified xsi:type="dcterms:W3CDTF">2024-02-03T09:57:00Z</dcterms:modified>
</cp:coreProperties>
</file>