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576"/>
      </w:tblGrid>
      <w:tr>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rFonts w:ascii="Roboto Black" w:cs="Roboto Black" w:eastAsia="Roboto Black" w:hAnsi="Roboto Black"/>
                <w:b/>
                <w:bCs/>
                <w:color w:val="000000"/>
                <w:sz w:val="40"/>
                <w:szCs w:val="40"/>
                <w:highlight w:val="none"/>
              </w:rPr>
            </w:pPr>
            <w:bookmarkStart w:id="0" w:name="_GoBack"/>
            <w:bookmarkEnd w:id="0"/>
            <w:r>
              <w:rPr>
                <w:rFonts w:ascii="Roboto Black" w:cs="Roboto Black" w:eastAsia="Roboto Black" w:hAnsi="Roboto Black"/>
                <w:b/>
                <w:bCs/>
                <w:color w:val="000000"/>
                <w:sz w:val="40"/>
                <w:szCs w:val="40"/>
                <w:highlight w:val="none"/>
                <w:lang w:val="en-US"/>
              </w:rPr>
              <w:t xml:space="preserve">COLLEGE: DHAANISH AHMED COLLEGE OF ENGINEERING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DEPT: COMPUTER SCIENCE AND ENGINEERING</w:t>
            </w:r>
          </w:p>
          <w:p>
            <w:pPr>
              <w:pStyle w:val="style0"/>
              <w:numPr>
                <w:ilvl w:val="0"/>
                <w:numId w:val="0"/>
              </w:numPr>
              <w:jc w:val="center"/>
              <w:rPr>
                <w:rFonts w:ascii="Roboto Black" w:cs="Roboto Black" w:eastAsia="Roboto Black" w:hAnsi="Roboto Black"/>
                <w:b/>
                <w:bCs/>
                <w:color w:val="000000"/>
                <w:sz w:val="40"/>
                <w:szCs w:val="40"/>
              </w:rPr>
            </w:pPr>
            <w:r>
              <w:rPr>
                <w:rFonts w:ascii="Roboto Black" w:cs="Roboto Black" w:eastAsia="Roboto Black" w:hAnsi="Roboto Black"/>
                <w:b/>
                <w:bCs/>
                <w:sz w:val="40"/>
                <w:szCs w:val="40"/>
                <w:lang w:val="en-US"/>
              </w:rPr>
              <w:t xml:space="preserve">COURSE NAME: PRODUCT SALES ANALYSIS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 xml:space="preserve">PROJECT TITLE: INTERACTIVE DASHBOARD USING IBM COGNOS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NAME: IMRAN SHERIFF H</w:t>
            </w: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0"/>
              <w:numPr>
                <w:ilvl w:val="0"/>
                <w:numId w:val="0"/>
              </w:numPr>
              <w:jc w:val="center"/>
              <w:rPr>
                <w:b/>
                <w:bCs/>
                <w:color w:val="000000"/>
                <w:sz w:val="40"/>
                <w:szCs w:val="40"/>
              </w:rPr>
            </w:pPr>
            <w:r>
              <w:rPr>
                <w:b/>
                <w:bCs/>
                <w:color w:val="000000"/>
                <w:sz w:val="40"/>
                <w:szCs w:val="40"/>
                <w:lang w:val="en-US"/>
              </w:rPr>
              <w:t>IBM Cognos is a powerful business intelligence and analytics tool that can help you design interactive dashboards and reports to gain valuable insights. To achieve your goals, follow these general steps: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1. Data Gathering:First, ensure you have access to the necessary data sources, which may include databases, spreadsheets, or other data repositories.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2. Data Preparation:Clean and transform your data as needed. This includes removing duplicates, handling missing values, and structuring the data for analysis.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3. Create Visualizations:Use IBM Cognos to create a variety of visualizations, such as charts, graphs, and tables, to represent your data. You can design these visualizations to showcase top-selling products, sales trends, and customer preferences.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4. Design Dashboards:Assemble the visualizations into interactive dashboards. Arrange them to provide a clear and intuitive view of the insights you want to derive.</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5. Set Interactivity:Implement interactive features like filters, drill-downs, and parameterized reports to enable users to explore the data and insights in real-time.</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6. Apply Analytics:Utilize built-in analytics tools within IBM Cognos to calculate metrics like total sales, product rankings, and customer behavior patterns.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7. Identify Key Insights: Review the visualizations and analytics results to identify key insights. This could involve recognizing top-selling products, pinpointing peak sales periods, and understanding customer preferences for specific products.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8. Sharing and Collaboration: Share the dashboards and reports with relevant stakeholders within your organization, and encourage collaboration and discussion around the insights.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9. Continuous Monitoring:Keep the dashboards up to date and continuously monitor the data to identify any changing trends or emerging insights.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Remember that the specific steps may vary depending on your data sources and the version of IBM Cognos you are using. Regularly update your dashboards and reports to ensure they remain relevant and provide actionable insights.</w:t>
            </w: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0"/>
              <w:numPr>
                <w:ilvl w:val="0"/>
                <w:numId w:val="0"/>
              </w:numPr>
              <w:jc w:val="center"/>
              <w:rPr>
                <w:color w:val="000000"/>
                <w:sz w:val="40"/>
                <w:szCs w:val="40"/>
                <w:u w:val="none"/>
              </w:rPr>
            </w:pPr>
            <w:r>
              <w:rPr>
                <w:color w:val="000000"/>
                <w:sz w:val="40"/>
                <w:szCs w:val="40"/>
                <w:lang w:val="en-US"/>
              </w:rPr>
              <w:t xml:space="preserve"> Algorithm for creating interactive dashboards and reports using IBM Cognos: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**Algorithm: Creating Interactive Dashboards and Reports with IBM Cognos**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 **Data Preparation:**</w:t>
            </w:r>
          </w:p>
          <w:p>
            <w:pPr>
              <w:pStyle w:val="style0"/>
              <w:numPr>
                <w:ilvl w:val="0"/>
                <w:numId w:val="0"/>
              </w:numPr>
              <w:jc w:val="center"/>
              <w:rPr>
                <w:color w:val="000000"/>
                <w:sz w:val="40"/>
                <w:szCs w:val="40"/>
              </w:rPr>
            </w:pPr>
            <w:r>
              <w:rPr>
                <w:color w:val="000000"/>
                <w:sz w:val="40"/>
                <w:szCs w:val="40"/>
                <w:lang w:val="en-US"/>
              </w:rPr>
              <w:t xml:space="preserve">   - Gather and prepare the necessary data sources, ensuring they are clean and structured for analysis.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2. **Initialize IBM Cognos:**</w:t>
            </w:r>
          </w:p>
          <w:p>
            <w:pPr>
              <w:pStyle w:val="style0"/>
              <w:numPr>
                <w:ilvl w:val="0"/>
                <w:numId w:val="0"/>
              </w:numPr>
              <w:jc w:val="center"/>
              <w:rPr>
                <w:color w:val="000000"/>
                <w:sz w:val="40"/>
                <w:szCs w:val="40"/>
              </w:rPr>
            </w:pPr>
            <w:r>
              <w:rPr>
                <w:color w:val="000000"/>
                <w:sz w:val="40"/>
                <w:szCs w:val="40"/>
                <w:lang w:val="en-US"/>
              </w:rPr>
              <w:t xml:space="preserve">   - Start IBM Cognos and access the reporting environment.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3. **Create a New Report:**</w:t>
            </w:r>
          </w:p>
          <w:p>
            <w:pPr>
              <w:pStyle w:val="style0"/>
              <w:numPr>
                <w:ilvl w:val="0"/>
                <w:numId w:val="0"/>
              </w:numPr>
              <w:jc w:val="center"/>
              <w:rPr>
                <w:color w:val="000000"/>
                <w:sz w:val="40"/>
                <w:szCs w:val="40"/>
              </w:rPr>
            </w:pPr>
            <w:r>
              <w:rPr>
                <w:color w:val="000000"/>
                <w:sz w:val="40"/>
                <w:szCs w:val="40"/>
                <w:lang w:val="en-US"/>
              </w:rPr>
              <w:t xml:space="preserve">   - Initialize a new report and set a title (e.g., "Sales Insights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4. **Data Query and Visualization:**</w:t>
            </w:r>
          </w:p>
          <w:p>
            <w:pPr>
              <w:pStyle w:val="style0"/>
              <w:numPr>
                <w:ilvl w:val="0"/>
                <w:numId w:val="0"/>
              </w:numPr>
              <w:jc w:val="center"/>
              <w:rPr>
                <w:color w:val="000000"/>
                <w:sz w:val="40"/>
                <w:szCs w:val="40"/>
              </w:rPr>
            </w:pPr>
            <w:r>
              <w:rPr>
                <w:color w:val="000000"/>
                <w:sz w:val="40"/>
                <w:szCs w:val="40"/>
                <w:lang w:val="en-US"/>
              </w:rPr>
              <w:t xml:space="preserve">   - For each visualization you want to include in the report, follow these steps:</w:t>
            </w:r>
          </w:p>
          <w:p>
            <w:pPr>
              <w:pStyle w:val="style0"/>
              <w:numPr>
                <w:ilvl w:val="0"/>
                <w:numId w:val="0"/>
              </w:numPr>
              <w:jc w:val="center"/>
              <w:rPr>
                <w:color w:val="000000"/>
                <w:sz w:val="40"/>
                <w:szCs w:val="40"/>
              </w:rPr>
            </w:pPr>
            <w:r>
              <w:rPr>
                <w:color w:val="000000"/>
                <w:sz w:val="40"/>
                <w:szCs w:val="40"/>
                <w:lang w:val="en-US"/>
              </w:rPr>
              <w:t xml:space="preserve">     - Create a data query to retrieve the required data.</w:t>
            </w:r>
          </w:p>
          <w:p>
            <w:pPr>
              <w:pStyle w:val="style0"/>
              <w:numPr>
                <w:ilvl w:val="0"/>
                <w:numId w:val="0"/>
              </w:numPr>
              <w:jc w:val="center"/>
              <w:rPr>
                <w:color w:val="000000"/>
                <w:sz w:val="40"/>
                <w:szCs w:val="40"/>
              </w:rPr>
            </w:pPr>
            <w:r>
              <w:rPr>
                <w:color w:val="000000"/>
                <w:sz w:val="40"/>
                <w:szCs w:val="40"/>
                <w:lang w:val="en-US"/>
              </w:rPr>
              <w:t xml:space="preserve">     - Define the visualization type (e.g., chart, table, list).</w:t>
            </w:r>
          </w:p>
          <w:p>
            <w:pPr>
              <w:pStyle w:val="style0"/>
              <w:numPr>
                <w:ilvl w:val="0"/>
                <w:numId w:val="0"/>
              </w:numPr>
              <w:jc w:val="center"/>
              <w:rPr>
                <w:color w:val="000000"/>
                <w:sz w:val="40"/>
                <w:szCs w:val="40"/>
              </w:rPr>
            </w:pPr>
            <w:r>
              <w:rPr>
                <w:color w:val="000000"/>
                <w:sz w:val="40"/>
                <w:szCs w:val="40"/>
                <w:lang w:val="en-US"/>
              </w:rPr>
              <w:t xml:space="preserve">     - Customize the visualization by specifying data fields, titles, and formatting.</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5. **Interactive Features:**</w:t>
            </w:r>
          </w:p>
          <w:p>
            <w:pPr>
              <w:pStyle w:val="style0"/>
              <w:numPr>
                <w:ilvl w:val="0"/>
                <w:numId w:val="0"/>
              </w:numPr>
              <w:jc w:val="center"/>
              <w:rPr>
                <w:color w:val="000000"/>
                <w:sz w:val="40"/>
                <w:szCs w:val="40"/>
              </w:rPr>
            </w:pPr>
            <w:r>
              <w:rPr>
                <w:color w:val="000000"/>
                <w:sz w:val="40"/>
                <w:szCs w:val="40"/>
                <w:lang w:val="en-US"/>
              </w:rPr>
              <w:t xml:space="preserve">   - Implement interactive features within the report, such as:</w:t>
            </w:r>
          </w:p>
          <w:p>
            <w:pPr>
              <w:pStyle w:val="style0"/>
              <w:numPr>
                <w:ilvl w:val="0"/>
                <w:numId w:val="0"/>
              </w:numPr>
              <w:jc w:val="center"/>
              <w:rPr>
                <w:color w:val="000000"/>
                <w:sz w:val="40"/>
                <w:szCs w:val="40"/>
              </w:rPr>
            </w:pPr>
            <w:r>
              <w:rPr>
                <w:color w:val="000000"/>
                <w:sz w:val="40"/>
                <w:szCs w:val="40"/>
                <w:lang w:val="en-US"/>
              </w:rPr>
              <w:t xml:space="preserve">     - Filters: Create filters for dynamic data selection.</w:t>
            </w:r>
          </w:p>
          <w:p>
            <w:pPr>
              <w:pStyle w:val="style0"/>
              <w:numPr>
                <w:ilvl w:val="0"/>
                <w:numId w:val="0"/>
              </w:numPr>
              <w:jc w:val="center"/>
              <w:rPr>
                <w:color w:val="000000"/>
                <w:sz w:val="40"/>
                <w:szCs w:val="40"/>
              </w:rPr>
            </w:pPr>
            <w:r>
              <w:rPr>
                <w:color w:val="000000"/>
                <w:sz w:val="40"/>
                <w:szCs w:val="40"/>
                <w:lang w:val="en-US"/>
              </w:rPr>
              <w:t xml:space="preserve">     - Parameters: Set up parameters for user input (e.g., date range, product selection).</w:t>
            </w:r>
          </w:p>
          <w:p>
            <w:pPr>
              <w:pStyle w:val="style0"/>
              <w:numPr>
                <w:ilvl w:val="0"/>
                <w:numId w:val="0"/>
              </w:numPr>
              <w:jc w:val="center"/>
              <w:rPr>
                <w:color w:val="000000"/>
                <w:sz w:val="40"/>
                <w:szCs w:val="40"/>
              </w:rPr>
            </w:pPr>
            <w:r>
              <w:rPr>
                <w:color w:val="000000"/>
                <w:sz w:val="40"/>
                <w:szCs w:val="40"/>
                <w:lang w:val="en-US"/>
              </w:rPr>
              <w:t xml:space="preserve">     - Drill-down: Enable users to explore data at different levels of detail.</w:t>
            </w:r>
          </w:p>
          <w:p>
            <w:pPr>
              <w:pStyle w:val="style0"/>
              <w:numPr>
                <w:ilvl w:val="0"/>
                <w:numId w:val="0"/>
              </w:numPr>
              <w:jc w:val="center"/>
              <w:rPr>
                <w:color w:val="000000"/>
                <w:sz w:val="40"/>
                <w:szCs w:val="40"/>
              </w:rPr>
            </w:pPr>
            <w:r>
              <w:rPr>
                <w:color w:val="000000"/>
                <w:sz w:val="40"/>
                <w:szCs w:val="40"/>
                <w:lang w:val="en-US"/>
              </w:rPr>
              <w:t xml:space="preserve">     - Sorting: Apply sorting to visualize top-selling products or trends.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6. **Calculations and Metrics:**</w:t>
            </w:r>
          </w:p>
          <w:p>
            <w:pPr>
              <w:pStyle w:val="style0"/>
              <w:numPr>
                <w:ilvl w:val="0"/>
                <w:numId w:val="0"/>
              </w:numPr>
              <w:jc w:val="center"/>
              <w:rPr>
                <w:color w:val="000000"/>
                <w:sz w:val="40"/>
                <w:szCs w:val="40"/>
              </w:rPr>
            </w:pPr>
            <w:r>
              <w:rPr>
                <w:color w:val="000000"/>
                <w:sz w:val="40"/>
                <w:szCs w:val="40"/>
                <w:lang w:val="en-US"/>
              </w:rPr>
              <w:t xml:space="preserve">   - Add calculations to derive key metrics (e.g., total sales, sales growth).</w:t>
            </w:r>
          </w:p>
          <w:p>
            <w:pPr>
              <w:pStyle w:val="style0"/>
              <w:numPr>
                <w:ilvl w:val="0"/>
                <w:numId w:val="0"/>
              </w:numPr>
              <w:jc w:val="center"/>
              <w:rPr>
                <w:color w:val="000000"/>
                <w:sz w:val="40"/>
                <w:szCs w:val="40"/>
              </w:rPr>
            </w:pPr>
            <w:r>
              <w:rPr>
                <w:color w:val="000000"/>
                <w:sz w:val="40"/>
                <w:szCs w:val="40"/>
                <w:lang w:val="en-US"/>
              </w:rPr>
              <w:t xml:space="preserve">   - Apply conditional formatting to highlight specific data points.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7. **Dashboard Composition:**</w:t>
            </w:r>
          </w:p>
          <w:p>
            <w:pPr>
              <w:pStyle w:val="style0"/>
              <w:numPr>
                <w:ilvl w:val="0"/>
                <w:numId w:val="0"/>
              </w:numPr>
              <w:jc w:val="center"/>
              <w:rPr>
                <w:color w:val="000000"/>
                <w:sz w:val="40"/>
                <w:szCs w:val="40"/>
              </w:rPr>
            </w:pPr>
            <w:r>
              <w:rPr>
                <w:color w:val="000000"/>
                <w:sz w:val="40"/>
                <w:szCs w:val="40"/>
                <w:lang w:val="en-US"/>
              </w:rPr>
              <w:t xml:space="preserve">   - Organize the visualizations into an interactive dashboard layout.</w:t>
            </w:r>
          </w:p>
          <w:p>
            <w:pPr>
              <w:pStyle w:val="style0"/>
              <w:numPr>
                <w:ilvl w:val="0"/>
                <w:numId w:val="0"/>
              </w:numPr>
              <w:jc w:val="center"/>
              <w:rPr>
                <w:color w:val="000000"/>
                <w:sz w:val="40"/>
                <w:szCs w:val="40"/>
              </w:rPr>
            </w:pPr>
            <w:r>
              <w:rPr>
                <w:color w:val="000000"/>
                <w:sz w:val="40"/>
                <w:szCs w:val="40"/>
                <w:lang w:val="en-US"/>
              </w:rPr>
              <w:t xml:space="preserve">   - Arrange and resize components to create an intuitive user interface.</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8. **Export Options:**</w:t>
            </w:r>
          </w:p>
          <w:p>
            <w:pPr>
              <w:pStyle w:val="style0"/>
              <w:numPr>
                <w:ilvl w:val="0"/>
                <w:numId w:val="0"/>
              </w:numPr>
              <w:jc w:val="center"/>
              <w:rPr>
                <w:color w:val="000000"/>
                <w:sz w:val="40"/>
                <w:szCs w:val="40"/>
              </w:rPr>
            </w:pPr>
            <w:r>
              <w:rPr>
                <w:color w:val="000000"/>
                <w:sz w:val="40"/>
                <w:szCs w:val="40"/>
                <w:lang w:val="en-US"/>
              </w:rPr>
              <w:t xml:space="preserve">   - Allow users to export the report in various formats (e.g., PDF, Excel, CSV).</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9. **Parameterized Filters:**</w:t>
            </w:r>
          </w:p>
          <w:p>
            <w:pPr>
              <w:pStyle w:val="style0"/>
              <w:numPr>
                <w:ilvl w:val="0"/>
                <w:numId w:val="0"/>
              </w:numPr>
              <w:jc w:val="center"/>
              <w:rPr>
                <w:color w:val="000000"/>
                <w:sz w:val="40"/>
                <w:szCs w:val="40"/>
              </w:rPr>
            </w:pPr>
            <w:r>
              <w:rPr>
                <w:color w:val="000000"/>
                <w:sz w:val="40"/>
                <w:szCs w:val="40"/>
                <w:lang w:val="en-US"/>
              </w:rPr>
              <w:t xml:space="preserve">   - For each parameterized filter, set up user prompts and options.</w:t>
            </w:r>
          </w:p>
          <w:p>
            <w:pPr>
              <w:pStyle w:val="style0"/>
              <w:numPr>
                <w:ilvl w:val="0"/>
                <w:numId w:val="0"/>
              </w:numPr>
              <w:jc w:val="center"/>
              <w:rPr>
                <w:color w:val="000000"/>
                <w:sz w:val="40"/>
                <w:szCs w:val="40"/>
              </w:rPr>
            </w:pPr>
            <w:r>
              <w:rPr>
                <w:color w:val="000000"/>
                <w:sz w:val="40"/>
                <w:szCs w:val="40"/>
                <w:lang w:val="en-US"/>
              </w:rPr>
              <w:t xml:space="preserve">   - Connect filters to data queries for dynamic filtering.</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10. **Multiple Charts (Optional):**</w:t>
            </w:r>
          </w:p>
          <w:p>
            <w:pPr>
              <w:pStyle w:val="style0"/>
              <w:numPr>
                <w:ilvl w:val="0"/>
                <w:numId w:val="0"/>
              </w:numPr>
              <w:jc w:val="center"/>
              <w:rPr>
                <w:color w:val="000000"/>
                <w:sz w:val="40"/>
                <w:szCs w:val="40"/>
              </w:rPr>
            </w:pPr>
            <w:r>
              <w:rPr>
                <w:color w:val="000000"/>
                <w:sz w:val="40"/>
                <w:szCs w:val="40"/>
                <w:lang w:val="en-US"/>
              </w:rPr>
              <w:t xml:space="preserve">    - If needed, create multiple charts or visualizations to represent different aspects of the data.</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11. **Save and Share:**</w:t>
            </w:r>
          </w:p>
          <w:p>
            <w:pPr>
              <w:pStyle w:val="style0"/>
              <w:numPr>
                <w:ilvl w:val="0"/>
                <w:numId w:val="0"/>
              </w:numPr>
              <w:jc w:val="center"/>
              <w:rPr>
                <w:color w:val="000000"/>
                <w:sz w:val="40"/>
                <w:szCs w:val="40"/>
              </w:rPr>
            </w:pPr>
            <w:r>
              <w:rPr>
                <w:color w:val="000000"/>
                <w:sz w:val="40"/>
                <w:szCs w:val="40"/>
                <w:lang w:val="en-US"/>
              </w:rPr>
              <w:t xml:space="preserve">    - Save the report in a designated location within Cognos.</w:t>
            </w:r>
          </w:p>
          <w:p>
            <w:pPr>
              <w:pStyle w:val="style0"/>
              <w:numPr>
                <w:ilvl w:val="0"/>
                <w:numId w:val="0"/>
              </w:numPr>
              <w:jc w:val="center"/>
              <w:rPr>
                <w:color w:val="000000"/>
                <w:sz w:val="40"/>
                <w:szCs w:val="40"/>
              </w:rPr>
            </w:pPr>
            <w:r>
              <w:rPr>
                <w:color w:val="000000"/>
                <w:sz w:val="40"/>
                <w:szCs w:val="40"/>
                <w:lang w:val="en-US"/>
              </w:rPr>
              <w:t xml:space="preserve">    - Share the report with relevant stakeholders within your organization.</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12. **Continuous Monitoring:**</w:t>
            </w:r>
          </w:p>
          <w:p>
            <w:pPr>
              <w:pStyle w:val="style0"/>
              <w:numPr>
                <w:ilvl w:val="0"/>
                <w:numId w:val="0"/>
              </w:numPr>
              <w:jc w:val="center"/>
              <w:rPr>
                <w:color w:val="000000"/>
                <w:sz w:val="40"/>
                <w:szCs w:val="40"/>
              </w:rPr>
            </w:pPr>
            <w:r>
              <w:rPr>
                <w:color w:val="000000"/>
                <w:sz w:val="40"/>
                <w:szCs w:val="40"/>
                <w:lang w:val="en-US"/>
              </w:rPr>
              <w:t xml:space="preserve">    - Periodically review and update the report to ensure it remains relevant.</w:t>
            </w:r>
          </w:p>
          <w:p>
            <w:pPr>
              <w:pStyle w:val="style0"/>
              <w:numPr>
                <w:ilvl w:val="0"/>
                <w:numId w:val="0"/>
              </w:numPr>
              <w:jc w:val="center"/>
              <w:rPr>
                <w:color w:val="000000"/>
                <w:sz w:val="40"/>
                <w:szCs w:val="40"/>
              </w:rPr>
            </w:pPr>
            <w:r>
              <w:rPr>
                <w:color w:val="000000"/>
                <w:sz w:val="40"/>
                <w:szCs w:val="40"/>
                <w:lang w:val="en-US"/>
              </w:rPr>
              <w:t xml:space="preserve">    - Monitor data sources for changes or updates.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13. **User Training (Optional):**</w:t>
            </w:r>
          </w:p>
          <w:p>
            <w:pPr>
              <w:pStyle w:val="style0"/>
              <w:numPr>
                <w:ilvl w:val="0"/>
                <w:numId w:val="0"/>
              </w:numPr>
              <w:jc w:val="center"/>
              <w:rPr>
                <w:color w:val="000000"/>
                <w:sz w:val="40"/>
                <w:szCs w:val="40"/>
              </w:rPr>
            </w:pPr>
            <w:r>
              <w:rPr>
                <w:color w:val="000000"/>
                <w:sz w:val="40"/>
                <w:szCs w:val="40"/>
                <w:lang w:val="en-US"/>
              </w:rPr>
              <w:t xml:space="preserve">    - Provide training to end-users on how to interact with and extract insights from the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14. **Error Handling and Security:**</w:t>
            </w:r>
          </w:p>
          <w:p>
            <w:pPr>
              <w:pStyle w:val="style0"/>
              <w:numPr>
                <w:ilvl w:val="0"/>
                <w:numId w:val="0"/>
              </w:numPr>
              <w:jc w:val="center"/>
              <w:rPr>
                <w:color w:val="000000"/>
                <w:sz w:val="40"/>
                <w:szCs w:val="40"/>
              </w:rPr>
            </w:pPr>
            <w:r>
              <w:rPr>
                <w:color w:val="000000"/>
                <w:sz w:val="40"/>
                <w:szCs w:val="40"/>
                <w:lang w:val="en-US"/>
              </w:rPr>
              <w:t xml:space="preserve">    - Implement error handling and security measures as per your organization's policies.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15. **Close IBM Cognos:**</w:t>
            </w:r>
          </w:p>
          <w:p>
            <w:pPr>
              <w:pStyle w:val="style0"/>
              <w:numPr>
                <w:ilvl w:val="0"/>
                <w:numId w:val="0"/>
              </w:numPr>
              <w:jc w:val="center"/>
              <w:rPr>
                <w:color w:val="000000"/>
                <w:sz w:val="40"/>
                <w:szCs w:val="40"/>
              </w:rPr>
            </w:pPr>
            <w:r>
              <w:rPr>
                <w:color w:val="000000"/>
                <w:sz w:val="40"/>
                <w:szCs w:val="40"/>
                <w:lang w:val="en-US"/>
              </w:rPr>
              <w:t xml:space="preserve">    - Properly close the IBM Cognos environment when you have finished working on the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This algorithm provides a structured approach for creating interactive dashboards and reports in IBM Cognos. The specific implementation details will depend on your data sources, reporting requirements, and the version of IBM Cognos you are using.</w:t>
            </w:r>
          </w:p>
          <w:p>
            <w:pPr>
              <w:pStyle w:val="style0"/>
              <w:numPr>
                <w:ilvl w:val="0"/>
                <w:numId w:val="0"/>
              </w:numPr>
              <w:jc w:val="center"/>
              <w:rPr>
                <w:color w:val="000000"/>
                <w:sz w:val="40"/>
                <w:szCs w:val="40"/>
              </w:rPr>
            </w:pP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1"/>
              <w:rPr/>
            </w:pPr>
            <w:r>
              <w:rPr>
                <w:lang w:val="en-US"/>
              </w:rPr>
              <w:t>PROGRAM:</w:t>
            </w:r>
          </w:p>
          <w:p>
            <w:pPr>
              <w:pStyle w:val="style0"/>
              <w:numPr>
                <w:ilvl w:val="0"/>
                <w:numId w:val="0"/>
              </w:numPr>
              <w:rPr/>
            </w:pPr>
          </w:p>
          <w:p>
            <w:pPr>
              <w:pStyle w:val="style0"/>
              <w:numPr>
                <w:ilvl w:val="0"/>
                <w:numId w:val="0"/>
              </w:numPr>
              <w:rPr/>
            </w:pPr>
          </w:p>
          <w:p>
            <w:pPr>
              <w:pStyle w:val="style0"/>
              <w:numPr>
                <w:ilvl w:val="0"/>
                <w:numId w:val="0"/>
              </w:numPr>
              <w:rPr>
                <w:sz w:val="28"/>
                <w:szCs w:val="28"/>
              </w:rPr>
            </w:pPr>
            <w:r>
              <w:rPr>
                <w:sz w:val="28"/>
                <w:szCs w:val="28"/>
                <w:lang w:val="en-US"/>
              </w:rPr>
              <w:t>// Import necessary libraries</w:t>
            </w:r>
          </w:p>
          <w:p>
            <w:pPr>
              <w:pStyle w:val="style0"/>
              <w:numPr>
                <w:ilvl w:val="0"/>
                <w:numId w:val="0"/>
              </w:numPr>
              <w:rPr>
                <w:sz w:val="28"/>
                <w:szCs w:val="28"/>
              </w:rPr>
            </w:pPr>
            <w:r>
              <w:rPr>
                <w:sz w:val="28"/>
                <w:szCs w:val="28"/>
                <w:lang w:val="en-US"/>
              </w:rPr>
              <w:t>importPackage(Packages.com.cognos.developer.script.bibus);</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new report</w:t>
            </w:r>
          </w:p>
          <w:p>
            <w:pPr>
              <w:pStyle w:val="style0"/>
              <w:numPr>
                <w:ilvl w:val="0"/>
                <w:numId w:val="0"/>
              </w:numPr>
              <w:rPr>
                <w:sz w:val="28"/>
                <w:szCs w:val="28"/>
              </w:rPr>
            </w:pPr>
            <w:r>
              <w:rPr>
                <w:sz w:val="28"/>
                <w:szCs w:val="28"/>
                <w:lang w:val="en-US"/>
              </w:rPr>
              <w:t>var myReport = reportContext.createNew();</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report title</w:t>
            </w:r>
          </w:p>
          <w:p>
            <w:pPr>
              <w:pStyle w:val="style0"/>
              <w:numPr>
                <w:ilvl w:val="0"/>
                <w:numId w:val="0"/>
              </w:numPr>
              <w:rPr>
                <w:sz w:val="28"/>
                <w:szCs w:val="28"/>
              </w:rPr>
            </w:pPr>
            <w:r>
              <w:rPr>
                <w:sz w:val="28"/>
                <w:szCs w:val="28"/>
                <w:lang w:val="en-US"/>
              </w:rPr>
              <w:t>myReport.setDisplayName("Sales Insights Report");</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query</w:t>
            </w:r>
          </w:p>
          <w:p>
            <w:pPr>
              <w:pStyle w:val="style0"/>
              <w:numPr>
                <w:ilvl w:val="0"/>
                <w:numId w:val="0"/>
              </w:numPr>
              <w:rPr>
                <w:sz w:val="28"/>
                <w:szCs w:val="28"/>
              </w:rPr>
            </w:pPr>
            <w:r>
              <w:rPr>
                <w:sz w:val="28"/>
                <w:szCs w:val="28"/>
                <w:lang w:val="en-US"/>
              </w:rPr>
              <w:t>var myQuery = myReport.createDataItem("MyDataItem");</w:t>
            </w:r>
          </w:p>
          <w:p>
            <w:pPr>
              <w:pStyle w:val="style0"/>
              <w:numPr>
                <w:ilvl w:val="0"/>
                <w:numId w:val="0"/>
              </w:numPr>
              <w:rPr>
                <w:sz w:val="28"/>
                <w:szCs w:val="28"/>
              </w:rPr>
            </w:pPr>
            <w:r>
              <w:rPr>
                <w:sz w:val="28"/>
                <w:szCs w:val="28"/>
                <w:lang w:val="en-US"/>
              </w:rPr>
              <w:t>myQuery.setQuery("SELECT ProductName, SalesAmount FROM SalesData");</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list to display data</w:t>
            </w:r>
          </w:p>
          <w:p>
            <w:pPr>
              <w:pStyle w:val="style0"/>
              <w:numPr>
                <w:ilvl w:val="0"/>
                <w:numId w:val="0"/>
              </w:numPr>
              <w:rPr>
                <w:sz w:val="28"/>
                <w:szCs w:val="28"/>
              </w:rPr>
            </w:pPr>
            <w:r>
              <w:rPr>
                <w:sz w:val="28"/>
                <w:szCs w:val="28"/>
                <w:lang w:val="en-US"/>
              </w:rPr>
              <w:t>var myList = myReport.createList();</w:t>
            </w:r>
          </w:p>
          <w:p>
            <w:pPr>
              <w:pStyle w:val="style0"/>
              <w:numPr>
                <w:ilvl w:val="0"/>
                <w:numId w:val="0"/>
              </w:numPr>
              <w:rPr>
                <w:sz w:val="28"/>
                <w:szCs w:val="28"/>
              </w:rPr>
            </w:pPr>
            <w:r>
              <w:rPr>
                <w:sz w:val="28"/>
                <w:szCs w:val="28"/>
                <w:lang w:val="en-US"/>
              </w:rPr>
              <w:t>myList.setQuery(myQuery);</w:t>
            </w:r>
          </w:p>
          <w:p>
            <w:pPr>
              <w:pStyle w:val="style0"/>
              <w:numPr>
                <w:ilvl w:val="0"/>
                <w:numId w:val="0"/>
              </w:numPr>
              <w:rPr>
                <w:sz w:val="28"/>
                <w:szCs w:val="28"/>
              </w:rPr>
            </w:pPr>
            <w:r>
              <w:rPr>
                <w:sz w:val="28"/>
                <w:szCs w:val="28"/>
                <w:lang w:val="en-US"/>
              </w:rPr>
              <w:t>myList.setColumnTitles(["Product Name", "Sales Amount"]);</w:t>
            </w:r>
          </w:p>
          <w:p>
            <w:pPr>
              <w:pStyle w:val="style0"/>
              <w:numPr>
                <w:ilvl w:val="0"/>
                <w:numId w:val="0"/>
              </w:numPr>
              <w:rPr>
                <w:sz w:val="28"/>
                <w:szCs w:val="28"/>
              </w:rPr>
            </w:pPr>
          </w:p>
          <w:p>
            <w:pPr>
              <w:pStyle w:val="style0"/>
              <w:numPr>
                <w:ilvl w:val="0"/>
                <w:numId w:val="0"/>
              </w:numPr>
              <w:rPr>
                <w:sz w:val="28"/>
                <w:szCs w:val="28"/>
              </w:rPr>
            </w:pPr>
            <w:r>
              <w:rPr>
                <w:sz w:val="28"/>
                <w:szCs w:val="28"/>
                <w:lang w:val="en-US"/>
              </w:rPr>
              <w:t>// Apply sorting to identify top-selling products</w:t>
            </w:r>
          </w:p>
          <w:p>
            <w:pPr>
              <w:pStyle w:val="style0"/>
              <w:numPr>
                <w:ilvl w:val="0"/>
                <w:numId w:val="0"/>
              </w:numPr>
              <w:rPr>
                <w:sz w:val="28"/>
                <w:szCs w:val="28"/>
              </w:rPr>
            </w:pPr>
            <w:r>
              <w:rPr>
                <w:sz w:val="28"/>
                <w:szCs w:val="28"/>
                <w:lang w:val="en-US"/>
              </w:rPr>
              <w:t>myQuery.setSort(["SalesAmount"], ["desc"]);</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chart to visualize sales trends</w:t>
            </w:r>
          </w:p>
          <w:p>
            <w:pPr>
              <w:pStyle w:val="style0"/>
              <w:numPr>
                <w:ilvl w:val="0"/>
                <w:numId w:val="0"/>
              </w:numPr>
              <w:rPr>
                <w:sz w:val="28"/>
                <w:szCs w:val="28"/>
              </w:rPr>
            </w:pPr>
            <w:r>
              <w:rPr>
                <w:sz w:val="28"/>
                <w:szCs w:val="28"/>
                <w:lang w:val="en-US"/>
              </w:rPr>
              <w:t>var myChart = myReport.createChart();</w:t>
            </w:r>
          </w:p>
          <w:p>
            <w:pPr>
              <w:pStyle w:val="style0"/>
              <w:numPr>
                <w:ilvl w:val="0"/>
                <w:numId w:val="0"/>
              </w:numPr>
              <w:rPr>
                <w:sz w:val="28"/>
                <w:szCs w:val="28"/>
              </w:rPr>
            </w:pPr>
            <w:r>
              <w:rPr>
                <w:sz w:val="28"/>
                <w:szCs w:val="28"/>
                <w:lang w:val="en-US"/>
              </w:rPr>
              <w:t>myChart.setQuery(myQuery);</w:t>
            </w:r>
          </w:p>
          <w:p>
            <w:pPr>
              <w:pStyle w:val="style0"/>
              <w:numPr>
                <w:ilvl w:val="0"/>
                <w:numId w:val="0"/>
              </w:numPr>
              <w:rPr>
                <w:sz w:val="28"/>
                <w:szCs w:val="28"/>
              </w:rPr>
            </w:pPr>
            <w:r>
              <w:rPr>
                <w:sz w:val="28"/>
                <w:szCs w:val="28"/>
                <w:lang w:val="en-US"/>
              </w:rPr>
              <w:t>myChart.setChartType(ChartType.COLUMN);</w:t>
            </w:r>
          </w:p>
          <w:p>
            <w:pPr>
              <w:pStyle w:val="style0"/>
              <w:numPr>
                <w:ilvl w:val="0"/>
                <w:numId w:val="0"/>
              </w:numPr>
              <w:rPr>
                <w:sz w:val="28"/>
                <w:szCs w:val="28"/>
              </w:rPr>
            </w:pPr>
            <w:r>
              <w:rPr>
                <w:sz w:val="28"/>
                <w:szCs w:val="28"/>
                <w:lang w:val="en-US"/>
              </w:rPr>
              <w:t>myChart.setChartTitle("Sales Trends");</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filter for date range selection</w:t>
            </w:r>
          </w:p>
          <w:p>
            <w:pPr>
              <w:pStyle w:val="style0"/>
              <w:numPr>
                <w:ilvl w:val="0"/>
                <w:numId w:val="0"/>
              </w:numPr>
              <w:rPr>
                <w:sz w:val="28"/>
                <w:szCs w:val="28"/>
              </w:rPr>
            </w:pPr>
            <w:r>
              <w:rPr>
                <w:sz w:val="28"/>
                <w:szCs w:val="28"/>
                <w:lang w:val="en-US"/>
              </w:rPr>
              <w:t>var myFilter = myReport.createFilter("DateRange");</w:t>
            </w:r>
          </w:p>
          <w:p>
            <w:pPr>
              <w:pStyle w:val="style0"/>
              <w:numPr>
                <w:ilvl w:val="0"/>
                <w:numId w:val="0"/>
              </w:numPr>
              <w:rPr>
                <w:sz w:val="28"/>
                <w:szCs w:val="28"/>
              </w:rPr>
            </w:pPr>
            <w:r>
              <w:rPr>
                <w:sz w:val="28"/>
                <w:szCs w:val="28"/>
                <w:lang w:val="en-US"/>
              </w:rPr>
              <w:t>myFilter.setFilterExpression("SalesDate BETWEEN ? AND ?");</w:t>
            </w:r>
          </w:p>
          <w:p>
            <w:pPr>
              <w:pStyle w:val="style0"/>
              <w:numPr>
                <w:ilvl w:val="0"/>
                <w:numId w:val="0"/>
              </w:numPr>
              <w:rPr>
                <w:sz w:val="28"/>
                <w:szCs w:val="28"/>
              </w:rPr>
            </w:pPr>
            <w:r>
              <w:rPr>
                <w:sz w:val="28"/>
                <w:szCs w:val="28"/>
                <w:lang w:val="en-US"/>
              </w:rPr>
              <w:t>myFilter.setPrompt("Select a Date Range:");</w:t>
            </w:r>
          </w:p>
          <w:p>
            <w:pPr>
              <w:pStyle w:val="style0"/>
              <w:numPr>
                <w:ilvl w:val="0"/>
                <w:numId w:val="0"/>
              </w:numPr>
              <w:rPr>
                <w:sz w:val="28"/>
                <w:szCs w:val="28"/>
              </w:rPr>
            </w:pPr>
          </w:p>
          <w:p>
            <w:pPr>
              <w:pStyle w:val="style0"/>
              <w:numPr>
                <w:ilvl w:val="0"/>
                <w:numId w:val="0"/>
              </w:numPr>
              <w:rPr>
                <w:sz w:val="28"/>
                <w:szCs w:val="28"/>
              </w:rPr>
            </w:pPr>
            <w:r>
              <w:rPr>
                <w:sz w:val="28"/>
                <w:szCs w:val="28"/>
                <w:lang w:val="en-US"/>
              </w:rPr>
              <w:t>// Apply the filter to the query</w:t>
            </w:r>
          </w:p>
          <w:p>
            <w:pPr>
              <w:pStyle w:val="style0"/>
              <w:numPr>
                <w:ilvl w:val="0"/>
                <w:numId w:val="0"/>
              </w:numPr>
              <w:rPr>
                <w:sz w:val="28"/>
                <w:szCs w:val="28"/>
              </w:rPr>
            </w:pPr>
            <w:r>
              <w:rPr>
                <w:sz w:val="28"/>
                <w:szCs w:val="28"/>
                <w:lang w:val="en-US"/>
              </w:rPr>
              <w:t>myQuery.addFilter(myFilter);</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up parameters for the filter</w:t>
            </w:r>
          </w:p>
          <w:p>
            <w:pPr>
              <w:pStyle w:val="style0"/>
              <w:numPr>
                <w:ilvl w:val="0"/>
                <w:numId w:val="0"/>
              </w:numPr>
              <w:rPr>
                <w:sz w:val="28"/>
                <w:szCs w:val="28"/>
              </w:rPr>
            </w:pPr>
            <w:r>
              <w:rPr>
                <w:sz w:val="28"/>
                <w:szCs w:val="28"/>
                <w:lang w:val="en-US"/>
              </w:rPr>
              <w:t>var startDate = reportContext.getParameterValue("StartDate");</w:t>
            </w:r>
          </w:p>
          <w:p>
            <w:pPr>
              <w:pStyle w:val="style0"/>
              <w:numPr>
                <w:ilvl w:val="0"/>
                <w:numId w:val="0"/>
              </w:numPr>
              <w:rPr>
                <w:sz w:val="28"/>
                <w:szCs w:val="28"/>
              </w:rPr>
            </w:pPr>
            <w:r>
              <w:rPr>
                <w:sz w:val="28"/>
                <w:szCs w:val="28"/>
                <w:lang w:val="en-US"/>
              </w:rPr>
              <w:t>var endDate = reportContext.getParameterValue("EndDate");</w:t>
            </w:r>
          </w:p>
          <w:p>
            <w:pPr>
              <w:pStyle w:val="style0"/>
              <w:numPr>
                <w:ilvl w:val="0"/>
                <w:numId w:val="0"/>
              </w:numPr>
              <w:rPr>
                <w:sz w:val="28"/>
                <w:szCs w:val="28"/>
              </w:rPr>
            </w:pPr>
            <w:r>
              <w:rPr>
                <w:sz w:val="28"/>
                <w:szCs w:val="28"/>
                <w:lang w:val="en-US"/>
              </w:rPr>
              <w:t>myFilter.setValues([startDate, endDate]);</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up the report layout</w:t>
            </w:r>
          </w:p>
          <w:p>
            <w:pPr>
              <w:pStyle w:val="style0"/>
              <w:numPr>
                <w:ilvl w:val="0"/>
                <w:numId w:val="0"/>
              </w:numPr>
              <w:rPr>
                <w:sz w:val="28"/>
                <w:szCs w:val="28"/>
              </w:rPr>
            </w:pPr>
            <w:r>
              <w:rPr>
                <w:sz w:val="28"/>
                <w:szCs w:val="28"/>
                <w:lang w:val="en-US"/>
              </w:rPr>
              <w:t>myReport.setPageLayout(PageLayout.LANDSCAPE);</w:t>
            </w:r>
          </w:p>
          <w:p>
            <w:pPr>
              <w:pStyle w:val="style0"/>
              <w:numPr>
                <w:ilvl w:val="0"/>
                <w:numId w:val="0"/>
              </w:numPr>
              <w:rPr>
                <w:sz w:val="28"/>
                <w:szCs w:val="28"/>
              </w:rPr>
            </w:pPr>
            <w:r>
              <w:rPr>
                <w:sz w:val="28"/>
                <w:szCs w:val="28"/>
                <w:lang w:val="en-US"/>
              </w:rPr>
              <w:t>myReport.setPageMargins(1, 1, 1, 1);</w:t>
            </w:r>
          </w:p>
          <w:p>
            <w:pPr>
              <w:pStyle w:val="style0"/>
              <w:numPr>
                <w:ilvl w:val="0"/>
                <w:numId w:val="0"/>
              </w:numPr>
              <w:rPr>
                <w:sz w:val="28"/>
                <w:szCs w:val="28"/>
              </w:rPr>
            </w:pPr>
          </w:p>
          <w:p>
            <w:pPr>
              <w:pStyle w:val="style0"/>
              <w:numPr>
                <w:ilvl w:val="0"/>
                <w:numId w:val="0"/>
              </w:numPr>
              <w:rPr>
                <w:sz w:val="28"/>
                <w:szCs w:val="28"/>
              </w:rPr>
            </w:pPr>
            <w:r>
              <w:rPr>
                <w:sz w:val="28"/>
                <w:szCs w:val="28"/>
                <w:lang w:val="en-US"/>
              </w:rPr>
              <w:t>// Save the report</w:t>
            </w:r>
          </w:p>
          <w:p>
            <w:pPr>
              <w:pStyle w:val="style0"/>
              <w:numPr>
                <w:ilvl w:val="0"/>
                <w:numId w:val="0"/>
              </w:numPr>
              <w:rPr>
                <w:sz w:val="28"/>
                <w:szCs w:val="28"/>
              </w:rPr>
            </w:pPr>
            <w:r>
              <w:rPr>
                <w:sz w:val="28"/>
                <w:szCs w:val="28"/>
                <w:lang w:val="en-US"/>
              </w:rPr>
              <w:t>var reportService = reportContext.getReportService();</w:t>
            </w:r>
          </w:p>
          <w:p>
            <w:pPr>
              <w:pStyle w:val="style0"/>
              <w:numPr>
                <w:ilvl w:val="0"/>
                <w:numId w:val="0"/>
              </w:numPr>
              <w:rPr>
                <w:sz w:val="28"/>
                <w:szCs w:val="28"/>
              </w:rPr>
            </w:pPr>
            <w:r>
              <w:rPr>
                <w:sz w:val="28"/>
                <w:szCs w:val="28"/>
                <w:lang w:val="en-US"/>
              </w:rPr>
              <w:t>var reportPath = "/content/folder/MyReports/SalesInsightsReport";</w:t>
            </w:r>
          </w:p>
          <w:p>
            <w:pPr>
              <w:pStyle w:val="style0"/>
              <w:numPr>
                <w:ilvl w:val="0"/>
                <w:numId w:val="0"/>
              </w:numPr>
              <w:rPr>
                <w:sz w:val="28"/>
                <w:szCs w:val="28"/>
              </w:rPr>
            </w:pPr>
            <w:r>
              <w:rPr>
                <w:sz w:val="28"/>
                <w:szCs w:val="28"/>
                <w:lang w:val="en-US"/>
              </w:rPr>
              <w:t>reportService.createReport(myReport, reportPath);</w:t>
            </w:r>
          </w:p>
          <w:p>
            <w:pPr>
              <w:pStyle w:val="style0"/>
              <w:numPr>
                <w:ilvl w:val="0"/>
                <w:numId w:val="0"/>
              </w:numPr>
              <w:rPr>
                <w:sz w:val="28"/>
                <w:szCs w:val="28"/>
              </w:rPr>
            </w:pPr>
          </w:p>
          <w:p>
            <w:pPr>
              <w:pStyle w:val="style0"/>
              <w:numPr>
                <w:ilvl w:val="0"/>
                <w:numId w:val="0"/>
              </w:numPr>
              <w:rPr>
                <w:sz w:val="28"/>
                <w:szCs w:val="28"/>
              </w:rPr>
            </w:pPr>
            <w:r>
              <w:rPr>
                <w:sz w:val="28"/>
                <w:szCs w:val="28"/>
                <w:lang w:val="en-US"/>
              </w:rPr>
              <w:t>// Run the report and deliver it to users</w:t>
            </w:r>
          </w:p>
          <w:p>
            <w:pPr>
              <w:pStyle w:val="style0"/>
              <w:numPr>
                <w:ilvl w:val="0"/>
                <w:numId w:val="0"/>
              </w:numPr>
              <w:rPr>
                <w:sz w:val="28"/>
                <w:szCs w:val="28"/>
              </w:rPr>
            </w:pPr>
            <w:r>
              <w:rPr>
                <w:sz w:val="28"/>
                <w:szCs w:val="28"/>
                <w:lang w:val="en-US"/>
              </w:rPr>
              <w:t>var reportRunOptions = reportContext.getReportRunOptions();</w:t>
            </w:r>
          </w:p>
          <w:p>
            <w:pPr>
              <w:pStyle w:val="style0"/>
              <w:numPr>
                <w:ilvl w:val="0"/>
                <w:numId w:val="0"/>
              </w:numPr>
              <w:rPr>
                <w:sz w:val="28"/>
                <w:szCs w:val="28"/>
              </w:rPr>
            </w:pPr>
            <w:r>
              <w:rPr>
                <w:sz w:val="28"/>
                <w:szCs w:val="28"/>
                <w:lang w:val="en-US"/>
              </w:rPr>
              <w:t>var outputFormat = OutputFormat.PDF;</w:t>
            </w:r>
          </w:p>
          <w:p>
            <w:pPr>
              <w:pStyle w:val="style0"/>
              <w:numPr>
                <w:ilvl w:val="0"/>
                <w:numId w:val="0"/>
              </w:numPr>
              <w:rPr>
                <w:sz w:val="28"/>
                <w:szCs w:val="28"/>
              </w:rPr>
            </w:pPr>
            <w:r>
              <w:rPr>
                <w:sz w:val="28"/>
                <w:szCs w:val="28"/>
                <w:lang w:val="en-US"/>
              </w:rPr>
              <w:t>var reportOutput = reportService.runReport(myReport, reportRunOptions, outputFormat);</w:t>
            </w:r>
          </w:p>
          <w:p>
            <w:pPr>
              <w:pStyle w:val="style0"/>
              <w:numPr>
                <w:ilvl w:val="0"/>
                <w:numId w:val="0"/>
              </w:numPr>
              <w:rPr>
                <w:sz w:val="28"/>
                <w:szCs w:val="28"/>
              </w:rPr>
            </w:pPr>
          </w:p>
          <w:p>
            <w:pPr>
              <w:pStyle w:val="style0"/>
              <w:numPr>
                <w:ilvl w:val="0"/>
                <w:numId w:val="0"/>
              </w:numPr>
              <w:rPr>
                <w:sz w:val="28"/>
                <w:szCs w:val="28"/>
              </w:rPr>
            </w:pPr>
            <w:r>
              <w:rPr>
                <w:sz w:val="28"/>
                <w:szCs w:val="28"/>
                <w:lang w:val="en-US"/>
              </w:rPr>
              <w:t>// Optionally, email the report to stakeholders</w:t>
            </w:r>
          </w:p>
          <w:p>
            <w:pPr>
              <w:pStyle w:val="style0"/>
              <w:numPr>
                <w:ilvl w:val="0"/>
                <w:numId w:val="0"/>
              </w:numPr>
              <w:rPr>
                <w:sz w:val="28"/>
                <w:szCs w:val="28"/>
              </w:rPr>
            </w:pPr>
            <w:r>
              <w:rPr>
                <w:sz w:val="28"/>
                <w:szCs w:val="28"/>
                <w:lang w:val="en-US"/>
              </w:rPr>
              <w:t>var emailService = reportContext.getEmailService();</w:t>
            </w:r>
          </w:p>
          <w:p>
            <w:pPr>
              <w:pStyle w:val="style0"/>
              <w:numPr>
                <w:ilvl w:val="0"/>
                <w:numId w:val="0"/>
              </w:numPr>
              <w:rPr>
                <w:sz w:val="28"/>
                <w:szCs w:val="28"/>
              </w:rPr>
            </w:pPr>
            <w:r>
              <w:rPr>
                <w:sz w:val="28"/>
                <w:szCs w:val="28"/>
                <w:lang w:val="en-US"/>
              </w:rPr>
              <w:t>var email = emailService.newEmail();</w:t>
            </w:r>
          </w:p>
          <w:p>
            <w:pPr>
              <w:pStyle w:val="style0"/>
              <w:numPr>
                <w:ilvl w:val="0"/>
                <w:numId w:val="0"/>
              </w:numPr>
              <w:rPr>
                <w:sz w:val="28"/>
                <w:szCs w:val="28"/>
              </w:rPr>
            </w:pPr>
            <w:r>
              <w:rPr>
                <w:sz w:val="28"/>
                <w:szCs w:val="28"/>
                <w:lang w:val="en-US"/>
              </w:rPr>
              <w:t>email.addTo("recipient@example.com");</w:t>
            </w:r>
          </w:p>
          <w:p>
            <w:pPr>
              <w:pStyle w:val="style0"/>
              <w:numPr>
                <w:ilvl w:val="0"/>
                <w:numId w:val="0"/>
              </w:numPr>
              <w:rPr>
                <w:sz w:val="28"/>
                <w:szCs w:val="28"/>
              </w:rPr>
            </w:pPr>
            <w:r>
              <w:rPr>
                <w:sz w:val="28"/>
                <w:szCs w:val="28"/>
                <w:lang w:val="en-US"/>
              </w:rPr>
              <w:t>email.setSubject("Sales Insights Report");</w:t>
            </w:r>
          </w:p>
          <w:p>
            <w:pPr>
              <w:pStyle w:val="style0"/>
              <w:numPr>
                <w:ilvl w:val="0"/>
                <w:numId w:val="0"/>
              </w:numPr>
              <w:rPr>
                <w:sz w:val="28"/>
                <w:szCs w:val="28"/>
              </w:rPr>
            </w:pPr>
            <w:r>
              <w:rPr>
                <w:sz w:val="28"/>
                <w:szCs w:val="28"/>
                <w:lang w:val="en-US"/>
              </w:rPr>
              <w:t>email.setBody("Please find the attached Sales Insights Report.");</w:t>
            </w:r>
          </w:p>
          <w:p>
            <w:pPr>
              <w:pStyle w:val="style0"/>
              <w:numPr>
                <w:ilvl w:val="0"/>
                <w:numId w:val="0"/>
              </w:numPr>
              <w:rPr>
                <w:sz w:val="28"/>
                <w:szCs w:val="28"/>
              </w:rPr>
            </w:pPr>
            <w:r>
              <w:rPr>
                <w:sz w:val="28"/>
                <w:szCs w:val="28"/>
                <w:lang w:val="en-US"/>
              </w:rPr>
              <w:t>email.addAttachment(reportOutput.getReportData(), "SalesInsightsReport.pdf");</w:t>
            </w:r>
          </w:p>
          <w:p>
            <w:pPr>
              <w:pStyle w:val="style0"/>
              <w:numPr>
                <w:ilvl w:val="0"/>
                <w:numId w:val="0"/>
              </w:numPr>
              <w:rPr>
                <w:sz w:val="28"/>
                <w:szCs w:val="28"/>
              </w:rPr>
            </w:pPr>
            <w:r>
              <w:rPr>
                <w:sz w:val="28"/>
                <w:szCs w:val="28"/>
                <w:lang w:val="en-US"/>
              </w:rPr>
              <w:t>emailService.send(email);</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a calculation for total sales</w:t>
            </w:r>
          </w:p>
          <w:p>
            <w:pPr>
              <w:pStyle w:val="style0"/>
              <w:numPr>
                <w:ilvl w:val="0"/>
                <w:numId w:val="0"/>
              </w:numPr>
              <w:rPr>
                <w:sz w:val="28"/>
                <w:szCs w:val="28"/>
              </w:rPr>
            </w:pPr>
            <w:r>
              <w:rPr>
                <w:sz w:val="28"/>
                <w:szCs w:val="28"/>
                <w:lang w:val="en-US"/>
              </w:rPr>
              <w:t>var totalSalesCalculation = myReport.createCalculation("TotalSales");</w:t>
            </w:r>
          </w:p>
          <w:p>
            <w:pPr>
              <w:pStyle w:val="style0"/>
              <w:numPr>
                <w:ilvl w:val="0"/>
                <w:numId w:val="0"/>
              </w:numPr>
              <w:rPr>
                <w:sz w:val="28"/>
                <w:szCs w:val="28"/>
              </w:rPr>
            </w:pPr>
            <w:r>
              <w:rPr>
                <w:sz w:val="28"/>
                <w:szCs w:val="28"/>
                <w:lang w:val="en-US"/>
              </w:rPr>
              <w:t>totalSalesCalculation.setExpression("SUM(SalesAmount)");</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a calculation for sales growth</w:t>
            </w:r>
          </w:p>
          <w:p>
            <w:pPr>
              <w:pStyle w:val="style0"/>
              <w:numPr>
                <w:ilvl w:val="0"/>
                <w:numId w:val="0"/>
              </w:numPr>
              <w:rPr>
                <w:sz w:val="28"/>
                <w:szCs w:val="28"/>
              </w:rPr>
            </w:pPr>
            <w:r>
              <w:rPr>
                <w:sz w:val="28"/>
                <w:szCs w:val="28"/>
                <w:lang w:val="en-US"/>
              </w:rPr>
              <w:t>var salesGrowthCalculation = myReport.createCalculation("SalesGrowth");</w:t>
            </w:r>
          </w:p>
          <w:p>
            <w:pPr>
              <w:pStyle w:val="style0"/>
              <w:numPr>
                <w:ilvl w:val="0"/>
                <w:numId w:val="0"/>
              </w:numPr>
              <w:rPr>
                <w:sz w:val="28"/>
                <w:szCs w:val="28"/>
              </w:rPr>
            </w:pPr>
            <w:r>
              <w:rPr>
                <w:sz w:val="28"/>
                <w:szCs w:val="28"/>
                <w:lang w:val="en-US"/>
              </w:rPr>
              <w:t>salesGrowthCalculation.setExpression("(SalesAmount - LAG(SalesAmount, 1)) / LAG(SalesAmount, 1)");</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conditional formatting to the chart</w:t>
            </w:r>
          </w:p>
          <w:p>
            <w:pPr>
              <w:pStyle w:val="style0"/>
              <w:numPr>
                <w:ilvl w:val="0"/>
                <w:numId w:val="0"/>
              </w:numPr>
              <w:rPr>
                <w:sz w:val="28"/>
                <w:szCs w:val="28"/>
              </w:rPr>
            </w:pPr>
            <w:r>
              <w:rPr>
                <w:sz w:val="28"/>
                <w:szCs w:val="28"/>
                <w:lang w:val="en-US"/>
              </w:rPr>
              <w:t>var formattingRule = myChart.createFormattingRule();</w:t>
            </w:r>
          </w:p>
          <w:p>
            <w:pPr>
              <w:pStyle w:val="style0"/>
              <w:numPr>
                <w:ilvl w:val="0"/>
                <w:numId w:val="0"/>
              </w:numPr>
              <w:rPr>
                <w:sz w:val="28"/>
                <w:szCs w:val="28"/>
              </w:rPr>
            </w:pPr>
            <w:r>
              <w:rPr>
                <w:sz w:val="28"/>
                <w:szCs w:val="28"/>
                <w:lang w:val="en-US"/>
              </w:rPr>
              <w:t>formattingRule.setCondition("SalesAmount &gt; 10000");</w:t>
            </w:r>
          </w:p>
          <w:p>
            <w:pPr>
              <w:pStyle w:val="style0"/>
              <w:numPr>
                <w:ilvl w:val="0"/>
                <w:numId w:val="0"/>
              </w:numPr>
              <w:rPr>
                <w:sz w:val="28"/>
                <w:szCs w:val="28"/>
              </w:rPr>
            </w:pPr>
            <w:r>
              <w:rPr>
                <w:sz w:val="28"/>
                <w:szCs w:val="28"/>
                <w:lang w:val="en-US"/>
              </w:rPr>
              <w:t>formattingRule.setStyle("color: red; font-weight: bold;");</w:t>
            </w:r>
          </w:p>
          <w:p>
            <w:pPr>
              <w:pStyle w:val="style0"/>
              <w:numPr>
                <w:ilvl w:val="0"/>
                <w:numId w:val="0"/>
              </w:numPr>
              <w:rPr>
                <w:sz w:val="28"/>
                <w:szCs w:val="28"/>
              </w:rPr>
            </w:pPr>
            <w:r>
              <w:rPr>
                <w:sz w:val="28"/>
                <w:szCs w:val="28"/>
                <w:lang w:val="en-US"/>
              </w:rPr>
              <w:t>myChart.addFormattingRule(formattingRule);</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additional filters for date range and product selection</w:t>
            </w:r>
          </w:p>
          <w:p>
            <w:pPr>
              <w:pStyle w:val="style0"/>
              <w:numPr>
                <w:ilvl w:val="0"/>
                <w:numId w:val="0"/>
              </w:numPr>
              <w:rPr>
                <w:sz w:val="28"/>
                <w:szCs w:val="28"/>
              </w:rPr>
            </w:pPr>
            <w:r>
              <w:rPr>
                <w:sz w:val="28"/>
                <w:szCs w:val="28"/>
                <w:lang w:val="en-US"/>
              </w:rPr>
              <w:t>var productFilter = myReport.createFilter("ProductFilter");</w:t>
            </w:r>
          </w:p>
          <w:p>
            <w:pPr>
              <w:pStyle w:val="style0"/>
              <w:numPr>
                <w:ilvl w:val="0"/>
                <w:numId w:val="0"/>
              </w:numPr>
              <w:rPr>
                <w:sz w:val="28"/>
                <w:szCs w:val="28"/>
              </w:rPr>
            </w:pPr>
            <w:r>
              <w:rPr>
                <w:sz w:val="28"/>
                <w:szCs w:val="28"/>
                <w:lang w:val="en-US"/>
              </w:rPr>
              <w:t>productFilter.setFilterExpression("ProductName = ?");</w:t>
            </w:r>
          </w:p>
          <w:p>
            <w:pPr>
              <w:pStyle w:val="style0"/>
              <w:numPr>
                <w:ilvl w:val="0"/>
                <w:numId w:val="0"/>
              </w:numPr>
              <w:rPr>
                <w:sz w:val="28"/>
                <w:szCs w:val="28"/>
              </w:rPr>
            </w:pPr>
            <w:r>
              <w:rPr>
                <w:sz w:val="28"/>
                <w:szCs w:val="28"/>
                <w:lang w:val="en-US"/>
              </w:rPr>
              <w:t>productFilter.setPrompt("Select a Product:");</w:t>
            </w:r>
          </w:p>
          <w:p>
            <w:pPr>
              <w:pStyle w:val="style0"/>
              <w:numPr>
                <w:ilvl w:val="0"/>
                <w:numId w:val="0"/>
              </w:numPr>
              <w:rPr>
                <w:sz w:val="28"/>
                <w:szCs w:val="28"/>
              </w:rPr>
            </w:pPr>
            <w:r>
              <w:rPr>
                <w:sz w:val="28"/>
                <w:szCs w:val="28"/>
                <w:lang w:val="en-US"/>
              </w:rPr>
              <w:t>myQuery.addFilter(productFilter);</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parameter for product selection</w:t>
            </w:r>
          </w:p>
          <w:p>
            <w:pPr>
              <w:pStyle w:val="style0"/>
              <w:numPr>
                <w:ilvl w:val="0"/>
                <w:numId w:val="0"/>
              </w:numPr>
              <w:rPr>
                <w:sz w:val="28"/>
                <w:szCs w:val="28"/>
              </w:rPr>
            </w:pPr>
            <w:r>
              <w:rPr>
                <w:sz w:val="28"/>
                <w:szCs w:val="28"/>
                <w:lang w:val="en-US"/>
              </w:rPr>
              <w:t>var selectedProduct = reportContext.getParameterValue("SelectedProduct");</w:t>
            </w:r>
          </w:p>
          <w:p>
            <w:pPr>
              <w:pStyle w:val="style0"/>
              <w:numPr>
                <w:ilvl w:val="0"/>
                <w:numId w:val="0"/>
              </w:numPr>
              <w:rPr>
                <w:sz w:val="28"/>
                <w:szCs w:val="28"/>
              </w:rPr>
            </w:pPr>
            <w:r>
              <w:rPr>
                <w:sz w:val="28"/>
                <w:szCs w:val="28"/>
                <w:lang w:val="en-US"/>
              </w:rPr>
              <w:t>productFilter.setValues([selectedProduct]);</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another chart to visualize sales growth</w:t>
            </w:r>
          </w:p>
          <w:p>
            <w:pPr>
              <w:pStyle w:val="style0"/>
              <w:numPr>
                <w:ilvl w:val="0"/>
                <w:numId w:val="0"/>
              </w:numPr>
              <w:rPr>
                <w:sz w:val="28"/>
                <w:szCs w:val="28"/>
              </w:rPr>
            </w:pPr>
            <w:r>
              <w:rPr>
                <w:sz w:val="28"/>
                <w:szCs w:val="28"/>
                <w:lang w:val="en-US"/>
              </w:rPr>
              <w:t>var growthChart = myReport.createChart();</w:t>
            </w:r>
          </w:p>
          <w:p>
            <w:pPr>
              <w:pStyle w:val="style0"/>
              <w:numPr>
                <w:ilvl w:val="0"/>
                <w:numId w:val="0"/>
              </w:numPr>
              <w:rPr>
                <w:sz w:val="28"/>
                <w:szCs w:val="28"/>
              </w:rPr>
            </w:pPr>
            <w:r>
              <w:rPr>
                <w:sz w:val="28"/>
                <w:szCs w:val="28"/>
                <w:lang w:val="en-US"/>
              </w:rPr>
              <w:t>growthChart.setQuery(myQuery);</w:t>
            </w:r>
          </w:p>
          <w:p>
            <w:pPr>
              <w:pStyle w:val="style0"/>
              <w:numPr>
                <w:ilvl w:val="0"/>
                <w:numId w:val="0"/>
              </w:numPr>
              <w:rPr>
                <w:sz w:val="28"/>
                <w:szCs w:val="28"/>
              </w:rPr>
            </w:pPr>
            <w:r>
              <w:rPr>
                <w:sz w:val="28"/>
                <w:szCs w:val="28"/>
                <w:lang w:val="en-US"/>
              </w:rPr>
              <w:t>growthChart.setChartType(ChartType.LINE);</w:t>
            </w:r>
          </w:p>
          <w:p>
            <w:pPr>
              <w:pStyle w:val="style0"/>
              <w:numPr>
                <w:ilvl w:val="0"/>
                <w:numId w:val="0"/>
              </w:numPr>
              <w:rPr>
                <w:sz w:val="28"/>
                <w:szCs w:val="28"/>
              </w:rPr>
            </w:pPr>
            <w:r>
              <w:rPr>
                <w:sz w:val="28"/>
                <w:szCs w:val="28"/>
                <w:lang w:val="en-US"/>
              </w:rPr>
              <w:t>growthChart.setChartTitle("Sales Growth Trends");</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export options</w:t>
            </w:r>
          </w:p>
          <w:p>
            <w:pPr>
              <w:pStyle w:val="style0"/>
              <w:numPr>
                <w:ilvl w:val="0"/>
                <w:numId w:val="0"/>
              </w:numPr>
              <w:rPr>
                <w:sz w:val="28"/>
                <w:szCs w:val="28"/>
              </w:rPr>
            </w:pPr>
            <w:r>
              <w:rPr>
                <w:sz w:val="28"/>
                <w:szCs w:val="28"/>
                <w:lang w:val="en-US"/>
              </w:rPr>
              <w:t>var reportOutputFormats = [OutputFormat.PDF, OutputFormat.EXCEL, OutputFormat.CSV];</w:t>
            </w:r>
          </w:p>
          <w:p>
            <w:pPr>
              <w:pStyle w:val="style0"/>
              <w:numPr>
                <w:ilvl w:val="0"/>
                <w:numId w:val="0"/>
              </w:numPr>
              <w:rPr>
                <w:sz w:val="28"/>
                <w:szCs w:val="28"/>
              </w:rPr>
            </w:pPr>
            <w:r>
              <w:rPr>
                <w:sz w:val="28"/>
                <w:szCs w:val="28"/>
                <w:lang w:val="en-US"/>
              </w:rPr>
              <w:t>reportRunOptions.setOutputFormats(reportOutputFormats);</w:t>
            </w:r>
          </w:p>
          <w:p>
            <w:pPr>
              <w:pStyle w:val="style0"/>
              <w:numPr>
                <w:ilvl w:val="0"/>
                <w:numId w:val="0"/>
              </w:numPr>
              <w:rPr>
                <w:sz w:val="28"/>
                <w:szCs w:val="28"/>
              </w:rPr>
            </w:pPr>
          </w:p>
          <w:p>
            <w:pPr>
              <w:pStyle w:val="style1"/>
              <w:rPr>
                <w:b/>
                <w:bCs/>
              </w:rPr>
            </w:pPr>
            <w:r>
              <w:rPr>
                <w:b/>
                <w:bCs/>
                <w:lang w:val="en-US"/>
              </w:rPr>
              <w:t>FEATURES:</w:t>
            </w:r>
          </w:p>
          <w:p>
            <w:pPr>
              <w:pStyle w:val="style179"/>
              <w:numPr>
                <w:ilvl w:val="0"/>
                <w:numId w:val="1"/>
              </w:numPr>
              <w:rPr>
                <w:b/>
                <w:bCs/>
              </w:rPr>
            </w:pPr>
            <w:r>
              <w:rPr>
                <w:b/>
                <w:bCs/>
                <w:lang w:val="en-US"/>
              </w:rPr>
              <w:t>Calculations: Calculate additional metrics, like total sales and sales growth.</w:t>
            </w:r>
          </w:p>
          <w:p>
            <w:pPr>
              <w:pStyle w:val="style179"/>
              <w:numPr>
                <w:ilvl w:val="0"/>
                <w:numId w:val="0"/>
              </w:numPr>
              <w:ind w:left="720" w:firstLine="0"/>
              <w:rPr>
                <w:b/>
                <w:bCs/>
              </w:rPr>
            </w:pPr>
          </w:p>
          <w:p>
            <w:pPr>
              <w:pStyle w:val="style179"/>
              <w:numPr>
                <w:ilvl w:val="0"/>
                <w:numId w:val="1"/>
              </w:numPr>
              <w:rPr>
                <w:b/>
                <w:bCs/>
              </w:rPr>
            </w:pPr>
            <w:r>
              <w:rPr>
                <w:b/>
                <w:bCs/>
                <w:lang w:val="en-US"/>
              </w:rPr>
              <w:t>Conditional Formatting: Apply conditional formatting to highlight certain data points.</w:t>
            </w:r>
          </w:p>
          <w:p>
            <w:pPr>
              <w:pStyle w:val="style179"/>
              <w:numPr>
                <w:ilvl w:val="0"/>
                <w:numId w:val="0"/>
              </w:numPr>
              <w:ind w:left="720" w:firstLine="0"/>
              <w:rPr>
                <w:b/>
                <w:bCs/>
              </w:rPr>
            </w:pPr>
          </w:p>
          <w:p>
            <w:pPr>
              <w:pStyle w:val="style179"/>
              <w:numPr>
                <w:ilvl w:val="0"/>
                <w:numId w:val="1"/>
              </w:numPr>
              <w:rPr>
                <w:b/>
                <w:bCs/>
              </w:rPr>
            </w:pPr>
            <w:r>
              <w:rPr>
                <w:b/>
                <w:bCs/>
                <w:lang w:val="en-US"/>
              </w:rPr>
              <w:t>Parameterized Filters: Allow users to filter data by multiple criteria.</w:t>
            </w:r>
          </w:p>
          <w:p>
            <w:pPr>
              <w:pStyle w:val="style179"/>
              <w:numPr>
                <w:ilvl w:val="0"/>
                <w:numId w:val="0"/>
              </w:numPr>
              <w:ind w:left="720" w:firstLine="0"/>
              <w:rPr>
                <w:b/>
                <w:bCs/>
              </w:rPr>
            </w:pPr>
          </w:p>
          <w:p>
            <w:pPr>
              <w:pStyle w:val="style179"/>
              <w:numPr>
                <w:ilvl w:val="0"/>
                <w:numId w:val="1"/>
              </w:numPr>
              <w:rPr>
                <w:b/>
                <w:bCs/>
              </w:rPr>
            </w:pPr>
            <w:r>
              <w:rPr>
                <w:b/>
                <w:bCs/>
                <w:lang w:val="en-US"/>
              </w:rPr>
              <w:t>Multiple Charts: Create more than one chart for a comprehensive view.</w:t>
            </w:r>
          </w:p>
          <w:p>
            <w:pPr>
              <w:pStyle w:val="style179"/>
              <w:numPr>
                <w:ilvl w:val="0"/>
                <w:numId w:val="0"/>
              </w:numPr>
              <w:ind w:left="720" w:firstLine="0"/>
              <w:rPr>
                <w:b/>
                <w:bCs/>
              </w:rPr>
            </w:pPr>
          </w:p>
          <w:p>
            <w:pPr>
              <w:pStyle w:val="style179"/>
              <w:numPr>
                <w:ilvl w:val="0"/>
                <w:numId w:val="1"/>
              </w:numPr>
              <w:rPr>
                <w:b/>
                <w:bCs/>
              </w:rPr>
            </w:pPr>
            <w:r>
              <w:rPr>
                <w:b/>
                <w:bCs/>
                <w:lang w:val="en-US"/>
              </w:rPr>
              <w:t>Export Options: Provide users with various export format options.</w:t>
            </w:r>
          </w:p>
          <w:p>
            <w:pPr>
              <w:pStyle w:val="style0"/>
              <w:numPr>
                <w:ilvl w:val="0"/>
                <w:numId w:val="0"/>
              </w:numPr>
              <w:rPr>
                <w:sz w:val="28"/>
                <w:szCs w:val="28"/>
              </w:rPr>
            </w:pPr>
          </w:p>
          <w:p>
            <w:pPr>
              <w:pStyle w:val="style0"/>
              <w:numPr>
                <w:ilvl w:val="0"/>
                <w:numId w:val="0"/>
              </w:numPr>
              <w:rPr>
                <w:sz w:val="28"/>
                <w:szCs w:val="28"/>
              </w:rPr>
            </w:pP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rPr/>
            </w:pPr>
            <w:r>
              <w:rPr>
                <w:color w:val="000000"/>
                <w:sz w:val="40"/>
                <w:szCs w:val="40"/>
                <w:lang w:val="en-US"/>
              </w:rPr>
              <w:t>OUTPUT:</w:t>
            </w:r>
          </w:p>
          <w:p>
            <w:pPr>
              <w:pStyle w:val="style0"/>
              <w:numPr>
                <w:ilvl w:val="0"/>
                <w:numId w:val="0"/>
              </w:numPr>
              <w:rPr/>
            </w:pPr>
          </w:p>
          <w:p>
            <w:pPr>
              <w:pStyle w:val="style0"/>
              <w:numPr>
                <w:ilvl w:val="0"/>
                <w:numId w:val="0"/>
              </w:numPr>
              <w:rPr>
                <w:sz w:val="40"/>
                <w:szCs w:val="40"/>
              </w:rPr>
            </w:pPr>
            <w:r>
              <w:rPr>
                <w:sz w:val="40"/>
                <w:szCs w:val="40"/>
                <w:lang w:val="en-US"/>
              </w:rPr>
              <w:t>1.</w:t>
            </w:r>
          </w:p>
          <w:p>
            <w:pPr>
              <w:pStyle w:val="style1"/>
              <w:rPr>
                <w:color w:val="000000"/>
                <w:sz w:val="40"/>
                <w:szCs w:val="40"/>
              </w:rPr>
            </w:pPr>
            <w:r>
              <w:rPr/>
              <w:drawing>
                <wp:inline distL="0" distT="0" distB="0" distR="0">
                  <wp:extent cx="5860847" cy="475941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60847" cy="4759412"/>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2.</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0" distT="0" distB="0" distR="0">
                  <wp:extent cx="5930474" cy="423653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930474" cy="4236536"/>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3.</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0" distT="0" distB="0" distR="0">
                  <wp:extent cx="5801578" cy="355467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801578" cy="3554673"/>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4.</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0" distT="0" distB="0" distR="0">
                  <wp:extent cx="5680344" cy="430932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680344" cy="4309322"/>
                          </a:xfrm>
                          <a:prstGeom prst="rect"/>
                        </pic:spPr>
                      </pic:pic>
                    </a:graphicData>
                  </a:graphic>
                </wp:inline>
              </w:drawing>
            </w:r>
          </w:p>
          <w:p>
            <w:pPr>
              <w:pStyle w:val="style1"/>
              <w:jc w:val="both"/>
              <w:rPr/>
            </w:pPr>
          </w:p>
          <w:p>
            <w:pPr>
              <w:pStyle w:val="style0"/>
              <w:numPr>
                <w:ilvl w:val="0"/>
                <w:numId w:val="0"/>
              </w:numPr>
              <w:jc w:val="both"/>
              <w:rPr/>
            </w:pPr>
            <w:r>
              <w:rPr>
                <w:lang w:val="en-US"/>
              </w:rPr>
              <w:t>Final Conclusion and Results:</w:t>
            </w:r>
          </w:p>
          <w:p>
            <w:pPr>
              <w:pStyle w:val="style0"/>
              <w:numPr>
                <w:ilvl w:val="0"/>
                <w:numId w:val="0"/>
              </w:numPr>
              <w:jc w:val="both"/>
              <w:rPr/>
            </w:pPr>
          </w:p>
          <w:p>
            <w:pPr>
              <w:pStyle w:val="style0"/>
              <w:numPr>
                <w:ilvl w:val="0"/>
                <w:numId w:val="0"/>
              </w:numPr>
              <w:jc w:val="both"/>
              <w:rPr/>
            </w:pPr>
            <w:r>
              <w:rPr>
                <w:lang w:val="en-US"/>
              </w:rPr>
              <w:t>Review the report's key insights and results, such as identifying top-selling products, sales trends, and customer preferences.</w:t>
            </w:r>
          </w:p>
          <w:p>
            <w:pPr>
              <w:pStyle w:val="style0"/>
              <w:numPr>
                <w:ilvl w:val="0"/>
                <w:numId w:val="0"/>
              </w:numPr>
              <w:jc w:val="both"/>
              <w:rPr/>
            </w:pPr>
            <w:r>
              <w:rPr>
                <w:lang w:val="en-US"/>
              </w:rPr>
              <w:t>Summarize actionable findings and recommendations for the business.</w:t>
            </w:r>
          </w:p>
          <w:p>
            <w:pPr>
              <w:pStyle w:val="style0"/>
              <w:numPr>
                <w:ilvl w:val="0"/>
                <w:numId w:val="0"/>
              </w:numPr>
              <w:jc w:val="both"/>
              <w:rPr/>
            </w:pPr>
            <w:r>
              <w:rPr>
                <w:lang w:val="en-US"/>
              </w:rPr>
              <w:t>Share the report with stakeholders for informed decision-making.</w:t>
            </w:r>
          </w:p>
          <w:p>
            <w:pPr>
              <w:pStyle w:val="style0"/>
              <w:numPr>
                <w:ilvl w:val="0"/>
                <w:numId w:val="0"/>
              </w:numPr>
              <w:jc w:val="both"/>
              <w:rPr/>
            </w:pPr>
            <w:r>
              <w:rPr>
                <w:lang w:val="en-US"/>
              </w:rPr>
              <w:t>Close IBM Cognos:</w:t>
            </w:r>
          </w:p>
          <w:p>
            <w:pPr>
              <w:pStyle w:val="style0"/>
              <w:numPr>
                <w:ilvl w:val="0"/>
                <w:numId w:val="0"/>
              </w:numPr>
              <w:jc w:val="both"/>
              <w:rPr/>
            </w:pPr>
          </w:p>
          <w:p>
            <w:pPr>
              <w:pStyle w:val="style0"/>
              <w:numPr>
                <w:ilvl w:val="0"/>
                <w:numId w:val="0"/>
              </w:numPr>
              <w:jc w:val="both"/>
              <w:rPr/>
            </w:pPr>
            <w:r>
              <w:rPr>
                <w:lang w:val="en-US"/>
              </w:rPr>
              <w:t>Properly close the IBM Cognos environment when you have finished working on the report.</w:t>
            </w:r>
          </w:p>
        </w:tc>
      </w:tr>
    </w:tbl>
    <w:p>
      <w:pPr>
        <w:pStyle w:val="style0"/>
        <w:numPr>
          <w:ilvl w:val="0"/>
          <w:numId w:val="0"/>
        </w:numPr>
        <w:jc w:val="cente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Thin">
    <w:altName w:val="Times New Roman"/>
    <w:panose1 w:val="02020603050000020304"/>
    <w:charset w:val="00"/>
    <w:family w:val="roman"/>
    <w:pitch w:val="variable"/>
    <w:sig w:usb0="20007A87" w:usb1="80000000" w:usb2="00000008" w:usb3="00000000" w:csb0="000001FF" w:csb1="00000000"/>
  </w:font>
  <w:font w:name="Roboto Medium">
    <w:altName w:val="Times New Roman"/>
    <w:panose1 w:val="02020603050000020304"/>
    <w:charset w:val="00"/>
    <w:family w:val="roman"/>
    <w:pitch w:val="variable"/>
    <w:sig w:usb0="20007A87" w:usb1="80000000" w:usb2="00000008" w:usb3="00000000" w:csb0="000001FF" w:csb1="00000000"/>
  </w:font>
  <w:font w:name="Roboto Black">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1f6c4a00-06f8-4108-8542-5f7310b35f63"/>
    <w:basedOn w:val="style65"/>
    <w:next w:val="style4097"/>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1152</Words>
  <Characters>8308</Characters>
  <Application>WPS Office</Application>
  <Paragraphs>235</Paragraphs>
  <CharactersWithSpaces>9412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2023-10-26T15:35:57Z</dcterms:created>
  <dc:creator>Infinix X682C</dc:creator>
  <lastModifiedBy>Infinix X682C</lastModifiedBy>
  <dcterms:modified xsi:type="dcterms:W3CDTF">2023-10-26T16:30:38Z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f951b950082042cf9b7770d7688c6253</vt:lpwstr>
  </property>
</Properties>
</file>