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BCE163" w14:paraId="2C078E63" wp14:textId="01E41761">
      <w:pPr>
        <w:ind w:left="0"/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54BCE163" w:rsidR="11CD746C">
        <w:rPr>
          <w:b w:val="1"/>
          <w:bCs w:val="1"/>
          <w:sz w:val="32"/>
          <w:szCs w:val="32"/>
          <w:u w:val="single"/>
        </w:rPr>
        <w:t>Health Monitor Error log</w:t>
      </w:r>
    </w:p>
    <w:p w:rsidR="54BCE163" w:rsidP="54BCE163" w:rsidRDefault="54BCE163" w14:paraId="7EBE91E5" w14:textId="415C7E89">
      <w:pPr>
        <w:pStyle w:val="Normal"/>
        <w:ind w:left="0"/>
        <w:jc w:val="center"/>
        <w:rPr>
          <w:b w:val="1"/>
          <w:bCs w:val="1"/>
          <w:sz w:val="32"/>
          <w:szCs w:val="32"/>
          <w:u w:val="single"/>
        </w:rPr>
      </w:pPr>
    </w:p>
    <w:p w:rsidR="11CD746C" w:rsidP="54BCE163" w:rsidRDefault="11CD746C" w14:paraId="300DE3A2" w14:textId="429B5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54BCE163" w:rsidR="11CD746C">
        <w:rPr>
          <w:b w:val="0"/>
          <w:bCs w:val="0"/>
          <w:sz w:val="24"/>
          <w:szCs w:val="24"/>
          <w:u w:val="none"/>
        </w:rPr>
        <w:t>During the testing and development of my health monitor</w:t>
      </w:r>
      <w:r w:rsidRPr="54BCE163" w:rsidR="73CA1088">
        <w:rPr>
          <w:b w:val="0"/>
          <w:bCs w:val="0"/>
          <w:sz w:val="24"/>
          <w:szCs w:val="24"/>
          <w:u w:val="none"/>
        </w:rPr>
        <w:t xml:space="preserve"> I encountered a few bugs</w:t>
      </w:r>
      <w:r w:rsidRPr="54BCE163" w:rsidR="00E31CBF">
        <w:rPr>
          <w:b w:val="0"/>
          <w:bCs w:val="0"/>
          <w:sz w:val="24"/>
          <w:szCs w:val="24"/>
          <w:u w:val="none"/>
        </w:rPr>
        <w:t xml:space="preserve">, </w:t>
      </w:r>
      <w:r w:rsidRPr="54BCE163" w:rsidR="00E31CBF">
        <w:rPr>
          <w:b w:val="0"/>
          <w:bCs w:val="0"/>
          <w:sz w:val="24"/>
          <w:szCs w:val="24"/>
          <w:u w:val="none"/>
        </w:rPr>
        <w:t>these</w:t>
      </w:r>
      <w:r w:rsidRPr="54BCE163" w:rsidR="00E31CBF">
        <w:rPr>
          <w:b w:val="0"/>
          <w:bCs w:val="0"/>
          <w:sz w:val="24"/>
          <w:szCs w:val="24"/>
          <w:u w:val="none"/>
        </w:rPr>
        <w:t xml:space="preserve"> temporarily halted my overall progress., but eventually I was able to work around and solve them. </w:t>
      </w:r>
    </w:p>
    <w:p w:rsidR="39216B8C" w:rsidP="54BCE163" w:rsidRDefault="39216B8C" w14:paraId="3299C757" w14:textId="586149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  <w:u w:val="none"/>
        </w:rPr>
      </w:pPr>
      <w:r w:rsidRPr="54BCE163" w:rsidR="39216B8C">
        <w:rPr>
          <w:b w:val="0"/>
          <w:bCs w:val="0"/>
          <w:sz w:val="22"/>
          <w:szCs w:val="22"/>
          <w:u w:val="none"/>
        </w:rPr>
        <w:t xml:space="preserve">One error I uncovered was that while </w:t>
      </w:r>
      <w:r w:rsidRPr="54BCE163" w:rsidR="3BB51B2C">
        <w:rPr>
          <w:b w:val="0"/>
          <w:bCs w:val="0"/>
          <w:sz w:val="22"/>
          <w:szCs w:val="22"/>
          <w:u w:val="none"/>
        </w:rPr>
        <w:t>coloring</w:t>
      </w:r>
      <w:r w:rsidRPr="54BCE163" w:rsidR="39216B8C">
        <w:rPr>
          <w:b w:val="0"/>
          <w:bCs w:val="0"/>
          <w:sz w:val="22"/>
          <w:szCs w:val="22"/>
          <w:u w:val="none"/>
        </w:rPr>
        <w:t xml:space="preserve"> in the text</w:t>
      </w:r>
      <w:r w:rsidRPr="54BCE163" w:rsidR="1E66D09C">
        <w:rPr>
          <w:b w:val="0"/>
          <w:bCs w:val="0"/>
          <w:sz w:val="22"/>
          <w:szCs w:val="22"/>
          <w:u w:val="none"/>
        </w:rPr>
        <w:t xml:space="preserve">, the next line under was also colored in the same color, even if I didn’t intend for it to be. I solved this by </w:t>
      </w:r>
      <w:r w:rsidRPr="54BCE163" w:rsidR="67AA6F53">
        <w:rPr>
          <w:b w:val="0"/>
          <w:bCs w:val="0"/>
          <w:sz w:val="22"/>
          <w:szCs w:val="22"/>
          <w:u w:val="none"/>
        </w:rPr>
        <w:t>resetting the color code after every colored line of code, this was achieved using ‘</w:t>
      </w:r>
      <w:r w:rsidRPr="54BCE163" w:rsidR="67AA6F53">
        <w:rPr>
          <w:b w:val="0"/>
          <w:bCs w:val="0"/>
          <w:sz w:val="22"/>
          <w:szCs w:val="22"/>
          <w:u w:val="single"/>
        </w:rPr>
        <w:t>[</w:t>
      </w:r>
      <w:r w:rsidRPr="54BCE163" w:rsidR="67AA6F53">
        <w:rPr>
          <w:b w:val="1"/>
          <w:bCs w:val="1"/>
          <w:sz w:val="22"/>
          <w:szCs w:val="22"/>
          <w:u w:val="single"/>
        </w:rPr>
        <w:t>0m</w:t>
      </w:r>
      <w:r w:rsidRPr="54BCE163" w:rsidR="67AA6F53">
        <w:rPr>
          <w:b w:val="0"/>
          <w:bCs w:val="0"/>
          <w:sz w:val="22"/>
          <w:szCs w:val="22"/>
          <w:u w:val="none"/>
        </w:rPr>
        <w:t>’</w:t>
      </w:r>
      <w:r w:rsidRPr="54BCE163" w:rsidR="59AC72F6">
        <w:rPr>
          <w:b w:val="0"/>
          <w:bCs w:val="0"/>
          <w:sz w:val="22"/>
          <w:szCs w:val="22"/>
          <w:u w:val="none"/>
        </w:rPr>
        <w:t xml:space="preserve"> after the color code on the line that I intend to be colored.</w:t>
      </w:r>
    </w:p>
    <w:p w:rsidR="108E0FD2" w:rsidP="54BCE163" w:rsidRDefault="108E0FD2" w14:paraId="489D0A73" w14:textId="1EB93D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8E0FD2">
        <w:drawing>
          <wp:inline wp14:editId="25B1543E" wp14:anchorId="3DCF7B2D">
            <wp:extent cx="5849210" cy="564356"/>
            <wp:effectExtent l="0" t="0" r="0" b="0"/>
            <wp:docPr id="503932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972a926bc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10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E0FD2" w:rsidP="54BCE163" w:rsidRDefault="108E0FD2" w14:paraId="6963314B" w14:textId="0BC82A5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08E0FD2">
        <w:rPr/>
        <w:t>Another error that was encountered was that after the results were displayed the user didn’t receive an ov</w:t>
      </w:r>
      <w:r w:rsidR="2E85679C">
        <w:rPr/>
        <w:t xml:space="preserve">erview of </w:t>
      </w:r>
      <w:proofErr w:type="gramStart"/>
      <w:r w:rsidR="2E85679C">
        <w:rPr/>
        <w:t>all of</w:t>
      </w:r>
      <w:proofErr w:type="gramEnd"/>
      <w:r w:rsidR="2E85679C">
        <w:rPr/>
        <w:t xml:space="preserve"> their results from their vitals. This was fixed by outputting a summary of the results for their vitals at the </w:t>
      </w:r>
      <w:r w:rsidR="4134F8A6">
        <w:rPr/>
        <w:t>end of the code.</w:t>
      </w:r>
    </w:p>
    <w:p w:rsidR="4134F8A6" w:rsidP="54BCE163" w:rsidRDefault="4134F8A6" w14:paraId="53333488" w14:textId="3EE56E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34F8A6">
        <w:drawing>
          <wp:inline wp14:editId="4E20A2E4" wp14:anchorId="1B8C8DF4">
            <wp:extent cx="5934075" cy="2218789"/>
            <wp:effectExtent l="0" t="0" r="0" b="0"/>
            <wp:docPr id="22639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8977eeb70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4F8A6" w:rsidP="54BCE163" w:rsidRDefault="4134F8A6" w14:paraId="4D9CCF96" w14:textId="74432BC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134F8A6">
        <w:rPr/>
        <w:t xml:space="preserve">An </w:t>
      </w:r>
      <w:r w:rsidR="76BD11D6">
        <w:rPr/>
        <w:t xml:space="preserve">additional </w:t>
      </w:r>
      <w:r w:rsidR="4134F8A6">
        <w:rPr/>
        <w:t>e</w:t>
      </w:r>
      <w:r w:rsidR="110408DA">
        <w:rPr/>
        <w:t xml:space="preserve">rror that was uncovered was that after the summary of the </w:t>
      </w:r>
      <w:r w:rsidR="76362320">
        <w:rPr/>
        <w:t>users'</w:t>
      </w:r>
      <w:r w:rsidR="110408DA">
        <w:rPr/>
        <w:t xml:space="preserve"> vital results were displayed the application would close, without giving the user a chance to view the results properly, this was solved by including a while loop to ask the use</w:t>
      </w:r>
      <w:r w:rsidR="19E73D18">
        <w:rPr/>
        <w:t xml:space="preserve">r </w:t>
      </w:r>
      <w:r w:rsidR="66F79CF4">
        <w:rPr/>
        <w:t xml:space="preserve">if they’d like to </w:t>
      </w:r>
      <w:r w:rsidR="2B7EE668">
        <w:rPr/>
        <w:t xml:space="preserve">re-run the program. This solved the issue because </w:t>
      </w:r>
      <w:r w:rsidR="179E85C9">
        <w:rPr/>
        <w:t xml:space="preserve">it didn’t allow </w:t>
      </w:r>
      <w:r w:rsidR="2B7EE668">
        <w:rPr/>
        <w:t xml:space="preserve">the program </w:t>
      </w:r>
      <w:r w:rsidR="3B1BDED5">
        <w:rPr/>
        <w:t xml:space="preserve">to </w:t>
      </w:r>
      <w:r w:rsidR="2B7EE668">
        <w:rPr/>
        <w:t xml:space="preserve">close until after the user has </w:t>
      </w:r>
      <w:r w:rsidR="205FC8CA">
        <w:rPr/>
        <w:t>selected</w:t>
      </w:r>
      <w:r w:rsidR="2B7EE668">
        <w:rPr/>
        <w:t xml:space="preserve"> </w:t>
      </w:r>
      <w:r w:rsidR="3C5578B2">
        <w:rPr/>
        <w:t xml:space="preserve">whether </w:t>
      </w:r>
      <w:r w:rsidR="2B7EE668">
        <w:rPr/>
        <w:t>t</w:t>
      </w:r>
      <w:r w:rsidR="1DCBE6B3">
        <w:rPr/>
        <w:t xml:space="preserve">hey’d like </w:t>
      </w:r>
      <w:r w:rsidR="2B7EE668">
        <w:rPr/>
        <w:t>to re-run it</w:t>
      </w:r>
      <w:r w:rsidR="4FDCD496">
        <w:rPr/>
        <w:t xml:space="preserve"> or not</w:t>
      </w:r>
      <w:r w:rsidR="2B7EE668">
        <w:rPr/>
        <w:t>,</w:t>
      </w:r>
      <w:r w:rsidR="2B7EE668">
        <w:rPr/>
        <w:t xml:space="preserve"> this means that the results are presented to </w:t>
      </w:r>
      <w:r w:rsidR="04EEF4BF">
        <w:rPr/>
        <w:t>the user before they’re given the option to close it.</w:t>
      </w:r>
    </w:p>
    <w:p w:rsidR="22E64C89" w:rsidP="54BCE163" w:rsidRDefault="22E64C89" w14:paraId="2BB8DEDF" w14:textId="25E51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E64C89">
        <w:drawing>
          <wp:inline wp14:editId="55FB48D2" wp14:anchorId="34114FDE">
            <wp:extent cx="4751294" cy="2019300"/>
            <wp:effectExtent l="0" t="0" r="0" b="0"/>
            <wp:docPr id="8005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af791a2a0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9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9B8BA" w:rsidP="54BCE163" w:rsidRDefault="7949B8BA" w14:paraId="28796E4C" w14:textId="28091E9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949B8BA">
        <w:rPr/>
        <w:t xml:space="preserve">A further key and vital error that was identified and addressed during testing was that when inputting </w:t>
      </w:r>
      <w:r w:rsidR="40FD30D3">
        <w:rPr/>
        <w:t>temperature, decimal values</w:t>
      </w:r>
      <w:r w:rsidR="7949B8BA">
        <w:rPr/>
        <w:t xml:space="preserve"> weren’t accepted</w:t>
      </w:r>
      <w:r w:rsidR="16BCDE63">
        <w:rPr/>
        <w:t>, this meant that if the users temperature reading was a decimal the program would crash because it was expecting an integer rather than a float. This was fixed by declaring the value for TMP (temperat</w:t>
      </w:r>
      <w:r w:rsidR="702CECB9">
        <w:rPr/>
        <w:t>ure</w:t>
      </w:r>
      <w:r w:rsidR="16BCDE63">
        <w:rPr/>
        <w:t>)</w:t>
      </w:r>
      <w:r w:rsidR="3F484D38">
        <w:rPr/>
        <w:t xml:space="preserve"> as a float rather than int (integer)</w:t>
      </w:r>
      <w:r w:rsidR="447D6198">
        <w:rPr/>
        <w:t xml:space="preserve">. </w:t>
      </w:r>
    </w:p>
    <w:p w:rsidR="6AC0817F" w:rsidP="54BCE163" w:rsidRDefault="6AC0817F" w14:paraId="18CFDAEE" w14:textId="7B002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C0817F">
        <w:drawing>
          <wp:inline wp14:editId="3812F369" wp14:anchorId="03C48414">
            <wp:extent cx="1567154" cy="1323975"/>
            <wp:effectExtent l="0" t="0" r="0" b="0"/>
            <wp:docPr id="121583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d038a61a6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5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D6198" w:rsidP="54BCE163" w:rsidRDefault="447D6198" w14:paraId="63F92CD5" w14:textId="4AA352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47D6198">
        <w:rPr/>
        <w:t xml:space="preserve">After Adding the float value to fix the previous error, the program wouldn’t run., I discovered that this was </w:t>
      </w:r>
      <w:proofErr w:type="gramStart"/>
      <w:r w:rsidR="447D6198">
        <w:rPr/>
        <w:t>due to the fact that</w:t>
      </w:r>
      <w:proofErr w:type="gramEnd"/>
      <w:r w:rsidR="447D6198">
        <w:rPr/>
        <w:t xml:space="preserve"> I forgot to add a semicolon </w:t>
      </w:r>
      <w:r w:rsidR="386496F4">
        <w:rPr/>
        <w:t xml:space="preserve">to the end of the line. After adding the missing semi </w:t>
      </w:r>
      <w:proofErr w:type="gramStart"/>
      <w:r w:rsidR="386496F4">
        <w:rPr/>
        <w:t>colon</w:t>
      </w:r>
      <w:proofErr w:type="gramEnd"/>
      <w:r w:rsidR="386496F4">
        <w:rPr/>
        <w:t xml:space="preserve"> the program ran and </w:t>
      </w:r>
      <w:r w:rsidR="386496F4">
        <w:rPr/>
        <w:t>operated</w:t>
      </w:r>
      <w:r w:rsidR="386496F4">
        <w:rPr/>
        <w:t xml:space="preserve"> fine and came out with the expected results.</w:t>
      </w:r>
    </w:p>
    <w:p w:rsidR="386496F4" w:rsidP="54BCE163" w:rsidRDefault="386496F4" w14:paraId="699FD707" w14:textId="19760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6496F4">
        <w:drawing>
          <wp:inline wp14:editId="46002067" wp14:anchorId="1D8735DA">
            <wp:extent cx="1905000" cy="1157468"/>
            <wp:effectExtent l="0" t="0" r="0" b="0"/>
            <wp:docPr id="1141214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064ae2132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5437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827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5D846"/>
    <w:rsid w:val="00E31CBF"/>
    <w:rsid w:val="037B8066"/>
    <w:rsid w:val="04EEF4BF"/>
    <w:rsid w:val="07FFE300"/>
    <w:rsid w:val="09198038"/>
    <w:rsid w:val="099BB361"/>
    <w:rsid w:val="0B8FE097"/>
    <w:rsid w:val="0C80B8CA"/>
    <w:rsid w:val="0CD35423"/>
    <w:rsid w:val="108E0FD2"/>
    <w:rsid w:val="110408DA"/>
    <w:rsid w:val="11CD746C"/>
    <w:rsid w:val="136944CD"/>
    <w:rsid w:val="151D9A80"/>
    <w:rsid w:val="16BCDE63"/>
    <w:rsid w:val="179E85C9"/>
    <w:rsid w:val="17A5404E"/>
    <w:rsid w:val="19E73D18"/>
    <w:rsid w:val="1ADB804A"/>
    <w:rsid w:val="1DCBE6B3"/>
    <w:rsid w:val="1E66D09C"/>
    <w:rsid w:val="1FAEF16D"/>
    <w:rsid w:val="205FC8CA"/>
    <w:rsid w:val="20604D27"/>
    <w:rsid w:val="21A47950"/>
    <w:rsid w:val="21FC1D88"/>
    <w:rsid w:val="22E64C89"/>
    <w:rsid w:val="2419F9D4"/>
    <w:rsid w:val="24335407"/>
    <w:rsid w:val="25B5CA35"/>
    <w:rsid w:val="295F21FF"/>
    <w:rsid w:val="2A073A05"/>
    <w:rsid w:val="2B7EE668"/>
    <w:rsid w:val="2E85679C"/>
    <w:rsid w:val="2EDAAB28"/>
    <w:rsid w:val="2F7606AE"/>
    <w:rsid w:val="3045D846"/>
    <w:rsid w:val="30767B89"/>
    <w:rsid w:val="386496F4"/>
    <w:rsid w:val="3875402D"/>
    <w:rsid w:val="39216B8C"/>
    <w:rsid w:val="3B1BDED5"/>
    <w:rsid w:val="3BB51B2C"/>
    <w:rsid w:val="3C5578B2"/>
    <w:rsid w:val="3F484D38"/>
    <w:rsid w:val="40948CD9"/>
    <w:rsid w:val="40FD30D3"/>
    <w:rsid w:val="4134F8A6"/>
    <w:rsid w:val="4259917E"/>
    <w:rsid w:val="447D6198"/>
    <w:rsid w:val="47DE5E5B"/>
    <w:rsid w:val="4B15FF1D"/>
    <w:rsid w:val="4FDCD496"/>
    <w:rsid w:val="53211102"/>
    <w:rsid w:val="54BCE163"/>
    <w:rsid w:val="56F417E2"/>
    <w:rsid w:val="588FE843"/>
    <w:rsid w:val="59AC72F6"/>
    <w:rsid w:val="5A2BB8A4"/>
    <w:rsid w:val="5BC78905"/>
    <w:rsid w:val="5F3E5E3F"/>
    <w:rsid w:val="66F79CF4"/>
    <w:rsid w:val="67AA6F53"/>
    <w:rsid w:val="681ABC6E"/>
    <w:rsid w:val="6A8110E6"/>
    <w:rsid w:val="6AC0817F"/>
    <w:rsid w:val="6B525D30"/>
    <w:rsid w:val="6DD42C60"/>
    <w:rsid w:val="7025CE53"/>
    <w:rsid w:val="702CECB9"/>
    <w:rsid w:val="735D6F15"/>
    <w:rsid w:val="73CA1088"/>
    <w:rsid w:val="7490D6BA"/>
    <w:rsid w:val="76362320"/>
    <w:rsid w:val="76BD11D6"/>
    <w:rsid w:val="7949B8BA"/>
    <w:rsid w:val="797DA210"/>
    <w:rsid w:val="79D49E1F"/>
    <w:rsid w:val="7EA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D846"/>
  <w15:chartTrackingRefBased/>
  <w15:docId w15:val="{C41D078E-2780-41BD-9262-49A7BADEB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8972a926bc4c8b" /><Relationship Type="http://schemas.openxmlformats.org/officeDocument/2006/relationships/image" Target="/media/image2.png" Id="R8188977eeb704b87" /><Relationship Type="http://schemas.openxmlformats.org/officeDocument/2006/relationships/image" Target="/media/image3.png" Id="Rc23af791a2a0430f" /><Relationship Type="http://schemas.openxmlformats.org/officeDocument/2006/relationships/image" Target="/media/image4.png" Id="Rba6d038a61a6420c" /><Relationship Type="http://schemas.openxmlformats.org/officeDocument/2006/relationships/image" Target="/media/image5.png" Id="Rb6e064ae21324333" /><Relationship Type="http://schemas.microsoft.com/office/2020/10/relationships/intelligence" Target="intelligence2.xml" Id="R7b5237c5c599493b" /><Relationship Type="http://schemas.openxmlformats.org/officeDocument/2006/relationships/numbering" Target="numbering.xml" Id="R593d35f56d5d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2023-02-22T18:09:51.4339724Z</dcterms:created>
  <dcterms:modified xsi:type="dcterms:W3CDTF">2023-02-22T19:16:01.9369803Z</dcterms:modified>
  <dc:creator>Imran Aderemi</dc:creator>
  <lastModifiedBy>Imran Aderemi</lastModifiedBy>
</coreProperties>
</file>