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0428"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Technology is the enabler of innovation, rather than the driver of innovation. You must have an innovative business idea to leverage technology. </w:t>
      </w:r>
    </w:p>
    <w:p w14:paraId="55463C7C"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In 2009, John </w:t>
      </w:r>
      <w:proofErr w:type="spellStart"/>
      <w:r w:rsidRPr="00AE204C">
        <w:rPr>
          <w:color w:val="0F1114"/>
          <w:sz w:val="20"/>
          <w:szCs w:val="20"/>
        </w:rPr>
        <w:t>Allspaw</w:t>
      </w:r>
      <w:proofErr w:type="spellEnd"/>
      <w:r w:rsidRPr="00AE204C">
        <w:rPr>
          <w:color w:val="0F1114"/>
          <w:sz w:val="20"/>
          <w:szCs w:val="20"/>
        </w:rPr>
        <w:t xml:space="preserve"> described an innovative approach to managing development and operations that enabled Flickr to complete over ten deploys per day, when many companies were completing fewer than one deploy every six months. This was a key moment in the growth of DevOps. </w:t>
      </w:r>
    </w:p>
    <w:p w14:paraId="028B459B"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DevOps is the practice of development and operation engineers working together during the entire development lifecycle, following Lean and Agile principles that allow them to deliver software in a rapid and continuous manner. </w:t>
      </w:r>
    </w:p>
    <w:p w14:paraId="33F9F5A5"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DevOps is not it is not just Dev and Ops working together. It is a cultural change and a different way to work. DevOps has three dimensions: culture, methods, and tools. Of these, culture is the most important. </w:t>
      </w:r>
    </w:p>
    <w:p w14:paraId="17518679"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The essential characteristics of DevOps include cultural change, automated pipelines, infrastructure as code, immutable infrastructure, cloud native application design, the ecosystem of containers, and how to deploy with immutable infrastructure. </w:t>
      </w:r>
    </w:p>
    <w:p w14:paraId="2DA09E09"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DevOps started in 2007 when Patrick </w:t>
      </w:r>
      <w:proofErr w:type="spellStart"/>
      <w:r w:rsidRPr="00AE204C">
        <w:rPr>
          <w:color w:val="0F1114"/>
          <w:sz w:val="20"/>
          <w:szCs w:val="20"/>
        </w:rPr>
        <w:t>Debois</w:t>
      </w:r>
      <w:proofErr w:type="spellEnd"/>
      <w:r w:rsidRPr="00AE204C">
        <w:rPr>
          <w:color w:val="0F1114"/>
          <w:sz w:val="20"/>
          <w:szCs w:val="20"/>
        </w:rPr>
        <w:t xml:space="preserve"> and Andrew Clay Shafer began to gather like-minded people together at conferences to talk about common experiences. </w:t>
      </w:r>
    </w:p>
    <w:p w14:paraId="05DB7D17"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In 2009, </w:t>
      </w:r>
      <w:proofErr w:type="spellStart"/>
      <w:r w:rsidRPr="00AE204C">
        <w:rPr>
          <w:color w:val="0F1114"/>
          <w:sz w:val="20"/>
          <w:szCs w:val="20"/>
        </w:rPr>
        <w:t>Allspaw</w:t>
      </w:r>
      <w:proofErr w:type="spellEnd"/>
      <w:r w:rsidRPr="00AE204C">
        <w:rPr>
          <w:color w:val="0F1114"/>
          <w:sz w:val="20"/>
          <w:szCs w:val="20"/>
        </w:rPr>
        <w:t xml:space="preserve"> delivered his now famous “10+ Deploys Per Day – Dev and Ops Cooperation at Flickr” presentation and the idea gained ground. Also in 2009, Patrick </w:t>
      </w:r>
      <w:proofErr w:type="spellStart"/>
      <w:r w:rsidRPr="00AE204C">
        <w:rPr>
          <w:color w:val="0F1114"/>
          <w:sz w:val="20"/>
          <w:szCs w:val="20"/>
        </w:rPr>
        <w:t>Debois</w:t>
      </w:r>
      <w:proofErr w:type="spellEnd"/>
      <w:r w:rsidRPr="00AE204C">
        <w:rPr>
          <w:color w:val="0F1114"/>
          <w:sz w:val="20"/>
          <w:szCs w:val="20"/>
        </w:rPr>
        <w:t xml:space="preserve"> started a conference called </w:t>
      </w:r>
      <w:proofErr w:type="spellStart"/>
      <w:r w:rsidRPr="00AE204C">
        <w:rPr>
          <w:color w:val="0F1114"/>
          <w:sz w:val="20"/>
          <w:szCs w:val="20"/>
        </w:rPr>
        <w:t>DevOpsDays</w:t>
      </w:r>
      <w:proofErr w:type="spellEnd"/>
      <w:r w:rsidRPr="00AE204C">
        <w:rPr>
          <w:color w:val="0F1114"/>
          <w:sz w:val="20"/>
          <w:szCs w:val="20"/>
        </w:rPr>
        <w:t xml:space="preserve"> that helped spread the DevOps message. </w:t>
      </w:r>
    </w:p>
    <w:p w14:paraId="505A8936"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Books such as </w:t>
      </w:r>
      <w:r w:rsidRPr="00AE204C">
        <w:rPr>
          <w:rStyle w:val="Emphasis"/>
          <w:rFonts w:eastAsiaTheme="majorEastAsia"/>
          <w:color w:val="0F1114"/>
          <w:sz w:val="20"/>
          <w:szCs w:val="20"/>
        </w:rPr>
        <w:t xml:space="preserve">Continuous Delivery </w:t>
      </w:r>
      <w:r w:rsidRPr="00AE204C">
        <w:rPr>
          <w:color w:val="0F1114"/>
          <w:sz w:val="20"/>
          <w:szCs w:val="20"/>
        </w:rPr>
        <w:t xml:space="preserve">in 2010, </w:t>
      </w:r>
      <w:r w:rsidRPr="00AE204C">
        <w:rPr>
          <w:rStyle w:val="Emphasis"/>
          <w:rFonts w:eastAsiaTheme="majorEastAsia"/>
          <w:color w:val="0F1114"/>
          <w:sz w:val="20"/>
          <w:szCs w:val="20"/>
        </w:rPr>
        <w:t>The Phoenix Project</w:t>
      </w:r>
      <w:r w:rsidRPr="00AE204C">
        <w:rPr>
          <w:color w:val="0F1114"/>
          <w:sz w:val="20"/>
          <w:szCs w:val="20"/>
        </w:rPr>
        <w:t xml:space="preserve"> in 2013, and </w:t>
      </w:r>
      <w:r w:rsidRPr="00AE204C">
        <w:rPr>
          <w:rStyle w:val="Emphasis"/>
          <w:rFonts w:eastAsiaTheme="majorEastAsia"/>
          <w:color w:val="0F1114"/>
          <w:sz w:val="20"/>
          <w:szCs w:val="20"/>
        </w:rPr>
        <w:t>The DevOps Handbook</w:t>
      </w:r>
      <w:r w:rsidRPr="00AE204C">
        <w:rPr>
          <w:color w:val="0F1114"/>
          <w:sz w:val="20"/>
          <w:szCs w:val="20"/>
        </w:rPr>
        <w:t xml:space="preserve"> in 2016, helped practitioners understand how DevOps worked. </w:t>
      </w:r>
    </w:p>
    <w:p w14:paraId="3C4EBCC0"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The major influential people of the early DevOps movement: Patrick </w:t>
      </w:r>
      <w:proofErr w:type="spellStart"/>
      <w:r w:rsidRPr="00AE204C">
        <w:rPr>
          <w:color w:val="0F1114"/>
          <w:sz w:val="20"/>
          <w:szCs w:val="20"/>
        </w:rPr>
        <w:t>Debois</w:t>
      </w:r>
      <w:proofErr w:type="spellEnd"/>
      <w:r w:rsidRPr="00AE204C">
        <w:rPr>
          <w:color w:val="0F1114"/>
          <w:sz w:val="20"/>
          <w:szCs w:val="20"/>
        </w:rPr>
        <w:t xml:space="preserve">, Andrew Clay Shafer, John </w:t>
      </w:r>
      <w:proofErr w:type="spellStart"/>
      <w:r w:rsidRPr="00AE204C">
        <w:rPr>
          <w:color w:val="0F1114"/>
          <w:sz w:val="20"/>
          <w:szCs w:val="20"/>
        </w:rPr>
        <w:t>Allspaw</w:t>
      </w:r>
      <w:proofErr w:type="spellEnd"/>
      <w:r w:rsidRPr="00AE204C">
        <w:rPr>
          <w:color w:val="0F1114"/>
          <w:sz w:val="20"/>
          <w:szCs w:val="20"/>
        </w:rPr>
        <w:t xml:space="preserve">, Jez Humble, Gene Kim, John Willis, Bridget </w:t>
      </w:r>
      <w:proofErr w:type="spellStart"/>
      <w:r w:rsidRPr="00AE204C">
        <w:rPr>
          <w:color w:val="0F1114"/>
          <w:sz w:val="20"/>
          <w:szCs w:val="20"/>
        </w:rPr>
        <w:t>Kromhout</w:t>
      </w:r>
      <w:proofErr w:type="spellEnd"/>
      <w:r w:rsidRPr="00AE204C">
        <w:rPr>
          <w:color w:val="0F1114"/>
          <w:sz w:val="20"/>
          <w:szCs w:val="20"/>
        </w:rPr>
        <w:t xml:space="preserve">, and Nicole </w:t>
      </w:r>
      <w:proofErr w:type="spellStart"/>
      <w:r w:rsidRPr="00AE204C">
        <w:rPr>
          <w:color w:val="0F1114"/>
          <w:sz w:val="20"/>
          <w:szCs w:val="20"/>
        </w:rPr>
        <w:t>Forsgren</w:t>
      </w:r>
      <w:proofErr w:type="spellEnd"/>
      <w:r w:rsidRPr="00AE204C">
        <w:rPr>
          <w:color w:val="0F1114"/>
          <w:sz w:val="20"/>
          <w:szCs w:val="20"/>
        </w:rPr>
        <w:t xml:space="preserve">, went out and made a difference, showing the results that could be achieved with DevOps. </w:t>
      </w:r>
    </w:p>
    <w:p w14:paraId="33ABED50"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The message spread from practitioner to practitioner until they began to realize what was possible with DevOps and that it was a better way to work.</w:t>
      </w:r>
    </w:p>
    <w:p w14:paraId="0E88F9B5"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Social coding is coding as a community and public repositories and pair programming result in higher code quality. </w:t>
      </w:r>
    </w:p>
    <w:p w14:paraId="37E03DBE"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Working in small batches reduces waste and means quickly delivering something useful to the customer. </w:t>
      </w:r>
    </w:p>
    <w:p w14:paraId="30AD6336"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Minimum viable product is as much about delivery as it is about building what the customer really desires. </w:t>
      </w:r>
    </w:p>
    <w:p w14:paraId="06C3E982"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Test driven development is writing the test for the code you wish you had, then writing the code to make the test pass. It allows you to develop faster and with more confidence.</w:t>
      </w:r>
    </w:p>
    <w:p w14:paraId="24E1E05E"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Behavior driven development focuses on the behavior of the system from the outside in. It looks at the system as a consumer of it. </w:t>
      </w:r>
    </w:p>
    <w:p w14:paraId="08693C36"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Behavior driven development improves communication by using an approachable syntax that developers and stakeholders can understand. </w:t>
      </w:r>
    </w:p>
    <w:p w14:paraId="483790B9"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Microservices are built around business capabilities and are independently deployable by fully automated deployment machinery. </w:t>
      </w:r>
    </w:p>
    <w:p w14:paraId="16B7F063"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Cloud native architecture enables independently deployable microservices that take advantage of horizontal scaling and result in more resilient services. </w:t>
      </w:r>
    </w:p>
    <w:p w14:paraId="298DBE03"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Failure is inevitable, so we design for failure rather than trying to avoid failure. </w:t>
      </w:r>
    </w:p>
    <w:p w14:paraId="3DBF4DD6"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It is important to embrace failure and quickly recover when failures happen. </w:t>
      </w:r>
    </w:p>
    <w:p w14:paraId="14C6AF25"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Taylorism was designed for factory work and software development is bespoke, that is, more like craftwork, and that working in silos leads to mistakes and bottlenecks. </w:t>
      </w:r>
    </w:p>
    <w:p w14:paraId="2539D5BE"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lastRenderedPageBreak/>
        <w:t xml:space="preserve">Team ownership and stable teams make software development more like product development rather than project management. </w:t>
      </w:r>
    </w:p>
    <w:p w14:paraId="36C98F73"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Developers want innovation, while Operations want stability. </w:t>
      </w:r>
    </w:p>
    <w:p w14:paraId="6D90F5CF"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Required DevOps behaviors include shared ownership, collaboration, embracing change, and data-driven responses. </w:t>
      </w:r>
    </w:p>
    <w:p w14:paraId="6D32E787"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Infrastructure as Code is describing infrastructure in a textual executable format. </w:t>
      </w:r>
    </w:p>
    <w:p w14:paraId="54E92472"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Ephemeral infrastructure can be used and then discarded because servers are built on demand, via automation, using Infrastructure as Code techniques. </w:t>
      </w:r>
    </w:p>
    <w:p w14:paraId="0F2813BE"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Continuous Integration is building, testing, and integrating every developer change into the master branch after tests have passed. </w:t>
      </w:r>
    </w:p>
    <w:p w14:paraId="0F8A09D6"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The benefits of Continuous Integration include faster reaction time, moving faster, and reducing the risk in integrating code. </w:t>
      </w:r>
    </w:p>
    <w:p w14:paraId="3DA817DB"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Continuous Delivery ensures that code can be rapidly and safely deployed to production by delivering every change to a production-like environment. </w:t>
      </w:r>
    </w:p>
    <w:p w14:paraId="74A8007A"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The five principles of Continuous Delivery have to do with quality, working in small batches, automation, continuous improvement, and shared responsibility.</w:t>
      </w:r>
    </w:p>
    <w:p w14:paraId="26949CC8"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Organizations need to have small, dedicated, cross-functional, self-organizing teams to successfully implement DevOps. </w:t>
      </w:r>
    </w:p>
    <w:p w14:paraId="2E4F78E1"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Conway’s Law implies that a company’s design results are a direct reflection of the company’s communication structure. </w:t>
      </w:r>
    </w:p>
    <w:p w14:paraId="39DD0982"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Instead of the traditional structure organized around technology, successful DevOps teams should be organized around business domains. Each team should have its own mission that aligns with a business domain. </w:t>
      </w:r>
    </w:p>
    <w:p w14:paraId="6FC29BC9"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DevOps is a mindset that the whole organization adopts. </w:t>
      </w:r>
    </w:p>
    <w:p w14:paraId="17DF6CE0"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DevOps solves problems caused by siloed teams. </w:t>
      </w:r>
    </w:p>
    <w:p w14:paraId="716094C7"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DevOps is the practice of development and operations engineers working together during the entire software lifecycle, following lean and Agile principles that allow them to deliver high-quality results. </w:t>
      </w:r>
    </w:p>
    <w:p w14:paraId="21389A78"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Actions without consequences can lead to apathy. </w:t>
      </w:r>
    </w:p>
    <w:p w14:paraId="138AB0F5"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Allowing teams to feel the effect of their actions fosters empathy, resulting in higher-quality work. </w:t>
      </w:r>
    </w:p>
    <w:p w14:paraId="4AB365CB"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The organizational objective of DevOps is to attain a shared mindset and empower everyone to deliver customer value. </w:t>
      </w:r>
    </w:p>
    <w:p w14:paraId="597C1DCD"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Measure and reward what you want to improve. </w:t>
      </w:r>
    </w:p>
    <w:p w14:paraId="0990213C"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People seek information on what is rewarded and then seek to do that. </w:t>
      </w:r>
    </w:p>
    <w:p w14:paraId="7957B384"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Measuring social metrics leads to improved teamwork and measuring DevOps metrics allows you to see the progression toward your goals. </w:t>
      </w:r>
    </w:p>
    <w:p w14:paraId="348EBC0D"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If you want people to be social, then measure them being social. </w:t>
      </w:r>
    </w:p>
    <w:p w14:paraId="62D1042E"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DevOps changes the objective of problem resolution from failure prevention to failure recovery. </w:t>
      </w:r>
    </w:p>
    <w:p w14:paraId="079A412A"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Vanity metrics may be appealing at first but offer limited actionable insights. </w:t>
      </w:r>
    </w:p>
    <w:p w14:paraId="43C2A3AD"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Actionable metrics provide meaningful ways to measure your processes and </w:t>
      </w:r>
      <w:proofErr w:type="gramStart"/>
      <w:r w:rsidRPr="00AE204C">
        <w:rPr>
          <w:color w:val="0F1114"/>
          <w:sz w:val="20"/>
          <w:szCs w:val="20"/>
        </w:rPr>
        <w:t>take action</w:t>
      </w:r>
      <w:proofErr w:type="gramEnd"/>
      <w:r w:rsidRPr="00AE204C">
        <w:rPr>
          <w:color w:val="0F1114"/>
          <w:sz w:val="20"/>
          <w:szCs w:val="20"/>
        </w:rPr>
        <w:t xml:space="preserve"> toward goals. </w:t>
      </w:r>
    </w:p>
    <w:p w14:paraId="1D0DFF43"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DevOps actionable metrics include mean lead time, release frequency, change failure rate, and mean time to recovery. </w:t>
      </w:r>
    </w:p>
    <w:p w14:paraId="3D0677E5"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lastRenderedPageBreak/>
        <w:t xml:space="preserve">You can rate statements developed by Dr. Nicole </w:t>
      </w:r>
      <w:proofErr w:type="spellStart"/>
      <w:r w:rsidRPr="00AE204C">
        <w:rPr>
          <w:color w:val="0F1114"/>
          <w:sz w:val="20"/>
          <w:szCs w:val="20"/>
        </w:rPr>
        <w:t>Forsgren</w:t>
      </w:r>
      <w:proofErr w:type="spellEnd"/>
      <w:r w:rsidRPr="00AE204C">
        <w:rPr>
          <w:color w:val="0F1114"/>
          <w:sz w:val="20"/>
          <w:szCs w:val="20"/>
        </w:rPr>
        <w:t xml:space="preserve"> to measure your team’s culture, including statements about information, failures, collaboration, and new ideas. </w:t>
      </w:r>
    </w:p>
    <w:p w14:paraId="3C325BC4"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Mean lead time is the measure of how long it takes for an idea to get to production. </w:t>
      </w:r>
    </w:p>
    <w:p w14:paraId="72F7444B"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Change failure rate is the rate of failure from pushing new releases out. </w:t>
      </w:r>
    </w:p>
    <w:p w14:paraId="1303E623"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Mean time to recovery is how long it takes to recover from a failure. </w:t>
      </w:r>
    </w:p>
    <w:p w14:paraId="17A08DFB"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Failures are learning opportunities that should not be punished. </w:t>
      </w:r>
    </w:p>
    <w:p w14:paraId="057391AE"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r w:rsidRPr="00AE204C">
        <w:rPr>
          <w:color w:val="0F1114"/>
          <w:sz w:val="20"/>
          <w:szCs w:val="20"/>
        </w:rPr>
        <w:t xml:space="preserve">Dr. Nicole </w:t>
      </w:r>
      <w:proofErr w:type="spellStart"/>
      <w:r w:rsidRPr="00AE204C">
        <w:rPr>
          <w:color w:val="0F1114"/>
          <w:sz w:val="20"/>
          <w:szCs w:val="20"/>
        </w:rPr>
        <w:t>Forsgren</w:t>
      </w:r>
      <w:proofErr w:type="spellEnd"/>
      <w:r w:rsidRPr="00AE204C">
        <w:rPr>
          <w:color w:val="0F1114"/>
          <w:sz w:val="20"/>
          <w:szCs w:val="20"/>
        </w:rPr>
        <w:t xml:space="preserve"> developed cultural statements for measuring team culture. </w:t>
      </w:r>
    </w:p>
    <w:p w14:paraId="5C27A623" w14:textId="77777777" w:rsidR="00C9727E" w:rsidRPr="00AE204C" w:rsidRDefault="00C9727E" w:rsidP="00AE204C">
      <w:pPr>
        <w:pStyle w:val="NormalWeb"/>
        <w:numPr>
          <w:ilvl w:val="0"/>
          <w:numId w:val="3"/>
        </w:numPr>
        <w:shd w:val="clear" w:color="auto" w:fill="FFFFFF"/>
        <w:spacing w:before="120" w:beforeAutospacing="0" w:after="0" w:afterAutospacing="0"/>
        <w:jc w:val="both"/>
        <w:rPr>
          <w:color w:val="0F1114"/>
          <w:sz w:val="20"/>
          <w:szCs w:val="20"/>
        </w:rPr>
      </w:pPr>
    </w:p>
    <w:p w14:paraId="759DE74C" w14:textId="4CD90B96" w:rsidR="00C9727E" w:rsidRPr="00AE204C" w:rsidRDefault="00C9727E" w:rsidP="00AE204C">
      <w:pPr>
        <w:pStyle w:val="NoSpacing"/>
        <w:ind w:left="720"/>
        <w:jc w:val="both"/>
        <w:rPr>
          <w:rFonts w:ascii="Times New Roman" w:hAnsi="Times New Roman" w:cs="Times New Roman"/>
          <w:sz w:val="20"/>
          <w:szCs w:val="20"/>
        </w:rPr>
      </w:pPr>
    </w:p>
    <w:p w14:paraId="7BE47B77" w14:textId="16FFFD1C" w:rsidR="00C9727E" w:rsidRPr="00AE204C" w:rsidRDefault="00C9727E" w:rsidP="00AE204C">
      <w:pPr>
        <w:pStyle w:val="NoSpacing"/>
        <w:numPr>
          <w:ilvl w:val="0"/>
          <w:numId w:val="2"/>
        </w:numPr>
        <w:jc w:val="both"/>
        <w:rPr>
          <w:rFonts w:ascii="Times New Roman" w:hAnsi="Times New Roman" w:cs="Times New Roman"/>
          <w:sz w:val="20"/>
          <w:szCs w:val="20"/>
        </w:rPr>
      </w:pPr>
      <w:r w:rsidRPr="00AE204C">
        <w:rPr>
          <w:rFonts w:ascii="Times New Roman" w:hAnsi="Times New Roman" w:cs="Times New Roman"/>
          <w:sz w:val="20"/>
          <w:szCs w:val="20"/>
        </w:rPr>
        <w:t>Cloud computing is the delivery of on-demand computing resources over the internet on a pay-as-you-go basis; resources are dynamically assigned and reassigned among multiple users and scale up and down in response to users’ needs.</w:t>
      </w:r>
    </w:p>
    <w:p w14:paraId="07618CFA" w14:textId="77777777" w:rsidR="00C9727E" w:rsidRPr="00AE204C" w:rsidRDefault="00C9727E" w:rsidP="00AE204C">
      <w:pPr>
        <w:pStyle w:val="NoSpacing"/>
        <w:numPr>
          <w:ilvl w:val="0"/>
          <w:numId w:val="2"/>
        </w:numPr>
        <w:jc w:val="both"/>
        <w:rPr>
          <w:rFonts w:ascii="Times New Roman" w:hAnsi="Times New Roman" w:cs="Times New Roman"/>
          <w:sz w:val="20"/>
          <w:szCs w:val="20"/>
        </w:rPr>
      </w:pPr>
      <w:r w:rsidRPr="00AE204C">
        <w:rPr>
          <w:rFonts w:ascii="Times New Roman" w:hAnsi="Times New Roman" w:cs="Times New Roman"/>
          <w:sz w:val="20"/>
          <w:szCs w:val="20"/>
        </w:rPr>
        <w:t>The origins of cloud computing can be traced back to the mainframes of the 1950s, with virtualization technologies and hypervisors serving as catalysts for the emergence of modern-day cloud computing.</w:t>
      </w:r>
    </w:p>
    <w:p w14:paraId="446A1954" w14:textId="77777777" w:rsidR="00C9727E" w:rsidRPr="00AE204C" w:rsidRDefault="00C9727E" w:rsidP="00AE204C">
      <w:pPr>
        <w:pStyle w:val="NoSpacing"/>
        <w:numPr>
          <w:ilvl w:val="0"/>
          <w:numId w:val="2"/>
        </w:numPr>
        <w:jc w:val="both"/>
        <w:rPr>
          <w:rFonts w:ascii="Times New Roman" w:hAnsi="Times New Roman" w:cs="Times New Roman"/>
          <w:sz w:val="20"/>
          <w:szCs w:val="20"/>
        </w:rPr>
      </w:pPr>
      <w:r w:rsidRPr="00AE204C">
        <w:rPr>
          <w:rFonts w:ascii="Times New Roman" w:hAnsi="Times New Roman" w:cs="Times New Roman"/>
          <w:sz w:val="20"/>
          <w:szCs w:val="20"/>
        </w:rPr>
        <w:t>Organizations must consider their business needs, investment viability, and risk capacity to create a cloud adoption strategy that delivers desired benefits without causing business disruptions and security, compliance, or performance issues.</w:t>
      </w:r>
    </w:p>
    <w:p w14:paraId="355A826F" w14:textId="77777777" w:rsidR="00C9727E" w:rsidRPr="00AE204C" w:rsidRDefault="00C9727E" w:rsidP="00AE204C">
      <w:pPr>
        <w:pStyle w:val="NoSpacing"/>
        <w:numPr>
          <w:ilvl w:val="0"/>
          <w:numId w:val="2"/>
        </w:numPr>
        <w:jc w:val="both"/>
        <w:rPr>
          <w:rFonts w:ascii="Times New Roman" w:hAnsi="Times New Roman" w:cs="Times New Roman"/>
          <w:sz w:val="20"/>
          <w:szCs w:val="20"/>
        </w:rPr>
      </w:pPr>
      <w:r w:rsidRPr="00AE204C">
        <w:rPr>
          <w:rFonts w:ascii="Times New Roman" w:hAnsi="Times New Roman" w:cs="Times New Roman"/>
          <w:sz w:val="20"/>
          <w:szCs w:val="20"/>
        </w:rPr>
        <w:t>Cloud adoption is growing faster than predicted. Driving this technological wave are cloud service providers with a host of services ranging from Infrastructure, Platform, and Software services. Some major Cloud providers of our time include AWS, Alibaba Cloud, Google, IBM, and Microsoft Azure.</w:t>
      </w:r>
    </w:p>
    <w:p w14:paraId="348475DC" w14:textId="77777777" w:rsidR="00C9727E" w:rsidRPr="00AE204C" w:rsidRDefault="00C9727E" w:rsidP="00AE204C">
      <w:pPr>
        <w:pStyle w:val="NormalWeb"/>
        <w:numPr>
          <w:ilvl w:val="0"/>
          <w:numId w:val="2"/>
        </w:numPr>
        <w:shd w:val="clear" w:color="auto" w:fill="FFFFFF"/>
        <w:spacing w:before="120" w:beforeAutospacing="0" w:after="240" w:afterAutospacing="0"/>
        <w:jc w:val="both"/>
        <w:rPr>
          <w:color w:val="0F1114"/>
          <w:sz w:val="20"/>
          <w:szCs w:val="20"/>
        </w:rPr>
      </w:pPr>
      <w:r w:rsidRPr="00AE204C">
        <w:rPr>
          <w:color w:val="0F1114"/>
          <w:sz w:val="20"/>
          <w:szCs w:val="20"/>
        </w:rPr>
        <w:t>The adoption of cloud technologies enables enterprises, big and small, to be agile, innovative, and competitive and to create differentiated customer experiences. Organizations are asking not whether they should move to the cloud but rather what strategy they should adopt to move to the cloud.</w:t>
      </w:r>
    </w:p>
    <w:p w14:paraId="58AA45A6" w14:textId="77777777" w:rsidR="00C9727E" w:rsidRPr="00AE204C" w:rsidRDefault="00C9727E" w:rsidP="00AE204C">
      <w:pPr>
        <w:pStyle w:val="NormalWeb"/>
        <w:numPr>
          <w:ilvl w:val="0"/>
          <w:numId w:val="2"/>
        </w:numPr>
        <w:shd w:val="clear" w:color="auto" w:fill="FFFFFF"/>
        <w:spacing w:before="120" w:beforeAutospacing="0" w:after="240" w:afterAutospacing="0"/>
        <w:jc w:val="both"/>
        <w:rPr>
          <w:color w:val="0F1114"/>
          <w:sz w:val="20"/>
          <w:szCs w:val="20"/>
        </w:rPr>
      </w:pPr>
      <w:r w:rsidRPr="00AE204C">
        <w:rPr>
          <w:color w:val="0F1114"/>
          <w:sz w:val="20"/>
          <w:szCs w:val="20"/>
        </w:rPr>
        <w:t>Some case studies that demonstrate the impact businesses have created by adopting the cloud:</w:t>
      </w:r>
    </w:p>
    <w:p w14:paraId="173ECB26" w14:textId="77777777" w:rsidR="00C9727E" w:rsidRPr="00AE204C" w:rsidRDefault="00C9727E" w:rsidP="00AE204C">
      <w:pPr>
        <w:pStyle w:val="NormalWeb"/>
        <w:numPr>
          <w:ilvl w:val="1"/>
          <w:numId w:val="2"/>
        </w:numPr>
        <w:shd w:val="clear" w:color="auto" w:fill="FFFFFF"/>
        <w:spacing w:before="120" w:beforeAutospacing="0" w:after="240" w:afterAutospacing="0"/>
        <w:jc w:val="both"/>
        <w:rPr>
          <w:color w:val="0F1114"/>
          <w:sz w:val="20"/>
          <w:szCs w:val="20"/>
        </w:rPr>
      </w:pPr>
      <w:r w:rsidRPr="00AE204C">
        <w:rPr>
          <w:color w:val="0F1114"/>
          <w:sz w:val="20"/>
          <w:szCs w:val="20"/>
        </w:rPr>
        <w:t>American Airlines adopting cloud technologies to deliver customer value rapidly across its enterprise</w:t>
      </w:r>
    </w:p>
    <w:p w14:paraId="5F041C1D" w14:textId="77777777" w:rsidR="00C9727E" w:rsidRPr="00AE204C" w:rsidRDefault="00C9727E" w:rsidP="00AE204C">
      <w:pPr>
        <w:pStyle w:val="NormalWeb"/>
        <w:numPr>
          <w:ilvl w:val="1"/>
          <w:numId w:val="2"/>
        </w:numPr>
        <w:shd w:val="clear" w:color="auto" w:fill="FFFFFF"/>
        <w:spacing w:before="120" w:beforeAutospacing="0" w:after="240" w:afterAutospacing="0"/>
        <w:jc w:val="both"/>
        <w:rPr>
          <w:color w:val="0F1114"/>
          <w:sz w:val="20"/>
          <w:szCs w:val="20"/>
        </w:rPr>
      </w:pPr>
      <w:proofErr w:type="spellStart"/>
      <w:r w:rsidRPr="00AE204C">
        <w:rPr>
          <w:color w:val="0F1114"/>
          <w:sz w:val="20"/>
          <w:szCs w:val="20"/>
        </w:rPr>
        <w:t>UBank</w:t>
      </w:r>
      <w:proofErr w:type="spellEnd"/>
      <w:r w:rsidRPr="00AE204C">
        <w:rPr>
          <w:color w:val="0F1114"/>
          <w:sz w:val="20"/>
          <w:szCs w:val="20"/>
        </w:rPr>
        <w:t xml:space="preserve"> leveraging cloud platform services to give more control to their developers, thereby removing barriers to innovation</w:t>
      </w:r>
    </w:p>
    <w:p w14:paraId="3BB75DED" w14:textId="77777777" w:rsidR="00C9727E" w:rsidRPr="00AE204C" w:rsidRDefault="00C9727E" w:rsidP="00AE204C">
      <w:pPr>
        <w:pStyle w:val="NormalWeb"/>
        <w:numPr>
          <w:ilvl w:val="1"/>
          <w:numId w:val="2"/>
        </w:numPr>
        <w:shd w:val="clear" w:color="auto" w:fill="FFFFFF"/>
        <w:spacing w:before="120" w:beforeAutospacing="0" w:after="240" w:afterAutospacing="0"/>
        <w:jc w:val="both"/>
        <w:rPr>
          <w:color w:val="0F1114"/>
          <w:sz w:val="20"/>
          <w:szCs w:val="20"/>
        </w:rPr>
      </w:pPr>
      <w:proofErr w:type="spellStart"/>
      <w:r w:rsidRPr="00AE204C">
        <w:rPr>
          <w:color w:val="0F1114"/>
          <w:sz w:val="20"/>
          <w:szCs w:val="20"/>
        </w:rPr>
        <w:t>Bitly</w:t>
      </w:r>
      <w:proofErr w:type="spellEnd"/>
      <w:r w:rsidRPr="00AE204C">
        <w:rPr>
          <w:color w:val="0F1114"/>
          <w:sz w:val="20"/>
          <w:szCs w:val="20"/>
        </w:rPr>
        <w:t xml:space="preserve"> leveraging the scalability offered by cloud infrastructure for low-latency delivery to its geographically dispersed enterprise customers</w:t>
      </w:r>
    </w:p>
    <w:p w14:paraId="049B1B54" w14:textId="77777777" w:rsidR="00C9727E" w:rsidRPr="00AE204C" w:rsidRDefault="00C9727E" w:rsidP="00AE204C">
      <w:pPr>
        <w:pStyle w:val="NormalWeb"/>
        <w:numPr>
          <w:ilvl w:val="1"/>
          <w:numId w:val="2"/>
        </w:numPr>
        <w:shd w:val="clear" w:color="auto" w:fill="FFFFFF"/>
        <w:spacing w:before="120" w:beforeAutospacing="0" w:after="240" w:afterAutospacing="0"/>
        <w:jc w:val="both"/>
        <w:rPr>
          <w:color w:val="0F1114"/>
          <w:sz w:val="20"/>
          <w:szCs w:val="20"/>
        </w:rPr>
      </w:pPr>
      <w:proofErr w:type="spellStart"/>
      <w:r w:rsidRPr="00AE204C">
        <w:rPr>
          <w:color w:val="0F1114"/>
          <w:sz w:val="20"/>
          <w:szCs w:val="20"/>
        </w:rPr>
        <w:t>ActivTrades</w:t>
      </w:r>
      <w:proofErr w:type="spellEnd"/>
      <w:r w:rsidRPr="00AE204C">
        <w:rPr>
          <w:color w:val="0F1114"/>
          <w:sz w:val="20"/>
          <w:szCs w:val="20"/>
        </w:rPr>
        <w:t xml:space="preserve"> leveraging the infrastructure, storage, network, and security offerings on the cloud to accelerate execution and delivery of new functions in their online trading systems to their customers</w:t>
      </w:r>
    </w:p>
    <w:p w14:paraId="44675490" w14:textId="77777777" w:rsidR="00C9727E" w:rsidRPr="00AE204C" w:rsidRDefault="00C9727E"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Emerging technologies powered by the cloud are disrupting existing business models and creating unprecedented opportunities for businesses to grow, innovate, and create value for their customers.</w:t>
      </w:r>
    </w:p>
    <w:p w14:paraId="4B23EFD4" w14:textId="77777777" w:rsidR="00C9727E" w:rsidRPr="00AE204C" w:rsidRDefault="00C9727E"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Some case studies that demonstrate how the use of emerging technologies on the cloud is creating value for millions around the world:</w:t>
      </w:r>
    </w:p>
    <w:p w14:paraId="3CB477D9" w14:textId="77777777" w:rsidR="00C9727E" w:rsidRPr="00AE204C" w:rsidRDefault="00C9727E" w:rsidP="00AE204C">
      <w:pPr>
        <w:numPr>
          <w:ilvl w:val="0"/>
          <w:numId w:val="9"/>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The use of the Internet of Things on the cloud to combat poaching of endangered rhinos in South Africa</w:t>
      </w:r>
    </w:p>
    <w:p w14:paraId="7266A5E2" w14:textId="77777777" w:rsidR="00C9727E" w:rsidRPr="00AE204C" w:rsidRDefault="00C9727E" w:rsidP="00AE204C">
      <w:pPr>
        <w:numPr>
          <w:ilvl w:val="0"/>
          <w:numId w:val="9"/>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Artificial Intelligence on the cloud is being leveraged to deliver unique digital experiences to millions of fans around the world by the United States Tennis Association</w:t>
      </w:r>
    </w:p>
    <w:p w14:paraId="66F6B813" w14:textId="77777777" w:rsidR="00C9727E" w:rsidRPr="00AE204C" w:rsidRDefault="00C9727E" w:rsidP="00AE204C">
      <w:pPr>
        <w:numPr>
          <w:ilvl w:val="0"/>
          <w:numId w:val="9"/>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Blockchain on the cloud helps farmers reduce waste by building traceability and transparency in the food supply chain</w:t>
      </w:r>
    </w:p>
    <w:p w14:paraId="22009D2D" w14:textId="77777777" w:rsidR="00C9727E" w:rsidRPr="00AE204C" w:rsidRDefault="00C9727E" w:rsidP="00AE204C">
      <w:pPr>
        <w:numPr>
          <w:ilvl w:val="0"/>
          <w:numId w:val="9"/>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lastRenderedPageBreak/>
        <w:t>The use of data analytics for driving predictive maintenance solutions for a city’s infrastructure by KONE</w:t>
      </w:r>
    </w:p>
    <w:p w14:paraId="0C9A8CE2" w14:textId="77777777" w:rsidR="00C9727E" w:rsidRPr="00AE204C" w:rsidRDefault="00C9727E" w:rsidP="00AE204C">
      <w:pPr>
        <w:jc w:val="both"/>
        <w:rPr>
          <w:rFonts w:ascii="Times New Roman" w:eastAsia="Times New Roman" w:hAnsi="Times New Roman" w:cs="Times New Roman"/>
          <w:kern w:val="0"/>
          <w:sz w:val="20"/>
          <w:szCs w:val="20"/>
          <w14:ligatures w14:val="none"/>
        </w:rPr>
      </w:pPr>
    </w:p>
    <w:p w14:paraId="1BB107F5"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With IaaS, the cloud provider manages physical resources. </w:t>
      </w:r>
    </w:p>
    <w:p w14:paraId="718B07D6"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With PaaS, the provider manages the platform infrastructure. </w:t>
      </w:r>
    </w:p>
    <w:p w14:paraId="7DB881AB"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In the SaaS model, the provider hosts and manages the applications and data.</w:t>
      </w:r>
    </w:p>
    <w:p w14:paraId="2A5370BD"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Infrastructure-as-a-Service is a form of cloud computing that delivers fundamental computer, network, and storage resources to consumers on-demand, over the network, on a pay-as-you-go basis. </w:t>
      </w:r>
    </w:p>
    <w:p w14:paraId="5E18C0A0"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The key components of cloud infrastructure are:</w:t>
      </w:r>
    </w:p>
    <w:p w14:paraId="76A29C47"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Physical data centers</w:t>
      </w:r>
    </w:p>
    <w:p w14:paraId="57524E0C"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Compute</w:t>
      </w:r>
    </w:p>
    <w:p w14:paraId="0B88FEC0"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Network</w:t>
      </w:r>
    </w:p>
    <w:p w14:paraId="21A1BDCE"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Storage</w:t>
      </w:r>
    </w:p>
    <w:p w14:paraId="54FB4833"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Platform-as-a-Service is a cloud computing model that provides customers with a complete platform—hardware, software, and infrastructure. </w:t>
      </w:r>
    </w:p>
    <w:p w14:paraId="470DA77D"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The high level of abstraction, support services, runtime environments, rapid deployment mechanisms, and middleware capabilities distinguishes PaaS clouds.</w:t>
      </w:r>
    </w:p>
    <w:p w14:paraId="71DF53E1"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 PaaS advantages are:</w:t>
      </w:r>
    </w:p>
    <w:p w14:paraId="1FA1C70A"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Scalability</w:t>
      </w:r>
    </w:p>
    <w:p w14:paraId="1C5D9E7B"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Faster time to market products and services.</w:t>
      </w:r>
    </w:p>
    <w:p w14:paraId="4E9591F9"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Greater agility and innovation</w:t>
      </w:r>
    </w:p>
    <w:p w14:paraId="5B0DEDA0"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Software-as-a-Service is a cloud offering that provides users with access to a service provider’s cloud-based software. </w:t>
      </w:r>
    </w:p>
    <w:p w14:paraId="4061E9BE"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SaaS characteristics are:</w:t>
      </w:r>
    </w:p>
    <w:p w14:paraId="0750F6F8"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Multitenant architecture </w:t>
      </w:r>
    </w:p>
    <w:p w14:paraId="481F2C82"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Security, compliance, and maintenance</w:t>
      </w:r>
    </w:p>
    <w:p w14:paraId="6EFB5BB4"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Customization of applications</w:t>
      </w:r>
    </w:p>
    <w:p w14:paraId="3BF9F87C"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Subscription model</w:t>
      </w:r>
    </w:p>
    <w:p w14:paraId="7FBE7CB1"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Scaling</w:t>
      </w:r>
    </w:p>
    <w:p w14:paraId="49C295BA" w14:textId="77777777" w:rsidR="00C9727E" w:rsidRPr="00AE204C" w:rsidRDefault="00C9727E" w:rsidP="00AE204C">
      <w:pPr>
        <w:numPr>
          <w:ilvl w:val="0"/>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SaaS advantages are:</w:t>
      </w:r>
    </w:p>
    <w:p w14:paraId="48F6CAF9"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Direct procurement of solutions</w:t>
      </w:r>
    </w:p>
    <w:p w14:paraId="3ED59A75"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lastRenderedPageBreak/>
        <w:t>Improved workforce productivity and efficiency</w:t>
      </w:r>
    </w:p>
    <w:p w14:paraId="239358D7" w14:textId="77777777" w:rsidR="00C9727E" w:rsidRPr="00AE204C" w:rsidRDefault="00C9727E" w:rsidP="00AE204C">
      <w:pPr>
        <w:numPr>
          <w:ilvl w:val="1"/>
          <w:numId w:val="10"/>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Enable distribution of software costs</w:t>
      </w:r>
    </w:p>
    <w:p w14:paraId="66C3FDE1" w14:textId="77777777" w:rsidR="00C9727E" w:rsidRPr="00AE204C" w:rsidRDefault="00C9727E" w:rsidP="00AE204C">
      <w:pPr>
        <w:jc w:val="both"/>
        <w:rPr>
          <w:rFonts w:ascii="Times New Roman" w:eastAsia="Times New Roman" w:hAnsi="Times New Roman" w:cs="Times New Roman"/>
          <w:kern w:val="0"/>
          <w:sz w:val="20"/>
          <w:szCs w:val="20"/>
          <w14:ligatures w14:val="none"/>
        </w:rPr>
      </w:pPr>
    </w:p>
    <w:p w14:paraId="6EACB90C" w14:textId="77777777" w:rsidR="00C9727E" w:rsidRPr="00AE204C" w:rsidRDefault="00C9727E"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What is a community cloud?</w:t>
      </w:r>
    </w:p>
    <w:p w14:paraId="7343EC5B" w14:textId="77777777" w:rsidR="00C9727E" w:rsidRPr="00AE204C" w:rsidRDefault="00C9727E"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A community cloud is defined by NIST SP 800-145 as:</w:t>
      </w:r>
    </w:p>
    <w:p w14:paraId="0FCF4796" w14:textId="77777777" w:rsidR="00C9727E" w:rsidRPr="00AE204C" w:rsidRDefault="00C9727E"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“Cloud infrastructure [that] is provisioned for exclusive use by a specific community of consumers from organizations that have shared concerns (e.g., mission, security requirements, policy, and compliance considerations). It may be owned, managed, and operated by one or more of the organizations in the community, a third party, or some combination of them, and it may exist on or off premises.”</w:t>
      </w:r>
    </w:p>
    <w:p w14:paraId="1DFA07F5" w14:textId="77777777" w:rsidR="00C9727E" w:rsidRPr="00AE204C" w:rsidRDefault="00C9727E"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Why community cloud?</w:t>
      </w:r>
    </w:p>
    <w:p w14:paraId="1C0FF9E7" w14:textId="77777777" w:rsidR="00C9727E" w:rsidRPr="00AE204C" w:rsidRDefault="00C9727E"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Community cloud approach is used by organizations for the following reasons:</w:t>
      </w:r>
    </w:p>
    <w:p w14:paraId="2BF2D9BA" w14:textId="77777777" w:rsidR="00C9727E" w:rsidRPr="00AE204C" w:rsidRDefault="00C9727E" w:rsidP="00AE204C">
      <w:pPr>
        <w:numPr>
          <w:ilvl w:val="0"/>
          <w:numId w:val="11"/>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The community cloud members work under the same set of security controls.</w:t>
      </w:r>
    </w:p>
    <w:p w14:paraId="1E978100" w14:textId="77777777" w:rsidR="00C9727E" w:rsidRPr="00AE204C" w:rsidRDefault="00C9727E" w:rsidP="00AE204C">
      <w:pPr>
        <w:numPr>
          <w:ilvl w:val="0"/>
          <w:numId w:val="11"/>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 xml:space="preserve">The approach provides the members the same attributes </w:t>
      </w:r>
      <w:proofErr w:type="gramStart"/>
      <w:r w:rsidRPr="00AE204C">
        <w:rPr>
          <w:rFonts w:ascii="Times New Roman" w:eastAsia="Times New Roman" w:hAnsi="Times New Roman" w:cs="Times New Roman"/>
          <w:color w:val="0F1114"/>
          <w:kern w:val="0"/>
          <w:sz w:val="20"/>
          <w:szCs w:val="20"/>
          <w14:ligatures w14:val="none"/>
        </w:rPr>
        <w:t>like</w:t>
      </w:r>
      <w:proofErr w:type="gramEnd"/>
      <w:r w:rsidRPr="00AE204C">
        <w:rPr>
          <w:rFonts w:ascii="Times New Roman" w:eastAsia="Times New Roman" w:hAnsi="Times New Roman" w:cs="Times New Roman"/>
          <w:color w:val="0F1114"/>
          <w:kern w:val="0"/>
          <w:sz w:val="20"/>
          <w:szCs w:val="20"/>
          <w14:ligatures w14:val="none"/>
        </w:rPr>
        <w:t xml:space="preserve"> citizenship and authorization controls while giving limited physical and/or logical access to resources.</w:t>
      </w:r>
    </w:p>
    <w:p w14:paraId="353C9AF7" w14:textId="77777777" w:rsidR="00C9727E" w:rsidRPr="00AE204C" w:rsidRDefault="00C9727E" w:rsidP="00AE204C">
      <w:pPr>
        <w:numPr>
          <w:ilvl w:val="0"/>
          <w:numId w:val="11"/>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 xml:space="preserve">It also supports data </w:t>
      </w:r>
      <w:proofErr w:type="gramStart"/>
      <w:r w:rsidRPr="00AE204C">
        <w:rPr>
          <w:rFonts w:ascii="Times New Roman" w:eastAsia="Times New Roman" w:hAnsi="Times New Roman" w:cs="Times New Roman"/>
          <w:color w:val="0F1114"/>
          <w:kern w:val="0"/>
          <w:sz w:val="20"/>
          <w:szCs w:val="20"/>
          <w14:ligatures w14:val="none"/>
        </w:rPr>
        <w:t>localization</w:t>
      </w:r>
      <w:proofErr w:type="gramEnd"/>
      <w:r w:rsidRPr="00AE204C">
        <w:rPr>
          <w:rFonts w:ascii="Times New Roman" w:eastAsia="Times New Roman" w:hAnsi="Times New Roman" w:cs="Times New Roman"/>
          <w:color w:val="0F1114"/>
          <w:kern w:val="0"/>
          <w:sz w:val="20"/>
          <w:szCs w:val="20"/>
          <w14:ligatures w14:val="none"/>
        </w:rPr>
        <w:t xml:space="preserve"> and some data sovereignty requirements based on the location of the community cloud’s data centers. </w:t>
      </w:r>
    </w:p>
    <w:p w14:paraId="7111D7E2" w14:textId="77777777" w:rsidR="00C9727E" w:rsidRPr="00AE204C" w:rsidRDefault="00C9727E" w:rsidP="00AE204C">
      <w:pPr>
        <w:numPr>
          <w:ilvl w:val="0"/>
          <w:numId w:val="11"/>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The approach defines a perimeter security model encompassing the community cloud. </w:t>
      </w:r>
    </w:p>
    <w:p w14:paraId="5493F75B" w14:textId="77777777" w:rsidR="00C9727E" w:rsidRPr="00AE204C" w:rsidRDefault="00C9727E"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Implementation of software-defined community cloud </w:t>
      </w:r>
    </w:p>
    <w:p w14:paraId="4B853A72" w14:textId="77777777" w:rsidR="00C9727E" w:rsidRPr="00AE204C" w:rsidRDefault="00C9727E"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To establish a security perimeter, most legacy community clouds depend on physical separation from other clouds. However, this implementation could not meet the advanced security, manageability, or compliance requirements of the industry.</w:t>
      </w:r>
    </w:p>
    <w:p w14:paraId="511FFFD4" w14:textId="77777777" w:rsidR="00C9727E" w:rsidRPr="00AE204C" w:rsidRDefault="00C9727E"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In the modern architecture, a software-defined community cloud is designed to deliver the required benefits. Google Cloud is a software-defined approach that provides security and compliance assurances without the strict physical infrastructure constraints of legacy approaches. The Google community clouds use a combination of technologies referred to as “assured clouds” that can:</w:t>
      </w:r>
    </w:p>
    <w:p w14:paraId="53A64EBE" w14:textId="77777777" w:rsidR="00C9727E" w:rsidRPr="00AE204C" w:rsidRDefault="00C9727E" w:rsidP="00AE204C">
      <w:pPr>
        <w:numPr>
          <w:ilvl w:val="0"/>
          <w:numId w:val="12"/>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Define communities around common projects, security and compliance requirements, and policy.</w:t>
      </w:r>
    </w:p>
    <w:p w14:paraId="2E27A9FD" w14:textId="77777777" w:rsidR="00C9727E" w:rsidRPr="00AE204C" w:rsidRDefault="00C9727E" w:rsidP="00AE204C">
      <w:pPr>
        <w:numPr>
          <w:ilvl w:val="0"/>
          <w:numId w:val="12"/>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Separate shared community projects from other projects.</w:t>
      </w:r>
    </w:p>
    <w:p w14:paraId="42B11604" w14:textId="77777777" w:rsidR="00C9727E" w:rsidRPr="00AE204C" w:rsidRDefault="00C9727E" w:rsidP="00AE204C">
      <w:pPr>
        <w:numPr>
          <w:ilvl w:val="0"/>
          <w:numId w:val="12"/>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Modify capabilities of a community’s boundary based on policy-controlled and audited configuration changes.</w:t>
      </w:r>
    </w:p>
    <w:p w14:paraId="4525F5BB" w14:textId="617997A3" w:rsidR="00C9727E" w:rsidRPr="00AE204C" w:rsidRDefault="00C9727E" w:rsidP="00AE204C">
      <w:pPr>
        <w:pStyle w:val="NoSpacing"/>
        <w:numPr>
          <w:ilvl w:val="0"/>
          <w:numId w:val="2"/>
        </w:numPr>
        <w:jc w:val="both"/>
        <w:rPr>
          <w:rFonts w:ascii="Times New Roman" w:hAnsi="Times New Roman" w:cs="Times New Roman"/>
          <w:sz w:val="20"/>
          <w:szCs w:val="20"/>
        </w:rPr>
      </w:pPr>
      <w:r w:rsidRPr="00AE204C">
        <w:rPr>
          <w:rFonts w:ascii="Times New Roman" w:hAnsi="Times New Roman" w:cs="Times New Roman"/>
          <w:noProof/>
          <w:sz w:val="20"/>
          <w:szCs w:val="20"/>
        </w:rPr>
        <w:lastRenderedPageBreak/>
        <w:drawing>
          <wp:inline distT="0" distB="0" distL="0" distR="0" wp14:anchorId="10BB41FA" wp14:editId="114411CD">
            <wp:extent cx="3650050" cy="3437343"/>
            <wp:effectExtent l="0" t="0" r="0" b="4445"/>
            <wp:docPr id="114728802"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8802" name="Picture 1" descr="A white grid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58536" cy="3445334"/>
                    </a:xfrm>
                    <a:prstGeom prst="rect">
                      <a:avLst/>
                    </a:prstGeom>
                  </pic:spPr>
                </pic:pic>
              </a:graphicData>
            </a:graphic>
          </wp:inline>
        </w:drawing>
      </w:r>
    </w:p>
    <w:p w14:paraId="6DBCE712" w14:textId="77777777" w:rsidR="00C9727E" w:rsidRPr="00AE204C" w:rsidRDefault="00C9727E" w:rsidP="00AE204C">
      <w:pPr>
        <w:pStyle w:val="NoSpacing"/>
        <w:jc w:val="both"/>
        <w:rPr>
          <w:rFonts w:ascii="Times New Roman" w:hAnsi="Times New Roman" w:cs="Times New Roman"/>
          <w:sz w:val="20"/>
          <w:szCs w:val="20"/>
        </w:rPr>
      </w:pPr>
    </w:p>
    <w:p w14:paraId="46693EED"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Deployment models indicate where the infrastructure resides, who owns and manages it, and how cloud resources and services are made available to users. There are four main deployment models available on the cloud—public, private, hybrid, and community.</w:t>
      </w:r>
    </w:p>
    <w:p w14:paraId="4E9FEAFB"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In the public cloud model, the service provider owns, manages, provisions, and maintains the physical infrastructure such as data centers, servers, networking equipment, and storage, with users accessing virtualized computing, networking and storage resources as services.</w:t>
      </w:r>
    </w:p>
    <w:p w14:paraId="680673B3"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In the private cloud model, the provider provisions the cloud infrastructure for exclusive use by a single organization. The private cloud infrastructure can be internal to the organization and run on-premises. Or it can be on a public cloud, as in the case of Virtual Private Clouds (VPC), and be owned, managed, and operated by the cloud provider.</w:t>
      </w:r>
    </w:p>
    <w:p w14:paraId="5A919608" w14:textId="22E828B8"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In the hybrid cloud model, an organization’s on-premises private cloud and a third-party, public cloud are connected as a single, flexible infrastructure that leverages the features and benefits of both Public and Private clouds.</w:t>
      </w:r>
    </w:p>
    <w:p w14:paraId="1E35A25A"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In the community cloud model, the provider provisions the cloud infrastructure for use by a community of organizations with shared concerns. One or more of the organizations in the community, a third-party provider, or both are responsible for the ownership, management, and operation of this infrastructure.</w:t>
      </w:r>
    </w:p>
    <w:p w14:paraId="25F6EAA6"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Cloud infrastructure consists of data centers, storage, networking components, and computing resources.</w:t>
      </w:r>
    </w:p>
    <w:p w14:paraId="0C949615"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Virtualization is the process of creating a software-based version of physical resources, made possible by hypervisors. </w:t>
      </w:r>
    </w:p>
    <w:p w14:paraId="3B4E6AD0"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A few different types of Virtual Machines can be provisioned on the cloud. These include:</w:t>
      </w:r>
    </w:p>
    <w:p w14:paraId="4A647678" w14:textId="77777777" w:rsidR="00C9727E" w:rsidRPr="00AE204C" w:rsidRDefault="00C9727E" w:rsidP="00AE204C">
      <w:pPr>
        <w:pStyle w:val="NormalWeb"/>
        <w:numPr>
          <w:ilvl w:val="1"/>
          <w:numId w:val="13"/>
        </w:numPr>
        <w:shd w:val="clear" w:color="auto" w:fill="FFFFFF"/>
        <w:spacing w:before="120" w:beforeAutospacing="0" w:after="240" w:afterAutospacing="0"/>
        <w:jc w:val="both"/>
        <w:rPr>
          <w:color w:val="0F1114"/>
          <w:sz w:val="20"/>
          <w:szCs w:val="20"/>
        </w:rPr>
      </w:pPr>
      <w:r w:rsidRPr="00AE204C">
        <w:rPr>
          <w:color w:val="0F1114"/>
          <w:sz w:val="20"/>
          <w:szCs w:val="20"/>
        </w:rPr>
        <w:t>Shared or Public Cloud VMs that are provider-managed, multi-tenant deployments that can be provisioned on-demand with predefined sizes</w:t>
      </w:r>
    </w:p>
    <w:p w14:paraId="0B21A952" w14:textId="77777777" w:rsidR="00C9727E" w:rsidRPr="00AE204C" w:rsidRDefault="00C9727E" w:rsidP="00AE204C">
      <w:pPr>
        <w:pStyle w:val="NormalWeb"/>
        <w:numPr>
          <w:ilvl w:val="1"/>
          <w:numId w:val="13"/>
        </w:numPr>
        <w:shd w:val="clear" w:color="auto" w:fill="FFFFFF"/>
        <w:spacing w:before="120" w:beforeAutospacing="0" w:after="240" w:afterAutospacing="0"/>
        <w:jc w:val="both"/>
        <w:rPr>
          <w:color w:val="0F1114"/>
          <w:sz w:val="20"/>
          <w:szCs w:val="20"/>
        </w:rPr>
      </w:pPr>
      <w:r w:rsidRPr="00AE204C">
        <w:rPr>
          <w:color w:val="0F1114"/>
          <w:sz w:val="20"/>
          <w:szCs w:val="20"/>
        </w:rPr>
        <w:lastRenderedPageBreak/>
        <w:t>Transient or Spot VMs that take advantage of unused capacity in a cloud data center</w:t>
      </w:r>
    </w:p>
    <w:p w14:paraId="25696C75" w14:textId="77777777" w:rsidR="00C9727E" w:rsidRPr="00AE204C" w:rsidRDefault="00C9727E" w:rsidP="00AE204C">
      <w:pPr>
        <w:pStyle w:val="NormalWeb"/>
        <w:numPr>
          <w:ilvl w:val="1"/>
          <w:numId w:val="13"/>
        </w:numPr>
        <w:shd w:val="clear" w:color="auto" w:fill="FFFFFF"/>
        <w:spacing w:before="120" w:beforeAutospacing="0" w:after="240" w:afterAutospacing="0"/>
        <w:jc w:val="both"/>
        <w:rPr>
          <w:color w:val="0F1114"/>
          <w:sz w:val="20"/>
          <w:szCs w:val="20"/>
        </w:rPr>
      </w:pPr>
      <w:r w:rsidRPr="00AE204C">
        <w:rPr>
          <w:color w:val="0F1114"/>
          <w:sz w:val="20"/>
          <w:szCs w:val="20"/>
        </w:rPr>
        <w:t>Reserved VMs that allow you to reserve capacity and guarantee resources for future deployments </w:t>
      </w:r>
    </w:p>
    <w:p w14:paraId="58728AC9" w14:textId="77777777" w:rsidR="00C9727E" w:rsidRPr="00AE204C" w:rsidRDefault="00C9727E" w:rsidP="00AE204C">
      <w:pPr>
        <w:pStyle w:val="NormalWeb"/>
        <w:numPr>
          <w:ilvl w:val="1"/>
          <w:numId w:val="13"/>
        </w:numPr>
        <w:shd w:val="clear" w:color="auto" w:fill="FFFFFF"/>
        <w:spacing w:before="120" w:beforeAutospacing="0" w:after="240" w:afterAutospacing="0"/>
        <w:jc w:val="both"/>
        <w:rPr>
          <w:color w:val="0F1114"/>
          <w:sz w:val="20"/>
          <w:szCs w:val="20"/>
        </w:rPr>
      </w:pPr>
      <w:r w:rsidRPr="00AE204C">
        <w:rPr>
          <w:color w:val="0F1114"/>
          <w:sz w:val="20"/>
          <w:szCs w:val="20"/>
        </w:rPr>
        <w:t>Dedicated hosts that offer single-tenant isolation</w:t>
      </w:r>
    </w:p>
    <w:p w14:paraId="3D432965"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Bare metal servers are single-tenant physical servers that are dedicated to a single customer. Bare metal servers fulfill the demanding needs of high-performance computing (HPC) and data-intense applications. They are ideal for applications that have a high degree of security or compliance requirements.</w:t>
      </w:r>
    </w:p>
    <w:p w14:paraId="5497E281"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Networking capabilities in the cloud are delivered as a service rather than in the form of rack-mounted devices. Cloud resources such as VMs (or VSIs), storage, network connectivity, and load balancers are deployed into subnets within Virtual Private Clouds (VPCs). Using private and public subnets allows users to deploy multi-tier enterprise applications securely. Load balancers distribute the traffic and allow applications to be responsive.</w:t>
      </w:r>
    </w:p>
    <w:p w14:paraId="61D94E65" w14:textId="77777777" w:rsidR="00C9727E" w:rsidRPr="00AE204C" w:rsidRDefault="00C9727E" w:rsidP="00AE204C">
      <w:pPr>
        <w:pStyle w:val="NormalWeb"/>
        <w:numPr>
          <w:ilvl w:val="0"/>
          <w:numId w:val="13"/>
        </w:numPr>
        <w:shd w:val="clear" w:color="auto" w:fill="FFFFFF"/>
        <w:spacing w:before="120" w:beforeAutospacing="0" w:after="240" w:afterAutospacing="0"/>
        <w:jc w:val="both"/>
        <w:rPr>
          <w:color w:val="0F1114"/>
          <w:sz w:val="20"/>
          <w:szCs w:val="20"/>
        </w:rPr>
      </w:pPr>
      <w:r w:rsidRPr="00AE204C">
        <w:rPr>
          <w:color w:val="0F1114"/>
          <w:sz w:val="20"/>
          <w:szCs w:val="20"/>
        </w:rPr>
        <w:t xml:space="preserve">Containers are executable units of software in which application code, its libraries, and its dependences are packaged in a common way, so that it can be run anywhere, from desktops, traditional IT, to the cloud. Containers are more lightweight and consume fewer resources than Virtual Machines, helping streamline the development and deployment of cloud native applications. </w:t>
      </w:r>
    </w:p>
    <w:p w14:paraId="48B0D594" w14:textId="77777777" w:rsidR="00C9727E" w:rsidRPr="00AE204C" w:rsidRDefault="00C9727E"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Cloud storage is available in four main types–Direct Attached, File, Block, and Object Storage. These storage types differ in how they can be accessed, the capacity they offer, how much they cost, the types of data they are best suited to store, and their read-write speed.</w:t>
      </w:r>
    </w:p>
    <w:p w14:paraId="42FE7917" w14:textId="77777777" w:rsidR="00C9727E" w:rsidRPr="00AE204C" w:rsidRDefault="00C9727E"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Direct Attached (or Local) Storage is storage that is presented directly to a cloud-based server and is effectively either within the host server chassis or within the same rack.</w:t>
      </w:r>
    </w:p>
    <w:p w14:paraId="37783788" w14:textId="77777777" w:rsidR="00C9727E" w:rsidRPr="00AE204C" w:rsidRDefault="00C9727E"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File Storage is typically presented to compute nodes as a Network File System (NFS), which means that the storage is connected to compute nodes over a standard ethernet network.</w:t>
      </w:r>
    </w:p>
    <w:p w14:paraId="19F71D86" w14:textId="77777777" w:rsidR="00C9727E" w:rsidRPr="00AE204C" w:rsidRDefault="00C9727E"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 xml:space="preserve">Block Storage is presented to compute nodes using high-speed fiber connections, typically provisioned in volumes, which are mounted onto a compute node.  </w:t>
      </w:r>
    </w:p>
    <w:p w14:paraId="38344B3D" w14:textId="77777777" w:rsidR="00C9727E" w:rsidRPr="00AE204C" w:rsidRDefault="00C9727E"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 xml:space="preserve">Object Storage is accessed via an API and doesn’t need an underlying compute node. </w:t>
      </w:r>
    </w:p>
    <w:p w14:paraId="4937276B" w14:textId="77777777" w:rsidR="00C9727E" w:rsidRPr="00AE204C" w:rsidRDefault="00C9727E"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 xml:space="preserve">Object Storage offers infinite capacity as you can keep adding files to it and just pay for what you use. Compared to the other storage types, object storage is slowest in terms of read and write speeds. </w:t>
      </w:r>
    </w:p>
    <w:p w14:paraId="63F01FEA" w14:textId="77777777" w:rsidR="00C9727E" w:rsidRPr="00AE204C" w:rsidRDefault="00C9727E"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 xml:space="preserve">A Content Delivery Network (CDN) is a distributed server network that accelerates internet content delivery by delivering temporarily stored or cached copies of website or media content to users based on their geographic location. </w:t>
      </w:r>
    </w:p>
    <w:p w14:paraId="195F6567" w14:textId="77777777" w:rsidR="00D100A9" w:rsidRPr="00AE204C" w:rsidRDefault="00D100A9" w:rsidP="00AE204C">
      <w:pPr>
        <w:numPr>
          <w:ilvl w:val="0"/>
          <w:numId w:val="13"/>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Hybrid multi-cloud is a cloud adoption strategy that makes it possible for public clouds, private clouds, and on-premises IT to interoperate seamlessly while leveraging the best cloud-based services from different public cloud providers.</w:t>
      </w:r>
    </w:p>
    <w:p w14:paraId="7BC1D7C9" w14:textId="77777777" w:rsidR="00D100A9" w:rsidRPr="00AE204C" w:rsidRDefault="00D100A9" w:rsidP="00AE204C">
      <w:pPr>
        <w:numPr>
          <w:ilvl w:val="0"/>
          <w:numId w:val="13"/>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Microservices architecture is an approach in which an application is built as a collection of loosely coupled and independently deployable components or services, leading to efficient development, maintenance, and upgradation cycles.</w:t>
      </w:r>
    </w:p>
    <w:p w14:paraId="56804323" w14:textId="77777777" w:rsidR="00D100A9" w:rsidRPr="00AE204C" w:rsidRDefault="00D100A9" w:rsidP="00AE204C">
      <w:pPr>
        <w:numPr>
          <w:ilvl w:val="0"/>
          <w:numId w:val="13"/>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Serverless computing is an approach to computing that offloads responsibility for common infrastructure management tasks for application runtimes to cloud providers, allowing developers to focus their time and effort on development and testing, and not have to worry about provisioning, maintaining and scaling compute resources.</w:t>
      </w:r>
    </w:p>
    <w:p w14:paraId="119C7EFE" w14:textId="77777777" w:rsidR="00D100A9" w:rsidRPr="00AE204C" w:rsidRDefault="00D100A9" w:rsidP="00AE204C">
      <w:pPr>
        <w:rPr>
          <w:rFonts w:ascii="Times New Roman" w:eastAsia="Times New Roman" w:hAnsi="Times New Roman" w:cs="Times New Roman"/>
          <w:kern w:val="0"/>
          <w:sz w:val="20"/>
          <w:szCs w:val="20"/>
          <w14:ligatures w14:val="none"/>
        </w:rPr>
      </w:pPr>
    </w:p>
    <w:p w14:paraId="2E9BD583" w14:textId="77777777" w:rsidR="00D100A9" w:rsidRPr="00AE204C" w:rsidRDefault="00D100A9" w:rsidP="00AE204C">
      <w:pPr>
        <w:shd w:val="clear" w:color="auto" w:fill="FFFFFF"/>
        <w:jc w:val="both"/>
        <w:outlineLvl w:val="0"/>
        <w:rPr>
          <w:rFonts w:ascii="Times New Roman" w:eastAsia="Times New Roman" w:hAnsi="Times New Roman" w:cs="Times New Roman"/>
          <w:color w:val="0F1114"/>
          <w:spacing w:val="-2"/>
          <w:kern w:val="36"/>
          <w:sz w:val="20"/>
          <w:szCs w:val="20"/>
          <w14:ligatures w14:val="none"/>
        </w:rPr>
      </w:pPr>
      <w:r w:rsidRPr="00AE204C">
        <w:rPr>
          <w:rFonts w:ascii="Times New Roman" w:eastAsia="Times New Roman" w:hAnsi="Times New Roman" w:cs="Times New Roman"/>
          <w:color w:val="0F1114"/>
          <w:spacing w:val="-2"/>
          <w:kern w:val="36"/>
          <w:sz w:val="20"/>
          <w:szCs w:val="20"/>
          <w14:ligatures w14:val="none"/>
        </w:rPr>
        <w:t>DevOps on the Cloud</w:t>
      </w:r>
    </w:p>
    <w:p w14:paraId="2B5AC5CD" w14:textId="77777777" w:rsidR="00D100A9" w:rsidRPr="00AE204C" w:rsidRDefault="00D100A9"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lastRenderedPageBreak/>
        <w:t>Harnessing the Power of DevOps on Cloud Platforms</w:t>
      </w:r>
    </w:p>
    <w:p w14:paraId="546320B0" w14:textId="77777777" w:rsidR="00D100A9" w:rsidRPr="00AE204C" w:rsidRDefault="00D100A9" w:rsidP="00AE204C">
      <w:pPr>
        <w:shd w:val="clear" w:color="auto" w:fill="FFFFFF"/>
        <w:spacing w:before="480" w:after="180"/>
        <w:jc w:val="both"/>
        <w:outlineLvl w:val="2"/>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Introduction:</w:t>
      </w:r>
    </w:p>
    <w:p w14:paraId="79E9EA42" w14:textId="77777777" w:rsidR="00D100A9" w:rsidRPr="00AE204C" w:rsidRDefault="00D100A9"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 xml:space="preserve">Organizations strive to deliver software solutions swiftly, reliably, and efficiently in our ever-evolving digital landscape. DevOps, a collaborative approach that unifies software development and operations, has emerged as a significant change. This topic will explain the essence of DevOps, explore its benefits when </w:t>
      </w:r>
      <w:proofErr w:type="gramStart"/>
      <w:r w:rsidRPr="00AE204C">
        <w:rPr>
          <w:rFonts w:ascii="Times New Roman" w:eastAsia="Times New Roman" w:hAnsi="Times New Roman" w:cs="Times New Roman"/>
          <w:color w:val="0F1114"/>
          <w:kern w:val="0"/>
          <w:sz w:val="20"/>
          <w:szCs w:val="20"/>
          <w14:ligatures w14:val="none"/>
        </w:rPr>
        <w:t>applied</w:t>
      </w:r>
      <w:proofErr w:type="gramEnd"/>
      <w:r w:rsidRPr="00AE204C">
        <w:rPr>
          <w:rFonts w:ascii="Times New Roman" w:eastAsia="Times New Roman" w:hAnsi="Times New Roman" w:cs="Times New Roman"/>
          <w:color w:val="0F1114"/>
          <w:kern w:val="0"/>
          <w:sz w:val="20"/>
          <w:szCs w:val="20"/>
          <w14:ligatures w14:val="none"/>
        </w:rPr>
        <w:t xml:space="preserve"> to cloud platforms, and provide real-world use cases that demonstrate its transformative capabilities on popular cloud providers such as AWS, Azure, GCP, and IBM Cloud.</w:t>
      </w:r>
    </w:p>
    <w:p w14:paraId="1DCCDC84" w14:textId="77777777" w:rsidR="00D100A9" w:rsidRPr="00AE204C" w:rsidRDefault="00D100A9" w:rsidP="00AE204C">
      <w:pPr>
        <w:shd w:val="clear" w:color="auto" w:fill="FFFFFF"/>
        <w:spacing w:before="480" w:after="180"/>
        <w:jc w:val="both"/>
        <w:outlineLvl w:val="2"/>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What is DevOps?</w:t>
      </w:r>
    </w:p>
    <w:p w14:paraId="57347511" w14:textId="77777777" w:rsidR="00D100A9" w:rsidRPr="00AE204C" w:rsidRDefault="00D100A9"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DevOps is an approach that fosters collaboration between development and operations teams, streamlining the entire software delivery lifecycle. By promoting a culture of collaboration, automation, and continuous feedback, DevOps enables organizations to deliver software products more efficiently and reliably.</w:t>
      </w:r>
    </w:p>
    <w:p w14:paraId="127BE119" w14:textId="77777777" w:rsidR="00D100A9" w:rsidRPr="00AE204C" w:rsidRDefault="00D100A9"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The DevOps Process:</w:t>
      </w:r>
    </w:p>
    <w:p w14:paraId="35774058" w14:textId="77777777" w:rsidR="00D100A9" w:rsidRPr="00AE204C" w:rsidRDefault="00D100A9"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To better understand the DevOps process, let's explore its key components:</w:t>
      </w:r>
    </w:p>
    <w:p w14:paraId="3AEC35A7" w14:textId="77777777" w:rsidR="00D100A9" w:rsidRPr="00AE204C" w:rsidRDefault="00D100A9" w:rsidP="00AE204C">
      <w:pPr>
        <w:numPr>
          <w:ilvl w:val="0"/>
          <w:numId w:val="17"/>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Continuous Integration (CI):</w:t>
      </w:r>
      <w:r w:rsidRPr="00AE204C">
        <w:rPr>
          <w:rFonts w:ascii="Times New Roman" w:eastAsia="Times New Roman" w:hAnsi="Times New Roman" w:cs="Times New Roman"/>
          <w:color w:val="0F1114"/>
          <w:kern w:val="0"/>
          <w:sz w:val="20"/>
          <w:szCs w:val="20"/>
          <w14:ligatures w14:val="none"/>
        </w:rPr>
        <w:t xml:space="preserve"> Developers integrate their code changes into a shared repository frequently, ensuring early detection of integration issues. Version control systems like Git and Subversion support this process.</w:t>
      </w:r>
    </w:p>
    <w:p w14:paraId="12D31EAA" w14:textId="77777777" w:rsidR="00D100A9" w:rsidRPr="00AE204C" w:rsidRDefault="00D100A9" w:rsidP="00AE204C">
      <w:pPr>
        <w:numPr>
          <w:ilvl w:val="0"/>
          <w:numId w:val="17"/>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Continuous Delivery (CD): </w:t>
      </w:r>
      <w:r w:rsidRPr="00AE204C">
        <w:rPr>
          <w:rFonts w:ascii="Times New Roman" w:eastAsia="Times New Roman" w:hAnsi="Times New Roman" w:cs="Times New Roman"/>
          <w:color w:val="0F1114"/>
          <w:kern w:val="0"/>
          <w:sz w:val="20"/>
          <w:szCs w:val="20"/>
          <w14:ligatures w14:val="none"/>
        </w:rPr>
        <w:t>Continuous delivery ensures that code changes are always in a state that can be released immediately. This state allows organizations to deploy software anytime with minimal manual intervention. Tools like Jenkins and Bamboo facilitate the automation of build, test, and deployment processes.</w:t>
      </w:r>
    </w:p>
    <w:p w14:paraId="484C0ED0" w14:textId="77777777" w:rsidR="00D100A9" w:rsidRPr="00AE204C" w:rsidRDefault="00D100A9" w:rsidP="00AE204C">
      <w:pPr>
        <w:numPr>
          <w:ilvl w:val="0"/>
          <w:numId w:val="17"/>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Continuous Deployment (</w:t>
      </w:r>
      <w:proofErr w:type="spellStart"/>
      <w:r w:rsidRPr="00AE204C">
        <w:rPr>
          <w:rFonts w:ascii="Times New Roman" w:eastAsia="Times New Roman" w:hAnsi="Times New Roman" w:cs="Times New Roman"/>
          <w:b/>
          <w:bCs/>
          <w:color w:val="0F1114"/>
          <w:kern w:val="0"/>
          <w:sz w:val="20"/>
          <w:szCs w:val="20"/>
          <w14:ligatures w14:val="none"/>
        </w:rPr>
        <w:t>CDep</w:t>
      </w:r>
      <w:proofErr w:type="spellEnd"/>
      <w:r w:rsidRPr="00AE204C">
        <w:rPr>
          <w:rFonts w:ascii="Times New Roman" w:eastAsia="Times New Roman" w:hAnsi="Times New Roman" w:cs="Times New Roman"/>
          <w:b/>
          <w:bCs/>
          <w:color w:val="0F1114"/>
          <w:kern w:val="0"/>
          <w:sz w:val="20"/>
          <w:szCs w:val="20"/>
          <w14:ligatures w14:val="none"/>
        </w:rPr>
        <w:t>):</w:t>
      </w:r>
      <w:r w:rsidRPr="00AE204C">
        <w:rPr>
          <w:rFonts w:ascii="Times New Roman" w:eastAsia="Times New Roman" w:hAnsi="Times New Roman" w:cs="Times New Roman"/>
          <w:color w:val="0F1114"/>
          <w:kern w:val="0"/>
          <w:sz w:val="20"/>
          <w:szCs w:val="20"/>
          <w14:ligatures w14:val="none"/>
        </w:rPr>
        <w:t xml:space="preserve"> Continuous deployment takes automation further, enabling organizations to automatically deploy software changes into production environments after passing the necessary tests.</w:t>
      </w:r>
    </w:p>
    <w:p w14:paraId="28E11E1A" w14:textId="77777777" w:rsidR="00D100A9" w:rsidRPr="00AE204C" w:rsidRDefault="00D100A9" w:rsidP="00AE204C">
      <w:pPr>
        <w:numPr>
          <w:ilvl w:val="0"/>
          <w:numId w:val="17"/>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Continuous Monitoring (CM):</w:t>
      </w:r>
      <w:r w:rsidRPr="00AE204C">
        <w:rPr>
          <w:rFonts w:ascii="Times New Roman" w:eastAsia="Times New Roman" w:hAnsi="Times New Roman" w:cs="Times New Roman"/>
          <w:color w:val="0F1114"/>
          <w:kern w:val="0"/>
          <w:sz w:val="20"/>
          <w:szCs w:val="20"/>
          <w14:ligatures w14:val="none"/>
        </w:rPr>
        <w:t xml:space="preserve"> Continuous monitoring provides real-time insights into application and infrastructure performance, allowing organizations to detect issues promptly and take proactive measures. Tools like Prometheus and ELK Stack are commonly used for monitoring in DevOps.</w:t>
      </w:r>
    </w:p>
    <w:p w14:paraId="5F4C8B6F" w14:textId="77777777" w:rsidR="00D100A9" w:rsidRPr="00AE204C" w:rsidRDefault="00D100A9"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Benefits of DevOps on Cloud Platforms:</w:t>
      </w:r>
    </w:p>
    <w:p w14:paraId="168DFFD0" w14:textId="77777777" w:rsidR="00D100A9" w:rsidRPr="00AE204C" w:rsidRDefault="00D100A9"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Implementing DevOps practices on cloud platforms offers several significant advantages:</w:t>
      </w:r>
    </w:p>
    <w:p w14:paraId="609B83E9" w14:textId="77777777" w:rsidR="00D100A9" w:rsidRPr="00AE204C" w:rsidRDefault="00D100A9" w:rsidP="00AE204C">
      <w:pPr>
        <w:numPr>
          <w:ilvl w:val="0"/>
          <w:numId w:val="18"/>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Scalability and Flexibility: </w:t>
      </w:r>
      <w:r w:rsidRPr="00AE204C">
        <w:rPr>
          <w:rFonts w:ascii="Times New Roman" w:eastAsia="Times New Roman" w:hAnsi="Times New Roman" w:cs="Times New Roman"/>
          <w:color w:val="0F1114"/>
          <w:kern w:val="0"/>
          <w:sz w:val="20"/>
          <w:szCs w:val="20"/>
          <w14:ligatures w14:val="none"/>
        </w:rPr>
        <w:t>Cloud platforms provide the scalability and flexibility required for DevOps workflows. Organizations can leverage cloud resources to scale infrastructure dynamically, accommodate varying workloads, and optimize resource utilization based on demand.</w:t>
      </w:r>
    </w:p>
    <w:p w14:paraId="49206812" w14:textId="77777777" w:rsidR="00D100A9" w:rsidRPr="00AE204C" w:rsidRDefault="00D100A9" w:rsidP="00AE204C">
      <w:pPr>
        <w:numPr>
          <w:ilvl w:val="0"/>
          <w:numId w:val="18"/>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Rapid Provisioning and Deployment: </w:t>
      </w:r>
      <w:r w:rsidRPr="00AE204C">
        <w:rPr>
          <w:rFonts w:ascii="Times New Roman" w:eastAsia="Times New Roman" w:hAnsi="Times New Roman" w:cs="Times New Roman"/>
          <w:color w:val="0F1114"/>
          <w:kern w:val="0"/>
          <w:sz w:val="20"/>
          <w:szCs w:val="20"/>
          <w14:ligatures w14:val="none"/>
        </w:rPr>
        <w:t>DevOps on the cloud facilitates rapid provisioning and deployment of infrastructure and applications. Cloud services offer pre-configured environments, automated provisioning, and deployment pipelines, enabling faster time-to-market and reducing manual effort.</w:t>
      </w:r>
    </w:p>
    <w:p w14:paraId="7B455FFD" w14:textId="77777777" w:rsidR="00D100A9" w:rsidRPr="00AE204C" w:rsidRDefault="00D100A9" w:rsidP="00AE204C">
      <w:pPr>
        <w:numPr>
          <w:ilvl w:val="0"/>
          <w:numId w:val="18"/>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Cost Optimization: </w:t>
      </w:r>
      <w:r w:rsidRPr="00AE204C">
        <w:rPr>
          <w:rFonts w:ascii="Times New Roman" w:eastAsia="Times New Roman" w:hAnsi="Times New Roman" w:cs="Times New Roman"/>
          <w:color w:val="0F1114"/>
          <w:kern w:val="0"/>
          <w:sz w:val="20"/>
          <w:szCs w:val="20"/>
          <w14:ligatures w14:val="none"/>
        </w:rPr>
        <w:t>Cloud-based DevOps enables cost optimization by leveraging the pay-as-you-go model. Organizations can scale resources up or down based on demand, eliminating the need for upfront infrastructure investments, and reducing operational costs.</w:t>
      </w:r>
    </w:p>
    <w:p w14:paraId="2F806ADE" w14:textId="77777777" w:rsidR="00D100A9" w:rsidRPr="00AE204C" w:rsidRDefault="00D100A9" w:rsidP="00AE204C">
      <w:pPr>
        <w:numPr>
          <w:ilvl w:val="0"/>
          <w:numId w:val="18"/>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lastRenderedPageBreak/>
        <w:t xml:space="preserve">Collaboration and Team Efficiency: </w:t>
      </w:r>
      <w:r w:rsidRPr="00AE204C">
        <w:rPr>
          <w:rFonts w:ascii="Times New Roman" w:eastAsia="Times New Roman" w:hAnsi="Times New Roman" w:cs="Times New Roman"/>
          <w:color w:val="0F1114"/>
          <w:kern w:val="0"/>
          <w:sz w:val="20"/>
          <w:szCs w:val="20"/>
          <w14:ligatures w14:val="none"/>
        </w:rPr>
        <w:t>DevOps practices on the cloud foster collaboration and enhance team efficiency. Cloud platforms provide centralized repositories, version control systems, and collaboration tools that facilitate seamless communication and shared code repositories, enabling effective collaboration across teams.</w:t>
      </w:r>
    </w:p>
    <w:p w14:paraId="6C908729" w14:textId="77777777" w:rsidR="00D100A9" w:rsidRPr="00AE204C" w:rsidRDefault="00D100A9" w:rsidP="00AE204C">
      <w:pPr>
        <w:numPr>
          <w:ilvl w:val="0"/>
          <w:numId w:val="18"/>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Continuous Integration and Delivery: </w:t>
      </w:r>
      <w:r w:rsidRPr="00AE204C">
        <w:rPr>
          <w:rFonts w:ascii="Times New Roman" w:eastAsia="Times New Roman" w:hAnsi="Times New Roman" w:cs="Times New Roman"/>
          <w:color w:val="0F1114"/>
          <w:kern w:val="0"/>
          <w:sz w:val="20"/>
          <w:szCs w:val="20"/>
          <w14:ligatures w14:val="none"/>
        </w:rPr>
        <w:t>Cloud services seamlessly integrate with popular DevOps tools, enabling continuous integration and delivery (CI/CD). This automation streamlines build, test, and deployment processes, reducing errors and facilitating faster, more reliable software releases.</w:t>
      </w:r>
    </w:p>
    <w:p w14:paraId="7F9E18CA" w14:textId="77777777" w:rsidR="00D100A9" w:rsidRPr="00AE204C" w:rsidRDefault="00D100A9"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DevOps Use Cases on Cloud Platforms</w:t>
      </w:r>
    </w:p>
    <w:p w14:paraId="6F2A08F9" w14:textId="77777777" w:rsidR="00D100A9" w:rsidRPr="00AE204C" w:rsidRDefault="00D100A9"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Let's explore real-world use cases that highlight the benefits of DevOps on different cloud platforms:</w:t>
      </w:r>
    </w:p>
    <w:p w14:paraId="3AA72195" w14:textId="77777777" w:rsidR="00D100A9" w:rsidRPr="00AE204C" w:rsidRDefault="00D100A9" w:rsidP="00AE204C">
      <w:pPr>
        <w:numPr>
          <w:ilvl w:val="0"/>
          <w:numId w:val="19"/>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DevOps on Amazon Web Services (AWS): </w:t>
      </w:r>
      <w:r w:rsidRPr="00AE204C">
        <w:rPr>
          <w:rFonts w:ascii="Times New Roman" w:eastAsia="Times New Roman" w:hAnsi="Times New Roman" w:cs="Times New Roman"/>
          <w:color w:val="0F1114"/>
          <w:kern w:val="0"/>
          <w:sz w:val="20"/>
          <w:szCs w:val="20"/>
          <w14:ligatures w14:val="none"/>
        </w:rPr>
        <w:t xml:space="preserve">Organizations leveraging DevOps on AWS can take advantage of services such as AWS </w:t>
      </w:r>
      <w:proofErr w:type="spellStart"/>
      <w:r w:rsidRPr="00AE204C">
        <w:rPr>
          <w:rFonts w:ascii="Times New Roman" w:eastAsia="Times New Roman" w:hAnsi="Times New Roman" w:cs="Times New Roman"/>
          <w:color w:val="0F1114"/>
          <w:kern w:val="0"/>
          <w:sz w:val="20"/>
          <w:szCs w:val="20"/>
          <w14:ligatures w14:val="none"/>
        </w:rPr>
        <w:t>CodePipeline</w:t>
      </w:r>
      <w:proofErr w:type="spellEnd"/>
      <w:r w:rsidRPr="00AE204C">
        <w:rPr>
          <w:rFonts w:ascii="Times New Roman" w:eastAsia="Times New Roman" w:hAnsi="Times New Roman" w:cs="Times New Roman"/>
          <w:color w:val="0F1114"/>
          <w:kern w:val="0"/>
          <w:sz w:val="20"/>
          <w:szCs w:val="20"/>
          <w14:ligatures w14:val="none"/>
        </w:rPr>
        <w:t xml:space="preserve"> for CI/CD pipelines, AWS Elastic Beanstalk for simplified application deployment, and AWS Lambda for serverless computing. This use case enables seamless scalability, efficient resource management, and rapid delivery of software solutions.</w:t>
      </w:r>
    </w:p>
    <w:p w14:paraId="38C024F9" w14:textId="77777777" w:rsidR="00D100A9" w:rsidRPr="00AE204C" w:rsidRDefault="00D100A9" w:rsidP="00AE204C">
      <w:pPr>
        <w:numPr>
          <w:ilvl w:val="0"/>
          <w:numId w:val="19"/>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DevOps on Microsoft Azure: </w:t>
      </w:r>
      <w:r w:rsidRPr="00AE204C">
        <w:rPr>
          <w:rFonts w:ascii="Times New Roman" w:eastAsia="Times New Roman" w:hAnsi="Times New Roman" w:cs="Times New Roman"/>
          <w:color w:val="0F1114"/>
          <w:kern w:val="0"/>
          <w:sz w:val="20"/>
          <w:szCs w:val="20"/>
          <w14:ligatures w14:val="none"/>
        </w:rPr>
        <w:t>DevOps on Azure empowers organizations with services like Azure DevOps for collaboration, Azure Kubernetes Service (AKS) for container orchestration, and Azure Functions for serverless computing. Organizations can achieve automated deployments, efficient scaling, and improved application performance by leveraging these services.</w:t>
      </w:r>
    </w:p>
    <w:p w14:paraId="3E57481D" w14:textId="77777777" w:rsidR="00D100A9" w:rsidRPr="00AE204C" w:rsidRDefault="00D100A9" w:rsidP="00AE204C">
      <w:pPr>
        <w:numPr>
          <w:ilvl w:val="0"/>
          <w:numId w:val="19"/>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DevOps on Google Cloud Platform (GCP): </w:t>
      </w:r>
      <w:r w:rsidRPr="00AE204C">
        <w:rPr>
          <w:rFonts w:ascii="Times New Roman" w:eastAsia="Times New Roman" w:hAnsi="Times New Roman" w:cs="Times New Roman"/>
          <w:color w:val="0F1114"/>
          <w:kern w:val="0"/>
          <w:sz w:val="20"/>
          <w:szCs w:val="20"/>
          <w14:ligatures w14:val="none"/>
        </w:rPr>
        <w:t>DevOps on GCP offers services such as Cloud Build for CI/CD pipelines, Google Kubernetes Engine (GKE) for container management, and Cloud Functions for serverless computing. This use case enables organizations to automate infrastructure provisioning, manage complex containerized applications effectively and optimize resource utilization.</w:t>
      </w:r>
    </w:p>
    <w:p w14:paraId="35764A57" w14:textId="77777777" w:rsidR="00D100A9" w:rsidRPr="00AE204C" w:rsidRDefault="00D100A9" w:rsidP="00AE204C">
      <w:pPr>
        <w:numPr>
          <w:ilvl w:val="0"/>
          <w:numId w:val="19"/>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DevOps on IBM Cloud: </w:t>
      </w:r>
      <w:r w:rsidRPr="00AE204C">
        <w:rPr>
          <w:rFonts w:ascii="Times New Roman" w:eastAsia="Times New Roman" w:hAnsi="Times New Roman" w:cs="Times New Roman"/>
          <w:color w:val="0F1114"/>
          <w:kern w:val="0"/>
          <w:sz w:val="20"/>
          <w:szCs w:val="20"/>
          <w14:ligatures w14:val="none"/>
        </w:rPr>
        <w:t>DevOps on IBM Cloud provides services like IBM Continuous Delivery for automated deployments, IBM Kubernetes Service (IKS) for container orchestration, and IBM Functions for serverless computing. These use cases allow organizations to achieve streamlined software delivery, efficient infrastructure management, and seamless scaling on the IBM Cloud platform.</w:t>
      </w:r>
    </w:p>
    <w:p w14:paraId="160EC23A" w14:textId="77777777" w:rsidR="00D100A9" w:rsidRPr="00AE204C" w:rsidRDefault="00D100A9"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Conclusion</w:t>
      </w:r>
    </w:p>
    <w:p w14:paraId="4F3DDDA5" w14:textId="77777777" w:rsidR="00D100A9" w:rsidRPr="00AE204C" w:rsidRDefault="00D100A9"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When combined with cloud platforms, DevOps empowers organizations to streamline software delivery, enhance collaboration, and leverage scalable resources. By implementing DevOps on popular cloud providers such as AWS, Azure, GCP, and IBM Cloud, organizations can accelerate their software delivery cycles, reduce time-to-market, and adapt to changing business needs effectively. It is a winning combination that enables organizations to stay competitive in today's fast-paced digital landscape</w:t>
      </w:r>
    </w:p>
    <w:p w14:paraId="1FA1D6FD" w14:textId="77777777" w:rsidR="00115E23" w:rsidRPr="00AE204C" w:rsidRDefault="00115E23"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Cloud native applications are applications that are built or refactored to work in the cloud environment. These applications, developed using DevOps methodologies, consist of microservices packaged in containers that can run in any environment—making it possible to create and update features in quick iterative cycles.</w:t>
      </w:r>
    </w:p>
    <w:p w14:paraId="1EC16D85" w14:textId="77777777" w:rsidR="00115E23" w:rsidRPr="00AE204C" w:rsidRDefault="00115E23"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DevOps is a collaborative approach that enables development and operations teams to continuously deliver software in quick iterative cycles while reducing overhead, duplication, and rework. DevOps’ tools, practices, and processes help tackle the complexities and challenges posed by the cloud, allowing solutions to be delivered and updated quickly and reliably.</w:t>
      </w:r>
    </w:p>
    <w:p w14:paraId="7D935756" w14:textId="77777777" w:rsidR="00115E23" w:rsidRPr="00AE204C" w:rsidRDefault="00115E23" w:rsidP="00AE204C">
      <w:pPr>
        <w:pStyle w:val="NormalWeb"/>
        <w:numPr>
          <w:ilvl w:val="0"/>
          <w:numId w:val="13"/>
        </w:numPr>
        <w:shd w:val="clear" w:color="auto" w:fill="FFFFFF"/>
        <w:spacing w:before="120" w:beforeAutospacing="0" w:after="0" w:afterAutospacing="0"/>
        <w:jc w:val="both"/>
        <w:rPr>
          <w:color w:val="0F1114"/>
          <w:sz w:val="20"/>
          <w:szCs w:val="20"/>
        </w:rPr>
      </w:pPr>
      <w:r w:rsidRPr="00AE204C">
        <w:rPr>
          <w:color w:val="0F1114"/>
          <w:sz w:val="20"/>
          <w:szCs w:val="20"/>
        </w:rPr>
        <w:t>Application modernization helps organizations accelerate their digital transformation, take advantage of new technologies and services, and become more responsive to changing market dynamics. Cloud computing is one of the key enablers of application modernization.</w:t>
      </w:r>
    </w:p>
    <w:p w14:paraId="183C3FE0" w14:textId="77777777" w:rsidR="00EB2EE0" w:rsidRPr="00AE204C" w:rsidRDefault="00EB2EE0" w:rsidP="00AE204C">
      <w:pPr>
        <w:jc w:val="both"/>
        <w:outlineLvl w:val="0"/>
        <w:rPr>
          <w:rFonts w:ascii="Times New Roman" w:eastAsia="Times New Roman" w:hAnsi="Times New Roman" w:cs="Times New Roman"/>
          <w:color w:val="0F1114"/>
          <w:spacing w:val="-2"/>
          <w:kern w:val="36"/>
          <w:sz w:val="20"/>
          <w:szCs w:val="20"/>
          <w14:ligatures w14:val="none"/>
        </w:rPr>
      </w:pPr>
      <w:r w:rsidRPr="00AE204C">
        <w:rPr>
          <w:rFonts w:ascii="Times New Roman" w:eastAsia="Times New Roman" w:hAnsi="Times New Roman" w:cs="Times New Roman"/>
          <w:color w:val="0F1114"/>
          <w:spacing w:val="-2"/>
          <w:kern w:val="36"/>
          <w:sz w:val="20"/>
          <w:szCs w:val="20"/>
          <w14:ligatures w14:val="none"/>
        </w:rPr>
        <w:t>Policies and Principles of Access Management</w:t>
      </w:r>
    </w:p>
    <w:p w14:paraId="5A6B3F9B" w14:textId="77777777" w:rsidR="00EB2EE0" w:rsidRPr="00AE204C" w:rsidRDefault="00EB2EE0" w:rsidP="00AE204C">
      <w:pPr>
        <w:spacing w:after="360"/>
        <w:jc w:val="both"/>
        <w:outlineLvl w:val="0"/>
        <w:rPr>
          <w:rFonts w:ascii="Times New Roman" w:eastAsia="Times New Roman" w:hAnsi="Times New Roman" w:cs="Times New Roman"/>
          <w:b/>
          <w:bCs/>
          <w:spacing w:val="-2"/>
          <w:kern w:val="36"/>
          <w:sz w:val="20"/>
          <w:szCs w:val="20"/>
          <w14:ligatures w14:val="none"/>
        </w:rPr>
      </w:pPr>
      <w:r w:rsidRPr="00AE204C">
        <w:rPr>
          <w:rFonts w:ascii="Times New Roman" w:eastAsia="Times New Roman" w:hAnsi="Times New Roman" w:cs="Times New Roman"/>
          <w:b/>
          <w:bCs/>
          <w:spacing w:val="-2"/>
          <w:kern w:val="36"/>
          <w:sz w:val="20"/>
          <w:szCs w:val="20"/>
          <w14:ligatures w14:val="none"/>
        </w:rPr>
        <w:lastRenderedPageBreak/>
        <w:t>Policies</w:t>
      </w:r>
    </w:p>
    <w:p w14:paraId="5F73F5DF"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A policy in cloud security refers to a set of rules and guidelines that determine how users should access and protect resources within a cloud environment. These policies provide a framework for maintaining security, ensuring compliance with industry regulations, and mitigating potential risks.</w:t>
      </w:r>
    </w:p>
    <w:p w14:paraId="7EAC60AC"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The format of a policy typically includes the following:</w:t>
      </w:r>
    </w:p>
    <w:p w14:paraId="36059F92" w14:textId="77777777" w:rsidR="00EB2EE0" w:rsidRPr="00AE204C" w:rsidRDefault="00EB2EE0" w:rsidP="00AE204C">
      <w:pPr>
        <w:numPr>
          <w:ilvl w:val="0"/>
          <w:numId w:val="21"/>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A title that provides a descriptive name or identifier for the policy</w:t>
      </w:r>
    </w:p>
    <w:p w14:paraId="10C76BE6" w14:textId="77777777" w:rsidR="00EB2EE0" w:rsidRPr="00AE204C" w:rsidRDefault="00EB2EE0" w:rsidP="00AE204C">
      <w:pPr>
        <w:numPr>
          <w:ilvl w:val="0"/>
          <w:numId w:val="21"/>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The scope of the policy, which defines the specific resources, systems, or individuals to which the policy applies</w:t>
      </w:r>
    </w:p>
    <w:p w14:paraId="4D831173" w14:textId="77777777" w:rsidR="00EB2EE0" w:rsidRPr="00AE204C" w:rsidRDefault="00EB2EE0" w:rsidP="00AE204C">
      <w:pPr>
        <w:numPr>
          <w:ilvl w:val="0"/>
          <w:numId w:val="21"/>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The objective of the policy, or its goals and purpose</w:t>
      </w:r>
    </w:p>
    <w:p w14:paraId="384139C7" w14:textId="77777777" w:rsidR="00EB2EE0" w:rsidRPr="00AE204C" w:rsidRDefault="00EB2EE0" w:rsidP="00AE204C">
      <w:pPr>
        <w:numPr>
          <w:ilvl w:val="0"/>
          <w:numId w:val="21"/>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A policy statement that lists the rules, procedures, and restrictions of the policy</w:t>
      </w:r>
    </w:p>
    <w:p w14:paraId="39524855" w14:textId="77777777" w:rsidR="00EB2EE0" w:rsidRPr="00AE204C" w:rsidRDefault="00EB2EE0" w:rsidP="00AE204C">
      <w:pPr>
        <w:numPr>
          <w:ilvl w:val="0"/>
          <w:numId w:val="21"/>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The roles and responsibilities of the individuals and groups that are enforcing and adhering to the policy</w:t>
      </w:r>
    </w:p>
    <w:p w14:paraId="24ADB1D5" w14:textId="77777777" w:rsidR="00EB2EE0" w:rsidRPr="00AE204C" w:rsidRDefault="00EB2EE0" w:rsidP="00AE204C">
      <w:pPr>
        <w:numPr>
          <w:ilvl w:val="0"/>
          <w:numId w:val="21"/>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Compliance and enforcement details or the measures taken to monitor and ensure policy compliance</w:t>
      </w:r>
    </w:p>
    <w:p w14:paraId="368C00C3" w14:textId="77777777" w:rsidR="00EB2EE0" w:rsidRPr="00AE204C" w:rsidRDefault="00EB2EE0" w:rsidP="00AE204C">
      <w:pPr>
        <w:numPr>
          <w:ilvl w:val="0"/>
          <w:numId w:val="21"/>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A review and revision section which outlines how often to review and update the policy to remain relevant and effective</w:t>
      </w:r>
    </w:p>
    <w:p w14:paraId="3405FE26" w14:textId="77777777" w:rsidR="00EB2EE0" w:rsidRPr="00AE204C" w:rsidRDefault="00EB2EE0" w:rsidP="00AE204C">
      <w:pPr>
        <w:spacing w:before="480" w:after="360"/>
        <w:jc w:val="both"/>
        <w:outlineLvl w:val="0"/>
        <w:rPr>
          <w:rFonts w:ascii="Times New Roman" w:eastAsia="Times New Roman" w:hAnsi="Times New Roman" w:cs="Times New Roman"/>
          <w:b/>
          <w:bCs/>
          <w:spacing w:val="-2"/>
          <w:kern w:val="36"/>
          <w:sz w:val="20"/>
          <w:szCs w:val="20"/>
          <w14:ligatures w14:val="none"/>
        </w:rPr>
      </w:pPr>
      <w:r w:rsidRPr="00AE204C">
        <w:rPr>
          <w:rFonts w:ascii="Times New Roman" w:eastAsia="Times New Roman" w:hAnsi="Times New Roman" w:cs="Times New Roman"/>
          <w:b/>
          <w:bCs/>
          <w:spacing w:val="-2"/>
          <w:kern w:val="36"/>
          <w:sz w:val="20"/>
          <w:szCs w:val="20"/>
          <w14:ligatures w14:val="none"/>
        </w:rPr>
        <w:t>Service provider and customer-managed policies</w:t>
      </w:r>
    </w:p>
    <w:p w14:paraId="64F3D251"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Cloud service providers (CSPs) typically have security policies that govern the overall security of their infrastructure, data centers, and services. These policies ensure a baseline level of security and protection for customer data. Service provider policies cover various aspects such as physical security, network security, data encryption, access controls, and incident response.</w:t>
      </w:r>
    </w:p>
    <w:p w14:paraId="78D85772"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In addition to service provider policies, customers can implement their own policies, also known as customer-managed policies. These policies allow customers to tailor security measures according to their requirements, industry regulations, and risk tolerance. Customer-managed policies can include additional security controls, access restrictions, data protection measures, and compliance frameworks.</w:t>
      </w:r>
    </w:p>
    <w:p w14:paraId="1E9FB171"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By combining service provider and customer-managed policies, organizations can establish a comprehensive security framework that aligns with their unique needs while benefiting from the underlying security measures provided by the cloud service provider.</w:t>
      </w:r>
    </w:p>
    <w:p w14:paraId="6F670DA5" w14:textId="77777777" w:rsidR="00EB2EE0" w:rsidRPr="00AE204C" w:rsidRDefault="00EB2EE0" w:rsidP="00AE204C">
      <w:pPr>
        <w:spacing w:before="480" w:after="360"/>
        <w:jc w:val="both"/>
        <w:outlineLvl w:val="0"/>
        <w:rPr>
          <w:rFonts w:ascii="Times New Roman" w:eastAsia="Times New Roman" w:hAnsi="Times New Roman" w:cs="Times New Roman"/>
          <w:b/>
          <w:bCs/>
          <w:spacing w:val="-2"/>
          <w:kern w:val="36"/>
          <w:sz w:val="20"/>
          <w:szCs w:val="20"/>
          <w14:ligatures w14:val="none"/>
        </w:rPr>
      </w:pPr>
      <w:r w:rsidRPr="00AE204C">
        <w:rPr>
          <w:rFonts w:ascii="Times New Roman" w:eastAsia="Times New Roman" w:hAnsi="Times New Roman" w:cs="Times New Roman"/>
          <w:b/>
          <w:bCs/>
          <w:spacing w:val="-2"/>
          <w:kern w:val="36"/>
          <w:sz w:val="20"/>
          <w:szCs w:val="20"/>
          <w14:ligatures w14:val="none"/>
        </w:rPr>
        <w:t>Principle of Least Privilege</w:t>
      </w:r>
    </w:p>
    <w:p w14:paraId="5F836BB9"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The principle of least privilege is a key concept in access control that minimizes the risk of unauthorized access or accidental misuse of resources. It dictates that organizations should grant users only the minimum necessary permissions required to perform their tasks. By following the principle of least privilege, organizations limit the potential damage caused by compromised user accounts.</w:t>
      </w:r>
    </w:p>
    <w:p w14:paraId="4FC890EA" w14:textId="77777777" w:rsidR="00EB2EE0" w:rsidRPr="00AE204C" w:rsidRDefault="00EB2EE0" w:rsidP="00AE204C">
      <w:pPr>
        <w:spacing w:before="480" w:after="360"/>
        <w:jc w:val="both"/>
        <w:outlineLvl w:val="0"/>
        <w:rPr>
          <w:rFonts w:ascii="Times New Roman" w:eastAsia="Times New Roman" w:hAnsi="Times New Roman" w:cs="Times New Roman"/>
          <w:b/>
          <w:bCs/>
          <w:spacing w:val="-2"/>
          <w:kern w:val="36"/>
          <w:sz w:val="20"/>
          <w:szCs w:val="20"/>
          <w14:ligatures w14:val="none"/>
        </w:rPr>
      </w:pPr>
      <w:r w:rsidRPr="00AE204C">
        <w:rPr>
          <w:rFonts w:ascii="Times New Roman" w:eastAsia="Times New Roman" w:hAnsi="Times New Roman" w:cs="Times New Roman"/>
          <w:b/>
          <w:bCs/>
          <w:spacing w:val="-2"/>
          <w:kern w:val="36"/>
          <w:sz w:val="20"/>
          <w:szCs w:val="20"/>
          <w14:ligatures w14:val="none"/>
        </w:rPr>
        <w:t>User Access Level</w:t>
      </w:r>
    </w:p>
    <w:p w14:paraId="5C6C52BF"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lastRenderedPageBreak/>
        <w:t>In a cloud environment, user access levels vary depending on their roles and responsibilities. Some users may only need access to the console, or the graphical user interface (GUI) provided by the cloud service provider for resource management and configuration. These users interact with the cloud through the console to perform tasks such as provisioning resources, monitoring, and administration.</w:t>
      </w:r>
    </w:p>
    <w:p w14:paraId="42AF5F40"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On the other hand, users involved in software development may require access to the development environment. This environment includes tools, APIs, and services necessary for building, testing, and deploying applications in the cloud. These users interact with the cloud infrastructure using APIs and command-line interfaces (CLIs) rather than relying solely on the console.</w:t>
      </w:r>
    </w:p>
    <w:p w14:paraId="5CE5E95F"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Depending on the organization’s requirements, certain users may have access to both the console and development environment, enabling them to perform a broader range of tasks and responsibilities.</w:t>
      </w:r>
    </w:p>
    <w:p w14:paraId="7B36DA85" w14:textId="77777777" w:rsidR="00EB2EE0" w:rsidRPr="00AE204C" w:rsidRDefault="00EB2EE0" w:rsidP="00AE204C">
      <w:pPr>
        <w:spacing w:before="480" w:after="360"/>
        <w:jc w:val="both"/>
        <w:outlineLvl w:val="0"/>
        <w:rPr>
          <w:rFonts w:ascii="Times New Roman" w:eastAsia="Times New Roman" w:hAnsi="Times New Roman" w:cs="Times New Roman"/>
          <w:b/>
          <w:bCs/>
          <w:spacing w:val="-2"/>
          <w:kern w:val="36"/>
          <w:sz w:val="20"/>
          <w:szCs w:val="20"/>
          <w14:ligatures w14:val="none"/>
        </w:rPr>
      </w:pPr>
      <w:r w:rsidRPr="00AE204C">
        <w:rPr>
          <w:rFonts w:ascii="Times New Roman" w:eastAsia="Times New Roman" w:hAnsi="Times New Roman" w:cs="Times New Roman"/>
          <w:b/>
          <w:bCs/>
          <w:spacing w:val="-2"/>
          <w:kern w:val="36"/>
          <w:sz w:val="20"/>
          <w:szCs w:val="20"/>
          <w14:ligatures w14:val="none"/>
        </w:rPr>
        <w:t>Identity and Access Management (IAM)</w:t>
      </w:r>
    </w:p>
    <w:p w14:paraId="026A0792"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Identity and Access Management (IAM) enables organizations to manage and authenticate users’ identities and access to resources in a cloud environment. It involves the processes and policies that ensure that only authorized individuals have access privileges to sensitive systems, applications, and data. IAM simplifies user management by centralizing user provisioning, authentication, and authorization processes, making granting or revoking access rights easier as needed. This process helps organizations enhance security, protect sensitive information, enforce compliance with regulations, and streamline administrative tasks related to user access.</w:t>
      </w:r>
    </w:p>
    <w:p w14:paraId="38B12B0E" w14:textId="77777777" w:rsidR="00EB2EE0" w:rsidRPr="00AE204C" w:rsidRDefault="00EB2EE0" w:rsidP="00AE204C">
      <w:pPr>
        <w:spacing w:before="480" w:after="360"/>
        <w:jc w:val="both"/>
        <w:outlineLvl w:val="0"/>
        <w:rPr>
          <w:rFonts w:ascii="Times New Roman" w:eastAsia="Times New Roman" w:hAnsi="Times New Roman" w:cs="Times New Roman"/>
          <w:b/>
          <w:bCs/>
          <w:spacing w:val="-2"/>
          <w:kern w:val="36"/>
          <w:sz w:val="20"/>
          <w:szCs w:val="20"/>
          <w14:ligatures w14:val="none"/>
        </w:rPr>
      </w:pPr>
      <w:r w:rsidRPr="00AE204C">
        <w:rPr>
          <w:rFonts w:ascii="Times New Roman" w:eastAsia="Times New Roman" w:hAnsi="Times New Roman" w:cs="Times New Roman"/>
          <w:b/>
          <w:bCs/>
          <w:spacing w:val="-2"/>
          <w:kern w:val="36"/>
          <w:sz w:val="20"/>
          <w:szCs w:val="20"/>
          <w14:ligatures w14:val="none"/>
        </w:rPr>
        <w:t>Standard Password Policy</w:t>
      </w:r>
    </w:p>
    <w:p w14:paraId="7FCD88B5"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A standard password policy for users logging into the cloud should adhere to best practices to ensure strong password security. Typically, a password policy includes requirements for password complexity, such as a minimum length and a combination of upper and lowercase letters, numbers, and special characters. The policy may also define password expiration intervals, after which users must change their passwords. Additionally, enforcing a password history, which is a required number of unique passwords used before reusing an old password, adds an extra layer of protection against password reuse. Other password policies may include account lockout, multi-factor authentication, and user awareness and training. The specific requirements of a password policy will depend on the organization’s needs, requirements, and risk assessments.</w:t>
      </w:r>
    </w:p>
    <w:p w14:paraId="0B0289AF" w14:textId="77777777" w:rsidR="00EB2EE0" w:rsidRPr="00AE204C" w:rsidRDefault="00EB2EE0" w:rsidP="00AE204C">
      <w:pPr>
        <w:spacing w:before="480" w:after="360"/>
        <w:jc w:val="both"/>
        <w:outlineLvl w:val="0"/>
        <w:rPr>
          <w:rFonts w:ascii="Times New Roman" w:eastAsia="Times New Roman" w:hAnsi="Times New Roman" w:cs="Times New Roman"/>
          <w:b/>
          <w:bCs/>
          <w:spacing w:val="-2"/>
          <w:kern w:val="36"/>
          <w:sz w:val="20"/>
          <w:szCs w:val="20"/>
          <w14:ligatures w14:val="none"/>
        </w:rPr>
      </w:pPr>
      <w:r w:rsidRPr="00AE204C">
        <w:rPr>
          <w:rFonts w:ascii="Times New Roman" w:eastAsia="Times New Roman" w:hAnsi="Times New Roman" w:cs="Times New Roman"/>
          <w:b/>
          <w:bCs/>
          <w:spacing w:val="-2"/>
          <w:kern w:val="36"/>
          <w:sz w:val="20"/>
          <w:szCs w:val="20"/>
          <w14:ligatures w14:val="none"/>
        </w:rPr>
        <w:t>Identity provider standards (SAML, OpenID)</w:t>
      </w:r>
    </w:p>
    <w:p w14:paraId="7B68B0B3" w14:textId="77777777" w:rsidR="00EB2EE0" w:rsidRPr="00AE204C" w:rsidRDefault="00EB2EE0"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Identity provider standards are protocols and frameworks that define how identity providers (IdPs) and service providers (SPs) securely exchange authentication and identity information. These standards ensure consistent and standardized approaches to authentication and access management. Two widely used identity provider standards are:</w:t>
      </w:r>
    </w:p>
    <w:p w14:paraId="7A4FB0B8" w14:textId="77777777" w:rsidR="00EB2EE0" w:rsidRPr="00AE204C" w:rsidRDefault="00EB2EE0" w:rsidP="00AE204C">
      <w:pPr>
        <w:numPr>
          <w:ilvl w:val="0"/>
          <w:numId w:val="22"/>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Security Assertion Markup Language (SAML) - SAML is an XML-based standard for exchanging authorization and authentication data between IdPs and SPs. It enables secure single sign-on (SSO) and identity federation. SAML allows users to authenticate once with their IdP and access multiple SPs without needing separate authentication. SAML assertions contain information about the user’s identity and attributes, which SPs rely on to grant access to their resources.</w:t>
      </w:r>
    </w:p>
    <w:p w14:paraId="5E3B800C" w14:textId="77777777" w:rsidR="00EB2EE0" w:rsidRPr="00AE204C" w:rsidRDefault="00EB2EE0" w:rsidP="00AE204C">
      <w:pPr>
        <w:numPr>
          <w:ilvl w:val="0"/>
          <w:numId w:val="22"/>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OpenID Connect - OpenID Connect is a modern standard built on the OAuth 2.0 protocol. It provides a framework for authentication and identity federation. OpenID Connect allows users to authenticate using their chosen OpenID provider and obtain an ID token that contains information about their identity. Service providers can use the ID token to authenticate users and provide access to their resources.</w:t>
      </w:r>
    </w:p>
    <w:p w14:paraId="2BAC3A48" w14:textId="77777777" w:rsidR="00EB2EE0" w:rsidRPr="00AE204C" w:rsidRDefault="00EB2EE0" w:rsidP="00AE204C">
      <w:p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lastRenderedPageBreak/>
        <w:t>These identity provider standards offer secure and interoperable solutions for managing authentication and access control in various contexts, including cloud environments, web applications, and enterprise systems. They enable organizations to establish trust relationships between identity providers and service providers, simplify user authentication experiences, and enhance security by centralizing identity management.</w:t>
      </w:r>
    </w:p>
    <w:p w14:paraId="0944A18B" w14:textId="77777777" w:rsidR="00EB2EE0" w:rsidRPr="00AE204C" w:rsidRDefault="00EB2EE0" w:rsidP="00AE204C">
      <w:pPr>
        <w:rPr>
          <w:rFonts w:ascii="Times New Roman" w:eastAsia="Times New Roman" w:hAnsi="Times New Roman" w:cs="Times New Roman"/>
          <w:kern w:val="0"/>
          <w:sz w:val="20"/>
          <w:szCs w:val="20"/>
          <w14:ligatures w14:val="none"/>
        </w:rPr>
      </w:pPr>
    </w:p>
    <w:p w14:paraId="5086E045" w14:textId="77777777" w:rsidR="00C35852" w:rsidRPr="00AE204C" w:rsidRDefault="00C35852" w:rsidP="00AE204C">
      <w:pPr>
        <w:pStyle w:val="NormalWeb"/>
        <w:shd w:val="clear" w:color="auto" w:fill="FFFFFF"/>
        <w:spacing w:before="120" w:beforeAutospacing="0" w:after="0" w:afterAutospacing="0"/>
        <w:jc w:val="both"/>
        <w:rPr>
          <w:color w:val="0F1114"/>
          <w:sz w:val="20"/>
          <w:szCs w:val="20"/>
        </w:rPr>
      </w:pPr>
      <w:r w:rsidRPr="00AE204C">
        <w:rPr>
          <w:color w:val="0F1114"/>
          <w:spacing w:val="-2"/>
          <w:kern w:val="36"/>
          <w:sz w:val="20"/>
          <w:szCs w:val="20"/>
        </w:rPr>
        <w:t>Cloud Monitoring and Benefits</w:t>
      </w:r>
    </w:p>
    <w:p w14:paraId="6156872A" w14:textId="77777777" w:rsidR="00C35852" w:rsidRPr="00AE204C" w:rsidRDefault="00C35852"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Introduction:</w:t>
      </w:r>
    </w:p>
    <w:p w14:paraId="4F8C36C4"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Cloud computing has transformed the business landscape, offering scalability, flexibility, and cost-efficiency. However, it also introduces unique challenges in ensuring the security, performance, and availability of cloud-based services. Monitoring plays a critical role in proactively detecting and addressing potential issues. In this blog post, we will explore how monitoring can be achieved in the cloud using techniques such as alarms, logs, metrics, events, and service-based monitoring, including Infrastructure as Code (</w:t>
      </w:r>
      <w:proofErr w:type="spellStart"/>
      <w:r w:rsidRPr="00AE204C">
        <w:rPr>
          <w:rFonts w:ascii="Times New Roman" w:eastAsia="Times New Roman" w:hAnsi="Times New Roman" w:cs="Times New Roman"/>
          <w:color w:val="0F1114"/>
          <w:kern w:val="0"/>
          <w:sz w:val="20"/>
          <w:szCs w:val="20"/>
          <w14:ligatures w14:val="none"/>
        </w:rPr>
        <w:t>IaC</w:t>
      </w:r>
      <w:proofErr w:type="spellEnd"/>
      <w:r w:rsidRPr="00AE204C">
        <w:rPr>
          <w:rFonts w:ascii="Times New Roman" w:eastAsia="Times New Roman" w:hAnsi="Times New Roman" w:cs="Times New Roman"/>
          <w:color w:val="0F1114"/>
          <w:kern w:val="0"/>
          <w:sz w:val="20"/>
          <w:szCs w:val="20"/>
          <w14:ligatures w14:val="none"/>
        </w:rPr>
        <w:t>). </w:t>
      </w:r>
    </w:p>
    <w:p w14:paraId="511DD53E"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proofErr w:type="spellStart"/>
      <w:r w:rsidRPr="00AE204C">
        <w:rPr>
          <w:rFonts w:ascii="Times New Roman" w:eastAsia="Times New Roman" w:hAnsi="Times New Roman" w:cs="Times New Roman"/>
          <w:color w:val="0F1114"/>
          <w:kern w:val="0"/>
          <w:sz w:val="20"/>
          <w:szCs w:val="20"/>
          <w14:ligatures w14:val="none"/>
        </w:rPr>
        <w:t>IaC</w:t>
      </w:r>
      <w:proofErr w:type="spellEnd"/>
      <w:r w:rsidRPr="00AE204C">
        <w:rPr>
          <w:rFonts w:ascii="Times New Roman" w:eastAsia="Times New Roman" w:hAnsi="Times New Roman" w:cs="Times New Roman"/>
          <w:color w:val="0F1114"/>
          <w:kern w:val="0"/>
          <w:sz w:val="20"/>
          <w:szCs w:val="20"/>
          <w14:ligatures w14:val="none"/>
        </w:rPr>
        <w:t xml:space="preserve"> has emerged as a powerful approach to automate the provisioning and configuration of cloud resources. With </w:t>
      </w:r>
      <w:proofErr w:type="spellStart"/>
      <w:r w:rsidRPr="00AE204C">
        <w:rPr>
          <w:rFonts w:ascii="Times New Roman" w:eastAsia="Times New Roman" w:hAnsi="Times New Roman" w:cs="Times New Roman"/>
          <w:color w:val="0F1114"/>
          <w:kern w:val="0"/>
          <w:sz w:val="20"/>
          <w:szCs w:val="20"/>
          <w14:ligatures w14:val="none"/>
        </w:rPr>
        <w:t>IaC</w:t>
      </w:r>
      <w:proofErr w:type="spellEnd"/>
      <w:r w:rsidRPr="00AE204C">
        <w:rPr>
          <w:rFonts w:ascii="Times New Roman" w:eastAsia="Times New Roman" w:hAnsi="Times New Roman" w:cs="Times New Roman"/>
          <w:color w:val="0F1114"/>
          <w:kern w:val="0"/>
          <w:sz w:val="20"/>
          <w:szCs w:val="20"/>
          <w14:ligatures w14:val="none"/>
        </w:rPr>
        <w:t xml:space="preserve">, organizations define their infrastructure requirements through code, allowing consistent and repeatable deployments. Monitoring </w:t>
      </w:r>
      <w:proofErr w:type="spellStart"/>
      <w:r w:rsidRPr="00AE204C">
        <w:rPr>
          <w:rFonts w:ascii="Times New Roman" w:eastAsia="Times New Roman" w:hAnsi="Times New Roman" w:cs="Times New Roman"/>
          <w:color w:val="0F1114"/>
          <w:kern w:val="0"/>
          <w:sz w:val="20"/>
          <w:szCs w:val="20"/>
          <w14:ligatures w14:val="none"/>
        </w:rPr>
        <w:t>IaC</w:t>
      </w:r>
      <w:proofErr w:type="spellEnd"/>
      <w:r w:rsidRPr="00AE204C">
        <w:rPr>
          <w:rFonts w:ascii="Times New Roman" w:eastAsia="Times New Roman" w:hAnsi="Times New Roman" w:cs="Times New Roman"/>
          <w:color w:val="0F1114"/>
          <w:kern w:val="0"/>
          <w:sz w:val="20"/>
          <w:szCs w:val="20"/>
          <w14:ligatures w14:val="none"/>
        </w:rPr>
        <w:t xml:space="preserve"> deployments is crucial in ensuring a strong infrastructure that can detect any configuration drift. By incorporating </w:t>
      </w:r>
      <w:proofErr w:type="spellStart"/>
      <w:r w:rsidRPr="00AE204C">
        <w:rPr>
          <w:rFonts w:ascii="Times New Roman" w:eastAsia="Times New Roman" w:hAnsi="Times New Roman" w:cs="Times New Roman"/>
          <w:color w:val="0F1114"/>
          <w:kern w:val="0"/>
          <w:sz w:val="20"/>
          <w:szCs w:val="20"/>
          <w14:ligatures w14:val="none"/>
        </w:rPr>
        <w:t>IaC</w:t>
      </w:r>
      <w:proofErr w:type="spellEnd"/>
      <w:r w:rsidRPr="00AE204C">
        <w:rPr>
          <w:rFonts w:ascii="Times New Roman" w:eastAsia="Times New Roman" w:hAnsi="Times New Roman" w:cs="Times New Roman"/>
          <w:color w:val="0F1114"/>
          <w:kern w:val="0"/>
          <w:sz w:val="20"/>
          <w:szCs w:val="20"/>
          <w14:ligatures w14:val="none"/>
        </w:rPr>
        <w:t xml:space="preserve"> monitoring alongside other monitoring approaches, organizations can achieve greater control and visibility over their cloud infrastructure. </w:t>
      </w:r>
    </w:p>
    <w:p w14:paraId="008A95C7"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Additionally, we will delve into the importance of tracking API calls for audit purposes. API calls are a gateway for interacting with various cloud services, making the calls crucial for security and compliance. Organizations can maintain an audit trail by tracking and storing API calls, ensuring transparency, accountability, and regulatory compliance. Furthermore, we will discuss attacks, vulnerabilities, risks, and mitigation measures associated with cloud monitoring to provide a comprehensive understanding of the potential risks and the steps needed to mitigate them effectively. </w:t>
      </w:r>
    </w:p>
    <w:p w14:paraId="5FA09622"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 xml:space="preserve">Through this exploration, we aim to equip readers with the knowledge and insights to establish robust cloud monitoring practices, effectively track API calls, and mitigate potential risks. By embracing comprehensive monitoring strategies, including service-based and </w:t>
      </w:r>
      <w:proofErr w:type="spellStart"/>
      <w:r w:rsidRPr="00AE204C">
        <w:rPr>
          <w:rFonts w:ascii="Times New Roman" w:eastAsia="Times New Roman" w:hAnsi="Times New Roman" w:cs="Times New Roman"/>
          <w:color w:val="0F1114"/>
          <w:kern w:val="0"/>
          <w:sz w:val="20"/>
          <w:szCs w:val="20"/>
          <w14:ligatures w14:val="none"/>
        </w:rPr>
        <w:t>IaC</w:t>
      </w:r>
      <w:proofErr w:type="spellEnd"/>
      <w:r w:rsidRPr="00AE204C">
        <w:rPr>
          <w:rFonts w:ascii="Times New Roman" w:eastAsia="Times New Roman" w:hAnsi="Times New Roman" w:cs="Times New Roman"/>
          <w:color w:val="0F1114"/>
          <w:kern w:val="0"/>
          <w:sz w:val="20"/>
          <w:szCs w:val="20"/>
          <w14:ligatures w14:val="none"/>
        </w:rPr>
        <w:t xml:space="preserve"> monitoring, organizations can optimize their cloud infrastructure, enhance security, and deliver exceptional services in the dynamic and ever-evolving cloud environment.</w:t>
      </w:r>
    </w:p>
    <w:p w14:paraId="2EAC81F3" w14:textId="77777777" w:rsidR="00C35852" w:rsidRPr="00AE204C" w:rsidRDefault="00C35852"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1. The Fundamentals of Cloud Monitoring:</w:t>
      </w:r>
    </w:p>
    <w:p w14:paraId="2B02264A"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Monitoring in the cloud environment encompasses several vital components. Alarms are set to be proactive for specific events or thresholds, enabling organizations to respond promptly to critical situations. Logs are essential in collecting and analyzing data to gain insight into system behavior. Log management services provide efficient storage and retrieval capabilities, while log aggregation and analysis tools help detect anomalies and troubleshoot issues.</w:t>
      </w:r>
    </w:p>
    <w:p w14:paraId="0C83A4A6"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Metrics allow organizations to collect and visualize performance data through cloud-provided metrics. Establishing baseline metrics makes it easier to identify anomalies and make informed decisions. Monitoring dashboards offer real-time visibility into system health, enabling quick responses to potential issues.</w:t>
      </w:r>
    </w:p>
    <w:p w14:paraId="31503DE3"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Events capture and process real-time events within the cloud infrastructure. Event-driven architectures leverage them to trigger actions based on specific criteria. Organizations can efficiently mitigate potential threats by integrating event monitoring with incident response workflows.</w:t>
      </w:r>
    </w:p>
    <w:p w14:paraId="6E62EF2D" w14:textId="77777777" w:rsidR="00C35852" w:rsidRPr="00AE204C" w:rsidRDefault="00C35852"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2. Service-Based Monitoring for Enhanced Cloud Management:</w:t>
      </w:r>
    </w:p>
    <w:p w14:paraId="647E76A6"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lastRenderedPageBreak/>
        <w:t>Service-based monitoring focuses on specific cloud services to optimize performance and ensure efficient resource utilization. Load balancing monitoring involves tracking workload distribution and identifying potential bottlenecks. Alarms monitor load balancer health and performance issues, enabling organizations to respond promptly.</w:t>
      </w:r>
    </w:p>
    <w:p w14:paraId="629AAE52"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Content delivery monitoring involves monitoring content delivery networks (CDNs) for efficient content distribution. Performance, latency, and cache hit rates are proactively tracked to ensure an optimal user experience. In the event of content delivery issues, troubleshooting measures can rectify the situation promptly.</w:t>
      </w:r>
    </w:p>
    <w:p w14:paraId="631E6ED5"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Auto-scaling monitoring is essential for dynamically adjusting resource capacity in response to changing demands. By monitoring auto-scaling groups, organizations can track scaling events and evaluate the effectiveness of scaling policies. Coordination between monitoring and scaling activities ensures seamless scalability.</w:t>
      </w:r>
    </w:p>
    <w:p w14:paraId="218EC290"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Infrastructure as Code (</w:t>
      </w:r>
      <w:proofErr w:type="spellStart"/>
      <w:r w:rsidRPr="00AE204C">
        <w:rPr>
          <w:rFonts w:ascii="Times New Roman" w:eastAsia="Times New Roman" w:hAnsi="Times New Roman" w:cs="Times New Roman"/>
          <w:color w:val="0F1114"/>
          <w:kern w:val="0"/>
          <w:sz w:val="20"/>
          <w:szCs w:val="20"/>
          <w14:ligatures w14:val="none"/>
        </w:rPr>
        <w:t>IaC</w:t>
      </w:r>
      <w:proofErr w:type="spellEnd"/>
      <w:r w:rsidRPr="00AE204C">
        <w:rPr>
          <w:rFonts w:ascii="Times New Roman" w:eastAsia="Times New Roman" w:hAnsi="Times New Roman" w:cs="Times New Roman"/>
          <w:color w:val="0F1114"/>
          <w:kern w:val="0"/>
          <w:sz w:val="20"/>
          <w:szCs w:val="20"/>
          <w14:ligatures w14:val="none"/>
        </w:rPr>
        <w:t xml:space="preserve">) monitoring is critical for organizations utilizing automation and provisioning resources through code. Monitoring </w:t>
      </w:r>
      <w:proofErr w:type="spellStart"/>
      <w:r w:rsidRPr="00AE204C">
        <w:rPr>
          <w:rFonts w:ascii="Times New Roman" w:eastAsia="Times New Roman" w:hAnsi="Times New Roman" w:cs="Times New Roman"/>
          <w:color w:val="0F1114"/>
          <w:kern w:val="0"/>
          <w:sz w:val="20"/>
          <w:szCs w:val="20"/>
          <w14:ligatures w14:val="none"/>
        </w:rPr>
        <w:t>IaC</w:t>
      </w:r>
      <w:proofErr w:type="spellEnd"/>
      <w:r w:rsidRPr="00AE204C">
        <w:rPr>
          <w:rFonts w:ascii="Times New Roman" w:eastAsia="Times New Roman" w:hAnsi="Times New Roman" w:cs="Times New Roman"/>
          <w:color w:val="0F1114"/>
          <w:kern w:val="0"/>
          <w:sz w:val="20"/>
          <w:szCs w:val="20"/>
          <w14:ligatures w14:val="none"/>
        </w:rPr>
        <w:t xml:space="preserve"> deployments enables verification of infrastructure changes and detects any drift from the desired state. Configuration issues need to be identified and rectified promptly to maintain the integrity of the infrastructure.</w:t>
      </w:r>
    </w:p>
    <w:p w14:paraId="7CCAD857" w14:textId="77777777" w:rsidR="00C35852" w:rsidRPr="00AE204C" w:rsidRDefault="00C35852"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3. Tracking API Calls for Audit Purposes:</w:t>
      </w:r>
    </w:p>
    <w:p w14:paraId="0CDA6D22"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 xml:space="preserve">API monitoring is essential for security and compliance in cloud environments. Organizations must recognize the significance of API </w:t>
      </w:r>
      <w:proofErr w:type="gramStart"/>
      <w:r w:rsidRPr="00AE204C">
        <w:rPr>
          <w:rFonts w:ascii="Times New Roman" w:eastAsia="Times New Roman" w:hAnsi="Times New Roman" w:cs="Times New Roman"/>
          <w:color w:val="0F1114"/>
          <w:kern w:val="0"/>
          <w:sz w:val="20"/>
          <w:szCs w:val="20"/>
          <w14:ligatures w14:val="none"/>
        </w:rPr>
        <w:t>calls</w:t>
      </w:r>
      <w:proofErr w:type="gramEnd"/>
      <w:r w:rsidRPr="00AE204C">
        <w:rPr>
          <w:rFonts w:ascii="Times New Roman" w:eastAsia="Times New Roman" w:hAnsi="Times New Roman" w:cs="Times New Roman"/>
          <w:color w:val="0F1114"/>
          <w:kern w:val="0"/>
          <w:sz w:val="20"/>
          <w:szCs w:val="20"/>
          <w14:ligatures w14:val="none"/>
        </w:rPr>
        <w:t xml:space="preserve"> and the risks associated with unauthorized or malicious API activity. By implementing API monitoring, organizations can configure audit trails and access controls to track API activities. Analyzing logs and detecting anomalies help identify suspicious API behavior, ensuring transparency and accountability in cloud service usage.</w:t>
      </w:r>
    </w:p>
    <w:p w14:paraId="329957A4"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The following are examples of cloud services that track API calls.</w:t>
      </w:r>
    </w:p>
    <w:p w14:paraId="3FC40173" w14:textId="77777777" w:rsidR="00C35852" w:rsidRPr="00AE204C" w:rsidRDefault="00C35852" w:rsidP="00AE204C">
      <w:pPr>
        <w:numPr>
          <w:ilvl w:val="0"/>
          <w:numId w:val="23"/>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Amazon Web Services (AWS) CloudTrail:</w:t>
      </w:r>
      <w:r w:rsidRPr="00AE204C">
        <w:rPr>
          <w:rFonts w:ascii="Times New Roman" w:eastAsia="Times New Roman" w:hAnsi="Times New Roman" w:cs="Times New Roman"/>
          <w:color w:val="0F1114"/>
          <w:kern w:val="0"/>
          <w:sz w:val="20"/>
          <w:szCs w:val="20"/>
          <w14:ligatures w14:val="none"/>
        </w:rPr>
        <w:t xml:space="preserve"> AWS CloudTrail is a service that enables organizations to monitor, log, and retain API activity across their AWS accounts. It records API calls made to AWS services and provides detailed information such as the caller's identity, the time of the API call, and the parameters used. By enabling CloudTrail, organizations can maintain an audit trail of API activities, ensuring transparency and accountability. The CloudTrail logs are analyzed to identify unauthorized or suspicious API behavior.</w:t>
      </w:r>
    </w:p>
    <w:p w14:paraId="5D786E92" w14:textId="77777777" w:rsidR="00C35852" w:rsidRPr="00AE204C" w:rsidRDefault="00C35852" w:rsidP="00AE204C">
      <w:pPr>
        <w:numPr>
          <w:ilvl w:val="0"/>
          <w:numId w:val="23"/>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Google Cloud Audit Logging:</w:t>
      </w:r>
      <w:r w:rsidRPr="00AE204C">
        <w:rPr>
          <w:rFonts w:ascii="Times New Roman" w:eastAsia="Times New Roman" w:hAnsi="Times New Roman" w:cs="Times New Roman"/>
          <w:color w:val="0F1114"/>
          <w:kern w:val="0"/>
          <w:sz w:val="20"/>
          <w:szCs w:val="20"/>
          <w14:ligatures w14:val="none"/>
        </w:rPr>
        <w:t xml:space="preserve"> Google Cloud Platform (GCP) provides Audit Logging, which captures API calls and system events across various GCP services. It allows organizations to track activities related to resource creation, deletion, modification, and access control changes. Audit Logging provides detailed logs that are monitored and analyzed to detect anomalous API behavior. By leveraging Audit Logging, organizations can maintain an audit trail for API activities and enforce compliance with security policies.</w:t>
      </w:r>
    </w:p>
    <w:p w14:paraId="7036B00D" w14:textId="77777777" w:rsidR="00C35852" w:rsidRPr="00AE204C" w:rsidRDefault="00C35852" w:rsidP="00AE204C">
      <w:pPr>
        <w:numPr>
          <w:ilvl w:val="0"/>
          <w:numId w:val="23"/>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Microsoft Azure Activity Logs:</w:t>
      </w:r>
      <w:r w:rsidRPr="00AE204C">
        <w:rPr>
          <w:rFonts w:ascii="Times New Roman" w:eastAsia="Times New Roman" w:hAnsi="Times New Roman" w:cs="Times New Roman"/>
          <w:color w:val="0F1114"/>
          <w:kern w:val="0"/>
          <w:sz w:val="20"/>
          <w:szCs w:val="20"/>
          <w14:ligatures w14:val="none"/>
        </w:rPr>
        <w:t xml:space="preserve"> Azure Activity Logs record API calls and other administrative actions performed. These logs capture the operation type, resource actions, and the caller's identity. By enabling Azure Activity Logs, organizations can track API activities, detect unauthorized or malicious behavior, and maintain an audit trail for compliance.</w:t>
      </w:r>
    </w:p>
    <w:p w14:paraId="7D0CDAD4" w14:textId="77777777" w:rsidR="00C35852" w:rsidRPr="00AE204C" w:rsidRDefault="00C35852" w:rsidP="00AE204C">
      <w:pPr>
        <w:numPr>
          <w:ilvl w:val="0"/>
          <w:numId w:val="23"/>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Salesforce Event Monitoring:</w:t>
      </w:r>
      <w:r w:rsidRPr="00AE204C">
        <w:rPr>
          <w:rFonts w:ascii="Times New Roman" w:eastAsia="Times New Roman" w:hAnsi="Times New Roman" w:cs="Times New Roman"/>
          <w:color w:val="0F1114"/>
          <w:kern w:val="0"/>
          <w:sz w:val="20"/>
          <w:szCs w:val="20"/>
          <w14:ligatures w14:val="none"/>
        </w:rPr>
        <w:t xml:space="preserve"> Salesforce offers Event Monitoring, a service that logs API calls and user activities within the Salesforce platform. It provides detailed information about API operations, user logins, data exports, and other system events. Event Monitoring enables organizations to track API activities, monitor user behavior, and identify potential security risks or policy violations.</w:t>
      </w:r>
    </w:p>
    <w:p w14:paraId="7133FDCF"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These examples highlight how specific cloud services can track API calls and maintain audit trails. Organizations can effectively monitor and analyze API activities by utilizing services like AWS CloudTrail, Google Cloud Audit Logging, Azure Activity Logs, and Salesforce Event Monitoring, ensuring transparency, accountability, and compliance with security policies and regulations.</w:t>
      </w:r>
    </w:p>
    <w:p w14:paraId="729CE5B5" w14:textId="77777777" w:rsidR="00C35852" w:rsidRPr="00AE204C" w:rsidRDefault="00C35852"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lastRenderedPageBreak/>
        <w:t>4. Likely Attacks, Vulnerabilities, Risks, and Mitigation Measures:</w:t>
      </w:r>
    </w:p>
    <w:p w14:paraId="0825462C"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Cloud environments are susceptible to various attacks and vulnerabilities. Distributed Denial of Service (DDoS) attacks can overwhelm cloud resources with excessive traffic, leading to disruptions. Data breaches risk unauthorized access to sensitive data stored in the cloud. Misconfigurations, such as insecure or improper setup of cloud services, can also expose vulnerabilities.</w:t>
      </w:r>
    </w:p>
    <w:p w14:paraId="1901AB60"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To mitigate these risks, organizations must implement strong authentication and access controls. Data encryption at rest and in transit is crucial for protecting sensitive information. Regular vulnerability assessments and penetration testing help identify potential weaknesses while monitoring network traffic and behavior analytics enable the detection of anomalies and early response to potential threats.</w:t>
      </w:r>
    </w:p>
    <w:p w14:paraId="70184DDA"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Cloud environments face various attacks, vulnerabilities, and risks. Let's explore some examples:</w:t>
      </w:r>
    </w:p>
    <w:p w14:paraId="6F6F8513" w14:textId="77777777" w:rsidR="00C35852" w:rsidRPr="00AE204C" w:rsidRDefault="00C35852" w:rsidP="00AE204C">
      <w:pPr>
        <w:numPr>
          <w:ilvl w:val="0"/>
          <w:numId w:val="24"/>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 xml:space="preserve">Distributed Denial of Service (DDoS) Attacks: </w:t>
      </w:r>
      <w:r w:rsidRPr="00AE204C">
        <w:rPr>
          <w:rFonts w:ascii="Times New Roman" w:eastAsia="Times New Roman" w:hAnsi="Times New Roman" w:cs="Times New Roman"/>
          <w:color w:val="0F1114"/>
          <w:kern w:val="0"/>
          <w:sz w:val="20"/>
          <w:szCs w:val="20"/>
          <w14:ligatures w14:val="none"/>
        </w:rPr>
        <w:t>DDoS attacks aim to overwhelm cloud resources by flooding them with excessive traffic, leading to service disruptions. Cloud service providers offer services that help mitigate DDoS attacks. For instance, AWS provides AWS Shield, a managed DDoS protection service. It automatically detects and mitigates DDoS attacks, ensuring the availability of cloud resources even during an attack. Similarly, Google Cloud offers the Cloud Armor service, which protects against DDoS attacks through global HTTP(S) load balancing and security system rules.</w:t>
      </w:r>
    </w:p>
    <w:p w14:paraId="245124DD" w14:textId="77777777" w:rsidR="00C35852" w:rsidRPr="00AE204C" w:rsidRDefault="00C35852" w:rsidP="00AE204C">
      <w:pPr>
        <w:numPr>
          <w:ilvl w:val="0"/>
          <w:numId w:val="24"/>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Data Breaches:</w:t>
      </w:r>
      <w:r w:rsidRPr="00AE204C">
        <w:rPr>
          <w:rFonts w:ascii="Times New Roman" w:eastAsia="Times New Roman" w:hAnsi="Times New Roman" w:cs="Times New Roman"/>
          <w:color w:val="0F1114"/>
          <w:kern w:val="0"/>
          <w:sz w:val="20"/>
          <w:szCs w:val="20"/>
          <w14:ligatures w14:val="none"/>
        </w:rPr>
        <w:t xml:space="preserve"> Data breaches pose a significant risk in cloud environments, as they can result in unauthorized access to sensitive data stored in the cloud. Cloud service providers offer robust security measures to protect data. For example, Microsoft Azure provides Azure Key Vault, enabling organizations to store and manage cryptographic keys and secrets securely. AWS offers AWS Key Management Service (KMS), allowing organizations to encrypt data at rest and control access to encryption keys.</w:t>
      </w:r>
    </w:p>
    <w:p w14:paraId="57FFE89B" w14:textId="77777777" w:rsidR="00C35852" w:rsidRPr="00AE204C" w:rsidRDefault="00C35852" w:rsidP="00AE204C">
      <w:pPr>
        <w:numPr>
          <w:ilvl w:val="0"/>
          <w:numId w:val="24"/>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Misconfigurations:</w:t>
      </w:r>
      <w:r w:rsidRPr="00AE204C">
        <w:rPr>
          <w:rFonts w:ascii="Times New Roman" w:eastAsia="Times New Roman" w:hAnsi="Times New Roman" w:cs="Times New Roman"/>
          <w:color w:val="0F1114"/>
          <w:kern w:val="0"/>
          <w:sz w:val="20"/>
          <w:szCs w:val="20"/>
          <w14:ligatures w14:val="none"/>
        </w:rPr>
        <w:t xml:space="preserve"> Misconfigurations in cloud services can lead to security vulnerabilities and expose sensitive data to unauthorized access. For example, misconfigured access control policies or open storage buckets can provide unintended access to data. Cloud service providers often offer security configuration tools and services. AWS provides AWS Config, allowing organizations to continuously assess and audit resource configurations. Google Cloud delivers Cloud Security Command Center, a centralized security management and data risk assessment platform.</w:t>
      </w:r>
    </w:p>
    <w:p w14:paraId="0F8B769A" w14:textId="77777777" w:rsidR="00C35852" w:rsidRPr="00AE204C" w:rsidRDefault="00C35852" w:rsidP="00AE204C">
      <w:pPr>
        <w:numPr>
          <w:ilvl w:val="0"/>
          <w:numId w:val="24"/>
        </w:num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b/>
          <w:bCs/>
          <w:color w:val="0F1114"/>
          <w:kern w:val="0"/>
          <w:sz w:val="20"/>
          <w:szCs w:val="20"/>
          <w14:ligatures w14:val="none"/>
        </w:rPr>
        <w:t>Insider Threats:</w:t>
      </w:r>
      <w:r w:rsidRPr="00AE204C">
        <w:rPr>
          <w:rFonts w:ascii="Times New Roman" w:eastAsia="Times New Roman" w:hAnsi="Times New Roman" w:cs="Times New Roman"/>
          <w:color w:val="0F1114"/>
          <w:kern w:val="0"/>
          <w:sz w:val="20"/>
          <w:szCs w:val="20"/>
          <w14:ligatures w14:val="none"/>
        </w:rPr>
        <w:t xml:space="preserve"> Insider threats involve unauthorized or malicious actions by individuals with legitimate access to cloud resources. These individuals may intentionally abuse their privileges or inadvertently cause security incidents. Cloud service providers offer identity and access management services to mitigate insider threats. For instance, Azure Active Directory provides robust authentication and access controls to ensure only authorized users can access resources.</w:t>
      </w:r>
    </w:p>
    <w:p w14:paraId="7451A1D2" w14:textId="77777777" w:rsidR="00C35852" w:rsidRPr="00AE204C" w:rsidRDefault="00C35852" w:rsidP="00AE204C">
      <w:pPr>
        <w:shd w:val="clear" w:color="auto" w:fill="FFFFFF"/>
        <w:spacing w:before="480" w:after="240"/>
        <w:jc w:val="both"/>
        <w:outlineLvl w:val="1"/>
        <w:rPr>
          <w:rFonts w:ascii="Times New Roman" w:eastAsia="Times New Roman" w:hAnsi="Times New Roman" w:cs="Times New Roman"/>
          <w:b/>
          <w:bCs/>
          <w:color w:val="0F1114"/>
          <w:spacing w:val="-2"/>
          <w:kern w:val="0"/>
          <w:sz w:val="20"/>
          <w:szCs w:val="20"/>
          <w14:ligatures w14:val="none"/>
        </w:rPr>
      </w:pPr>
      <w:r w:rsidRPr="00AE204C">
        <w:rPr>
          <w:rFonts w:ascii="Times New Roman" w:eastAsia="Times New Roman" w:hAnsi="Times New Roman" w:cs="Times New Roman"/>
          <w:b/>
          <w:bCs/>
          <w:color w:val="0F1114"/>
          <w:spacing w:val="-2"/>
          <w:kern w:val="0"/>
          <w:sz w:val="20"/>
          <w:szCs w:val="20"/>
          <w14:ligatures w14:val="none"/>
        </w:rPr>
        <w:t>Conclusion: </w:t>
      </w:r>
    </w:p>
    <w:p w14:paraId="7AB9F81C"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r w:rsidRPr="00AE204C">
        <w:rPr>
          <w:rFonts w:ascii="Times New Roman" w:eastAsia="Times New Roman" w:hAnsi="Times New Roman" w:cs="Times New Roman"/>
          <w:color w:val="0F1114"/>
          <w:kern w:val="0"/>
          <w:sz w:val="20"/>
          <w:szCs w:val="20"/>
          <w14:ligatures w14:val="none"/>
        </w:rPr>
        <w:t>Monitoring is vital to cloud management, ensuring cloud-based services' security, performance, and availability. Organizations can proactively address potential issues and optimize their cloud infrastructure by utilizing techniques such as alarms, logs, metrics, events, service-based monitoring, and tracking API calls for audit purposes. Understanding attacks, vulnerabilities, risks, and mitigation measures help organizations fortify their cloud environment. Robust monitoring practices and thorough audit trail tracking are essential for maintaining a secure and efficient cloud ecosystem. By embracing comprehensive cloud monitoring strategies, organizations can optimize their cloud infrastructure and deliver exceptional services while mitigating potential risks.</w:t>
      </w:r>
    </w:p>
    <w:p w14:paraId="780B2178" w14:textId="77777777" w:rsidR="00C35852" w:rsidRPr="00AE204C" w:rsidRDefault="00C35852" w:rsidP="00AE204C">
      <w:p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Cloud security refers to the policies, technological procedures, services, and solutions designed to secure enterprise applications and data on the cloud against insider threats, data breaches, compliance issues, and organized security threats. </w:t>
      </w:r>
    </w:p>
    <w:p w14:paraId="5E10029C" w14:textId="77777777" w:rsidR="00C35852" w:rsidRPr="00AE204C" w:rsidRDefault="00C35852" w:rsidP="00AE204C">
      <w:pPr>
        <w:numPr>
          <w:ilvl w:val="0"/>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lastRenderedPageBreak/>
        <w:t>Cloud security is a shared responsibility between the cloud provider and the user organization. </w:t>
      </w:r>
    </w:p>
    <w:p w14:paraId="27410AD7" w14:textId="77777777" w:rsidR="00C35852" w:rsidRPr="00AE204C" w:rsidRDefault="00C35852" w:rsidP="00AE204C">
      <w:pPr>
        <w:numPr>
          <w:ilvl w:val="0"/>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Security architecture and methods for achieving continuous security need to be embedded through the life cycle of an application to ensure that the application runs on a safe platform, the code is free from vulnerabilities, and the operational risks are understood. </w:t>
      </w:r>
    </w:p>
    <w:p w14:paraId="0549B0BA" w14:textId="77777777" w:rsidR="00C35852" w:rsidRPr="00AE204C" w:rsidRDefault="00C35852" w:rsidP="00AE204C">
      <w:pPr>
        <w:numPr>
          <w:ilvl w:val="0"/>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Identity and Access Management, also known as access control, helps authenticate and authorize users and provides user-specific access to cloud resources, services, and applications.</w:t>
      </w:r>
    </w:p>
    <w:p w14:paraId="770D8225" w14:textId="77777777" w:rsidR="00C35852" w:rsidRPr="00AE204C" w:rsidRDefault="00C35852" w:rsidP="00AE204C">
      <w:pPr>
        <w:numPr>
          <w:ilvl w:val="0"/>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As part of their Identity and Access Management services, most cloud providers offer users the ability to define access groups and create access policies that define permissions for users on account resources.</w:t>
      </w:r>
    </w:p>
    <w:p w14:paraId="5C46B695" w14:textId="77777777" w:rsidR="00C35852" w:rsidRPr="00AE204C" w:rsidRDefault="00C35852" w:rsidP="00AE204C">
      <w:pPr>
        <w:numPr>
          <w:ilvl w:val="0"/>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Cloud encryption, often called the last line of defense, encrypts data and provides robust data access control, key management, and certificate management.</w:t>
      </w:r>
    </w:p>
    <w:p w14:paraId="1FD7569C" w14:textId="77777777" w:rsidR="00C35852" w:rsidRPr="00AE204C" w:rsidRDefault="00C35852" w:rsidP="00AE204C">
      <w:pPr>
        <w:numPr>
          <w:ilvl w:val="0"/>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Data needs encryption in three states:</w:t>
      </w:r>
    </w:p>
    <w:p w14:paraId="23226867" w14:textId="77777777" w:rsidR="00C35852" w:rsidRPr="00AE204C" w:rsidRDefault="00C35852" w:rsidP="00AE204C">
      <w:pPr>
        <w:numPr>
          <w:ilvl w:val="1"/>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Encryption at rest: Protecting data while it is stored</w:t>
      </w:r>
    </w:p>
    <w:p w14:paraId="7A0C0710" w14:textId="77777777" w:rsidR="00C35852" w:rsidRPr="00AE204C" w:rsidRDefault="00C35852" w:rsidP="00AE204C">
      <w:pPr>
        <w:numPr>
          <w:ilvl w:val="1"/>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Encryption in transit: Protecting data while it is transmitted from one location to another</w:t>
      </w:r>
    </w:p>
    <w:p w14:paraId="3A77F43D" w14:textId="77777777" w:rsidR="00C35852" w:rsidRPr="00AE204C" w:rsidRDefault="00C35852" w:rsidP="00AE204C">
      <w:pPr>
        <w:numPr>
          <w:ilvl w:val="1"/>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Encryption in use: Protecting data when it is in use in memory</w:t>
      </w:r>
    </w:p>
    <w:p w14:paraId="26E19291" w14:textId="77777777" w:rsidR="00C35852" w:rsidRPr="00AE204C" w:rsidRDefault="00C35852" w:rsidP="00AE204C">
      <w:pPr>
        <w:numPr>
          <w:ilvl w:val="0"/>
          <w:numId w:val="25"/>
        </w:num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All connected systems and cloud-based services should be monitored to maintain visibility of all data exchanges between public, private, and hybrid cloud environments. This ensures that the cloud provides a trusted platform to integrate with your enterprise data centers securely.</w:t>
      </w:r>
    </w:p>
    <w:p w14:paraId="4E9ED3C1" w14:textId="77777777" w:rsidR="00C35852" w:rsidRPr="00AE204C" w:rsidRDefault="00C35852" w:rsidP="00AE204C">
      <w:pPr>
        <w:numPr>
          <w:ilvl w:val="0"/>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Businesses all over the world are realizing tangible benefits from the use of cloud technologies and services, including:</w:t>
      </w:r>
    </w:p>
    <w:p w14:paraId="3E2E841B" w14:textId="77777777" w:rsidR="00C35852" w:rsidRPr="00AE204C" w:rsidRDefault="00C35852" w:rsidP="00AE204C">
      <w:pPr>
        <w:numPr>
          <w:ilvl w:val="1"/>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The Weather Company migrating to the cloud to reliably deliver critical weather data at high speed, especially during major weather events such as hurricanes and tornadoes</w:t>
      </w:r>
    </w:p>
    <w:p w14:paraId="198ED65A" w14:textId="77777777" w:rsidR="00C35852" w:rsidRPr="00AE204C" w:rsidRDefault="00C35852" w:rsidP="00AE204C">
      <w:pPr>
        <w:numPr>
          <w:ilvl w:val="1"/>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American Airlines using the cloud platform and technologies to deliver digital self-service tools and customer value more rapidly across its enterprise</w:t>
      </w:r>
    </w:p>
    <w:p w14:paraId="17C20CAB" w14:textId="77777777" w:rsidR="00C35852" w:rsidRPr="00AE204C" w:rsidRDefault="00C35852" w:rsidP="00AE204C">
      <w:pPr>
        <w:numPr>
          <w:ilvl w:val="1"/>
          <w:numId w:val="25"/>
        </w:numPr>
        <w:spacing w:before="120" w:after="240"/>
        <w:jc w:val="both"/>
        <w:rPr>
          <w:rFonts w:ascii="Times New Roman" w:eastAsia="Times New Roman" w:hAnsi="Times New Roman" w:cs="Times New Roman"/>
          <w:kern w:val="0"/>
          <w:sz w:val="20"/>
          <w:szCs w:val="20"/>
          <w14:ligatures w14:val="none"/>
        </w:rPr>
      </w:pPr>
      <w:proofErr w:type="spellStart"/>
      <w:r w:rsidRPr="00AE204C">
        <w:rPr>
          <w:rFonts w:ascii="Times New Roman" w:eastAsia="Times New Roman" w:hAnsi="Times New Roman" w:cs="Times New Roman"/>
          <w:kern w:val="0"/>
          <w:sz w:val="20"/>
          <w:szCs w:val="20"/>
          <w14:ligatures w14:val="none"/>
        </w:rPr>
        <w:t>Cementos</w:t>
      </w:r>
      <w:proofErr w:type="spellEnd"/>
      <w:r w:rsidRPr="00AE204C">
        <w:rPr>
          <w:rFonts w:ascii="Times New Roman" w:eastAsia="Times New Roman" w:hAnsi="Times New Roman" w:cs="Times New Roman"/>
          <w:kern w:val="0"/>
          <w:sz w:val="20"/>
          <w:szCs w:val="20"/>
          <w14:ligatures w14:val="none"/>
        </w:rPr>
        <w:t xml:space="preserve"> </w:t>
      </w:r>
      <w:proofErr w:type="spellStart"/>
      <w:r w:rsidRPr="00AE204C">
        <w:rPr>
          <w:rFonts w:ascii="Times New Roman" w:eastAsia="Times New Roman" w:hAnsi="Times New Roman" w:cs="Times New Roman"/>
          <w:kern w:val="0"/>
          <w:sz w:val="20"/>
          <w:szCs w:val="20"/>
          <w14:ligatures w14:val="none"/>
        </w:rPr>
        <w:t>Pacasmayo</w:t>
      </w:r>
      <w:proofErr w:type="spellEnd"/>
      <w:r w:rsidRPr="00AE204C">
        <w:rPr>
          <w:rFonts w:ascii="Times New Roman" w:eastAsia="Times New Roman" w:hAnsi="Times New Roman" w:cs="Times New Roman"/>
          <w:kern w:val="0"/>
          <w:sz w:val="20"/>
          <w:szCs w:val="20"/>
          <w14:ligatures w14:val="none"/>
        </w:rPr>
        <w:t xml:space="preserve"> achieving operational excellence and insight to help drive strategic transformation and reach new markets using cloud services</w:t>
      </w:r>
    </w:p>
    <w:p w14:paraId="0A6CCB06" w14:textId="77777777" w:rsidR="00C35852" w:rsidRPr="00AE204C" w:rsidRDefault="00C35852" w:rsidP="00AE204C">
      <w:pPr>
        <w:numPr>
          <w:ilvl w:val="1"/>
          <w:numId w:val="25"/>
        </w:numPr>
        <w:spacing w:before="120" w:after="24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Welch choosing cloud storage to drive business value from hybrid cloud</w:t>
      </w:r>
    </w:p>
    <w:p w14:paraId="0AB562ED" w14:textId="77777777" w:rsidR="00C35852" w:rsidRPr="00AE204C" w:rsidRDefault="00C35852" w:rsidP="00AE204C">
      <w:pPr>
        <w:numPr>
          <w:ilvl w:val="1"/>
          <w:numId w:val="25"/>
        </w:numPr>
        <w:spacing w:before="120" w:after="240"/>
        <w:jc w:val="both"/>
        <w:rPr>
          <w:rFonts w:ascii="Times New Roman" w:eastAsia="Times New Roman" w:hAnsi="Times New Roman" w:cs="Times New Roman"/>
          <w:kern w:val="0"/>
          <w:sz w:val="20"/>
          <w:szCs w:val="20"/>
          <w14:ligatures w14:val="none"/>
        </w:rPr>
      </w:pPr>
      <w:proofErr w:type="spellStart"/>
      <w:r w:rsidRPr="00AE204C">
        <w:rPr>
          <w:rFonts w:ascii="Times New Roman" w:eastAsia="Times New Roman" w:hAnsi="Times New Roman" w:cs="Times New Roman"/>
          <w:kern w:val="0"/>
          <w:sz w:val="20"/>
          <w:szCs w:val="20"/>
          <w14:ligatures w14:val="none"/>
        </w:rPr>
        <w:t>LiquidPower</w:t>
      </w:r>
      <w:proofErr w:type="spellEnd"/>
      <w:r w:rsidRPr="00AE204C">
        <w:rPr>
          <w:rFonts w:ascii="Times New Roman" w:eastAsia="Times New Roman" w:hAnsi="Times New Roman" w:cs="Times New Roman"/>
          <w:kern w:val="0"/>
          <w:sz w:val="20"/>
          <w:szCs w:val="20"/>
          <w14:ligatures w14:val="none"/>
        </w:rPr>
        <w:t xml:space="preserve"> using cloud-based SAP applications to fuel business growth </w:t>
      </w:r>
    </w:p>
    <w:p w14:paraId="6BA0C4FC" w14:textId="77777777" w:rsidR="00C35852" w:rsidRPr="00AE204C" w:rsidRDefault="00C35852" w:rsidP="00AE204C">
      <w:pPr>
        <w:numPr>
          <w:ilvl w:val="0"/>
          <w:numId w:val="25"/>
        </w:num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The market size of the cloud services industry is at nearly three times the growth of overall IT services, increasing the need for qualified cloud computing professionals. Some common job roles that are available in this domain include Cloud Software Engineers, Cloud Integration Specialists, Cloud Data Engineers, Cloud Security Engineers, Cloud DevOps Engineers, and Cloud Solution Architects.</w:t>
      </w:r>
    </w:p>
    <w:p w14:paraId="6AA9DDE3" w14:textId="77777777" w:rsidR="00FD4E02" w:rsidRPr="00AE204C" w:rsidRDefault="00FD4E02" w:rsidP="00AE204C">
      <w:pPr>
        <w:spacing w:before="120"/>
        <w:jc w:val="both"/>
        <w:rPr>
          <w:rFonts w:ascii="Times New Roman" w:eastAsia="Times New Roman" w:hAnsi="Times New Roman" w:cs="Times New Roman"/>
          <w:kern w:val="0"/>
          <w:sz w:val="20"/>
          <w:szCs w:val="20"/>
          <w14:ligatures w14:val="none"/>
        </w:rPr>
      </w:pPr>
    </w:p>
    <w:p w14:paraId="7EF03B16" w14:textId="1B426153" w:rsidR="00FD4E02" w:rsidRPr="00AE204C" w:rsidRDefault="00FD4E02" w:rsidP="00AE204C">
      <w:pPr>
        <w:spacing w:before="120"/>
        <w:jc w:val="both"/>
        <w:rPr>
          <w:rFonts w:ascii="Times New Roman" w:eastAsia="Times New Roman" w:hAnsi="Times New Roman" w:cs="Times New Roman"/>
          <w:b/>
          <w:bCs/>
          <w:kern w:val="0"/>
          <w:sz w:val="20"/>
          <w:szCs w:val="20"/>
          <w:u w:val="single"/>
          <w14:ligatures w14:val="none"/>
        </w:rPr>
      </w:pPr>
      <w:r w:rsidRPr="00AE204C">
        <w:rPr>
          <w:rFonts w:ascii="Times New Roman" w:eastAsia="Times New Roman" w:hAnsi="Times New Roman" w:cs="Times New Roman"/>
          <w:b/>
          <w:bCs/>
          <w:kern w:val="0"/>
          <w:sz w:val="20"/>
          <w:szCs w:val="20"/>
          <w:u w:val="single"/>
          <w14:ligatures w14:val="none"/>
        </w:rPr>
        <w:t xml:space="preserve">Agile Methodologies and Scrum </w:t>
      </w:r>
    </w:p>
    <w:p w14:paraId="5ABB2FB3" w14:textId="77777777" w:rsidR="00FD4E02" w:rsidRPr="00AE204C" w:rsidRDefault="00FD4E02" w:rsidP="00AE204C">
      <w:pPr>
        <w:spacing w:before="120"/>
        <w:jc w:val="both"/>
        <w:rPr>
          <w:rFonts w:ascii="Times New Roman" w:eastAsia="Times New Roman" w:hAnsi="Times New Roman" w:cs="Times New Roman"/>
          <w:b/>
          <w:bCs/>
          <w:kern w:val="0"/>
          <w:sz w:val="20"/>
          <w:szCs w:val="20"/>
          <w:u w:val="single"/>
          <w14:ligatures w14:val="none"/>
        </w:rPr>
      </w:pPr>
    </w:p>
    <w:p w14:paraId="40DA7C40" w14:textId="77777777" w:rsidR="00FD4E02" w:rsidRPr="00AE204C" w:rsidRDefault="00FD4E02" w:rsidP="00AE204C">
      <w:pPr>
        <w:pStyle w:val="NormalWeb"/>
        <w:numPr>
          <w:ilvl w:val="0"/>
          <w:numId w:val="27"/>
        </w:numPr>
        <w:shd w:val="clear" w:color="auto" w:fill="FFFFFF"/>
        <w:spacing w:before="120" w:beforeAutospacing="0" w:after="0" w:afterAutospacing="0"/>
        <w:jc w:val="both"/>
        <w:rPr>
          <w:color w:val="0F1114"/>
          <w:sz w:val="20"/>
          <w:szCs w:val="20"/>
        </w:rPr>
      </w:pPr>
      <w:r w:rsidRPr="00AE204C">
        <w:rPr>
          <w:color w:val="0F1114"/>
          <w:sz w:val="20"/>
          <w:szCs w:val="20"/>
        </w:rPr>
        <w:t xml:space="preserve">Agile is an iterative approach to software development that emphasizes flexibility, interactivity, and transparency using small, cross-functional teams </w:t>
      </w:r>
    </w:p>
    <w:p w14:paraId="18DD6FC2" w14:textId="77777777" w:rsidR="00FD4E02" w:rsidRPr="00AE204C" w:rsidRDefault="00FD4E02" w:rsidP="00AE204C">
      <w:pPr>
        <w:pStyle w:val="NormalWeb"/>
        <w:numPr>
          <w:ilvl w:val="0"/>
          <w:numId w:val="27"/>
        </w:numPr>
        <w:shd w:val="clear" w:color="auto" w:fill="FFFFFF"/>
        <w:spacing w:before="120" w:beforeAutospacing="0" w:after="0" w:afterAutospacing="0"/>
        <w:jc w:val="both"/>
        <w:rPr>
          <w:color w:val="0F1114"/>
          <w:sz w:val="20"/>
          <w:szCs w:val="20"/>
        </w:rPr>
      </w:pPr>
      <w:r w:rsidRPr="00AE204C">
        <w:rPr>
          <w:color w:val="0F1114"/>
          <w:sz w:val="20"/>
          <w:szCs w:val="20"/>
        </w:rPr>
        <w:lastRenderedPageBreak/>
        <w:t xml:space="preserve">The Agile Manifesto describes the core values of Agile: </w:t>
      </w:r>
    </w:p>
    <w:p w14:paraId="02151B0E" w14:textId="77777777" w:rsidR="00FD4E02" w:rsidRPr="00AE204C" w:rsidRDefault="00FD4E02" w:rsidP="00AE204C">
      <w:pPr>
        <w:pStyle w:val="NormalWeb"/>
        <w:shd w:val="clear" w:color="auto" w:fill="FFFFFF"/>
        <w:spacing w:before="120" w:beforeAutospacing="0" w:after="240" w:afterAutospacing="0"/>
        <w:jc w:val="both"/>
        <w:rPr>
          <w:color w:val="0F1114"/>
          <w:sz w:val="20"/>
          <w:szCs w:val="20"/>
        </w:rPr>
      </w:pPr>
      <w:r w:rsidRPr="00AE204C">
        <w:rPr>
          <w:color w:val="0F1114"/>
          <w:sz w:val="20"/>
          <w:szCs w:val="20"/>
        </w:rPr>
        <w:t xml:space="preserve">- Individuals and interactions over processes and tools </w:t>
      </w:r>
    </w:p>
    <w:p w14:paraId="7EBB96B0" w14:textId="77777777" w:rsidR="00FD4E02" w:rsidRPr="00AE204C" w:rsidRDefault="00FD4E02" w:rsidP="00AE204C">
      <w:pPr>
        <w:pStyle w:val="NormalWeb"/>
        <w:shd w:val="clear" w:color="auto" w:fill="FFFFFF"/>
        <w:spacing w:before="120" w:beforeAutospacing="0" w:after="240" w:afterAutospacing="0"/>
        <w:jc w:val="both"/>
        <w:rPr>
          <w:color w:val="0F1114"/>
          <w:sz w:val="20"/>
          <w:szCs w:val="20"/>
        </w:rPr>
      </w:pPr>
      <w:r w:rsidRPr="00AE204C">
        <w:rPr>
          <w:color w:val="0F1114"/>
          <w:sz w:val="20"/>
          <w:szCs w:val="20"/>
        </w:rPr>
        <w:t xml:space="preserve">- Working software over comprehensive documentation </w:t>
      </w:r>
    </w:p>
    <w:p w14:paraId="7D90DD64" w14:textId="77777777" w:rsidR="00FD4E02" w:rsidRPr="00AE204C" w:rsidRDefault="00FD4E02" w:rsidP="00AE204C">
      <w:pPr>
        <w:pStyle w:val="NormalWeb"/>
        <w:shd w:val="clear" w:color="auto" w:fill="FFFFFF"/>
        <w:spacing w:before="120" w:beforeAutospacing="0" w:after="240" w:afterAutospacing="0"/>
        <w:jc w:val="both"/>
        <w:rPr>
          <w:color w:val="0F1114"/>
          <w:sz w:val="20"/>
          <w:szCs w:val="20"/>
        </w:rPr>
      </w:pPr>
      <w:r w:rsidRPr="00AE204C">
        <w:rPr>
          <w:color w:val="0F1114"/>
          <w:sz w:val="20"/>
          <w:szCs w:val="20"/>
        </w:rPr>
        <w:t xml:space="preserve">- Customer collaboration over contract negotiation </w:t>
      </w:r>
    </w:p>
    <w:p w14:paraId="398A350C" w14:textId="77777777" w:rsidR="00FD4E02" w:rsidRPr="00AE204C" w:rsidRDefault="00FD4E02" w:rsidP="00AE204C">
      <w:pPr>
        <w:pStyle w:val="NormalWeb"/>
        <w:shd w:val="clear" w:color="auto" w:fill="FFFFFF"/>
        <w:spacing w:before="120" w:beforeAutospacing="0" w:after="240" w:afterAutospacing="0"/>
        <w:jc w:val="both"/>
        <w:rPr>
          <w:color w:val="0F1114"/>
          <w:sz w:val="20"/>
          <w:szCs w:val="20"/>
        </w:rPr>
      </w:pPr>
      <w:r w:rsidRPr="00AE204C">
        <w:rPr>
          <w:color w:val="0F1114"/>
          <w:sz w:val="20"/>
          <w:szCs w:val="20"/>
        </w:rPr>
        <w:t xml:space="preserve">- Responding to change over following a plan </w:t>
      </w:r>
    </w:p>
    <w:p w14:paraId="0621E09C" w14:textId="77777777" w:rsidR="00FD4E02" w:rsidRPr="00AE204C" w:rsidRDefault="00FD4E02"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 xml:space="preserve">The waterfall approach is a structured, step-by-step process that can lead to problems not surfaced until later in development </w:t>
      </w:r>
    </w:p>
    <w:p w14:paraId="5CB26C94" w14:textId="77777777" w:rsidR="00FD4E02" w:rsidRPr="00AE204C" w:rsidRDefault="00FD4E02"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 xml:space="preserve">Extreme Programming (XP) advocated an iterative approach that valued simplicity, communication, feedback, respect, and courage </w:t>
      </w:r>
    </w:p>
    <w:p w14:paraId="43FC548A" w14:textId="77777777" w:rsidR="00FD4E02" w:rsidRPr="00AE204C" w:rsidRDefault="00FD4E02"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 xml:space="preserve">A Kanban system is characterized by visualizing workflow, limiting work in progress, managing and enhancing flow, making process policies explicit, and continuously improving a process </w:t>
      </w:r>
    </w:p>
    <w:p w14:paraId="424405C1" w14:textId="77777777" w:rsidR="00FD4E02" w:rsidRPr="00AE204C" w:rsidRDefault="00FD4E02"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 xml:space="preserve">Working in small batches means delivering something useful quickly </w:t>
      </w:r>
    </w:p>
    <w:p w14:paraId="469D8BDD" w14:textId="77777777" w:rsidR="00FD4E02" w:rsidRPr="00AE204C" w:rsidRDefault="00FD4E02"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 xml:space="preserve">An MVP is the cheapest/easiest thing you can do to test a hypothesis and learn </w:t>
      </w:r>
    </w:p>
    <w:p w14:paraId="250B7374" w14:textId="77777777" w:rsidR="00FD4E02" w:rsidRPr="00AE204C" w:rsidRDefault="00FD4E02"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 xml:space="preserve">Behavior Driven Development makes sure you are building the right thing </w:t>
      </w:r>
    </w:p>
    <w:p w14:paraId="4358FEA2" w14:textId="77777777" w:rsidR="00FD4E02" w:rsidRPr="00AE204C" w:rsidRDefault="00FD4E02"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 xml:space="preserve">Test Driven Development makes sure you are building the thing right </w:t>
      </w:r>
    </w:p>
    <w:p w14:paraId="482D705B" w14:textId="77777777" w:rsidR="00FD4E02" w:rsidRPr="00AE204C" w:rsidRDefault="00FD4E02"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Pair programming enables you to discover defects earlier and increase your code quality</w:t>
      </w:r>
    </w:p>
    <w:p w14:paraId="123C354B" w14:textId="7E6B0CFA" w:rsidR="00FD4E02" w:rsidRPr="00AE204C" w:rsidRDefault="00FD4E02"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The Gherkin syntax, which comes from a company called Cucumber, is a single syntax that developers and stakeholders can understand given some set of preconditions, when an event occurs, then some outcome is observed.</w:t>
      </w:r>
    </w:p>
    <w:p w14:paraId="722B78AF" w14:textId="77777777" w:rsidR="0006511D" w:rsidRPr="00AE204C" w:rsidRDefault="0006511D" w:rsidP="00AE204C">
      <w:pPr>
        <w:pStyle w:val="NormalWeb"/>
        <w:numPr>
          <w:ilvl w:val="0"/>
          <w:numId w:val="29"/>
        </w:numPr>
        <w:shd w:val="clear" w:color="auto" w:fill="FFFFFF"/>
        <w:spacing w:before="120" w:beforeAutospacing="0" w:after="0" w:afterAutospacing="0"/>
        <w:jc w:val="both"/>
        <w:rPr>
          <w:color w:val="0F1114"/>
          <w:sz w:val="20"/>
          <w:szCs w:val="20"/>
        </w:rPr>
      </w:pPr>
      <w:r w:rsidRPr="00AE204C">
        <w:rPr>
          <w:color w:val="0F1114"/>
          <w:sz w:val="20"/>
          <w:szCs w:val="20"/>
        </w:rPr>
        <w:t xml:space="preserve">Scrum is a methodology that follows the Agile philosophy </w:t>
      </w:r>
    </w:p>
    <w:p w14:paraId="08C1C2F2" w14:textId="77777777" w:rsidR="0006511D" w:rsidRPr="00AE204C" w:rsidRDefault="0006511D" w:rsidP="00AE204C">
      <w:pPr>
        <w:pStyle w:val="NormalWeb"/>
        <w:numPr>
          <w:ilvl w:val="0"/>
          <w:numId w:val="30"/>
        </w:numPr>
        <w:shd w:val="clear" w:color="auto" w:fill="FFFFFF"/>
        <w:spacing w:before="120" w:beforeAutospacing="0" w:after="0" w:afterAutospacing="0"/>
        <w:jc w:val="both"/>
        <w:rPr>
          <w:color w:val="0F1114"/>
          <w:sz w:val="20"/>
          <w:szCs w:val="20"/>
        </w:rPr>
      </w:pPr>
      <w:r w:rsidRPr="00AE204C">
        <w:rPr>
          <w:color w:val="0F1114"/>
          <w:sz w:val="20"/>
          <w:szCs w:val="20"/>
        </w:rPr>
        <w:t xml:space="preserve">The Scrum management framework: </w:t>
      </w:r>
    </w:p>
    <w:p w14:paraId="0C606AA6" w14:textId="77777777" w:rsidR="0006511D" w:rsidRPr="00AE204C" w:rsidRDefault="0006511D" w:rsidP="00AE204C">
      <w:pPr>
        <w:pStyle w:val="NormalWeb"/>
        <w:shd w:val="clear" w:color="auto" w:fill="FFFFFF"/>
        <w:spacing w:before="120" w:beforeAutospacing="0" w:after="240" w:afterAutospacing="0"/>
        <w:jc w:val="both"/>
        <w:rPr>
          <w:color w:val="0F1114"/>
          <w:sz w:val="20"/>
          <w:szCs w:val="20"/>
        </w:rPr>
      </w:pPr>
      <w:r w:rsidRPr="00AE204C">
        <w:rPr>
          <w:color w:val="0F1114"/>
          <w:sz w:val="20"/>
          <w:szCs w:val="20"/>
        </w:rPr>
        <w:t xml:space="preserve">- Provides structure through defined roles, meetings, rules, and artifacts </w:t>
      </w:r>
    </w:p>
    <w:p w14:paraId="69E826A3" w14:textId="77777777" w:rsidR="0006511D" w:rsidRPr="00AE204C" w:rsidRDefault="0006511D" w:rsidP="00AE204C">
      <w:pPr>
        <w:pStyle w:val="NormalWeb"/>
        <w:shd w:val="clear" w:color="auto" w:fill="FFFFFF"/>
        <w:spacing w:before="120" w:beforeAutospacing="0" w:after="240" w:afterAutospacing="0"/>
        <w:jc w:val="both"/>
        <w:rPr>
          <w:color w:val="0F1114"/>
          <w:sz w:val="20"/>
          <w:szCs w:val="20"/>
        </w:rPr>
      </w:pPr>
      <w:r w:rsidRPr="00AE204C">
        <w:rPr>
          <w:color w:val="0F1114"/>
          <w:sz w:val="20"/>
          <w:szCs w:val="20"/>
        </w:rPr>
        <w:t xml:space="preserve">- Prescribes small, cross-functional, self-organizing teams </w:t>
      </w:r>
    </w:p>
    <w:p w14:paraId="0A1F2E3C" w14:textId="77777777" w:rsidR="0006511D" w:rsidRPr="00AE204C" w:rsidRDefault="0006511D" w:rsidP="00AE204C">
      <w:pPr>
        <w:pStyle w:val="NormalWeb"/>
        <w:shd w:val="clear" w:color="auto" w:fill="FFFFFF"/>
        <w:spacing w:before="120" w:beforeAutospacing="0" w:after="240" w:afterAutospacing="0"/>
        <w:jc w:val="both"/>
        <w:rPr>
          <w:color w:val="0F1114"/>
          <w:sz w:val="20"/>
          <w:szCs w:val="20"/>
        </w:rPr>
      </w:pPr>
      <w:r w:rsidRPr="00AE204C">
        <w:rPr>
          <w:color w:val="0F1114"/>
          <w:sz w:val="20"/>
          <w:szCs w:val="20"/>
        </w:rPr>
        <w:t xml:space="preserve">- Uses fixed-length iterations called sprints </w:t>
      </w:r>
    </w:p>
    <w:p w14:paraId="693D604D" w14:textId="77777777" w:rsidR="0006511D" w:rsidRPr="00AE204C" w:rsidRDefault="0006511D" w:rsidP="00AE204C">
      <w:pPr>
        <w:pStyle w:val="NormalWeb"/>
        <w:shd w:val="clear" w:color="auto" w:fill="FFFFFF"/>
        <w:spacing w:before="120" w:beforeAutospacing="0" w:after="240" w:afterAutospacing="0"/>
        <w:jc w:val="both"/>
        <w:rPr>
          <w:color w:val="0F1114"/>
          <w:sz w:val="20"/>
          <w:szCs w:val="20"/>
        </w:rPr>
      </w:pPr>
      <w:r w:rsidRPr="00AE204C">
        <w:rPr>
          <w:color w:val="0F1114"/>
          <w:sz w:val="20"/>
          <w:szCs w:val="20"/>
        </w:rPr>
        <w:t xml:space="preserve">- Produces a potentially shippable product increment with every iteration </w:t>
      </w:r>
    </w:p>
    <w:p w14:paraId="72A46620" w14:textId="77777777" w:rsidR="0006511D" w:rsidRPr="00AE204C" w:rsidRDefault="0006511D" w:rsidP="00AE204C">
      <w:pPr>
        <w:pStyle w:val="NormalWeb"/>
        <w:numPr>
          <w:ilvl w:val="0"/>
          <w:numId w:val="31"/>
        </w:numPr>
        <w:shd w:val="clear" w:color="auto" w:fill="FFFFFF"/>
        <w:spacing w:before="120" w:beforeAutospacing="0" w:after="0" w:afterAutospacing="0"/>
        <w:jc w:val="both"/>
        <w:rPr>
          <w:color w:val="0F1114"/>
          <w:sz w:val="20"/>
          <w:szCs w:val="20"/>
        </w:rPr>
      </w:pPr>
      <w:r w:rsidRPr="00AE204C">
        <w:rPr>
          <w:color w:val="0F1114"/>
          <w:sz w:val="20"/>
          <w:szCs w:val="20"/>
        </w:rPr>
        <w:t xml:space="preserve">The product owner represents stakeholders, articulates the product vision, and decides priorities, requirements, and readiness to ship </w:t>
      </w:r>
    </w:p>
    <w:p w14:paraId="27EED901" w14:textId="77777777" w:rsidR="0006511D" w:rsidRPr="00AE204C" w:rsidRDefault="0006511D" w:rsidP="00AE204C">
      <w:pPr>
        <w:pStyle w:val="NormalWeb"/>
        <w:numPr>
          <w:ilvl w:val="0"/>
          <w:numId w:val="31"/>
        </w:numPr>
        <w:shd w:val="clear" w:color="auto" w:fill="FFFFFF"/>
        <w:spacing w:before="120" w:beforeAutospacing="0" w:after="0" w:afterAutospacing="0"/>
        <w:jc w:val="both"/>
        <w:rPr>
          <w:color w:val="0F1114"/>
          <w:sz w:val="20"/>
          <w:szCs w:val="20"/>
        </w:rPr>
      </w:pPr>
      <w:r w:rsidRPr="00AE204C">
        <w:rPr>
          <w:color w:val="0F1114"/>
          <w:sz w:val="20"/>
          <w:szCs w:val="20"/>
        </w:rPr>
        <w:t xml:space="preserve">The scrum master coaches the team, promotes a cooperative environment, shields the team from interference, and unblocks impediments </w:t>
      </w:r>
    </w:p>
    <w:p w14:paraId="1107CD1D" w14:textId="77777777" w:rsidR="0006511D" w:rsidRPr="00AE204C" w:rsidRDefault="0006511D" w:rsidP="00AE204C">
      <w:pPr>
        <w:pStyle w:val="NormalWeb"/>
        <w:numPr>
          <w:ilvl w:val="0"/>
          <w:numId w:val="31"/>
        </w:numPr>
        <w:shd w:val="clear" w:color="auto" w:fill="FFFFFF"/>
        <w:spacing w:before="120" w:beforeAutospacing="0" w:after="0" w:afterAutospacing="0"/>
        <w:jc w:val="both"/>
        <w:rPr>
          <w:color w:val="0F1114"/>
          <w:sz w:val="20"/>
          <w:szCs w:val="20"/>
        </w:rPr>
      </w:pPr>
      <w:r w:rsidRPr="00AE204C">
        <w:rPr>
          <w:color w:val="0F1114"/>
          <w:sz w:val="20"/>
          <w:szCs w:val="20"/>
        </w:rPr>
        <w:t xml:space="preserve">The scrum team is small, dedicated, co-located, cross-functional, and self-managing </w:t>
      </w:r>
    </w:p>
    <w:p w14:paraId="73548B87" w14:textId="77777777" w:rsidR="0006511D" w:rsidRPr="00AE204C" w:rsidRDefault="0006511D" w:rsidP="00AE204C">
      <w:pPr>
        <w:pStyle w:val="NormalWeb"/>
        <w:numPr>
          <w:ilvl w:val="0"/>
          <w:numId w:val="31"/>
        </w:numPr>
        <w:shd w:val="clear" w:color="auto" w:fill="FFFFFF"/>
        <w:spacing w:before="120" w:beforeAutospacing="0" w:after="0" w:afterAutospacing="0"/>
        <w:jc w:val="both"/>
        <w:rPr>
          <w:color w:val="0F1114"/>
          <w:sz w:val="20"/>
          <w:szCs w:val="20"/>
        </w:rPr>
      </w:pPr>
      <w:r w:rsidRPr="00AE204C">
        <w:rPr>
          <w:color w:val="0F1114"/>
          <w:sz w:val="20"/>
          <w:szCs w:val="20"/>
        </w:rPr>
        <w:t xml:space="preserve">The scrum team negotiates commitments with the product owner — one sprint at a time </w:t>
      </w:r>
    </w:p>
    <w:p w14:paraId="0D79AA84" w14:textId="77777777" w:rsidR="0006511D" w:rsidRPr="00AE204C" w:rsidRDefault="0006511D" w:rsidP="00AE204C">
      <w:pPr>
        <w:pStyle w:val="NormalWeb"/>
        <w:numPr>
          <w:ilvl w:val="0"/>
          <w:numId w:val="31"/>
        </w:numPr>
        <w:shd w:val="clear" w:color="auto" w:fill="FFFFFF"/>
        <w:spacing w:before="120" w:beforeAutospacing="0" w:after="0" w:afterAutospacing="0"/>
        <w:jc w:val="both"/>
        <w:rPr>
          <w:color w:val="0F1114"/>
          <w:sz w:val="20"/>
          <w:szCs w:val="20"/>
        </w:rPr>
      </w:pPr>
      <w:r w:rsidRPr="00AE204C">
        <w:rPr>
          <w:color w:val="0F1114"/>
          <w:sz w:val="20"/>
          <w:szCs w:val="20"/>
        </w:rPr>
        <w:t xml:space="preserve">The scrum team has autonomy regarding how to reach commitments </w:t>
      </w:r>
    </w:p>
    <w:p w14:paraId="0F8F2FCC" w14:textId="77777777" w:rsidR="0006511D" w:rsidRPr="00AE204C" w:rsidRDefault="0006511D" w:rsidP="00AE204C">
      <w:pPr>
        <w:pStyle w:val="NormalWeb"/>
        <w:numPr>
          <w:ilvl w:val="0"/>
          <w:numId w:val="31"/>
        </w:numPr>
        <w:shd w:val="clear" w:color="auto" w:fill="FFFFFF"/>
        <w:spacing w:before="120" w:beforeAutospacing="0" w:after="0" w:afterAutospacing="0"/>
        <w:jc w:val="both"/>
        <w:rPr>
          <w:color w:val="0F1114"/>
          <w:sz w:val="20"/>
          <w:szCs w:val="20"/>
        </w:rPr>
      </w:pPr>
      <w:r w:rsidRPr="00AE204C">
        <w:rPr>
          <w:color w:val="0F1114"/>
          <w:sz w:val="20"/>
          <w:szCs w:val="20"/>
        </w:rPr>
        <w:t xml:space="preserve">Scrum produces a product backlog, a sprint backlog, and a completed — or done — increment </w:t>
      </w:r>
    </w:p>
    <w:p w14:paraId="03294E2D" w14:textId="77777777" w:rsidR="0006511D" w:rsidRPr="00AE204C" w:rsidRDefault="0006511D" w:rsidP="00AE204C">
      <w:pPr>
        <w:pStyle w:val="NormalWeb"/>
        <w:numPr>
          <w:ilvl w:val="0"/>
          <w:numId w:val="31"/>
        </w:numPr>
        <w:shd w:val="clear" w:color="auto" w:fill="FFFFFF"/>
        <w:spacing w:before="120" w:beforeAutospacing="0" w:after="0" w:afterAutospacing="0"/>
        <w:jc w:val="both"/>
        <w:rPr>
          <w:color w:val="0F1114"/>
          <w:sz w:val="20"/>
          <w:szCs w:val="20"/>
        </w:rPr>
      </w:pPr>
      <w:r w:rsidRPr="00AE204C">
        <w:rPr>
          <w:color w:val="0F1114"/>
          <w:sz w:val="20"/>
          <w:szCs w:val="20"/>
        </w:rPr>
        <w:t xml:space="preserve">The Scrum events are sprint planning, daily Scrum meetings, sprints, sprint reviews, and sprint retrospectives </w:t>
      </w:r>
    </w:p>
    <w:p w14:paraId="62A8B623" w14:textId="77777777" w:rsidR="0006511D" w:rsidRPr="00AE204C" w:rsidRDefault="0006511D" w:rsidP="00AE204C">
      <w:pPr>
        <w:pStyle w:val="NormalWeb"/>
        <w:shd w:val="clear" w:color="auto" w:fill="FFFFFF"/>
        <w:spacing w:before="120" w:beforeAutospacing="0" w:after="240" w:afterAutospacing="0"/>
        <w:jc w:val="both"/>
        <w:rPr>
          <w:color w:val="0F1114"/>
          <w:sz w:val="20"/>
          <w:szCs w:val="20"/>
        </w:rPr>
      </w:pPr>
      <w:r w:rsidRPr="00AE204C">
        <w:rPr>
          <w:color w:val="0F1114"/>
          <w:sz w:val="20"/>
          <w:szCs w:val="20"/>
        </w:rPr>
        <w:t xml:space="preserve">If done well, Scrum can: </w:t>
      </w:r>
    </w:p>
    <w:p w14:paraId="7D6059D8" w14:textId="77777777" w:rsidR="0006511D" w:rsidRPr="00AE204C" w:rsidRDefault="0006511D" w:rsidP="00AE204C">
      <w:pPr>
        <w:pStyle w:val="NormalWeb"/>
        <w:numPr>
          <w:ilvl w:val="0"/>
          <w:numId w:val="32"/>
        </w:numPr>
        <w:shd w:val="clear" w:color="auto" w:fill="FFFFFF"/>
        <w:spacing w:before="120" w:beforeAutospacing="0" w:after="0" w:afterAutospacing="0"/>
        <w:jc w:val="both"/>
        <w:rPr>
          <w:color w:val="0F1114"/>
          <w:sz w:val="20"/>
          <w:szCs w:val="20"/>
        </w:rPr>
      </w:pPr>
      <w:r w:rsidRPr="00AE204C">
        <w:rPr>
          <w:color w:val="0F1114"/>
          <w:sz w:val="20"/>
          <w:szCs w:val="20"/>
        </w:rPr>
        <w:lastRenderedPageBreak/>
        <w:t xml:space="preserve">Increase employee productivity and happiness </w:t>
      </w:r>
    </w:p>
    <w:p w14:paraId="7463B158" w14:textId="77777777" w:rsidR="0006511D" w:rsidRPr="00AE204C" w:rsidRDefault="0006511D" w:rsidP="00AE204C">
      <w:pPr>
        <w:pStyle w:val="NormalWeb"/>
        <w:numPr>
          <w:ilvl w:val="0"/>
          <w:numId w:val="32"/>
        </w:numPr>
        <w:shd w:val="clear" w:color="auto" w:fill="FFFFFF"/>
        <w:spacing w:before="120" w:beforeAutospacing="0" w:after="0" w:afterAutospacing="0"/>
        <w:jc w:val="both"/>
        <w:rPr>
          <w:color w:val="0F1114"/>
          <w:sz w:val="20"/>
          <w:szCs w:val="20"/>
        </w:rPr>
      </w:pPr>
      <w:r w:rsidRPr="00AE204C">
        <w:rPr>
          <w:color w:val="0F1114"/>
          <w:sz w:val="20"/>
          <w:szCs w:val="20"/>
        </w:rPr>
        <w:t xml:space="preserve">Improve product quality </w:t>
      </w:r>
    </w:p>
    <w:p w14:paraId="2F97832B" w14:textId="77777777" w:rsidR="0006511D" w:rsidRPr="00AE204C" w:rsidRDefault="0006511D" w:rsidP="00AE204C">
      <w:pPr>
        <w:pStyle w:val="NormalWeb"/>
        <w:numPr>
          <w:ilvl w:val="0"/>
          <w:numId w:val="32"/>
        </w:numPr>
        <w:shd w:val="clear" w:color="auto" w:fill="FFFFFF"/>
        <w:spacing w:before="120" w:beforeAutospacing="0" w:after="0" w:afterAutospacing="0"/>
        <w:jc w:val="both"/>
        <w:rPr>
          <w:color w:val="0F1114"/>
          <w:sz w:val="20"/>
          <w:szCs w:val="20"/>
        </w:rPr>
      </w:pPr>
      <w:r w:rsidRPr="00AE204C">
        <w:rPr>
          <w:color w:val="0F1114"/>
          <w:sz w:val="20"/>
          <w:szCs w:val="20"/>
        </w:rPr>
        <w:t xml:space="preserve">Reduce time to market </w:t>
      </w:r>
    </w:p>
    <w:p w14:paraId="628FC862" w14:textId="77777777" w:rsidR="0006511D" w:rsidRPr="00AE204C" w:rsidRDefault="0006511D" w:rsidP="00AE204C">
      <w:pPr>
        <w:pStyle w:val="NormalWeb"/>
        <w:numPr>
          <w:ilvl w:val="0"/>
          <w:numId w:val="32"/>
        </w:numPr>
        <w:shd w:val="clear" w:color="auto" w:fill="FFFFFF"/>
        <w:spacing w:before="120" w:beforeAutospacing="0" w:after="0" w:afterAutospacing="0"/>
        <w:jc w:val="both"/>
        <w:rPr>
          <w:color w:val="0F1114"/>
          <w:sz w:val="20"/>
          <w:szCs w:val="20"/>
        </w:rPr>
      </w:pPr>
      <w:r w:rsidRPr="00AE204C">
        <w:rPr>
          <w:color w:val="0F1114"/>
          <w:sz w:val="20"/>
          <w:szCs w:val="20"/>
        </w:rPr>
        <w:t>Enhance stakeholder satisfaction</w:t>
      </w:r>
    </w:p>
    <w:p w14:paraId="3FCA6361" w14:textId="77777777" w:rsidR="00AE204C" w:rsidRPr="00AE204C" w:rsidRDefault="00AE204C" w:rsidP="00AE204C">
      <w:pPr>
        <w:numPr>
          <w:ilvl w:val="0"/>
          <w:numId w:val="32"/>
        </w:num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 xml:space="preserve">Planning everything at the beginning of a project can lead to missed deadlines </w:t>
      </w:r>
    </w:p>
    <w:p w14:paraId="52535DE6" w14:textId="77777777" w:rsidR="00AE204C" w:rsidRPr="00AE204C" w:rsidRDefault="00AE204C" w:rsidP="00AE204C">
      <w:pPr>
        <w:numPr>
          <w:ilvl w:val="0"/>
          <w:numId w:val="32"/>
        </w:num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 xml:space="preserve">Iterative planning allows for course corrections and more accurate estimates </w:t>
      </w:r>
    </w:p>
    <w:p w14:paraId="63461C57" w14:textId="77777777" w:rsidR="00AE204C" w:rsidRPr="00AE204C" w:rsidRDefault="00AE204C" w:rsidP="00AE204C">
      <w:pPr>
        <w:numPr>
          <w:ilvl w:val="0"/>
          <w:numId w:val="32"/>
        </w:num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 xml:space="preserve">Placing existing people in new roles without the proper training will lead to failure because Agile roles need a different focus and new priorities </w:t>
      </w:r>
    </w:p>
    <w:p w14:paraId="13BA2301" w14:textId="77777777" w:rsidR="00AE204C" w:rsidRPr="00AE204C" w:rsidRDefault="00AE204C" w:rsidP="00AE204C">
      <w:pPr>
        <w:numPr>
          <w:ilvl w:val="0"/>
          <w:numId w:val="32"/>
        </w:num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 xml:space="preserve">To be successful, the Agile mindset must be adopted by user management </w:t>
      </w:r>
    </w:p>
    <w:p w14:paraId="66DD9854" w14:textId="77777777" w:rsidR="00AE204C" w:rsidRPr="00AE204C" w:rsidRDefault="00AE204C" w:rsidP="00AE204C">
      <w:pPr>
        <w:numPr>
          <w:ilvl w:val="0"/>
          <w:numId w:val="32"/>
        </w:num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 xml:space="preserve">A kanban board is a way of tracking plan items needing to be done, items in process, and completed items </w:t>
      </w:r>
    </w:p>
    <w:p w14:paraId="5E29CCD8" w14:textId="77777777" w:rsidR="00AE204C" w:rsidRPr="00AE204C" w:rsidRDefault="00AE204C" w:rsidP="00AE204C">
      <w:pPr>
        <w:numPr>
          <w:ilvl w:val="0"/>
          <w:numId w:val="32"/>
        </w:num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 xml:space="preserve">A kanban board is made of multiple pipelines </w:t>
      </w:r>
    </w:p>
    <w:p w14:paraId="04A45DC1" w14:textId="77777777" w:rsidR="00AE204C" w:rsidRPr="00AE204C" w:rsidRDefault="00AE204C" w:rsidP="00AE204C">
      <w:pPr>
        <w:numPr>
          <w:ilvl w:val="0"/>
          <w:numId w:val="32"/>
        </w:numPr>
        <w:spacing w:before="120"/>
        <w:jc w:val="both"/>
        <w:rPr>
          <w:rFonts w:ascii="Times New Roman" w:eastAsia="Times New Roman" w:hAnsi="Times New Roman" w:cs="Times New Roman"/>
          <w:kern w:val="0"/>
          <w:sz w:val="20"/>
          <w:szCs w:val="20"/>
          <w14:ligatures w14:val="none"/>
        </w:rPr>
      </w:pPr>
      <w:r w:rsidRPr="00AE204C">
        <w:rPr>
          <w:rFonts w:ascii="Times New Roman" w:eastAsia="Times New Roman" w:hAnsi="Times New Roman" w:cs="Times New Roman"/>
          <w:kern w:val="0"/>
          <w:sz w:val="20"/>
          <w:szCs w:val="20"/>
          <w14:ligatures w14:val="none"/>
        </w:rPr>
        <w:t xml:space="preserve">Work moves from left to right on the kanban board as it is completed </w:t>
      </w:r>
    </w:p>
    <w:p w14:paraId="30AD5C14" w14:textId="77777777" w:rsidR="00AE204C" w:rsidRPr="00AE204C" w:rsidRDefault="00AE204C" w:rsidP="00AE204C">
      <w:pPr>
        <w:rPr>
          <w:rFonts w:ascii="Times New Roman" w:eastAsia="Times New Roman" w:hAnsi="Times New Roman" w:cs="Times New Roman"/>
          <w:kern w:val="0"/>
          <w:sz w:val="20"/>
          <w:szCs w:val="20"/>
          <w14:ligatures w14:val="none"/>
        </w:rPr>
      </w:pPr>
    </w:p>
    <w:p w14:paraId="79FA3129" w14:textId="77777777" w:rsidR="00AE204C" w:rsidRPr="00AE204C" w:rsidRDefault="00AE204C"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A user story documents a person requesting a function to achieve a goal.</w:t>
      </w:r>
    </w:p>
    <w:p w14:paraId="0E3CE536" w14:textId="77777777" w:rsidR="00AE204C" w:rsidRPr="00AE204C" w:rsidRDefault="00AE204C"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Using a template helps ensure that stories are complete. </w:t>
      </w:r>
    </w:p>
    <w:p w14:paraId="51321112" w14:textId="77777777" w:rsidR="00AE204C" w:rsidRPr="00AE204C" w:rsidRDefault="00AE204C"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Defining "done" helps minimize misunderstandings. </w:t>
      </w:r>
    </w:p>
    <w:p w14:paraId="08C5D22F" w14:textId="77777777" w:rsidR="00AE204C" w:rsidRPr="00AE204C" w:rsidRDefault="00AE204C"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Use the INVEST acronym to remember the qualities of a good user story: independent, negotiable, valuable, estimable, small, and testable. </w:t>
      </w:r>
    </w:p>
    <w:p w14:paraId="281D051B" w14:textId="77777777" w:rsidR="00AE204C" w:rsidRPr="00AE204C" w:rsidRDefault="00AE204C"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Epics can be used to capture big ideas. </w:t>
      </w:r>
    </w:p>
    <w:p w14:paraId="7C59A0D7" w14:textId="77777777" w:rsidR="00AE204C" w:rsidRPr="00AE204C" w:rsidRDefault="00AE204C"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Story points are a metric used to estimate the difficulty of implementing a given user story.</w:t>
      </w:r>
    </w:p>
    <w:p w14:paraId="157C559D" w14:textId="77777777" w:rsidR="00AE204C" w:rsidRPr="00AE204C" w:rsidRDefault="00AE204C" w:rsidP="00AE204C">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Story points are relative, like T-Shirt sizes. </w:t>
      </w:r>
    </w:p>
    <w:p w14:paraId="5DED251A" w14:textId="77777777" w:rsidR="00AE204C" w:rsidRPr="00AE204C" w:rsidRDefault="00AE204C" w:rsidP="00F34AD8">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You must agree on what "average" means. </w:t>
      </w:r>
    </w:p>
    <w:p w14:paraId="6DB531B5" w14:textId="77777777" w:rsidR="00AE204C" w:rsidRPr="00AE204C" w:rsidRDefault="00AE204C" w:rsidP="00F34AD8">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You should never equate story points with wall-clock time. </w:t>
      </w:r>
    </w:p>
    <w:p w14:paraId="5B40CFBC" w14:textId="77777777" w:rsidR="00AE204C" w:rsidRPr="00AE204C" w:rsidRDefault="00AE204C" w:rsidP="00F34AD8">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A product backlog is a ranked list of all unimplemented stories. </w:t>
      </w:r>
    </w:p>
    <w:p w14:paraId="606E3730" w14:textId="77777777" w:rsidR="00AE204C" w:rsidRPr="00AE204C" w:rsidRDefault="00AE204C" w:rsidP="00F34AD8">
      <w:pPr>
        <w:pStyle w:val="NormalWeb"/>
        <w:numPr>
          <w:ilvl w:val="0"/>
          <w:numId w:val="28"/>
        </w:numPr>
        <w:shd w:val="clear" w:color="auto" w:fill="FFFFFF"/>
        <w:spacing w:before="120" w:beforeAutospacing="0" w:after="0" w:afterAutospacing="0"/>
        <w:jc w:val="both"/>
        <w:rPr>
          <w:color w:val="0F1114"/>
          <w:sz w:val="20"/>
          <w:szCs w:val="20"/>
        </w:rPr>
      </w:pPr>
      <w:r w:rsidRPr="00AE204C">
        <w:rPr>
          <w:color w:val="0F1114"/>
          <w:sz w:val="20"/>
          <w:szCs w:val="20"/>
        </w:rPr>
        <w:t>Stories high in the ranking should have more detail than those that are lower. </w:t>
      </w:r>
    </w:p>
    <w:p w14:paraId="7F4808BF" w14:textId="77777777" w:rsidR="00AE204C" w:rsidRDefault="00AE204C" w:rsidP="00F34AD8">
      <w:pPr>
        <w:pStyle w:val="NormalWeb"/>
        <w:numPr>
          <w:ilvl w:val="0"/>
          <w:numId w:val="28"/>
        </w:numPr>
        <w:shd w:val="clear" w:color="auto" w:fill="FFFFFF"/>
        <w:spacing w:before="120" w:beforeAutospacing="0" w:after="0" w:afterAutospacing="0"/>
        <w:jc w:val="both"/>
        <w:rPr>
          <w:rFonts w:ascii="Source Sans Pro" w:hAnsi="Source Sans Pro"/>
          <w:color w:val="0F1114"/>
        </w:rPr>
      </w:pPr>
      <w:r w:rsidRPr="00AE204C">
        <w:rPr>
          <w:color w:val="0F1114"/>
          <w:sz w:val="20"/>
          <w:szCs w:val="20"/>
        </w:rPr>
        <w:t>Create stories using the "As a", "I need", "So that" template to ensure everyone understands who it benefits and the business value it provides.</w:t>
      </w:r>
    </w:p>
    <w:p w14:paraId="271D40B2" w14:textId="77777777" w:rsidR="0059188F" w:rsidRPr="0059188F" w:rsidRDefault="0059188F" w:rsidP="00F34AD8">
      <w:pPr>
        <w:pStyle w:val="NormalWeb"/>
        <w:numPr>
          <w:ilvl w:val="0"/>
          <w:numId w:val="28"/>
        </w:numPr>
        <w:shd w:val="clear" w:color="auto" w:fill="FFFFFF"/>
        <w:spacing w:before="120" w:beforeAutospacing="0" w:after="0" w:afterAutospacing="0"/>
        <w:jc w:val="both"/>
        <w:rPr>
          <w:color w:val="0F1114"/>
          <w:sz w:val="20"/>
          <w:szCs w:val="20"/>
        </w:rPr>
      </w:pPr>
      <w:r w:rsidRPr="0059188F">
        <w:rPr>
          <w:color w:val="0F1114"/>
          <w:sz w:val="20"/>
          <w:szCs w:val="20"/>
        </w:rPr>
        <w:t>It is the product owner's responsibility to maintain a groomed backlog </w:t>
      </w:r>
    </w:p>
    <w:p w14:paraId="2847B7E5" w14:textId="77777777" w:rsidR="0059188F" w:rsidRPr="0059188F" w:rsidRDefault="0059188F" w:rsidP="00F34AD8">
      <w:pPr>
        <w:pStyle w:val="NormalWeb"/>
        <w:numPr>
          <w:ilvl w:val="0"/>
          <w:numId w:val="28"/>
        </w:numPr>
        <w:shd w:val="clear" w:color="auto" w:fill="FFFFFF"/>
        <w:spacing w:before="120" w:beforeAutospacing="0" w:after="0" w:afterAutospacing="0"/>
        <w:jc w:val="both"/>
        <w:rPr>
          <w:color w:val="0F1114"/>
          <w:sz w:val="20"/>
          <w:szCs w:val="20"/>
        </w:rPr>
      </w:pPr>
      <w:r w:rsidRPr="0059188F">
        <w:rPr>
          <w:color w:val="0F1114"/>
          <w:sz w:val="20"/>
          <w:szCs w:val="20"/>
        </w:rPr>
        <w:t>Backlog refinement is used to order the product backlog and make stories sprint ready </w:t>
      </w:r>
    </w:p>
    <w:p w14:paraId="62668DC0" w14:textId="77777777" w:rsidR="0059188F" w:rsidRPr="0059188F" w:rsidRDefault="0059188F" w:rsidP="00F34AD8">
      <w:pPr>
        <w:pStyle w:val="NormalWeb"/>
        <w:numPr>
          <w:ilvl w:val="0"/>
          <w:numId w:val="28"/>
        </w:numPr>
        <w:shd w:val="clear" w:color="auto" w:fill="FFFFFF"/>
        <w:spacing w:before="120" w:beforeAutospacing="0" w:after="0" w:afterAutospacing="0"/>
        <w:jc w:val="both"/>
        <w:rPr>
          <w:color w:val="0F1114"/>
          <w:sz w:val="20"/>
          <w:szCs w:val="20"/>
        </w:rPr>
      </w:pPr>
      <w:r w:rsidRPr="0059188F">
        <w:rPr>
          <w:color w:val="0F1114"/>
          <w:sz w:val="20"/>
          <w:szCs w:val="20"/>
        </w:rPr>
        <w:t>You start refinement by triaging new issues </w:t>
      </w:r>
    </w:p>
    <w:p w14:paraId="1358FC7C" w14:textId="77777777" w:rsidR="0059188F" w:rsidRPr="0059188F" w:rsidRDefault="0059188F" w:rsidP="00F34AD8">
      <w:pPr>
        <w:pStyle w:val="NormalWeb"/>
        <w:numPr>
          <w:ilvl w:val="0"/>
          <w:numId w:val="28"/>
        </w:numPr>
        <w:shd w:val="clear" w:color="auto" w:fill="FFFFFF"/>
        <w:spacing w:before="120" w:beforeAutospacing="0" w:after="0" w:afterAutospacing="0"/>
        <w:jc w:val="both"/>
        <w:rPr>
          <w:color w:val="0F1114"/>
          <w:sz w:val="20"/>
          <w:szCs w:val="20"/>
        </w:rPr>
      </w:pPr>
      <w:r w:rsidRPr="0059188F">
        <w:rPr>
          <w:color w:val="0F1114"/>
          <w:sz w:val="20"/>
          <w:szCs w:val="20"/>
        </w:rPr>
        <w:t>Large stories should be broken down until they are small enough to fit in a sprint </w:t>
      </w:r>
    </w:p>
    <w:p w14:paraId="57DACC94" w14:textId="77777777" w:rsidR="0059188F" w:rsidRPr="0059188F" w:rsidRDefault="0059188F" w:rsidP="00F34AD8">
      <w:pPr>
        <w:pStyle w:val="NormalWeb"/>
        <w:numPr>
          <w:ilvl w:val="0"/>
          <w:numId w:val="28"/>
        </w:numPr>
        <w:shd w:val="clear" w:color="auto" w:fill="FFFFFF"/>
        <w:spacing w:before="120" w:beforeAutospacing="0" w:after="0" w:afterAutospacing="0"/>
        <w:jc w:val="both"/>
        <w:rPr>
          <w:color w:val="0F1114"/>
          <w:sz w:val="20"/>
          <w:szCs w:val="20"/>
        </w:rPr>
      </w:pPr>
      <w:r w:rsidRPr="0059188F">
        <w:rPr>
          <w:color w:val="0F1114"/>
          <w:sz w:val="20"/>
          <w:szCs w:val="20"/>
        </w:rPr>
        <w:t>The goal of backlog refinement is to get the backlog ready for the sprint planning meeting </w:t>
      </w:r>
    </w:p>
    <w:p w14:paraId="7FE7380E" w14:textId="77777777" w:rsidR="0059188F" w:rsidRPr="0059188F" w:rsidRDefault="0059188F" w:rsidP="00F34AD8">
      <w:pPr>
        <w:pStyle w:val="NormalWeb"/>
        <w:numPr>
          <w:ilvl w:val="0"/>
          <w:numId w:val="28"/>
        </w:numPr>
        <w:shd w:val="clear" w:color="auto" w:fill="FFFFFF"/>
        <w:spacing w:before="120" w:beforeAutospacing="0" w:after="0" w:afterAutospacing="0"/>
        <w:jc w:val="both"/>
        <w:rPr>
          <w:color w:val="0F1114"/>
          <w:sz w:val="20"/>
          <w:szCs w:val="20"/>
        </w:rPr>
      </w:pPr>
      <w:r w:rsidRPr="0059188F">
        <w:rPr>
          <w:color w:val="0F1114"/>
          <w:sz w:val="20"/>
          <w:szCs w:val="20"/>
        </w:rPr>
        <w:t>It is the product owner's responsibility to present the sprint goal </w:t>
      </w:r>
    </w:p>
    <w:p w14:paraId="645E7FAC" w14:textId="77777777" w:rsidR="0059188F" w:rsidRPr="0059188F" w:rsidRDefault="0059188F" w:rsidP="00F34AD8">
      <w:pPr>
        <w:pStyle w:val="NormalWeb"/>
        <w:numPr>
          <w:ilvl w:val="0"/>
          <w:numId w:val="28"/>
        </w:numPr>
        <w:shd w:val="clear" w:color="auto" w:fill="FFFFFF"/>
        <w:spacing w:before="120" w:beforeAutospacing="0" w:after="0" w:afterAutospacing="0"/>
        <w:jc w:val="both"/>
        <w:rPr>
          <w:color w:val="0F1114"/>
          <w:sz w:val="20"/>
          <w:szCs w:val="20"/>
        </w:rPr>
      </w:pPr>
      <w:r w:rsidRPr="0059188F">
        <w:rPr>
          <w:color w:val="0F1114"/>
          <w:sz w:val="20"/>
          <w:szCs w:val="20"/>
        </w:rPr>
        <w:t>It is the development team’s responsibility to create a sprint plan </w:t>
      </w:r>
    </w:p>
    <w:p w14:paraId="1854DCCD" w14:textId="77777777" w:rsidR="0059188F" w:rsidRPr="0059188F" w:rsidRDefault="0059188F" w:rsidP="00F34AD8">
      <w:pPr>
        <w:pStyle w:val="NormalWeb"/>
        <w:numPr>
          <w:ilvl w:val="0"/>
          <w:numId w:val="28"/>
        </w:numPr>
        <w:shd w:val="clear" w:color="auto" w:fill="FFFFFF"/>
        <w:spacing w:before="120" w:beforeAutospacing="0" w:after="0" w:afterAutospacing="0"/>
        <w:jc w:val="both"/>
        <w:rPr>
          <w:color w:val="0F1114"/>
          <w:sz w:val="20"/>
          <w:szCs w:val="20"/>
        </w:rPr>
      </w:pPr>
      <w:r w:rsidRPr="0059188F">
        <w:rPr>
          <w:color w:val="0F1114"/>
          <w:sz w:val="20"/>
          <w:szCs w:val="20"/>
        </w:rPr>
        <w:t>A sprint plan is created by moving stories from the product backlog into the sprint backlog until the team's velocity is reached </w:t>
      </w:r>
    </w:p>
    <w:p w14:paraId="3CC930BA" w14:textId="77777777" w:rsidR="001F2680" w:rsidRPr="00EA1776" w:rsidRDefault="001F2680" w:rsidP="00F34AD8">
      <w:pPr>
        <w:pStyle w:val="NormalWeb"/>
        <w:numPr>
          <w:ilvl w:val="0"/>
          <w:numId w:val="28"/>
        </w:numPr>
        <w:shd w:val="clear" w:color="auto" w:fill="FFFFFF"/>
        <w:spacing w:before="120" w:beforeAutospacing="0" w:after="0" w:afterAutospacing="0"/>
        <w:jc w:val="both"/>
        <w:rPr>
          <w:color w:val="0F1114"/>
          <w:sz w:val="20"/>
          <w:szCs w:val="20"/>
        </w:rPr>
      </w:pPr>
      <w:r w:rsidRPr="00EA1776">
        <w:rPr>
          <w:color w:val="0F1114"/>
          <w:sz w:val="20"/>
          <w:szCs w:val="20"/>
        </w:rPr>
        <w:t xml:space="preserve">You need to keep the kanban board updated so that everyone knows what you are working on </w:t>
      </w:r>
    </w:p>
    <w:p w14:paraId="0D5F2B10" w14:textId="77777777" w:rsidR="001F2680" w:rsidRPr="00EA1776" w:rsidRDefault="001F2680" w:rsidP="00F34AD8">
      <w:pPr>
        <w:pStyle w:val="NormalWeb"/>
        <w:numPr>
          <w:ilvl w:val="0"/>
          <w:numId w:val="28"/>
        </w:numPr>
        <w:shd w:val="clear" w:color="auto" w:fill="FFFFFF"/>
        <w:spacing w:before="120" w:beforeAutospacing="0" w:after="0" w:afterAutospacing="0"/>
        <w:jc w:val="both"/>
        <w:rPr>
          <w:color w:val="0F1114"/>
          <w:sz w:val="20"/>
          <w:szCs w:val="20"/>
        </w:rPr>
      </w:pPr>
      <w:r w:rsidRPr="00EA1776">
        <w:rPr>
          <w:color w:val="0F1114"/>
          <w:sz w:val="20"/>
          <w:szCs w:val="20"/>
        </w:rPr>
        <w:lastRenderedPageBreak/>
        <w:t xml:space="preserve">It is important to always work on the story with the highest priority that you have skills for </w:t>
      </w:r>
    </w:p>
    <w:p w14:paraId="1703AFF9" w14:textId="77777777" w:rsidR="001F2680" w:rsidRPr="00EA1776" w:rsidRDefault="001F2680" w:rsidP="00F34AD8">
      <w:pPr>
        <w:pStyle w:val="NormalWeb"/>
        <w:numPr>
          <w:ilvl w:val="0"/>
          <w:numId w:val="28"/>
        </w:numPr>
        <w:shd w:val="clear" w:color="auto" w:fill="FFFFFF"/>
        <w:spacing w:before="120" w:beforeAutospacing="0" w:after="0" w:afterAutospacing="0"/>
        <w:jc w:val="both"/>
        <w:rPr>
          <w:color w:val="0F1114"/>
          <w:sz w:val="20"/>
          <w:szCs w:val="20"/>
        </w:rPr>
      </w:pPr>
      <w:r w:rsidRPr="00EA1776">
        <w:rPr>
          <w:color w:val="0F1114"/>
          <w:sz w:val="20"/>
          <w:szCs w:val="20"/>
        </w:rPr>
        <w:t xml:space="preserve">Working on more than one story at a time may lead to neither story being finished at the end of the sprint </w:t>
      </w:r>
    </w:p>
    <w:p w14:paraId="0382AEEA" w14:textId="77777777" w:rsidR="001F2680" w:rsidRPr="00EA1776" w:rsidRDefault="001F2680" w:rsidP="00F34AD8">
      <w:pPr>
        <w:pStyle w:val="NormalWeb"/>
        <w:numPr>
          <w:ilvl w:val="0"/>
          <w:numId w:val="28"/>
        </w:numPr>
        <w:shd w:val="clear" w:color="auto" w:fill="FFFFFF"/>
        <w:spacing w:before="120" w:beforeAutospacing="0" w:after="0" w:afterAutospacing="0"/>
        <w:jc w:val="both"/>
        <w:rPr>
          <w:color w:val="0F1114"/>
          <w:sz w:val="20"/>
          <w:szCs w:val="20"/>
        </w:rPr>
      </w:pPr>
      <w:r w:rsidRPr="00EA1776">
        <w:rPr>
          <w:color w:val="0F1114"/>
          <w:sz w:val="20"/>
          <w:szCs w:val="20"/>
        </w:rPr>
        <w:t>The daily stand-up occurs every day for 15 minutes</w:t>
      </w:r>
    </w:p>
    <w:p w14:paraId="477CF71D" w14:textId="77777777" w:rsidR="001F2680" w:rsidRPr="00EA1776" w:rsidRDefault="001F2680" w:rsidP="00F34AD8">
      <w:pPr>
        <w:pStyle w:val="NormalWeb"/>
        <w:numPr>
          <w:ilvl w:val="0"/>
          <w:numId w:val="28"/>
        </w:numPr>
        <w:shd w:val="clear" w:color="auto" w:fill="FFFFFF"/>
        <w:spacing w:before="120" w:beforeAutospacing="0" w:after="0" w:afterAutospacing="0"/>
        <w:jc w:val="both"/>
        <w:rPr>
          <w:color w:val="0F1114"/>
          <w:sz w:val="20"/>
          <w:szCs w:val="20"/>
        </w:rPr>
      </w:pPr>
      <w:r w:rsidRPr="00EA1776">
        <w:rPr>
          <w:color w:val="0F1114"/>
          <w:sz w:val="20"/>
          <w:szCs w:val="20"/>
        </w:rPr>
        <w:t>Topics not related to the stand-up should be addressed after the meeting</w:t>
      </w:r>
    </w:p>
    <w:p w14:paraId="2020DE8A" w14:textId="77777777" w:rsidR="001F2680" w:rsidRPr="00EA1776" w:rsidRDefault="001F2680" w:rsidP="00F34AD8">
      <w:pPr>
        <w:pStyle w:val="NormalWeb"/>
        <w:numPr>
          <w:ilvl w:val="0"/>
          <w:numId w:val="28"/>
        </w:numPr>
        <w:shd w:val="clear" w:color="auto" w:fill="FFFFFF"/>
        <w:spacing w:before="120" w:beforeAutospacing="0" w:after="0" w:afterAutospacing="0"/>
        <w:jc w:val="both"/>
        <w:rPr>
          <w:color w:val="0F1114"/>
          <w:sz w:val="20"/>
          <w:szCs w:val="20"/>
        </w:rPr>
      </w:pPr>
      <w:r w:rsidRPr="00EA1776">
        <w:rPr>
          <w:color w:val="0F1114"/>
          <w:sz w:val="20"/>
          <w:szCs w:val="20"/>
        </w:rPr>
        <w:t xml:space="preserve">Each person should be prepared to answer the three stand-up questions: </w:t>
      </w:r>
    </w:p>
    <w:p w14:paraId="28062728" w14:textId="77777777" w:rsidR="001F2680" w:rsidRPr="00EA1776" w:rsidRDefault="001F2680" w:rsidP="00F34AD8">
      <w:pPr>
        <w:pStyle w:val="NormalWeb"/>
        <w:shd w:val="clear" w:color="auto" w:fill="FFFFFF"/>
        <w:spacing w:before="120" w:beforeAutospacing="0" w:after="240" w:afterAutospacing="0"/>
        <w:ind w:firstLine="720"/>
        <w:jc w:val="both"/>
        <w:rPr>
          <w:color w:val="0F1114"/>
          <w:sz w:val="20"/>
          <w:szCs w:val="20"/>
        </w:rPr>
      </w:pPr>
      <w:r w:rsidRPr="00EA1776">
        <w:rPr>
          <w:color w:val="0F1114"/>
          <w:sz w:val="20"/>
          <w:szCs w:val="20"/>
        </w:rPr>
        <w:t xml:space="preserve">- What did I accomplish the previous day? </w:t>
      </w:r>
    </w:p>
    <w:p w14:paraId="0F18E6E7" w14:textId="77777777" w:rsidR="001F2680" w:rsidRPr="00EA1776" w:rsidRDefault="001F2680" w:rsidP="00F34AD8">
      <w:pPr>
        <w:pStyle w:val="NormalWeb"/>
        <w:shd w:val="clear" w:color="auto" w:fill="FFFFFF"/>
        <w:spacing w:before="120" w:beforeAutospacing="0" w:after="240" w:afterAutospacing="0"/>
        <w:ind w:firstLine="720"/>
        <w:jc w:val="both"/>
        <w:rPr>
          <w:color w:val="0F1114"/>
          <w:sz w:val="20"/>
          <w:szCs w:val="20"/>
        </w:rPr>
      </w:pPr>
      <w:r w:rsidRPr="00EA1776">
        <w:rPr>
          <w:color w:val="0F1114"/>
          <w:sz w:val="20"/>
          <w:szCs w:val="20"/>
        </w:rPr>
        <w:t xml:space="preserve">- What will I work on today? </w:t>
      </w:r>
    </w:p>
    <w:p w14:paraId="495ED654" w14:textId="77777777" w:rsidR="001F2680" w:rsidRPr="00EA1776" w:rsidRDefault="001F2680" w:rsidP="00F34AD8">
      <w:pPr>
        <w:pStyle w:val="NormalWeb"/>
        <w:shd w:val="clear" w:color="auto" w:fill="FFFFFF"/>
        <w:spacing w:before="120" w:beforeAutospacing="0" w:after="0" w:afterAutospacing="0"/>
        <w:ind w:firstLine="720"/>
        <w:jc w:val="both"/>
        <w:rPr>
          <w:color w:val="0F1114"/>
          <w:sz w:val="20"/>
          <w:szCs w:val="20"/>
        </w:rPr>
      </w:pPr>
      <w:r w:rsidRPr="00EA1776">
        <w:rPr>
          <w:color w:val="0F1114"/>
          <w:sz w:val="20"/>
          <w:szCs w:val="20"/>
        </w:rPr>
        <w:t>- What blockers or impediments are in my way?</w:t>
      </w:r>
    </w:p>
    <w:p w14:paraId="4B1CD8B8"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 xml:space="preserve">A burndown chart shows the measurement of story points completed vs story points remaining for a sprint </w:t>
      </w:r>
    </w:p>
    <w:p w14:paraId="2CB2E5BC"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 xml:space="preserve">Burndown charts can be used to show progress and forecast the team's probability of achieving the sprint goal </w:t>
      </w:r>
    </w:p>
    <w:p w14:paraId="66241D6F"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 xml:space="preserve">A sprint review is a demonstration of the features that have been implemented during the sprint </w:t>
      </w:r>
    </w:p>
    <w:p w14:paraId="128A17C0"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 xml:space="preserve">Feedback from stakeholders is critical to help shape the future of the product </w:t>
      </w:r>
    </w:p>
    <w:p w14:paraId="56BDCDDB"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 xml:space="preserve">The backlog is updated based on feedback </w:t>
      </w:r>
    </w:p>
    <w:p w14:paraId="4A8F31BC"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 xml:space="preserve">A sprint retrospective is a time to reflect on how the sprint went </w:t>
      </w:r>
    </w:p>
    <w:p w14:paraId="7273D7B4"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 xml:space="preserve">The sprint retrospective is attended by the scrum master and the development team </w:t>
      </w:r>
    </w:p>
    <w:p w14:paraId="61270F7F"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The team must feel comfortable to speak freely</w:t>
      </w:r>
    </w:p>
    <w:p w14:paraId="328A65C3"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A sprint retrospective must result in changes to improve the next sprint</w:t>
      </w:r>
    </w:p>
    <w:p w14:paraId="026EAF87" w14:textId="77777777" w:rsidR="00760EC6" w:rsidRPr="00356D39" w:rsidRDefault="00760EC6" w:rsidP="00F34AD8">
      <w:pPr>
        <w:pStyle w:val="NormalWeb"/>
        <w:numPr>
          <w:ilvl w:val="0"/>
          <w:numId w:val="37"/>
        </w:numPr>
        <w:shd w:val="clear" w:color="auto" w:fill="FFFFFF"/>
        <w:spacing w:before="120" w:beforeAutospacing="0" w:after="0" w:afterAutospacing="0"/>
        <w:jc w:val="both"/>
        <w:rPr>
          <w:color w:val="0F1114"/>
          <w:sz w:val="20"/>
          <w:szCs w:val="20"/>
        </w:rPr>
      </w:pPr>
      <w:r w:rsidRPr="00356D39">
        <w:rPr>
          <w:color w:val="0F1114"/>
          <w:sz w:val="20"/>
          <w:szCs w:val="20"/>
        </w:rPr>
        <w:t xml:space="preserve">Three questions are answered on what went right or wrong: </w:t>
      </w:r>
    </w:p>
    <w:p w14:paraId="6B507EAB" w14:textId="77777777" w:rsidR="00760EC6" w:rsidRPr="00356D39" w:rsidRDefault="00760EC6" w:rsidP="00F34AD8">
      <w:pPr>
        <w:pStyle w:val="NormalWeb"/>
        <w:shd w:val="clear" w:color="auto" w:fill="FFFFFF"/>
        <w:spacing w:before="120" w:beforeAutospacing="0" w:after="240" w:afterAutospacing="0"/>
        <w:jc w:val="both"/>
        <w:rPr>
          <w:color w:val="0F1114"/>
          <w:sz w:val="20"/>
          <w:szCs w:val="20"/>
        </w:rPr>
      </w:pPr>
      <w:r w:rsidRPr="00356D39">
        <w:rPr>
          <w:color w:val="0F1114"/>
          <w:sz w:val="20"/>
          <w:szCs w:val="20"/>
        </w:rPr>
        <w:t>- What went well? (keep doing)</w:t>
      </w:r>
    </w:p>
    <w:p w14:paraId="0A1861E9" w14:textId="77777777" w:rsidR="00760EC6" w:rsidRPr="00356D39" w:rsidRDefault="00760EC6" w:rsidP="00F34AD8">
      <w:pPr>
        <w:pStyle w:val="NormalWeb"/>
        <w:shd w:val="clear" w:color="auto" w:fill="FFFFFF"/>
        <w:spacing w:before="120" w:beforeAutospacing="0" w:after="240" w:afterAutospacing="0"/>
        <w:jc w:val="both"/>
        <w:rPr>
          <w:color w:val="0F1114"/>
          <w:sz w:val="20"/>
          <w:szCs w:val="20"/>
        </w:rPr>
      </w:pPr>
      <w:r w:rsidRPr="00356D39">
        <w:rPr>
          <w:color w:val="0F1114"/>
          <w:sz w:val="20"/>
          <w:szCs w:val="20"/>
        </w:rPr>
        <w:t xml:space="preserve">- What did not go well? (stop doing) </w:t>
      </w:r>
    </w:p>
    <w:p w14:paraId="6470CE61" w14:textId="77777777" w:rsidR="00760EC6" w:rsidRPr="00356D39" w:rsidRDefault="00760EC6" w:rsidP="00F34AD8">
      <w:pPr>
        <w:pStyle w:val="NormalWeb"/>
        <w:shd w:val="clear" w:color="auto" w:fill="FFFFFF"/>
        <w:spacing w:before="120" w:beforeAutospacing="0" w:after="0" w:afterAutospacing="0"/>
        <w:jc w:val="both"/>
        <w:rPr>
          <w:color w:val="0F1114"/>
          <w:sz w:val="20"/>
          <w:szCs w:val="20"/>
        </w:rPr>
      </w:pPr>
      <w:r w:rsidRPr="00356D39">
        <w:rPr>
          <w:color w:val="0F1114"/>
          <w:sz w:val="20"/>
          <w:szCs w:val="20"/>
        </w:rPr>
        <w:t>- What should we change for the next sprint?</w:t>
      </w:r>
    </w:p>
    <w:p w14:paraId="2E775690" w14:textId="77777777" w:rsidR="00356D39" w:rsidRPr="000572D6" w:rsidRDefault="00356D39" w:rsidP="00F34AD8">
      <w:pPr>
        <w:pStyle w:val="NormalWeb"/>
        <w:numPr>
          <w:ilvl w:val="0"/>
          <w:numId w:val="38"/>
        </w:numPr>
        <w:shd w:val="clear" w:color="auto" w:fill="FFFFFF"/>
        <w:spacing w:before="120" w:beforeAutospacing="0" w:after="0" w:afterAutospacing="0"/>
        <w:jc w:val="both"/>
        <w:rPr>
          <w:color w:val="0F1114"/>
          <w:sz w:val="20"/>
          <w:szCs w:val="20"/>
        </w:rPr>
      </w:pPr>
      <w:r w:rsidRPr="000572D6">
        <w:rPr>
          <w:color w:val="0F1114"/>
          <w:sz w:val="20"/>
          <w:szCs w:val="20"/>
        </w:rPr>
        <w:t>High performing teams use metrics to continually improve </w:t>
      </w:r>
    </w:p>
    <w:p w14:paraId="33409D3E" w14:textId="77777777" w:rsidR="00356D39" w:rsidRPr="000572D6" w:rsidRDefault="00356D39" w:rsidP="00F34AD8">
      <w:pPr>
        <w:pStyle w:val="NormalWeb"/>
        <w:numPr>
          <w:ilvl w:val="0"/>
          <w:numId w:val="38"/>
        </w:numPr>
        <w:shd w:val="clear" w:color="auto" w:fill="FFFFFF"/>
        <w:spacing w:before="120" w:beforeAutospacing="0" w:after="0" w:afterAutospacing="0"/>
        <w:jc w:val="both"/>
        <w:rPr>
          <w:color w:val="0F1114"/>
          <w:sz w:val="20"/>
          <w:szCs w:val="20"/>
        </w:rPr>
      </w:pPr>
      <w:r w:rsidRPr="000572D6">
        <w:rPr>
          <w:color w:val="0F1114"/>
          <w:sz w:val="20"/>
          <w:szCs w:val="20"/>
        </w:rPr>
        <w:t>It is important to be sure that the metrics you use are actionable </w:t>
      </w:r>
    </w:p>
    <w:p w14:paraId="50DD1F93" w14:textId="77777777" w:rsidR="00356D39" w:rsidRPr="000572D6" w:rsidRDefault="00356D39" w:rsidP="00F34AD8">
      <w:pPr>
        <w:pStyle w:val="NormalWeb"/>
        <w:numPr>
          <w:ilvl w:val="0"/>
          <w:numId w:val="38"/>
        </w:numPr>
        <w:shd w:val="clear" w:color="auto" w:fill="FFFFFF"/>
        <w:spacing w:before="120" w:beforeAutospacing="0" w:after="0" w:afterAutospacing="0"/>
        <w:jc w:val="both"/>
        <w:rPr>
          <w:color w:val="0F1114"/>
          <w:sz w:val="20"/>
          <w:szCs w:val="20"/>
        </w:rPr>
      </w:pPr>
      <w:r w:rsidRPr="000572D6">
        <w:rPr>
          <w:color w:val="0F1114"/>
          <w:sz w:val="20"/>
          <w:szCs w:val="20"/>
        </w:rPr>
        <w:t>You should take a baseline before trying to measure change.</w:t>
      </w:r>
    </w:p>
    <w:p w14:paraId="4E113241" w14:textId="77777777" w:rsidR="00356D39" w:rsidRPr="000572D6" w:rsidRDefault="00356D39" w:rsidP="00F34AD8">
      <w:pPr>
        <w:pStyle w:val="NormalWeb"/>
        <w:numPr>
          <w:ilvl w:val="0"/>
          <w:numId w:val="38"/>
        </w:numPr>
        <w:shd w:val="clear" w:color="auto" w:fill="FFFFFF"/>
        <w:spacing w:before="120" w:beforeAutospacing="0" w:after="0" w:afterAutospacing="0"/>
        <w:jc w:val="both"/>
        <w:rPr>
          <w:color w:val="0F1114"/>
          <w:sz w:val="20"/>
          <w:szCs w:val="20"/>
        </w:rPr>
      </w:pPr>
      <w:r w:rsidRPr="000572D6">
        <w:rPr>
          <w:color w:val="0F1114"/>
          <w:sz w:val="20"/>
          <w:szCs w:val="20"/>
        </w:rPr>
        <w:t>It is important to give developers credit for unfinished stories </w:t>
      </w:r>
    </w:p>
    <w:p w14:paraId="04C1B804" w14:textId="77777777" w:rsidR="00356D39" w:rsidRPr="000572D6" w:rsidRDefault="00356D39" w:rsidP="00F34AD8">
      <w:pPr>
        <w:pStyle w:val="NormalWeb"/>
        <w:numPr>
          <w:ilvl w:val="0"/>
          <w:numId w:val="38"/>
        </w:numPr>
        <w:shd w:val="clear" w:color="auto" w:fill="FFFFFF"/>
        <w:spacing w:before="120" w:beforeAutospacing="0" w:after="0" w:afterAutospacing="0"/>
        <w:jc w:val="both"/>
        <w:rPr>
          <w:color w:val="0F1114"/>
          <w:sz w:val="20"/>
          <w:szCs w:val="20"/>
        </w:rPr>
      </w:pPr>
      <w:r w:rsidRPr="000572D6">
        <w:rPr>
          <w:color w:val="0F1114"/>
          <w:sz w:val="20"/>
          <w:szCs w:val="20"/>
        </w:rPr>
        <w:t>Unfinished stories should be split into new stories to complete the work in the next sprint </w:t>
      </w:r>
    </w:p>
    <w:p w14:paraId="16BD211C" w14:textId="77777777" w:rsidR="00356D39" w:rsidRPr="000572D6" w:rsidRDefault="00356D39" w:rsidP="00F34AD8">
      <w:pPr>
        <w:pStyle w:val="NormalWeb"/>
        <w:numPr>
          <w:ilvl w:val="0"/>
          <w:numId w:val="38"/>
        </w:numPr>
        <w:shd w:val="clear" w:color="auto" w:fill="FFFFFF"/>
        <w:spacing w:before="120" w:beforeAutospacing="0" w:after="0" w:afterAutospacing="0"/>
        <w:jc w:val="both"/>
        <w:rPr>
          <w:color w:val="0F1114"/>
          <w:sz w:val="20"/>
          <w:szCs w:val="20"/>
        </w:rPr>
      </w:pPr>
      <w:r w:rsidRPr="000572D6">
        <w:rPr>
          <w:color w:val="0F1114"/>
          <w:sz w:val="20"/>
          <w:szCs w:val="20"/>
        </w:rPr>
        <w:t>Each sprint milestone should be closed when completed to reflect the velocity of the sprint </w:t>
      </w:r>
    </w:p>
    <w:p w14:paraId="70ABF6BA" w14:textId="77777777" w:rsidR="00356D39" w:rsidRPr="000572D6" w:rsidRDefault="00356D39" w:rsidP="00F34AD8">
      <w:pPr>
        <w:pStyle w:val="NormalWeb"/>
        <w:numPr>
          <w:ilvl w:val="0"/>
          <w:numId w:val="38"/>
        </w:numPr>
        <w:shd w:val="clear" w:color="auto" w:fill="FFFFFF"/>
        <w:spacing w:before="120" w:beforeAutospacing="0" w:after="0" w:afterAutospacing="0"/>
        <w:jc w:val="both"/>
        <w:rPr>
          <w:color w:val="0F1114"/>
          <w:sz w:val="20"/>
          <w:szCs w:val="20"/>
        </w:rPr>
      </w:pPr>
      <w:r w:rsidRPr="000572D6">
        <w:rPr>
          <w:color w:val="0F1114"/>
          <w:sz w:val="20"/>
          <w:szCs w:val="20"/>
        </w:rPr>
        <w:t>You should create a new milestone for the next sprint</w:t>
      </w:r>
    </w:p>
    <w:p w14:paraId="10252952" w14:textId="77777777" w:rsidR="00356D39" w:rsidRPr="000572D6" w:rsidRDefault="00356D39" w:rsidP="00F34AD8">
      <w:pPr>
        <w:pStyle w:val="NormalWeb"/>
        <w:numPr>
          <w:ilvl w:val="0"/>
          <w:numId w:val="38"/>
        </w:numPr>
        <w:shd w:val="clear" w:color="auto" w:fill="FFFFFF"/>
        <w:spacing w:before="120" w:beforeAutospacing="0" w:after="0" w:afterAutospacing="0"/>
        <w:jc w:val="both"/>
        <w:rPr>
          <w:color w:val="0F1114"/>
          <w:sz w:val="20"/>
          <w:szCs w:val="20"/>
        </w:rPr>
      </w:pPr>
      <w:r w:rsidRPr="000572D6">
        <w:rPr>
          <w:color w:val="0F1114"/>
          <w:sz w:val="20"/>
          <w:szCs w:val="20"/>
        </w:rPr>
        <w:t>The top 4 actionable metrics can be used to improve your team’s overall performance</w:t>
      </w:r>
    </w:p>
    <w:p w14:paraId="7CAEE9E7"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 Mean Lead Time (How long does it take from idea to production?) </w:t>
      </w:r>
    </w:p>
    <w:p w14:paraId="5D504F2F"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 Release Frequency (How often can you deliver changes?) </w:t>
      </w:r>
    </w:p>
    <w:p w14:paraId="6CFA991C"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 Change Failure Rate (How often do changes fail?) </w:t>
      </w:r>
    </w:p>
    <w:p w14:paraId="64D0BB9C"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 Mean Time to Recovery (MTTR) (How quickly can you recover from failure?) </w:t>
      </w:r>
    </w:p>
    <w:p w14:paraId="36BA33DA" w14:textId="77777777" w:rsidR="00356D39" w:rsidRPr="000572D6" w:rsidRDefault="00356D39" w:rsidP="00F34AD8">
      <w:pPr>
        <w:pStyle w:val="NormalWeb"/>
        <w:numPr>
          <w:ilvl w:val="0"/>
          <w:numId w:val="39"/>
        </w:numPr>
        <w:shd w:val="clear" w:color="auto" w:fill="FFFFFF"/>
        <w:spacing w:before="120" w:beforeAutospacing="0" w:after="0" w:afterAutospacing="0"/>
        <w:jc w:val="both"/>
        <w:rPr>
          <w:color w:val="0F1114"/>
          <w:sz w:val="20"/>
          <w:szCs w:val="20"/>
        </w:rPr>
      </w:pPr>
      <w:r w:rsidRPr="000572D6">
        <w:rPr>
          <w:color w:val="0F1114"/>
          <w:sz w:val="20"/>
          <w:szCs w:val="20"/>
        </w:rPr>
        <w:lastRenderedPageBreak/>
        <w:t>Anti-patterns to avoid when practicing Scrum include:</w:t>
      </w:r>
    </w:p>
    <w:p w14:paraId="2064066B"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 No real product owner</w:t>
      </w:r>
    </w:p>
    <w:p w14:paraId="3856F0A4"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-Teams are too large</w:t>
      </w:r>
    </w:p>
    <w:p w14:paraId="7A5A9F23"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-Teams are not dedicated</w:t>
      </w:r>
    </w:p>
    <w:p w14:paraId="01980093"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-Teams are too geographically distributed</w:t>
      </w:r>
    </w:p>
    <w:p w14:paraId="3F5AA872"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-Teams are siloed</w:t>
      </w:r>
    </w:p>
    <w:p w14:paraId="13FCFB3A" w14:textId="77777777" w:rsidR="00356D39" w:rsidRPr="000572D6" w:rsidRDefault="00356D39" w:rsidP="00F34AD8">
      <w:pPr>
        <w:pStyle w:val="NormalWeb"/>
        <w:shd w:val="clear" w:color="auto" w:fill="FFFFFF"/>
        <w:spacing w:before="120" w:beforeAutospacing="0" w:after="240" w:afterAutospacing="0"/>
        <w:jc w:val="both"/>
        <w:rPr>
          <w:color w:val="0F1114"/>
          <w:sz w:val="20"/>
          <w:szCs w:val="20"/>
        </w:rPr>
      </w:pPr>
      <w:r w:rsidRPr="000572D6">
        <w:rPr>
          <w:color w:val="0F1114"/>
          <w:sz w:val="20"/>
          <w:szCs w:val="20"/>
        </w:rPr>
        <w:t>-Teams are not self-managing</w:t>
      </w:r>
    </w:p>
    <w:p w14:paraId="6B3EAEE4" w14:textId="77777777" w:rsidR="00356D39" w:rsidRPr="000572D6" w:rsidRDefault="00356D39" w:rsidP="00F34AD8">
      <w:pPr>
        <w:pStyle w:val="NormalWeb"/>
        <w:numPr>
          <w:ilvl w:val="0"/>
          <w:numId w:val="40"/>
        </w:numPr>
        <w:shd w:val="clear" w:color="auto" w:fill="FFFFFF"/>
        <w:spacing w:before="120" w:beforeAutospacing="0" w:after="0" w:afterAutospacing="0"/>
        <w:jc w:val="both"/>
        <w:rPr>
          <w:color w:val="0F1114"/>
          <w:sz w:val="20"/>
          <w:szCs w:val="20"/>
        </w:rPr>
      </w:pPr>
      <w:r w:rsidRPr="000572D6">
        <w:rPr>
          <w:color w:val="0F1114"/>
          <w:sz w:val="20"/>
          <w:szCs w:val="20"/>
        </w:rPr>
        <w:t>The Scrum health check provides guidelines for measuring a healthy scrum team</w:t>
      </w:r>
    </w:p>
    <w:p w14:paraId="2E22620A" w14:textId="77777777" w:rsidR="0006511D" w:rsidRDefault="0006511D" w:rsidP="00F34AD8">
      <w:pPr>
        <w:pStyle w:val="NormalWeb"/>
        <w:shd w:val="clear" w:color="auto" w:fill="FFFFFF"/>
        <w:spacing w:before="120" w:beforeAutospacing="0" w:after="0" w:afterAutospacing="0"/>
        <w:jc w:val="both"/>
        <w:rPr>
          <w:color w:val="0F1114"/>
          <w:sz w:val="20"/>
          <w:szCs w:val="20"/>
        </w:rPr>
      </w:pPr>
    </w:p>
    <w:p w14:paraId="3C5AAA23" w14:textId="77777777" w:rsidR="000572D6" w:rsidRDefault="000572D6" w:rsidP="00F34AD8">
      <w:pPr>
        <w:pStyle w:val="NormalWeb"/>
        <w:shd w:val="clear" w:color="auto" w:fill="FFFFFF"/>
        <w:spacing w:before="120" w:beforeAutospacing="0" w:after="0" w:afterAutospacing="0"/>
        <w:jc w:val="both"/>
        <w:rPr>
          <w:color w:val="0F1114"/>
          <w:sz w:val="20"/>
          <w:szCs w:val="20"/>
        </w:rPr>
      </w:pPr>
    </w:p>
    <w:p w14:paraId="457293BD" w14:textId="05A6EE8B" w:rsidR="000572D6" w:rsidRDefault="000572D6" w:rsidP="00F34AD8">
      <w:pPr>
        <w:pStyle w:val="NormalWeb"/>
        <w:shd w:val="clear" w:color="auto" w:fill="FFFFFF"/>
        <w:spacing w:before="120" w:beforeAutospacing="0" w:after="0" w:afterAutospacing="0"/>
        <w:jc w:val="both"/>
        <w:rPr>
          <w:b/>
          <w:bCs/>
          <w:color w:val="0F1114"/>
          <w:sz w:val="28"/>
          <w:szCs w:val="28"/>
          <w:u w:val="single"/>
        </w:rPr>
      </w:pPr>
      <w:r w:rsidRPr="000572D6">
        <w:rPr>
          <w:b/>
          <w:bCs/>
          <w:color w:val="0F1114"/>
          <w:sz w:val="28"/>
          <w:szCs w:val="28"/>
          <w:u w:val="single"/>
        </w:rPr>
        <w:t>Software Engineering:</w:t>
      </w:r>
    </w:p>
    <w:p w14:paraId="1F8B6C31" w14:textId="77777777" w:rsidR="000572D6" w:rsidRDefault="000572D6" w:rsidP="00F34AD8">
      <w:pPr>
        <w:pStyle w:val="NormalWeb"/>
        <w:shd w:val="clear" w:color="auto" w:fill="FFFFFF"/>
        <w:spacing w:before="120" w:beforeAutospacing="0" w:after="0" w:afterAutospacing="0"/>
        <w:jc w:val="both"/>
        <w:rPr>
          <w:b/>
          <w:bCs/>
          <w:color w:val="0F1114"/>
          <w:sz w:val="28"/>
          <w:szCs w:val="28"/>
          <w:u w:val="single"/>
        </w:rPr>
      </w:pPr>
    </w:p>
    <w:p w14:paraId="51B2E498" w14:textId="0AA1E2F5" w:rsidR="00A67879" w:rsidRDefault="00A67879" w:rsidP="00F34AD8">
      <w:pPr>
        <w:pStyle w:val="NormalWeb"/>
        <w:shd w:val="clear" w:color="auto" w:fill="FFFFFF"/>
        <w:spacing w:before="120" w:beforeAutospacing="0" w:after="0" w:afterAutospacing="0"/>
        <w:jc w:val="both"/>
        <w:rPr>
          <w:color w:val="0F1114"/>
          <w:sz w:val="20"/>
          <w:szCs w:val="20"/>
        </w:rPr>
      </w:pPr>
      <w:r>
        <w:rPr>
          <w:color w:val="0F1114"/>
          <w:sz w:val="20"/>
          <w:szCs w:val="20"/>
        </w:rPr>
        <w:t>There are 6 phases in SDLC:</w:t>
      </w:r>
    </w:p>
    <w:p w14:paraId="4C811754" w14:textId="43899ACF" w:rsidR="00A67879" w:rsidRDefault="00A67879" w:rsidP="00F34AD8">
      <w:pPr>
        <w:pStyle w:val="NormalWeb"/>
        <w:numPr>
          <w:ilvl w:val="0"/>
          <w:numId w:val="41"/>
        </w:numPr>
        <w:shd w:val="clear" w:color="auto" w:fill="FFFFFF"/>
        <w:spacing w:before="120" w:beforeAutospacing="0" w:after="0" w:afterAutospacing="0"/>
        <w:jc w:val="both"/>
        <w:rPr>
          <w:color w:val="0F1114"/>
          <w:sz w:val="20"/>
          <w:szCs w:val="20"/>
        </w:rPr>
      </w:pPr>
      <w:r>
        <w:rPr>
          <w:color w:val="0F1114"/>
          <w:sz w:val="20"/>
          <w:szCs w:val="20"/>
        </w:rPr>
        <w:t>Planning – Write the requirements and develop the SRS (software requirement specification)</w:t>
      </w:r>
    </w:p>
    <w:p w14:paraId="7EE014CE" w14:textId="043DF84D" w:rsidR="00A67879" w:rsidRDefault="00A67879" w:rsidP="00F34AD8">
      <w:pPr>
        <w:pStyle w:val="NormalWeb"/>
        <w:numPr>
          <w:ilvl w:val="0"/>
          <w:numId w:val="41"/>
        </w:numPr>
        <w:shd w:val="clear" w:color="auto" w:fill="FFFFFF"/>
        <w:spacing w:before="120" w:beforeAutospacing="0" w:after="0" w:afterAutospacing="0"/>
        <w:jc w:val="both"/>
        <w:rPr>
          <w:color w:val="0F1114"/>
          <w:sz w:val="20"/>
          <w:szCs w:val="20"/>
        </w:rPr>
      </w:pPr>
      <w:r>
        <w:rPr>
          <w:color w:val="0F1114"/>
          <w:sz w:val="20"/>
          <w:szCs w:val="20"/>
        </w:rPr>
        <w:t>Design – Document software, architecture needs and design the document.</w:t>
      </w:r>
    </w:p>
    <w:p w14:paraId="64683A03" w14:textId="364807E3" w:rsidR="00C3298F" w:rsidRDefault="00A67879" w:rsidP="00F34AD8">
      <w:pPr>
        <w:pStyle w:val="NormalWeb"/>
        <w:numPr>
          <w:ilvl w:val="0"/>
          <w:numId w:val="41"/>
        </w:numPr>
        <w:shd w:val="clear" w:color="auto" w:fill="FFFFFF"/>
        <w:spacing w:before="120" w:beforeAutospacing="0" w:after="0" w:afterAutospacing="0"/>
        <w:jc w:val="both"/>
        <w:rPr>
          <w:color w:val="0F1114"/>
          <w:sz w:val="20"/>
          <w:szCs w:val="20"/>
        </w:rPr>
      </w:pPr>
      <w:r>
        <w:rPr>
          <w:color w:val="0F1114"/>
          <w:sz w:val="20"/>
          <w:szCs w:val="20"/>
        </w:rPr>
        <w:t xml:space="preserve">Development – Assign the task to developers, write the code for the </w:t>
      </w:r>
      <w:proofErr w:type="gramStart"/>
      <w:r w:rsidR="00C3298F">
        <w:rPr>
          <w:color w:val="0F1114"/>
          <w:sz w:val="20"/>
          <w:szCs w:val="20"/>
        </w:rPr>
        <w:t>end product</w:t>
      </w:r>
      <w:proofErr w:type="gramEnd"/>
      <w:r w:rsidR="00C3298F">
        <w:rPr>
          <w:color w:val="0F1114"/>
          <w:sz w:val="20"/>
          <w:szCs w:val="20"/>
        </w:rPr>
        <w:t>.</w:t>
      </w:r>
    </w:p>
    <w:p w14:paraId="75FF392B" w14:textId="13E9A1B6" w:rsidR="00C3298F" w:rsidRDefault="00C3298F" w:rsidP="00F34AD8">
      <w:pPr>
        <w:pStyle w:val="NormalWeb"/>
        <w:numPr>
          <w:ilvl w:val="0"/>
          <w:numId w:val="41"/>
        </w:numPr>
        <w:shd w:val="clear" w:color="auto" w:fill="FFFFFF"/>
        <w:spacing w:before="120" w:beforeAutospacing="0" w:after="0" w:afterAutospacing="0"/>
        <w:jc w:val="both"/>
        <w:rPr>
          <w:color w:val="0F1114"/>
          <w:sz w:val="20"/>
          <w:szCs w:val="20"/>
        </w:rPr>
      </w:pPr>
      <w:r>
        <w:rPr>
          <w:color w:val="0F1114"/>
          <w:sz w:val="20"/>
          <w:szCs w:val="20"/>
        </w:rPr>
        <w:t>Testing – Test the application and code to ensure it is stable and meet the requirement stated in SRS.</w:t>
      </w:r>
    </w:p>
    <w:p w14:paraId="269203E2" w14:textId="286E053B" w:rsidR="00C3298F" w:rsidRDefault="00C3298F" w:rsidP="00F34AD8">
      <w:pPr>
        <w:pStyle w:val="NormalWeb"/>
        <w:numPr>
          <w:ilvl w:val="0"/>
          <w:numId w:val="41"/>
        </w:numPr>
        <w:shd w:val="clear" w:color="auto" w:fill="FFFFFF"/>
        <w:spacing w:before="120" w:beforeAutospacing="0" w:after="0" w:afterAutospacing="0"/>
        <w:jc w:val="both"/>
        <w:rPr>
          <w:color w:val="0F1114"/>
          <w:sz w:val="20"/>
          <w:szCs w:val="20"/>
        </w:rPr>
      </w:pPr>
      <w:r>
        <w:rPr>
          <w:color w:val="0F1114"/>
          <w:sz w:val="20"/>
          <w:szCs w:val="20"/>
        </w:rPr>
        <w:t>Deployment – Prepare the production environment and deploy the software into production.</w:t>
      </w:r>
    </w:p>
    <w:p w14:paraId="581BC51C" w14:textId="0E8F77E2" w:rsidR="00C3298F" w:rsidRDefault="00C3298F" w:rsidP="00F34AD8">
      <w:pPr>
        <w:pStyle w:val="NormalWeb"/>
        <w:numPr>
          <w:ilvl w:val="0"/>
          <w:numId w:val="41"/>
        </w:numPr>
        <w:shd w:val="clear" w:color="auto" w:fill="FFFFFF"/>
        <w:spacing w:before="120" w:beforeAutospacing="0" w:after="0" w:afterAutospacing="0"/>
        <w:jc w:val="both"/>
        <w:rPr>
          <w:color w:val="0F1114"/>
          <w:sz w:val="20"/>
          <w:szCs w:val="20"/>
        </w:rPr>
      </w:pPr>
      <w:r>
        <w:rPr>
          <w:color w:val="0F1114"/>
          <w:sz w:val="20"/>
          <w:szCs w:val="20"/>
        </w:rPr>
        <w:t>Maintenance – Fix bugs reported by users, make code enhancements and new releases.</w:t>
      </w:r>
    </w:p>
    <w:p w14:paraId="10E37691" w14:textId="77777777" w:rsidR="00F34AD8" w:rsidRDefault="00F34AD8" w:rsidP="00F34AD8">
      <w:pPr>
        <w:pStyle w:val="NormalWeb"/>
        <w:shd w:val="clear" w:color="auto" w:fill="FFFFFF"/>
        <w:spacing w:before="120" w:beforeAutospacing="0" w:after="0" w:afterAutospacing="0"/>
        <w:jc w:val="both"/>
        <w:rPr>
          <w:color w:val="0F1114"/>
          <w:sz w:val="20"/>
          <w:szCs w:val="20"/>
        </w:rPr>
      </w:pPr>
    </w:p>
    <w:p w14:paraId="1B1339E2"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Software engineering is the application of scientific principles to the design and creation of software. </w:t>
      </w:r>
    </w:p>
    <w:p w14:paraId="4BA04DA8"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Responsibilities of a software engineer include designing, building, and maintaining software systems.  </w:t>
      </w:r>
    </w:p>
    <w:p w14:paraId="5FD01137"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Using the SDLC can improve efficiency and reduce risks by:  </w:t>
      </w:r>
    </w:p>
    <w:p w14:paraId="4C3151C8" w14:textId="77777777" w:rsidR="00F34AD8" w:rsidRPr="00F34AD8" w:rsidRDefault="00F34AD8" w:rsidP="00F34AD8">
      <w:pPr>
        <w:pStyle w:val="NormalWeb"/>
        <w:numPr>
          <w:ilvl w:val="0"/>
          <w:numId w:val="43"/>
        </w:numPr>
        <w:shd w:val="clear" w:color="auto" w:fill="FFFFFF"/>
        <w:spacing w:before="120" w:beforeAutospacing="0" w:after="0" w:afterAutospacing="0"/>
        <w:ind w:left="1200"/>
        <w:jc w:val="both"/>
        <w:rPr>
          <w:color w:val="0F1114"/>
          <w:sz w:val="20"/>
          <w:szCs w:val="20"/>
        </w:rPr>
      </w:pPr>
      <w:r w:rsidRPr="00F34AD8">
        <w:rPr>
          <w:color w:val="0F1114"/>
          <w:sz w:val="20"/>
          <w:szCs w:val="20"/>
        </w:rPr>
        <w:t>letting team members know what they should be working on and when  </w:t>
      </w:r>
    </w:p>
    <w:p w14:paraId="1B1B4797" w14:textId="77777777" w:rsidR="00F34AD8" w:rsidRPr="00F34AD8" w:rsidRDefault="00F34AD8" w:rsidP="00F34AD8">
      <w:pPr>
        <w:pStyle w:val="NormalWeb"/>
        <w:numPr>
          <w:ilvl w:val="0"/>
          <w:numId w:val="44"/>
        </w:numPr>
        <w:shd w:val="clear" w:color="auto" w:fill="FFFFFF"/>
        <w:spacing w:before="120" w:beforeAutospacing="0" w:after="0" w:afterAutospacing="0"/>
        <w:ind w:left="1200"/>
        <w:jc w:val="both"/>
        <w:rPr>
          <w:color w:val="0F1114"/>
          <w:sz w:val="20"/>
          <w:szCs w:val="20"/>
        </w:rPr>
      </w:pPr>
      <w:r w:rsidRPr="00F34AD8">
        <w:rPr>
          <w:color w:val="0F1114"/>
          <w:sz w:val="20"/>
          <w:szCs w:val="20"/>
        </w:rPr>
        <w:t>facilitating communication between the customer, other stakeholders, and the development team </w:t>
      </w:r>
    </w:p>
    <w:p w14:paraId="00962ED8" w14:textId="77777777" w:rsidR="00F34AD8" w:rsidRPr="00F34AD8" w:rsidRDefault="00F34AD8" w:rsidP="00F34AD8">
      <w:pPr>
        <w:pStyle w:val="NormalWeb"/>
        <w:numPr>
          <w:ilvl w:val="0"/>
          <w:numId w:val="45"/>
        </w:numPr>
        <w:shd w:val="clear" w:color="auto" w:fill="FFFFFF"/>
        <w:spacing w:before="120" w:beforeAutospacing="0" w:after="0" w:afterAutospacing="0"/>
        <w:ind w:left="1200"/>
        <w:jc w:val="both"/>
        <w:rPr>
          <w:color w:val="0F1114"/>
          <w:sz w:val="20"/>
          <w:szCs w:val="20"/>
        </w:rPr>
      </w:pPr>
      <w:r w:rsidRPr="00F34AD8">
        <w:rPr>
          <w:color w:val="0F1114"/>
          <w:sz w:val="20"/>
          <w:szCs w:val="20"/>
        </w:rPr>
        <w:t>letting stakeholders know where they fit into that process and  </w:t>
      </w:r>
    </w:p>
    <w:p w14:paraId="1C8FD6C8" w14:textId="77777777" w:rsidR="00F34AD8" w:rsidRPr="00F34AD8" w:rsidRDefault="00F34AD8" w:rsidP="00F34AD8">
      <w:pPr>
        <w:pStyle w:val="NormalWeb"/>
        <w:numPr>
          <w:ilvl w:val="0"/>
          <w:numId w:val="46"/>
        </w:numPr>
        <w:shd w:val="clear" w:color="auto" w:fill="FFFFFF"/>
        <w:spacing w:before="120" w:beforeAutospacing="0" w:after="0" w:afterAutospacing="0"/>
        <w:ind w:left="1200"/>
        <w:jc w:val="both"/>
        <w:rPr>
          <w:color w:val="0F1114"/>
          <w:sz w:val="20"/>
          <w:szCs w:val="20"/>
        </w:rPr>
      </w:pPr>
      <w:r w:rsidRPr="00F34AD8">
        <w:rPr>
          <w:color w:val="0F1114"/>
          <w:sz w:val="20"/>
          <w:szCs w:val="20"/>
        </w:rPr>
        <w:t>letting cross-domain teams know when they have completed their tasks so development can move to the next phase.   </w:t>
      </w:r>
    </w:p>
    <w:p w14:paraId="552F86FB"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Common software engineering processes are requirements gathering, design, coding, testing, releasing, and documenting. </w:t>
      </w:r>
    </w:p>
    <w:p w14:paraId="1B5A25BD"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The requirement gathering process entails identifying stakeholders, establishing goals and objectives, eliciting requirements from the stakeholders, documenting the requirements, analyzing, prioritizing, and confirming the requirements. </w:t>
      </w:r>
    </w:p>
    <w:p w14:paraId="6C6677A8"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 xml:space="preserve">An SRS is a document that captures the functionalities that the software should perform </w:t>
      </w:r>
      <w:proofErr w:type="gramStart"/>
      <w:r w:rsidRPr="00F34AD8">
        <w:rPr>
          <w:color w:val="0F1114"/>
          <w:sz w:val="20"/>
          <w:szCs w:val="20"/>
        </w:rPr>
        <w:t>and also</w:t>
      </w:r>
      <w:proofErr w:type="gramEnd"/>
      <w:r w:rsidRPr="00F34AD8">
        <w:rPr>
          <w:color w:val="0F1114"/>
          <w:sz w:val="20"/>
          <w:szCs w:val="20"/>
        </w:rPr>
        <w:t xml:space="preserve"> establishes benchmarks or service levels for its performance. </w:t>
      </w:r>
    </w:p>
    <w:p w14:paraId="32096A7C"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A URS is a subset of the SRS that details user specification requirements. </w:t>
      </w:r>
    </w:p>
    <w:p w14:paraId="2E46D3AA"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lastRenderedPageBreak/>
        <w:t xml:space="preserve">The </w:t>
      </w:r>
      <w:proofErr w:type="spellStart"/>
      <w:r w:rsidRPr="00F34AD8">
        <w:rPr>
          <w:color w:val="0F1114"/>
          <w:sz w:val="20"/>
          <w:szCs w:val="20"/>
        </w:rPr>
        <w:t>SysRS</w:t>
      </w:r>
      <w:proofErr w:type="spellEnd"/>
      <w:r w:rsidRPr="00F34AD8">
        <w:rPr>
          <w:color w:val="0F1114"/>
          <w:sz w:val="20"/>
          <w:szCs w:val="20"/>
        </w:rPr>
        <w:t xml:space="preserve"> contains the same information as an SRS, but can also additionally include system capabilities, interfaces, and user characteristics, policy requirements, regulation requirements, personnel requirements, performance requirements, security requirements, and system acceptance criteria. </w:t>
      </w:r>
    </w:p>
    <w:p w14:paraId="6E32F892"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Waterfall, V-shape model, and agile are all different methodologies for implementing the software development life cycle. </w:t>
      </w:r>
    </w:p>
    <w:p w14:paraId="3476F4BF"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Functional testing is concerned with inputs and corresponding outputs of the system under test, non-functional testing tests for attributes such as performance, security, scalability, and availability. Whereas regression testing confirms that a recent change to the application, such as a bug fix, does not adversely affect already existing functionality. </w:t>
      </w:r>
    </w:p>
    <w:p w14:paraId="52981907" w14:textId="77777777" w:rsidR="00F34AD8" w:rsidRPr="00F34AD8" w:rsidRDefault="00F34AD8" w:rsidP="00F34AD8">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Types of documentation include requirements, design, technical, quality assurance, and user. </w:t>
      </w:r>
    </w:p>
    <w:p w14:paraId="76B24C77" w14:textId="3AB2334B" w:rsidR="00FD4E02" w:rsidRDefault="00F34AD8" w:rsidP="00AE204C">
      <w:pPr>
        <w:pStyle w:val="NormalWeb"/>
        <w:numPr>
          <w:ilvl w:val="0"/>
          <w:numId w:val="42"/>
        </w:numPr>
        <w:shd w:val="clear" w:color="auto" w:fill="FFFFFF"/>
        <w:spacing w:before="120" w:beforeAutospacing="0" w:after="0" w:afterAutospacing="0"/>
        <w:jc w:val="both"/>
        <w:rPr>
          <w:color w:val="0F1114"/>
          <w:sz w:val="20"/>
          <w:szCs w:val="20"/>
        </w:rPr>
      </w:pPr>
      <w:r w:rsidRPr="00F34AD8">
        <w:rPr>
          <w:color w:val="0F1114"/>
          <w:sz w:val="20"/>
          <w:szCs w:val="20"/>
        </w:rPr>
        <w:t>There are many different roles involved in a software engineering project. Some of them include project manager or scrum master, stakeholder, system or software architect, UX designer, software developer, tester or QA engineer, site reliability or Ops engineer, product manager or owner, and technical writer or information developer. </w:t>
      </w:r>
    </w:p>
    <w:p w14:paraId="43696475" w14:textId="77777777" w:rsidR="00622327" w:rsidRPr="00DE6020" w:rsidRDefault="00622327" w:rsidP="00DE6020">
      <w:pPr>
        <w:pStyle w:val="NormalWeb"/>
        <w:numPr>
          <w:ilvl w:val="0"/>
          <w:numId w:val="42"/>
        </w:numPr>
        <w:shd w:val="clear" w:color="auto" w:fill="FFFFFF"/>
        <w:spacing w:before="120" w:beforeAutospacing="0" w:after="0" w:afterAutospacing="0"/>
        <w:jc w:val="both"/>
        <w:rPr>
          <w:color w:val="0F1114"/>
          <w:sz w:val="20"/>
          <w:szCs w:val="20"/>
        </w:rPr>
      </w:pPr>
      <w:r w:rsidRPr="00DE6020">
        <w:rPr>
          <w:color w:val="0F1114"/>
          <w:sz w:val="20"/>
          <w:szCs w:val="20"/>
        </w:rPr>
        <w:t>How websites are built and displayed, and how they communicate with the back-end servers. </w:t>
      </w:r>
    </w:p>
    <w:p w14:paraId="3D3FC1A8" w14:textId="77777777" w:rsidR="00622327" w:rsidRPr="00DE6020" w:rsidRDefault="00622327" w:rsidP="00DE6020">
      <w:pPr>
        <w:pStyle w:val="NormalWeb"/>
        <w:numPr>
          <w:ilvl w:val="0"/>
          <w:numId w:val="42"/>
        </w:numPr>
        <w:shd w:val="clear" w:color="auto" w:fill="FFFFFF"/>
        <w:spacing w:before="120" w:beforeAutospacing="0" w:after="0" w:afterAutospacing="0"/>
        <w:jc w:val="both"/>
        <w:rPr>
          <w:color w:val="0F1114"/>
          <w:sz w:val="20"/>
          <w:szCs w:val="20"/>
        </w:rPr>
      </w:pPr>
      <w:r w:rsidRPr="00DE6020">
        <w:rPr>
          <w:color w:val="0F1114"/>
          <w:sz w:val="20"/>
          <w:szCs w:val="20"/>
        </w:rPr>
        <w:t>How different front-end technologies work together to create reactive and responsive websites. </w:t>
      </w:r>
    </w:p>
    <w:p w14:paraId="51F52C1D" w14:textId="77777777" w:rsidR="00622327" w:rsidRPr="00DE6020" w:rsidRDefault="00622327" w:rsidP="00DE6020">
      <w:pPr>
        <w:pStyle w:val="NormalWeb"/>
        <w:numPr>
          <w:ilvl w:val="0"/>
          <w:numId w:val="42"/>
        </w:numPr>
        <w:shd w:val="clear" w:color="auto" w:fill="FFFFFF"/>
        <w:spacing w:before="120" w:beforeAutospacing="0" w:after="0" w:afterAutospacing="0"/>
        <w:jc w:val="both"/>
        <w:rPr>
          <w:color w:val="0F1114"/>
          <w:sz w:val="20"/>
          <w:szCs w:val="20"/>
        </w:rPr>
      </w:pPr>
      <w:r w:rsidRPr="00DE6020">
        <w:rPr>
          <w:color w:val="0F1114"/>
          <w:sz w:val="20"/>
          <w:szCs w:val="20"/>
        </w:rPr>
        <w:t>How back-end development covers a wide range of technologies including business logic, security, and database access. </w:t>
      </w:r>
    </w:p>
    <w:p w14:paraId="45AA2575" w14:textId="77777777" w:rsidR="00622327" w:rsidRPr="00DE6020" w:rsidRDefault="00622327" w:rsidP="00DE6020">
      <w:pPr>
        <w:pStyle w:val="NormalWeb"/>
        <w:numPr>
          <w:ilvl w:val="0"/>
          <w:numId w:val="42"/>
        </w:numPr>
        <w:shd w:val="clear" w:color="auto" w:fill="FFFFFF"/>
        <w:spacing w:before="120" w:beforeAutospacing="0" w:after="0" w:afterAutospacing="0"/>
        <w:jc w:val="both"/>
        <w:rPr>
          <w:color w:val="0F1114"/>
          <w:sz w:val="20"/>
          <w:szCs w:val="20"/>
        </w:rPr>
      </w:pPr>
      <w:r w:rsidRPr="00DE6020">
        <w:rPr>
          <w:color w:val="0F1114"/>
          <w:sz w:val="20"/>
          <w:szCs w:val="20"/>
        </w:rPr>
        <w:t>Effective teamwork can result in better quality code with fewer bugs, better-skilled team members, and less stress for everyone. </w:t>
      </w:r>
    </w:p>
    <w:p w14:paraId="2B6BD9F0" w14:textId="77777777" w:rsidR="00622327" w:rsidRPr="00DE6020" w:rsidRDefault="00622327" w:rsidP="00DE6020">
      <w:pPr>
        <w:pStyle w:val="NormalWeb"/>
        <w:numPr>
          <w:ilvl w:val="0"/>
          <w:numId w:val="42"/>
        </w:numPr>
        <w:shd w:val="clear" w:color="auto" w:fill="FFFFFF"/>
        <w:spacing w:before="120" w:beforeAutospacing="0" w:after="0" w:afterAutospacing="0"/>
        <w:jc w:val="both"/>
        <w:rPr>
          <w:color w:val="0F1114"/>
          <w:sz w:val="20"/>
          <w:szCs w:val="20"/>
        </w:rPr>
      </w:pPr>
      <w:r w:rsidRPr="00DE6020">
        <w:rPr>
          <w:color w:val="0F1114"/>
          <w:sz w:val="20"/>
          <w:szCs w:val="20"/>
        </w:rPr>
        <w:t>Pair programming is a great way to share knowledge and skills between developers, resulting in better solutions and improved efficiency. </w:t>
      </w:r>
    </w:p>
    <w:p w14:paraId="63949D42" w14:textId="77777777" w:rsidR="00622327" w:rsidRPr="00DE6020" w:rsidRDefault="00622327" w:rsidP="00DE6020">
      <w:pPr>
        <w:pStyle w:val="NormalWeb"/>
        <w:numPr>
          <w:ilvl w:val="0"/>
          <w:numId w:val="42"/>
        </w:numPr>
        <w:shd w:val="clear" w:color="auto" w:fill="FFFFFF"/>
        <w:spacing w:before="120" w:beforeAutospacing="0" w:after="0" w:afterAutospacing="0"/>
        <w:jc w:val="both"/>
        <w:rPr>
          <w:color w:val="0F1114"/>
          <w:sz w:val="20"/>
          <w:szCs w:val="20"/>
        </w:rPr>
      </w:pPr>
      <w:r w:rsidRPr="00DE6020">
        <w:rPr>
          <w:color w:val="0F1114"/>
          <w:sz w:val="20"/>
          <w:szCs w:val="20"/>
        </w:rPr>
        <w:t xml:space="preserve">You can use developer tools to track who makes what changes to your code </w:t>
      </w:r>
      <w:proofErr w:type="spellStart"/>
      <w:r w:rsidRPr="00DE6020">
        <w:rPr>
          <w:color w:val="0F1114"/>
          <w:sz w:val="20"/>
          <w:szCs w:val="20"/>
        </w:rPr>
        <w:t>withversion</w:t>
      </w:r>
      <w:proofErr w:type="spellEnd"/>
      <w:r w:rsidRPr="00DE6020">
        <w:rPr>
          <w:color w:val="0F1114"/>
          <w:sz w:val="20"/>
          <w:szCs w:val="20"/>
        </w:rPr>
        <w:t xml:space="preserve"> control software, access libraries of reusable code, and use frameworks to build and deploy applications in a standard way. </w:t>
      </w:r>
    </w:p>
    <w:p w14:paraId="5761DB58" w14:textId="77777777" w:rsidR="00622327" w:rsidRPr="00DE6020" w:rsidRDefault="00622327" w:rsidP="00DE6020">
      <w:pPr>
        <w:pStyle w:val="NormalWeb"/>
        <w:numPr>
          <w:ilvl w:val="0"/>
          <w:numId w:val="42"/>
        </w:numPr>
        <w:shd w:val="clear" w:color="auto" w:fill="FFFFFF"/>
        <w:spacing w:before="120" w:beforeAutospacing="0" w:after="0" w:afterAutospacing="0"/>
        <w:jc w:val="both"/>
        <w:rPr>
          <w:color w:val="0F1114"/>
          <w:sz w:val="20"/>
          <w:szCs w:val="20"/>
        </w:rPr>
      </w:pPr>
      <w:r w:rsidRPr="00DE6020">
        <w:rPr>
          <w:color w:val="0F1114"/>
          <w:sz w:val="20"/>
          <w:szCs w:val="20"/>
        </w:rPr>
        <w:t>CI/CD tools, build tools, packages, and package managers help you build and distribute your applications. </w:t>
      </w:r>
    </w:p>
    <w:p w14:paraId="6028AE29" w14:textId="77777777" w:rsidR="00622327" w:rsidRPr="00DE6020" w:rsidRDefault="00622327" w:rsidP="00DE6020">
      <w:pPr>
        <w:pStyle w:val="NormalWeb"/>
        <w:numPr>
          <w:ilvl w:val="0"/>
          <w:numId w:val="42"/>
        </w:numPr>
        <w:shd w:val="clear" w:color="auto" w:fill="FFFFFF"/>
        <w:spacing w:before="120" w:beforeAutospacing="0" w:after="0" w:afterAutospacing="0"/>
        <w:jc w:val="both"/>
        <w:rPr>
          <w:color w:val="0F1114"/>
          <w:sz w:val="20"/>
          <w:szCs w:val="20"/>
        </w:rPr>
      </w:pPr>
      <w:r w:rsidRPr="00DE6020">
        <w:rPr>
          <w:color w:val="0F1114"/>
          <w:sz w:val="20"/>
          <w:szCs w:val="20"/>
        </w:rPr>
        <w:t>A software stack is a combination of technologies for creating applications and solutions.</w:t>
      </w:r>
    </w:p>
    <w:p w14:paraId="55ECB255" w14:textId="77777777" w:rsidR="00622327" w:rsidRPr="00F34AD8" w:rsidRDefault="00622327" w:rsidP="00AE204C">
      <w:pPr>
        <w:pStyle w:val="NormalWeb"/>
        <w:numPr>
          <w:ilvl w:val="0"/>
          <w:numId w:val="42"/>
        </w:numPr>
        <w:shd w:val="clear" w:color="auto" w:fill="FFFFFF"/>
        <w:spacing w:before="120" w:beforeAutospacing="0" w:after="0" w:afterAutospacing="0"/>
        <w:jc w:val="both"/>
        <w:rPr>
          <w:color w:val="0F1114"/>
          <w:sz w:val="20"/>
          <w:szCs w:val="20"/>
        </w:rPr>
      </w:pPr>
    </w:p>
    <w:p w14:paraId="1289AFBF" w14:textId="77777777" w:rsidR="00FD4E02" w:rsidRPr="00AE204C" w:rsidRDefault="00FD4E02" w:rsidP="00AE204C">
      <w:pPr>
        <w:spacing w:before="120"/>
        <w:jc w:val="both"/>
        <w:rPr>
          <w:rFonts w:ascii="Times New Roman" w:eastAsia="Times New Roman" w:hAnsi="Times New Roman" w:cs="Times New Roman"/>
          <w:kern w:val="0"/>
          <w:sz w:val="20"/>
          <w:szCs w:val="20"/>
          <w14:ligatures w14:val="none"/>
        </w:rPr>
      </w:pPr>
    </w:p>
    <w:p w14:paraId="11B1DBCE" w14:textId="77777777" w:rsidR="00C35852" w:rsidRPr="00AE204C" w:rsidRDefault="00C35852" w:rsidP="00AE204C">
      <w:pPr>
        <w:rPr>
          <w:rFonts w:ascii="Times New Roman" w:eastAsia="Times New Roman" w:hAnsi="Times New Roman" w:cs="Times New Roman"/>
          <w:kern w:val="0"/>
          <w:sz w:val="20"/>
          <w:szCs w:val="20"/>
          <w14:ligatures w14:val="none"/>
        </w:rPr>
      </w:pPr>
    </w:p>
    <w:p w14:paraId="36C08650" w14:textId="77777777" w:rsidR="00C35852" w:rsidRPr="00AE204C" w:rsidRDefault="00C35852" w:rsidP="00AE204C">
      <w:pPr>
        <w:rPr>
          <w:rFonts w:ascii="Times New Roman" w:eastAsia="Times New Roman" w:hAnsi="Times New Roman" w:cs="Times New Roman"/>
          <w:kern w:val="0"/>
          <w:sz w:val="20"/>
          <w:szCs w:val="20"/>
          <w14:ligatures w14:val="none"/>
        </w:rPr>
      </w:pPr>
    </w:p>
    <w:p w14:paraId="19D8DA4B" w14:textId="77777777" w:rsidR="00C35852" w:rsidRPr="00AE204C" w:rsidRDefault="00C35852" w:rsidP="00AE204C">
      <w:pPr>
        <w:shd w:val="clear" w:color="auto" w:fill="FFFFFF"/>
        <w:spacing w:before="120" w:after="240"/>
        <w:jc w:val="both"/>
        <w:rPr>
          <w:rFonts w:ascii="Times New Roman" w:eastAsia="Times New Roman" w:hAnsi="Times New Roman" w:cs="Times New Roman"/>
          <w:color w:val="0F1114"/>
          <w:kern w:val="0"/>
          <w:sz w:val="20"/>
          <w:szCs w:val="20"/>
          <w14:ligatures w14:val="none"/>
        </w:rPr>
      </w:pPr>
    </w:p>
    <w:p w14:paraId="3B81A6A7" w14:textId="77777777" w:rsidR="00C9727E" w:rsidRPr="00AE204C" w:rsidRDefault="00C9727E" w:rsidP="00AE204C">
      <w:pPr>
        <w:pStyle w:val="NoSpacing"/>
        <w:jc w:val="both"/>
        <w:rPr>
          <w:rFonts w:ascii="Times New Roman" w:hAnsi="Times New Roman" w:cs="Times New Roman"/>
          <w:sz w:val="20"/>
          <w:szCs w:val="20"/>
        </w:rPr>
      </w:pPr>
    </w:p>
    <w:p w14:paraId="4C6431D5" w14:textId="77777777" w:rsidR="00A547AA" w:rsidRPr="00AE204C" w:rsidRDefault="00A547AA" w:rsidP="00AE204C">
      <w:pPr>
        <w:jc w:val="both"/>
        <w:rPr>
          <w:rFonts w:ascii="Times New Roman" w:hAnsi="Times New Roman" w:cs="Times New Roman"/>
          <w:sz w:val="20"/>
          <w:szCs w:val="20"/>
        </w:rPr>
      </w:pPr>
    </w:p>
    <w:sectPr w:rsidR="00A547AA" w:rsidRPr="00AE204C" w:rsidSect="00C972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9AA6" w14:textId="77777777" w:rsidR="002909C8" w:rsidRDefault="002909C8" w:rsidP="00C9727E">
      <w:r>
        <w:separator/>
      </w:r>
    </w:p>
  </w:endnote>
  <w:endnote w:type="continuationSeparator" w:id="0">
    <w:p w14:paraId="1785D70C" w14:textId="77777777" w:rsidR="002909C8" w:rsidRDefault="002909C8" w:rsidP="00C97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DBB7D" w14:textId="77777777" w:rsidR="002909C8" w:rsidRDefault="002909C8" w:rsidP="00C9727E">
      <w:r>
        <w:separator/>
      </w:r>
    </w:p>
  </w:footnote>
  <w:footnote w:type="continuationSeparator" w:id="0">
    <w:p w14:paraId="53CA8890" w14:textId="77777777" w:rsidR="002909C8" w:rsidRDefault="002909C8" w:rsidP="00C972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0B48"/>
    <w:multiLevelType w:val="multilevel"/>
    <w:tmpl w:val="E07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215DF"/>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37DED"/>
    <w:multiLevelType w:val="multilevel"/>
    <w:tmpl w:val="A3EC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B66B7"/>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942EA"/>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64797"/>
    <w:multiLevelType w:val="multilevel"/>
    <w:tmpl w:val="5F1A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EA18B4"/>
    <w:multiLevelType w:val="hybridMultilevel"/>
    <w:tmpl w:val="C49C4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D2A57"/>
    <w:multiLevelType w:val="multilevel"/>
    <w:tmpl w:val="17A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C77F57"/>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4B0236"/>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595E2D"/>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266C39"/>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377E5B"/>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EC0127"/>
    <w:multiLevelType w:val="hybridMultilevel"/>
    <w:tmpl w:val="D486B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D2AA7"/>
    <w:multiLevelType w:val="multilevel"/>
    <w:tmpl w:val="E562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A16B15"/>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A95A4C"/>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854FD1"/>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187654"/>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EE0487"/>
    <w:multiLevelType w:val="multilevel"/>
    <w:tmpl w:val="DE6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613FEE"/>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123F92"/>
    <w:multiLevelType w:val="multilevel"/>
    <w:tmpl w:val="2E02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2A5D99"/>
    <w:multiLevelType w:val="multilevel"/>
    <w:tmpl w:val="0B9254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B06681"/>
    <w:multiLevelType w:val="multilevel"/>
    <w:tmpl w:val="6658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150419"/>
    <w:multiLevelType w:val="multilevel"/>
    <w:tmpl w:val="E104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B917EF"/>
    <w:multiLevelType w:val="multilevel"/>
    <w:tmpl w:val="9DB0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7E2684"/>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C1016F"/>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825971"/>
    <w:multiLevelType w:val="multilevel"/>
    <w:tmpl w:val="20DE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3A5E7F"/>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404757"/>
    <w:multiLevelType w:val="multilevel"/>
    <w:tmpl w:val="153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D055EB"/>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16260A"/>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685FAF"/>
    <w:multiLevelType w:val="multilevel"/>
    <w:tmpl w:val="F2DA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5A0ABB"/>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5C219F"/>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5F3CE2"/>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D212C2"/>
    <w:multiLevelType w:val="multilevel"/>
    <w:tmpl w:val="937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467699"/>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1F7E15"/>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F548F3"/>
    <w:multiLevelType w:val="multilevel"/>
    <w:tmpl w:val="9F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FB7ED3"/>
    <w:multiLevelType w:val="multilevel"/>
    <w:tmpl w:val="4C4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A36796"/>
    <w:multiLevelType w:val="multilevel"/>
    <w:tmpl w:val="8732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1218578">
    <w:abstractNumId w:val="24"/>
  </w:num>
  <w:num w:numId="2" w16cid:durableId="1990403799">
    <w:abstractNumId w:val="13"/>
  </w:num>
  <w:num w:numId="3" w16cid:durableId="221065737">
    <w:abstractNumId w:val="1"/>
  </w:num>
  <w:num w:numId="4" w16cid:durableId="1831019201">
    <w:abstractNumId w:val="16"/>
  </w:num>
  <w:num w:numId="5" w16cid:durableId="2076973893">
    <w:abstractNumId w:val="29"/>
  </w:num>
  <w:num w:numId="6" w16cid:durableId="368455890">
    <w:abstractNumId w:val="11"/>
  </w:num>
  <w:num w:numId="7" w16cid:durableId="1647660615">
    <w:abstractNumId w:val="15"/>
  </w:num>
  <w:num w:numId="8" w16cid:durableId="1518498694">
    <w:abstractNumId w:val="4"/>
  </w:num>
  <w:num w:numId="9" w16cid:durableId="1321469064">
    <w:abstractNumId w:val="34"/>
  </w:num>
  <w:num w:numId="10" w16cid:durableId="1148784887">
    <w:abstractNumId w:val="20"/>
  </w:num>
  <w:num w:numId="11" w16cid:durableId="1518540567">
    <w:abstractNumId w:val="40"/>
  </w:num>
  <w:num w:numId="12" w16cid:durableId="303781012">
    <w:abstractNumId w:val="38"/>
  </w:num>
  <w:num w:numId="13" w16cid:durableId="757599262">
    <w:abstractNumId w:val="10"/>
  </w:num>
  <w:num w:numId="14" w16cid:durableId="1194074488">
    <w:abstractNumId w:val="12"/>
  </w:num>
  <w:num w:numId="15" w16cid:durableId="792595609">
    <w:abstractNumId w:val="27"/>
  </w:num>
  <w:num w:numId="16" w16cid:durableId="878401303">
    <w:abstractNumId w:val="39"/>
  </w:num>
  <w:num w:numId="17" w16cid:durableId="331879106">
    <w:abstractNumId w:val="32"/>
  </w:num>
  <w:num w:numId="18" w16cid:durableId="1120538298">
    <w:abstractNumId w:val="18"/>
  </w:num>
  <w:num w:numId="19" w16cid:durableId="2047442271">
    <w:abstractNumId w:val="9"/>
  </w:num>
  <w:num w:numId="20" w16cid:durableId="1742023968">
    <w:abstractNumId w:val="31"/>
  </w:num>
  <w:num w:numId="21" w16cid:durableId="1218201168">
    <w:abstractNumId w:val="26"/>
  </w:num>
  <w:num w:numId="22" w16cid:durableId="102657225">
    <w:abstractNumId w:val="8"/>
  </w:num>
  <w:num w:numId="23" w16cid:durableId="1185359489">
    <w:abstractNumId w:val="17"/>
  </w:num>
  <w:num w:numId="24" w16cid:durableId="2058582083">
    <w:abstractNumId w:val="36"/>
  </w:num>
  <w:num w:numId="25" w16cid:durableId="1495224845">
    <w:abstractNumId w:val="3"/>
  </w:num>
  <w:num w:numId="26" w16cid:durableId="314526970">
    <w:abstractNumId w:val="35"/>
  </w:num>
  <w:num w:numId="27" w16cid:durableId="168565733">
    <w:abstractNumId w:val="19"/>
  </w:num>
  <w:num w:numId="28" w16cid:durableId="650141238">
    <w:abstractNumId w:val="25"/>
  </w:num>
  <w:num w:numId="29" w16cid:durableId="1610963955">
    <w:abstractNumId w:val="21"/>
  </w:num>
  <w:num w:numId="30" w16cid:durableId="1659654679">
    <w:abstractNumId w:val="23"/>
  </w:num>
  <w:num w:numId="31" w16cid:durableId="1077284386">
    <w:abstractNumId w:val="42"/>
  </w:num>
  <w:num w:numId="32" w16cid:durableId="1652178651">
    <w:abstractNumId w:val="30"/>
  </w:num>
  <w:num w:numId="33" w16cid:durableId="1228035642">
    <w:abstractNumId w:val="7"/>
  </w:num>
  <w:num w:numId="34" w16cid:durableId="1948418007">
    <w:abstractNumId w:val="5"/>
  </w:num>
  <w:num w:numId="35" w16cid:durableId="1474517415">
    <w:abstractNumId w:val="37"/>
  </w:num>
  <w:num w:numId="36" w16cid:durableId="1285772081">
    <w:abstractNumId w:val="28"/>
  </w:num>
  <w:num w:numId="37" w16cid:durableId="1990552713">
    <w:abstractNumId w:val="2"/>
  </w:num>
  <w:num w:numId="38" w16cid:durableId="1297028833">
    <w:abstractNumId w:val="41"/>
  </w:num>
  <w:num w:numId="39" w16cid:durableId="1003630030">
    <w:abstractNumId w:val="33"/>
  </w:num>
  <w:num w:numId="40" w16cid:durableId="417361554">
    <w:abstractNumId w:val="0"/>
  </w:num>
  <w:num w:numId="41" w16cid:durableId="741217750">
    <w:abstractNumId w:val="6"/>
  </w:num>
  <w:num w:numId="42" w16cid:durableId="995299301">
    <w:abstractNumId w:val="22"/>
  </w:num>
  <w:num w:numId="43" w16cid:durableId="165356448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2697153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54441728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66913641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7498901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405"/>
    <w:rsid w:val="000572D6"/>
    <w:rsid w:val="0006511D"/>
    <w:rsid w:val="00115E23"/>
    <w:rsid w:val="001623AB"/>
    <w:rsid w:val="001F2680"/>
    <w:rsid w:val="002909C8"/>
    <w:rsid w:val="002B66EB"/>
    <w:rsid w:val="002D070C"/>
    <w:rsid w:val="002D1D83"/>
    <w:rsid w:val="00356D39"/>
    <w:rsid w:val="003F7F85"/>
    <w:rsid w:val="004F1D2C"/>
    <w:rsid w:val="005450D4"/>
    <w:rsid w:val="0059188F"/>
    <w:rsid w:val="00622327"/>
    <w:rsid w:val="00760EC6"/>
    <w:rsid w:val="007C015D"/>
    <w:rsid w:val="00830DE6"/>
    <w:rsid w:val="0098242F"/>
    <w:rsid w:val="00A12405"/>
    <w:rsid w:val="00A2543F"/>
    <w:rsid w:val="00A547AA"/>
    <w:rsid w:val="00A67879"/>
    <w:rsid w:val="00AB3DD8"/>
    <w:rsid w:val="00AE204C"/>
    <w:rsid w:val="00C3298F"/>
    <w:rsid w:val="00C35852"/>
    <w:rsid w:val="00C9727E"/>
    <w:rsid w:val="00D100A9"/>
    <w:rsid w:val="00DC3F1E"/>
    <w:rsid w:val="00DE6020"/>
    <w:rsid w:val="00EA1776"/>
    <w:rsid w:val="00EB2EE0"/>
    <w:rsid w:val="00F34AD8"/>
    <w:rsid w:val="00FD4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26FAFF"/>
  <w15:chartTrackingRefBased/>
  <w15:docId w15:val="{9F724B97-C13D-2F4B-946A-A698C1BD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2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4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4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4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4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2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2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405"/>
    <w:rPr>
      <w:rFonts w:eastAsiaTheme="majorEastAsia" w:cstheme="majorBidi"/>
      <w:color w:val="272727" w:themeColor="text1" w:themeTint="D8"/>
    </w:rPr>
  </w:style>
  <w:style w:type="paragraph" w:styleId="Title">
    <w:name w:val="Title"/>
    <w:basedOn w:val="Normal"/>
    <w:next w:val="Normal"/>
    <w:link w:val="TitleChar"/>
    <w:uiPriority w:val="10"/>
    <w:qFormat/>
    <w:rsid w:val="00A124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4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4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2405"/>
    <w:rPr>
      <w:i/>
      <w:iCs/>
      <w:color w:val="404040" w:themeColor="text1" w:themeTint="BF"/>
    </w:rPr>
  </w:style>
  <w:style w:type="paragraph" w:styleId="ListParagraph">
    <w:name w:val="List Paragraph"/>
    <w:basedOn w:val="Normal"/>
    <w:uiPriority w:val="34"/>
    <w:qFormat/>
    <w:rsid w:val="00A12405"/>
    <w:pPr>
      <w:ind w:left="720"/>
      <w:contextualSpacing/>
    </w:pPr>
  </w:style>
  <w:style w:type="character" w:styleId="IntenseEmphasis">
    <w:name w:val="Intense Emphasis"/>
    <w:basedOn w:val="DefaultParagraphFont"/>
    <w:uiPriority w:val="21"/>
    <w:qFormat/>
    <w:rsid w:val="00A12405"/>
    <w:rPr>
      <w:i/>
      <w:iCs/>
      <w:color w:val="0F4761" w:themeColor="accent1" w:themeShade="BF"/>
    </w:rPr>
  </w:style>
  <w:style w:type="paragraph" w:styleId="IntenseQuote">
    <w:name w:val="Intense Quote"/>
    <w:basedOn w:val="Normal"/>
    <w:next w:val="Normal"/>
    <w:link w:val="IntenseQuoteChar"/>
    <w:uiPriority w:val="30"/>
    <w:qFormat/>
    <w:rsid w:val="00A12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405"/>
    <w:rPr>
      <w:i/>
      <w:iCs/>
      <w:color w:val="0F4761" w:themeColor="accent1" w:themeShade="BF"/>
    </w:rPr>
  </w:style>
  <w:style w:type="character" w:styleId="IntenseReference">
    <w:name w:val="Intense Reference"/>
    <w:basedOn w:val="DefaultParagraphFont"/>
    <w:uiPriority w:val="32"/>
    <w:qFormat/>
    <w:rsid w:val="00A12405"/>
    <w:rPr>
      <w:b/>
      <w:bCs/>
      <w:smallCaps/>
      <w:color w:val="0F4761" w:themeColor="accent1" w:themeShade="BF"/>
      <w:spacing w:val="5"/>
    </w:rPr>
  </w:style>
  <w:style w:type="paragraph" w:styleId="NormalWeb">
    <w:name w:val="Normal (Web)"/>
    <w:basedOn w:val="Normal"/>
    <w:uiPriority w:val="99"/>
    <w:unhideWhenUsed/>
    <w:rsid w:val="00C9727E"/>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uiPriority w:val="1"/>
    <w:qFormat/>
    <w:rsid w:val="00C9727E"/>
  </w:style>
  <w:style w:type="paragraph" w:styleId="Header">
    <w:name w:val="header"/>
    <w:basedOn w:val="Normal"/>
    <w:link w:val="HeaderChar"/>
    <w:uiPriority w:val="99"/>
    <w:unhideWhenUsed/>
    <w:rsid w:val="00C9727E"/>
    <w:pPr>
      <w:tabs>
        <w:tab w:val="center" w:pos="4680"/>
        <w:tab w:val="right" w:pos="9360"/>
      </w:tabs>
    </w:pPr>
  </w:style>
  <w:style w:type="character" w:customStyle="1" w:styleId="HeaderChar">
    <w:name w:val="Header Char"/>
    <w:basedOn w:val="DefaultParagraphFont"/>
    <w:link w:val="Header"/>
    <w:uiPriority w:val="99"/>
    <w:rsid w:val="00C9727E"/>
  </w:style>
  <w:style w:type="paragraph" w:styleId="Footer">
    <w:name w:val="footer"/>
    <w:basedOn w:val="Normal"/>
    <w:link w:val="FooterChar"/>
    <w:uiPriority w:val="99"/>
    <w:unhideWhenUsed/>
    <w:rsid w:val="00C9727E"/>
    <w:pPr>
      <w:tabs>
        <w:tab w:val="center" w:pos="4680"/>
        <w:tab w:val="right" w:pos="9360"/>
      </w:tabs>
    </w:pPr>
  </w:style>
  <w:style w:type="character" w:customStyle="1" w:styleId="FooterChar">
    <w:name w:val="Footer Char"/>
    <w:basedOn w:val="DefaultParagraphFont"/>
    <w:link w:val="Footer"/>
    <w:uiPriority w:val="99"/>
    <w:rsid w:val="00C9727E"/>
  </w:style>
  <w:style w:type="character" w:styleId="Emphasis">
    <w:name w:val="Emphasis"/>
    <w:basedOn w:val="DefaultParagraphFont"/>
    <w:uiPriority w:val="20"/>
    <w:qFormat/>
    <w:rsid w:val="00C9727E"/>
    <w:rPr>
      <w:i/>
      <w:iCs/>
    </w:rPr>
  </w:style>
  <w:style w:type="character" w:styleId="Strong">
    <w:name w:val="Strong"/>
    <w:basedOn w:val="DefaultParagraphFont"/>
    <w:uiPriority w:val="22"/>
    <w:qFormat/>
    <w:rsid w:val="00C972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6013">
      <w:bodyDiv w:val="1"/>
      <w:marLeft w:val="0"/>
      <w:marRight w:val="0"/>
      <w:marTop w:val="0"/>
      <w:marBottom w:val="0"/>
      <w:divBdr>
        <w:top w:val="none" w:sz="0" w:space="0" w:color="auto"/>
        <w:left w:val="none" w:sz="0" w:space="0" w:color="auto"/>
        <w:bottom w:val="none" w:sz="0" w:space="0" w:color="auto"/>
        <w:right w:val="none" w:sz="0" w:space="0" w:color="auto"/>
      </w:divBdr>
    </w:div>
    <w:div w:id="148985252">
      <w:bodyDiv w:val="1"/>
      <w:marLeft w:val="0"/>
      <w:marRight w:val="0"/>
      <w:marTop w:val="0"/>
      <w:marBottom w:val="0"/>
      <w:divBdr>
        <w:top w:val="none" w:sz="0" w:space="0" w:color="auto"/>
        <w:left w:val="none" w:sz="0" w:space="0" w:color="auto"/>
        <w:bottom w:val="none" w:sz="0" w:space="0" w:color="auto"/>
        <w:right w:val="none" w:sz="0" w:space="0" w:color="auto"/>
      </w:divBdr>
    </w:div>
    <w:div w:id="163319908">
      <w:bodyDiv w:val="1"/>
      <w:marLeft w:val="0"/>
      <w:marRight w:val="0"/>
      <w:marTop w:val="0"/>
      <w:marBottom w:val="0"/>
      <w:divBdr>
        <w:top w:val="none" w:sz="0" w:space="0" w:color="auto"/>
        <w:left w:val="none" w:sz="0" w:space="0" w:color="auto"/>
        <w:bottom w:val="none" w:sz="0" w:space="0" w:color="auto"/>
        <w:right w:val="none" w:sz="0" w:space="0" w:color="auto"/>
      </w:divBdr>
    </w:div>
    <w:div w:id="179897005">
      <w:bodyDiv w:val="1"/>
      <w:marLeft w:val="0"/>
      <w:marRight w:val="0"/>
      <w:marTop w:val="0"/>
      <w:marBottom w:val="0"/>
      <w:divBdr>
        <w:top w:val="none" w:sz="0" w:space="0" w:color="auto"/>
        <w:left w:val="none" w:sz="0" w:space="0" w:color="auto"/>
        <w:bottom w:val="none" w:sz="0" w:space="0" w:color="auto"/>
        <w:right w:val="none" w:sz="0" w:space="0" w:color="auto"/>
      </w:divBdr>
      <w:divsChild>
        <w:div w:id="530266845">
          <w:marLeft w:val="0"/>
          <w:marRight w:val="0"/>
          <w:marTop w:val="0"/>
          <w:marBottom w:val="720"/>
          <w:divBdr>
            <w:top w:val="none" w:sz="0" w:space="0" w:color="auto"/>
            <w:left w:val="none" w:sz="0" w:space="0" w:color="auto"/>
            <w:bottom w:val="none" w:sz="0" w:space="0" w:color="auto"/>
            <w:right w:val="none" w:sz="0" w:space="0" w:color="auto"/>
          </w:divBdr>
        </w:div>
        <w:div w:id="230432473">
          <w:marLeft w:val="0"/>
          <w:marRight w:val="0"/>
          <w:marTop w:val="0"/>
          <w:marBottom w:val="0"/>
          <w:divBdr>
            <w:top w:val="none" w:sz="0" w:space="0" w:color="auto"/>
            <w:left w:val="none" w:sz="0" w:space="0" w:color="auto"/>
            <w:bottom w:val="none" w:sz="0" w:space="0" w:color="auto"/>
            <w:right w:val="none" w:sz="0" w:space="0" w:color="auto"/>
          </w:divBdr>
          <w:divsChild>
            <w:div w:id="49696614">
              <w:marLeft w:val="0"/>
              <w:marRight w:val="0"/>
              <w:marTop w:val="0"/>
              <w:marBottom w:val="0"/>
              <w:divBdr>
                <w:top w:val="none" w:sz="0" w:space="0" w:color="auto"/>
                <w:left w:val="none" w:sz="0" w:space="0" w:color="auto"/>
                <w:bottom w:val="none" w:sz="0" w:space="0" w:color="auto"/>
                <w:right w:val="none" w:sz="0" w:space="0" w:color="auto"/>
              </w:divBdr>
              <w:divsChild>
                <w:div w:id="1768816873">
                  <w:marLeft w:val="0"/>
                  <w:marRight w:val="0"/>
                  <w:marTop w:val="0"/>
                  <w:marBottom w:val="0"/>
                  <w:divBdr>
                    <w:top w:val="none" w:sz="0" w:space="0" w:color="auto"/>
                    <w:left w:val="none" w:sz="0" w:space="0" w:color="auto"/>
                    <w:bottom w:val="none" w:sz="0" w:space="0" w:color="auto"/>
                    <w:right w:val="none" w:sz="0" w:space="0" w:color="auto"/>
                  </w:divBdr>
                  <w:divsChild>
                    <w:div w:id="948047682">
                      <w:marLeft w:val="0"/>
                      <w:marRight w:val="0"/>
                      <w:marTop w:val="0"/>
                      <w:marBottom w:val="0"/>
                      <w:divBdr>
                        <w:top w:val="none" w:sz="0" w:space="0" w:color="auto"/>
                        <w:left w:val="none" w:sz="0" w:space="0" w:color="auto"/>
                        <w:bottom w:val="none" w:sz="0" w:space="0" w:color="auto"/>
                        <w:right w:val="none" w:sz="0" w:space="0" w:color="auto"/>
                      </w:divBdr>
                      <w:divsChild>
                        <w:div w:id="18447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586555">
      <w:bodyDiv w:val="1"/>
      <w:marLeft w:val="0"/>
      <w:marRight w:val="0"/>
      <w:marTop w:val="0"/>
      <w:marBottom w:val="0"/>
      <w:divBdr>
        <w:top w:val="none" w:sz="0" w:space="0" w:color="auto"/>
        <w:left w:val="none" w:sz="0" w:space="0" w:color="auto"/>
        <w:bottom w:val="none" w:sz="0" w:space="0" w:color="auto"/>
        <w:right w:val="none" w:sz="0" w:space="0" w:color="auto"/>
      </w:divBdr>
    </w:div>
    <w:div w:id="357854989">
      <w:bodyDiv w:val="1"/>
      <w:marLeft w:val="0"/>
      <w:marRight w:val="0"/>
      <w:marTop w:val="0"/>
      <w:marBottom w:val="0"/>
      <w:divBdr>
        <w:top w:val="none" w:sz="0" w:space="0" w:color="auto"/>
        <w:left w:val="none" w:sz="0" w:space="0" w:color="auto"/>
        <w:bottom w:val="none" w:sz="0" w:space="0" w:color="auto"/>
        <w:right w:val="none" w:sz="0" w:space="0" w:color="auto"/>
      </w:divBdr>
    </w:div>
    <w:div w:id="418405312">
      <w:bodyDiv w:val="1"/>
      <w:marLeft w:val="0"/>
      <w:marRight w:val="0"/>
      <w:marTop w:val="0"/>
      <w:marBottom w:val="0"/>
      <w:divBdr>
        <w:top w:val="none" w:sz="0" w:space="0" w:color="auto"/>
        <w:left w:val="none" w:sz="0" w:space="0" w:color="auto"/>
        <w:bottom w:val="none" w:sz="0" w:space="0" w:color="auto"/>
        <w:right w:val="none" w:sz="0" w:space="0" w:color="auto"/>
      </w:divBdr>
      <w:divsChild>
        <w:div w:id="965547732">
          <w:marLeft w:val="0"/>
          <w:marRight w:val="0"/>
          <w:marTop w:val="0"/>
          <w:marBottom w:val="720"/>
          <w:divBdr>
            <w:top w:val="none" w:sz="0" w:space="0" w:color="auto"/>
            <w:left w:val="none" w:sz="0" w:space="0" w:color="auto"/>
            <w:bottom w:val="none" w:sz="0" w:space="0" w:color="auto"/>
            <w:right w:val="none" w:sz="0" w:space="0" w:color="auto"/>
          </w:divBdr>
          <w:divsChild>
            <w:div w:id="325474075">
              <w:marLeft w:val="0"/>
              <w:marRight w:val="0"/>
              <w:marTop w:val="0"/>
              <w:marBottom w:val="0"/>
              <w:divBdr>
                <w:top w:val="none" w:sz="0" w:space="0" w:color="auto"/>
                <w:left w:val="none" w:sz="0" w:space="0" w:color="auto"/>
                <w:bottom w:val="none" w:sz="0" w:space="0" w:color="auto"/>
                <w:right w:val="none" w:sz="0" w:space="0" w:color="auto"/>
              </w:divBdr>
              <w:divsChild>
                <w:div w:id="614561551">
                  <w:marLeft w:val="0"/>
                  <w:marRight w:val="0"/>
                  <w:marTop w:val="0"/>
                  <w:marBottom w:val="0"/>
                  <w:divBdr>
                    <w:top w:val="none" w:sz="0" w:space="0" w:color="auto"/>
                    <w:left w:val="none" w:sz="0" w:space="0" w:color="auto"/>
                    <w:bottom w:val="none" w:sz="0" w:space="0" w:color="auto"/>
                    <w:right w:val="none" w:sz="0" w:space="0" w:color="auto"/>
                  </w:divBdr>
                  <w:divsChild>
                    <w:div w:id="352731785">
                      <w:marLeft w:val="0"/>
                      <w:marRight w:val="0"/>
                      <w:marTop w:val="0"/>
                      <w:marBottom w:val="0"/>
                      <w:divBdr>
                        <w:top w:val="none" w:sz="0" w:space="0" w:color="auto"/>
                        <w:left w:val="none" w:sz="0" w:space="0" w:color="auto"/>
                        <w:bottom w:val="none" w:sz="0" w:space="0" w:color="auto"/>
                        <w:right w:val="none" w:sz="0" w:space="0" w:color="auto"/>
                      </w:divBdr>
                      <w:divsChild>
                        <w:div w:id="1295020954">
                          <w:marLeft w:val="0"/>
                          <w:marRight w:val="0"/>
                          <w:marTop w:val="0"/>
                          <w:marBottom w:val="0"/>
                          <w:divBdr>
                            <w:top w:val="none" w:sz="0" w:space="0" w:color="auto"/>
                            <w:left w:val="none" w:sz="0" w:space="0" w:color="auto"/>
                            <w:bottom w:val="none" w:sz="0" w:space="0" w:color="auto"/>
                            <w:right w:val="none" w:sz="0" w:space="0" w:color="auto"/>
                          </w:divBdr>
                          <w:divsChild>
                            <w:div w:id="1701935281">
                              <w:marLeft w:val="0"/>
                              <w:marRight w:val="0"/>
                              <w:marTop w:val="0"/>
                              <w:marBottom w:val="0"/>
                              <w:divBdr>
                                <w:top w:val="none" w:sz="0" w:space="0" w:color="auto"/>
                                <w:left w:val="none" w:sz="0" w:space="0" w:color="auto"/>
                                <w:bottom w:val="none" w:sz="0" w:space="0" w:color="auto"/>
                                <w:right w:val="none" w:sz="0" w:space="0" w:color="auto"/>
                              </w:divBdr>
                              <w:divsChild>
                                <w:div w:id="3600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900051">
          <w:marLeft w:val="0"/>
          <w:marRight w:val="0"/>
          <w:marTop w:val="0"/>
          <w:marBottom w:val="0"/>
          <w:divBdr>
            <w:top w:val="single" w:sz="6" w:space="11" w:color="F2F5FA"/>
            <w:left w:val="none" w:sz="0" w:space="0" w:color="auto"/>
            <w:bottom w:val="none" w:sz="0" w:space="0" w:color="auto"/>
            <w:right w:val="none" w:sz="0" w:space="0" w:color="auto"/>
          </w:divBdr>
          <w:divsChild>
            <w:div w:id="911694601">
              <w:marLeft w:val="0"/>
              <w:marRight w:val="0"/>
              <w:marTop w:val="0"/>
              <w:marBottom w:val="0"/>
              <w:divBdr>
                <w:top w:val="none" w:sz="0" w:space="0" w:color="auto"/>
                <w:left w:val="none" w:sz="0" w:space="0" w:color="auto"/>
                <w:bottom w:val="none" w:sz="0" w:space="0" w:color="auto"/>
                <w:right w:val="none" w:sz="0" w:space="0" w:color="auto"/>
              </w:divBdr>
              <w:divsChild>
                <w:div w:id="1098015652">
                  <w:marLeft w:val="-120"/>
                  <w:marRight w:val="0"/>
                  <w:marTop w:val="0"/>
                  <w:marBottom w:val="0"/>
                  <w:divBdr>
                    <w:top w:val="none" w:sz="0" w:space="0" w:color="auto"/>
                    <w:left w:val="none" w:sz="0" w:space="0" w:color="auto"/>
                    <w:bottom w:val="none" w:sz="0" w:space="0" w:color="auto"/>
                    <w:right w:val="none" w:sz="0" w:space="0" w:color="auto"/>
                  </w:divBdr>
                  <w:divsChild>
                    <w:div w:id="1828744331">
                      <w:marLeft w:val="0"/>
                      <w:marRight w:val="0"/>
                      <w:marTop w:val="0"/>
                      <w:marBottom w:val="0"/>
                      <w:divBdr>
                        <w:top w:val="none" w:sz="0" w:space="0" w:color="auto"/>
                        <w:left w:val="none" w:sz="0" w:space="0" w:color="auto"/>
                        <w:bottom w:val="none" w:sz="0" w:space="0" w:color="auto"/>
                        <w:right w:val="none" w:sz="0" w:space="0" w:color="auto"/>
                      </w:divBdr>
                      <w:divsChild>
                        <w:div w:id="1383137459">
                          <w:marLeft w:val="0"/>
                          <w:marRight w:val="240"/>
                          <w:marTop w:val="0"/>
                          <w:marBottom w:val="0"/>
                          <w:divBdr>
                            <w:top w:val="none" w:sz="0" w:space="0" w:color="auto"/>
                            <w:left w:val="none" w:sz="0" w:space="0" w:color="auto"/>
                            <w:bottom w:val="none" w:sz="0" w:space="0" w:color="auto"/>
                            <w:right w:val="none" w:sz="0" w:space="0" w:color="auto"/>
                          </w:divBdr>
                          <w:divsChild>
                            <w:div w:id="157188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61958">
      <w:bodyDiv w:val="1"/>
      <w:marLeft w:val="0"/>
      <w:marRight w:val="0"/>
      <w:marTop w:val="0"/>
      <w:marBottom w:val="0"/>
      <w:divBdr>
        <w:top w:val="none" w:sz="0" w:space="0" w:color="auto"/>
        <w:left w:val="none" w:sz="0" w:space="0" w:color="auto"/>
        <w:bottom w:val="none" w:sz="0" w:space="0" w:color="auto"/>
        <w:right w:val="none" w:sz="0" w:space="0" w:color="auto"/>
      </w:divBdr>
    </w:div>
    <w:div w:id="473908140">
      <w:bodyDiv w:val="1"/>
      <w:marLeft w:val="0"/>
      <w:marRight w:val="0"/>
      <w:marTop w:val="0"/>
      <w:marBottom w:val="0"/>
      <w:divBdr>
        <w:top w:val="none" w:sz="0" w:space="0" w:color="auto"/>
        <w:left w:val="none" w:sz="0" w:space="0" w:color="auto"/>
        <w:bottom w:val="none" w:sz="0" w:space="0" w:color="auto"/>
        <w:right w:val="none" w:sz="0" w:space="0" w:color="auto"/>
      </w:divBdr>
    </w:div>
    <w:div w:id="505175110">
      <w:bodyDiv w:val="1"/>
      <w:marLeft w:val="0"/>
      <w:marRight w:val="0"/>
      <w:marTop w:val="0"/>
      <w:marBottom w:val="0"/>
      <w:divBdr>
        <w:top w:val="none" w:sz="0" w:space="0" w:color="auto"/>
        <w:left w:val="none" w:sz="0" w:space="0" w:color="auto"/>
        <w:bottom w:val="none" w:sz="0" w:space="0" w:color="auto"/>
        <w:right w:val="none" w:sz="0" w:space="0" w:color="auto"/>
      </w:divBdr>
    </w:div>
    <w:div w:id="721250956">
      <w:bodyDiv w:val="1"/>
      <w:marLeft w:val="0"/>
      <w:marRight w:val="0"/>
      <w:marTop w:val="0"/>
      <w:marBottom w:val="0"/>
      <w:divBdr>
        <w:top w:val="none" w:sz="0" w:space="0" w:color="auto"/>
        <w:left w:val="none" w:sz="0" w:space="0" w:color="auto"/>
        <w:bottom w:val="none" w:sz="0" w:space="0" w:color="auto"/>
        <w:right w:val="none" w:sz="0" w:space="0" w:color="auto"/>
      </w:divBdr>
    </w:div>
    <w:div w:id="735861016">
      <w:bodyDiv w:val="1"/>
      <w:marLeft w:val="0"/>
      <w:marRight w:val="0"/>
      <w:marTop w:val="0"/>
      <w:marBottom w:val="0"/>
      <w:divBdr>
        <w:top w:val="none" w:sz="0" w:space="0" w:color="auto"/>
        <w:left w:val="none" w:sz="0" w:space="0" w:color="auto"/>
        <w:bottom w:val="none" w:sz="0" w:space="0" w:color="auto"/>
        <w:right w:val="none" w:sz="0" w:space="0" w:color="auto"/>
      </w:divBdr>
    </w:div>
    <w:div w:id="739906381">
      <w:bodyDiv w:val="1"/>
      <w:marLeft w:val="0"/>
      <w:marRight w:val="0"/>
      <w:marTop w:val="0"/>
      <w:marBottom w:val="0"/>
      <w:divBdr>
        <w:top w:val="none" w:sz="0" w:space="0" w:color="auto"/>
        <w:left w:val="none" w:sz="0" w:space="0" w:color="auto"/>
        <w:bottom w:val="none" w:sz="0" w:space="0" w:color="auto"/>
        <w:right w:val="none" w:sz="0" w:space="0" w:color="auto"/>
      </w:divBdr>
      <w:divsChild>
        <w:div w:id="849221669">
          <w:marLeft w:val="0"/>
          <w:marRight w:val="0"/>
          <w:marTop w:val="0"/>
          <w:marBottom w:val="0"/>
          <w:divBdr>
            <w:top w:val="none" w:sz="0" w:space="0" w:color="auto"/>
            <w:left w:val="none" w:sz="0" w:space="0" w:color="auto"/>
            <w:bottom w:val="none" w:sz="0" w:space="0" w:color="auto"/>
            <w:right w:val="none" w:sz="0" w:space="0" w:color="auto"/>
          </w:divBdr>
          <w:divsChild>
            <w:div w:id="1140414241">
              <w:marLeft w:val="0"/>
              <w:marRight w:val="0"/>
              <w:marTop w:val="0"/>
              <w:marBottom w:val="0"/>
              <w:divBdr>
                <w:top w:val="none" w:sz="0" w:space="0" w:color="auto"/>
                <w:left w:val="none" w:sz="0" w:space="0" w:color="auto"/>
                <w:bottom w:val="none" w:sz="0" w:space="0" w:color="auto"/>
                <w:right w:val="none" w:sz="0" w:space="0" w:color="auto"/>
              </w:divBdr>
              <w:divsChild>
                <w:div w:id="2108042428">
                  <w:marLeft w:val="0"/>
                  <w:marRight w:val="0"/>
                  <w:marTop w:val="0"/>
                  <w:marBottom w:val="0"/>
                  <w:divBdr>
                    <w:top w:val="none" w:sz="0" w:space="0" w:color="auto"/>
                    <w:left w:val="none" w:sz="0" w:space="0" w:color="auto"/>
                    <w:bottom w:val="none" w:sz="0" w:space="0" w:color="auto"/>
                    <w:right w:val="none" w:sz="0" w:space="0" w:color="auto"/>
                  </w:divBdr>
                  <w:divsChild>
                    <w:div w:id="1892811155">
                      <w:marLeft w:val="0"/>
                      <w:marRight w:val="0"/>
                      <w:marTop w:val="0"/>
                      <w:marBottom w:val="0"/>
                      <w:divBdr>
                        <w:top w:val="none" w:sz="0" w:space="0" w:color="auto"/>
                        <w:left w:val="none" w:sz="0" w:space="0" w:color="auto"/>
                        <w:bottom w:val="none" w:sz="0" w:space="0" w:color="auto"/>
                        <w:right w:val="none" w:sz="0" w:space="0" w:color="auto"/>
                      </w:divBdr>
                      <w:divsChild>
                        <w:div w:id="7756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065057">
          <w:marLeft w:val="0"/>
          <w:marRight w:val="0"/>
          <w:marTop w:val="480"/>
          <w:marBottom w:val="0"/>
          <w:divBdr>
            <w:top w:val="none" w:sz="0" w:space="0" w:color="auto"/>
            <w:left w:val="none" w:sz="0" w:space="0" w:color="auto"/>
            <w:bottom w:val="none" w:sz="0" w:space="0" w:color="auto"/>
            <w:right w:val="none" w:sz="0" w:space="0" w:color="auto"/>
          </w:divBdr>
          <w:divsChild>
            <w:div w:id="12130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9109">
      <w:bodyDiv w:val="1"/>
      <w:marLeft w:val="0"/>
      <w:marRight w:val="0"/>
      <w:marTop w:val="0"/>
      <w:marBottom w:val="0"/>
      <w:divBdr>
        <w:top w:val="none" w:sz="0" w:space="0" w:color="auto"/>
        <w:left w:val="none" w:sz="0" w:space="0" w:color="auto"/>
        <w:bottom w:val="none" w:sz="0" w:space="0" w:color="auto"/>
        <w:right w:val="none" w:sz="0" w:space="0" w:color="auto"/>
      </w:divBdr>
    </w:div>
    <w:div w:id="849834970">
      <w:bodyDiv w:val="1"/>
      <w:marLeft w:val="0"/>
      <w:marRight w:val="0"/>
      <w:marTop w:val="0"/>
      <w:marBottom w:val="0"/>
      <w:divBdr>
        <w:top w:val="none" w:sz="0" w:space="0" w:color="auto"/>
        <w:left w:val="none" w:sz="0" w:space="0" w:color="auto"/>
        <w:bottom w:val="none" w:sz="0" w:space="0" w:color="auto"/>
        <w:right w:val="none" w:sz="0" w:space="0" w:color="auto"/>
      </w:divBdr>
    </w:div>
    <w:div w:id="911695399">
      <w:bodyDiv w:val="1"/>
      <w:marLeft w:val="0"/>
      <w:marRight w:val="0"/>
      <w:marTop w:val="0"/>
      <w:marBottom w:val="0"/>
      <w:divBdr>
        <w:top w:val="none" w:sz="0" w:space="0" w:color="auto"/>
        <w:left w:val="none" w:sz="0" w:space="0" w:color="auto"/>
        <w:bottom w:val="none" w:sz="0" w:space="0" w:color="auto"/>
        <w:right w:val="none" w:sz="0" w:space="0" w:color="auto"/>
      </w:divBdr>
    </w:div>
    <w:div w:id="925917125">
      <w:bodyDiv w:val="1"/>
      <w:marLeft w:val="0"/>
      <w:marRight w:val="0"/>
      <w:marTop w:val="0"/>
      <w:marBottom w:val="0"/>
      <w:divBdr>
        <w:top w:val="none" w:sz="0" w:space="0" w:color="auto"/>
        <w:left w:val="none" w:sz="0" w:space="0" w:color="auto"/>
        <w:bottom w:val="none" w:sz="0" w:space="0" w:color="auto"/>
        <w:right w:val="none" w:sz="0" w:space="0" w:color="auto"/>
      </w:divBdr>
    </w:div>
    <w:div w:id="1022516431">
      <w:bodyDiv w:val="1"/>
      <w:marLeft w:val="0"/>
      <w:marRight w:val="0"/>
      <w:marTop w:val="0"/>
      <w:marBottom w:val="0"/>
      <w:divBdr>
        <w:top w:val="none" w:sz="0" w:space="0" w:color="auto"/>
        <w:left w:val="none" w:sz="0" w:space="0" w:color="auto"/>
        <w:bottom w:val="none" w:sz="0" w:space="0" w:color="auto"/>
        <w:right w:val="none" w:sz="0" w:space="0" w:color="auto"/>
      </w:divBdr>
    </w:div>
    <w:div w:id="1150436746">
      <w:bodyDiv w:val="1"/>
      <w:marLeft w:val="0"/>
      <w:marRight w:val="0"/>
      <w:marTop w:val="0"/>
      <w:marBottom w:val="0"/>
      <w:divBdr>
        <w:top w:val="none" w:sz="0" w:space="0" w:color="auto"/>
        <w:left w:val="none" w:sz="0" w:space="0" w:color="auto"/>
        <w:bottom w:val="none" w:sz="0" w:space="0" w:color="auto"/>
        <w:right w:val="none" w:sz="0" w:space="0" w:color="auto"/>
      </w:divBdr>
    </w:div>
    <w:div w:id="1190680450">
      <w:bodyDiv w:val="1"/>
      <w:marLeft w:val="0"/>
      <w:marRight w:val="0"/>
      <w:marTop w:val="0"/>
      <w:marBottom w:val="0"/>
      <w:divBdr>
        <w:top w:val="none" w:sz="0" w:space="0" w:color="auto"/>
        <w:left w:val="none" w:sz="0" w:space="0" w:color="auto"/>
        <w:bottom w:val="none" w:sz="0" w:space="0" w:color="auto"/>
        <w:right w:val="none" w:sz="0" w:space="0" w:color="auto"/>
      </w:divBdr>
    </w:div>
    <w:div w:id="1231115429">
      <w:bodyDiv w:val="1"/>
      <w:marLeft w:val="0"/>
      <w:marRight w:val="0"/>
      <w:marTop w:val="0"/>
      <w:marBottom w:val="0"/>
      <w:divBdr>
        <w:top w:val="none" w:sz="0" w:space="0" w:color="auto"/>
        <w:left w:val="none" w:sz="0" w:space="0" w:color="auto"/>
        <w:bottom w:val="none" w:sz="0" w:space="0" w:color="auto"/>
        <w:right w:val="none" w:sz="0" w:space="0" w:color="auto"/>
      </w:divBdr>
      <w:divsChild>
        <w:div w:id="671614475">
          <w:marLeft w:val="0"/>
          <w:marRight w:val="0"/>
          <w:marTop w:val="0"/>
          <w:marBottom w:val="720"/>
          <w:divBdr>
            <w:top w:val="none" w:sz="0" w:space="0" w:color="auto"/>
            <w:left w:val="none" w:sz="0" w:space="0" w:color="auto"/>
            <w:bottom w:val="none" w:sz="0" w:space="0" w:color="auto"/>
            <w:right w:val="none" w:sz="0" w:space="0" w:color="auto"/>
          </w:divBdr>
        </w:div>
        <w:div w:id="104421371">
          <w:marLeft w:val="0"/>
          <w:marRight w:val="0"/>
          <w:marTop w:val="0"/>
          <w:marBottom w:val="0"/>
          <w:divBdr>
            <w:top w:val="none" w:sz="0" w:space="0" w:color="auto"/>
            <w:left w:val="none" w:sz="0" w:space="0" w:color="auto"/>
            <w:bottom w:val="none" w:sz="0" w:space="0" w:color="auto"/>
            <w:right w:val="none" w:sz="0" w:space="0" w:color="auto"/>
          </w:divBdr>
          <w:divsChild>
            <w:div w:id="973215008">
              <w:marLeft w:val="0"/>
              <w:marRight w:val="0"/>
              <w:marTop w:val="0"/>
              <w:marBottom w:val="0"/>
              <w:divBdr>
                <w:top w:val="none" w:sz="0" w:space="0" w:color="auto"/>
                <w:left w:val="none" w:sz="0" w:space="0" w:color="auto"/>
                <w:bottom w:val="none" w:sz="0" w:space="0" w:color="auto"/>
                <w:right w:val="none" w:sz="0" w:space="0" w:color="auto"/>
              </w:divBdr>
              <w:divsChild>
                <w:div w:id="896665899">
                  <w:marLeft w:val="0"/>
                  <w:marRight w:val="0"/>
                  <w:marTop w:val="0"/>
                  <w:marBottom w:val="0"/>
                  <w:divBdr>
                    <w:top w:val="none" w:sz="0" w:space="0" w:color="auto"/>
                    <w:left w:val="none" w:sz="0" w:space="0" w:color="auto"/>
                    <w:bottom w:val="none" w:sz="0" w:space="0" w:color="auto"/>
                    <w:right w:val="none" w:sz="0" w:space="0" w:color="auto"/>
                  </w:divBdr>
                  <w:divsChild>
                    <w:div w:id="1488546321">
                      <w:marLeft w:val="0"/>
                      <w:marRight w:val="0"/>
                      <w:marTop w:val="0"/>
                      <w:marBottom w:val="0"/>
                      <w:divBdr>
                        <w:top w:val="none" w:sz="0" w:space="0" w:color="auto"/>
                        <w:left w:val="none" w:sz="0" w:space="0" w:color="auto"/>
                        <w:bottom w:val="none" w:sz="0" w:space="0" w:color="auto"/>
                        <w:right w:val="none" w:sz="0" w:space="0" w:color="auto"/>
                      </w:divBdr>
                      <w:divsChild>
                        <w:div w:id="19873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472744">
      <w:bodyDiv w:val="1"/>
      <w:marLeft w:val="0"/>
      <w:marRight w:val="0"/>
      <w:marTop w:val="0"/>
      <w:marBottom w:val="0"/>
      <w:divBdr>
        <w:top w:val="none" w:sz="0" w:space="0" w:color="auto"/>
        <w:left w:val="none" w:sz="0" w:space="0" w:color="auto"/>
        <w:bottom w:val="none" w:sz="0" w:space="0" w:color="auto"/>
        <w:right w:val="none" w:sz="0" w:space="0" w:color="auto"/>
      </w:divBdr>
    </w:div>
    <w:div w:id="1428386166">
      <w:bodyDiv w:val="1"/>
      <w:marLeft w:val="0"/>
      <w:marRight w:val="0"/>
      <w:marTop w:val="0"/>
      <w:marBottom w:val="0"/>
      <w:divBdr>
        <w:top w:val="none" w:sz="0" w:space="0" w:color="auto"/>
        <w:left w:val="none" w:sz="0" w:space="0" w:color="auto"/>
        <w:bottom w:val="none" w:sz="0" w:space="0" w:color="auto"/>
        <w:right w:val="none" w:sz="0" w:space="0" w:color="auto"/>
      </w:divBdr>
    </w:div>
    <w:div w:id="1752653257">
      <w:bodyDiv w:val="1"/>
      <w:marLeft w:val="0"/>
      <w:marRight w:val="0"/>
      <w:marTop w:val="0"/>
      <w:marBottom w:val="0"/>
      <w:divBdr>
        <w:top w:val="none" w:sz="0" w:space="0" w:color="auto"/>
        <w:left w:val="none" w:sz="0" w:space="0" w:color="auto"/>
        <w:bottom w:val="none" w:sz="0" w:space="0" w:color="auto"/>
        <w:right w:val="none" w:sz="0" w:space="0" w:color="auto"/>
      </w:divBdr>
      <w:divsChild>
        <w:div w:id="1681157089">
          <w:marLeft w:val="0"/>
          <w:marRight w:val="0"/>
          <w:marTop w:val="0"/>
          <w:marBottom w:val="720"/>
          <w:divBdr>
            <w:top w:val="none" w:sz="0" w:space="0" w:color="auto"/>
            <w:left w:val="none" w:sz="0" w:space="0" w:color="auto"/>
            <w:bottom w:val="none" w:sz="0" w:space="0" w:color="auto"/>
            <w:right w:val="none" w:sz="0" w:space="0" w:color="auto"/>
          </w:divBdr>
          <w:divsChild>
            <w:div w:id="917641283">
              <w:marLeft w:val="0"/>
              <w:marRight w:val="0"/>
              <w:marTop w:val="0"/>
              <w:marBottom w:val="0"/>
              <w:divBdr>
                <w:top w:val="none" w:sz="0" w:space="0" w:color="auto"/>
                <w:left w:val="none" w:sz="0" w:space="0" w:color="auto"/>
                <w:bottom w:val="none" w:sz="0" w:space="0" w:color="auto"/>
                <w:right w:val="none" w:sz="0" w:space="0" w:color="auto"/>
              </w:divBdr>
              <w:divsChild>
                <w:div w:id="1908493996">
                  <w:marLeft w:val="0"/>
                  <w:marRight w:val="0"/>
                  <w:marTop w:val="0"/>
                  <w:marBottom w:val="0"/>
                  <w:divBdr>
                    <w:top w:val="none" w:sz="0" w:space="0" w:color="auto"/>
                    <w:left w:val="none" w:sz="0" w:space="0" w:color="auto"/>
                    <w:bottom w:val="none" w:sz="0" w:space="0" w:color="auto"/>
                    <w:right w:val="none" w:sz="0" w:space="0" w:color="auto"/>
                  </w:divBdr>
                  <w:divsChild>
                    <w:div w:id="731923700">
                      <w:marLeft w:val="0"/>
                      <w:marRight w:val="0"/>
                      <w:marTop w:val="0"/>
                      <w:marBottom w:val="0"/>
                      <w:divBdr>
                        <w:top w:val="none" w:sz="0" w:space="0" w:color="auto"/>
                        <w:left w:val="none" w:sz="0" w:space="0" w:color="auto"/>
                        <w:bottom w:val="none" w:sz="0" w:space="0" w:color="auto"/>
                        <w:right w:val="none" w:sz="0" w:space="0" w:color="auto"/>
                      </w:divBdr>
                      <w:divsChild>
                        <w:div w:id="1174999366">
                          <w:marLeft w:val="0"/>
                          <w:marRight w:val="0"/>
                          <w:marTop w:val="0"/>
                          <w:marBottom w:val="0"/>
                          <w:divBdr>
                            <w:top w:val="none" w:sz="0" w:space="0" w:color="auto"/>
                            <w:left w:val="none" w:sz="0" w:space="0" w:color="auto"/>
                            <w:bottom w:val="none" w:sz="0" w:space="0" w:color="auto"/>
                            <w:right w:val="none" w:sz="0" w:space="0" w:color="auto"/>
                          </w:divBdr>
                          <w:divsChild>
                            <w:div w:id="522784447">
                              <w:marLeft w:val="0"/>
                              <w:marRight w:val="0"/>
                              <w:marTop w:val="0"/>
                              <w:marBottom w:val="0"/>
                              <w:divBdr>
                                <w:top w:val="none" w:sz="0" w:space="0" w:color="auto"/>
                                <w:left w:val="none" w:sz="0" w:space="0" w:color="auto"/>
                                <w:bottom w:val="none" w:sz="0" w:space="0" w:color="auto"/>
                                <w:right w:val="none" w:sz="0" w:space="0" w:color="auto"/>
                              </w:divBdr>
                              <w:divsChild>
                                <w:div w:id="17241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655561">
          <w:marLeft w:val="0"/>
          <w:marRight w:val="0"/>
          <w:marTop w:val="0"/>
          <w:marBottom w:val="0"/>
          <w:divBdr>
            <w:top w:val="single" w:sz="6" w:space="11" w:color="F2F5FA"/>
            <w:left w:val="none" w:sz="0" w:space="0" w:color="auto"/>
            <w:bottom w:val="none" w:sz="0" w:space="0" w:color="auto"/>
            <w:right w:val="none" w:sz="0" w:space="0" w:color="auto"/>
          </w:divBdr>
          <w:divsChild>
            <w:div w:id="1719934115">
              <w:marLeft w:val="0"/>
              <w:marRight w:val="0"/>
              <w:marTop w:val="0"/>
              <w:marBottom w:val="0"/>
              <w:divBdr>
                <w:top w:val="none" w:sz="0" w:space="0" w:color="auto"/>
                <w:left w:val="none" w:sz="0" w:space="0" w:color="auto"/>
                <w:bottom w:val="none" w:sz="0" w:space="0" w:color="auto"/>
                <w:right w:val="none" w:sz="0" w:space="0" w:color="auto"/>
              </w:divBdr>
              <w:divsChild>
                <w:div w:id="325669182">
                  <w:marLeft w:val="-120"/>
                  <w:marRight w:val="0"/>
                  <w:marTop w:val="0"/>
                  <w:marBottom w:val="0"/>
                  <w:divBdr>
                    <w:top w:val="none" w:sz="0" w:space="0" w:color="auto"/>
                    <w:left w:val="none" w:sz="0" w:space="0" w:color="auto"/>
                    <w:bottom w:val="none" w:sz="0" w:space="0" w:color="auto"/>
                    <w:right w:val="none" w:sz="0" w:space="0" w:color="auto"/>
                  </w:divBdr>
                  <w:divsChild>
                    <w:div w:id="1675958294">
                      <w:marLeft w:val="0"/>
                      <w:marRight w:val="0"/>
                      <w:marTop w:val="0"/>
                      <w:marBottom w:val="0"/>
                      <w:divBdr>
                        <w:top w:val="none" w:sz="0" w:space="0" w:color="auto"/>
                        <w:left w:val="none" w:sz="0" w:space="0" w:color="auto"/>
                        <w:bottom w:val="none" w:sz="0" w:space="0" w:color="auto"/>
                        <w:right w:val="none" w:sz="0" w:space="0" w:color="auto"/>
                      </w:divBdr>
                      <w:divsChild>
                        <w:div w:id="2014525853">
                          <w:marLeft w:val="0"/>
                          <w:marRight w:val="240"/>
                          <w:marTop w:val="0"/>
                          <w:marBottom w:val="0"/>
                          <w:divBdr>
                            <w:top w:val="none" w:sz="0" w:space="0" w:color="auto"/>
                            <w:left w:val="none" w:sz="0" w:space="0" w:color="auto"/>
                            <w:bottom w:val="none" w:sz="0" w:space="0" w:color="auto"/>
                            <w:right w:val="none" w:sz="0" w:space="0" w:color="auto"/>
                          </w:divBdr>
                          <w:divsChild>
                            <w:div w:id="130523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927707">
      <w:bodyDiv w:val="1"/>
      <w:marLeft w:val="0"/>
      <w:marRight w:val="0"/>
      <w:marTop w:val="0"/>
      <w:marBottom w:val="0"/>
      <w:divBdr>
        <w:top w:val="none" w:sz="0" w:space="0" w:color="auto"/>
        <w:left w:val="none" w:sz="0" w:space="0" w:color="auto"/>
        <w:bottom w:val="none" w:sz="0" w:space="0" w:color="auto"/>
        <w:right w:val="none" w:sz="0" w:space="0" w:color="auto"/>
      </w:divBdr>
    </w:div>
    <w:div w:id="1832717044">
      <w:bodyDiv w:val="1"/>
      <w:marLeft w:val="0"/>
      <w:marRight w:val="0"/>
      <w:marTop w:val="0"/>
      <w:marBottom w:val="0"/>
      <w:divBdr>
        <w:top w:val="none" w:sz="0" w:space="0" w:color="auto"/>
        <w:left w:val="none" w:sz="0" w:space="0" w:color="auto"/>
        <w:bottom w:val="none" w:sz="0" w:space="0" w:color="auto"/>
        <w:right w:val="none" w:sz="0" w:space="0" w:color="auto"/>
      </w:divBdr>
    </w:div>
    <w:div w:id="1870606770">
      <w:bodyDiv w:val="1"/>
      <w:marLeft w:val="0"/>
      <w:marRight w:val="0"/>
      <w:marTop w:val="0"/>
      <w:marBottom w:val="0"/>
      <w:divBdr>
        <w:top w:val="none" w:sz="0" w:space="0" w:color="auto"/>
        <w:left w:val="none" w:sz="0" w:space="0" w:color="auto"/>
        <w:bottom w:val="none" w:sz="0" w:space="0" w:color="auto"/>
        <w:right w:val="none" w:sz="0" w:space="0" w:color="auto"/>
      </w:divBdr>
    </w:div>
    <w:div w:id="1913272611">
      <w:bodyDiv w:val="1"/>
      <w:marLeft w:val="0"/>
      <w:marRight w:val="0"/>
      <w:marTop w:val="0"/>
      <w:marBottom w:val="0"/>
      <w:divBdr>
        <w:top w:val="none" w:sz="0" w:space="0" w:color="auto"/>
        <w:left w:val="none" w:sz="0" w:space="0" w:color="auto"/>
        <w:bottom w:val="none" w:sz="0" w:space="0" w:color="auto"/>
        <w:right w:val="none" w:sz="0" w:space="0" w:color="auto"/>
      </w:divBdr>
      <w:divsChild>
        <w:div w:id="217589973">
          <w:marLeft w:val="0"/>
          <w:marRight w:val="0"/>
          <w:marTop w:val="0"/>
          <w:marBottom w:val="0"/>
          <w:divBdr>
            <w:top w:val="none" w:sz="0" w:space="0" w:color="auto"/>
            <w:left w:val="none" w:sz="0" w:space="0" w:color="auto"/>
            <w:bottom w:val="none" w:sz="0" w:space="0" w:color="auto"/>
            <w:right w:val="none" w:sz="0" w:space="0" w:color="auto"/>
          </w:divBdr>
          <w:divsChild>
            <w:div w:id="1546791259">
              <w:marLeft w:val="0"/>
              <w:marRight w:val="0"/>
              <w:marTop w:val="0"/>
              <w:marBottom w:val="0"/>
              <w:divBdr>
                <w:top w:val="none" w:sz="0" w:space="0" w:color="auto"/>
                <w:left w:val="none" w:sz="0" w:space="0" w:color="auto"/>
                <w:bottom w:val="none" w:sz="0" w:space="0" w:color="auto"/>
                <w:right w:val="none" w:sz="0" w:space="0" w:color="auto"/>
              </w:divBdr>
              <w:divsChild>
                <w:div w:id="913053877">
                  <w:marLeft w:val="0"/>
                  <w:marRight w:val="0"/>
                  <w:marTop w:val="0"/>
                  <w:marBottom w:val="0"/>
                  <w:divBdr>
                    <w:top w:val="none" w:sz="0" w:space="0" w:color="auto"/>
                    <w:left w:val="none" w:sz="0" w:space="0" w:color="auto"/>
                    <w:bottom w:val="none" w:sz="0" w:space="0" w:color="auto"/>
                    <w:right w:val="none" w:sz="0" w:space="0" w:color="auto"/>
                  </w:divBdr>
                  <w:divsChild>
                    <w:div w:id="711921429">
                      <w:marLeft w:val="0"/>
                      <w:marRight w:val="0"/>
                      <w:marTop w:val="0"/>
                      <w:marBottom w:val="0"/>
                      <w:divBdr>
                        <w:top w:val="none" w:sz="0" w:space="0" w:color="auto"/>
                        <w:left w:val="none" w:sz="0" w:space="0" w:color="auto"/>
                        <w:bottom w:val="none" w:sz="0" w:space="0" w:color="auto"/>
                        <w:right w:val="none" w:sz="0" w:space="0" w:color="auto"/>
                      </w:divBdr>
                      <w:divsChild>
                        <w:div w:id="27459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72695">
          <w:marLeft w:val="0"/>
          <w:marRight w:val="0"/>
          <w:marTop w:val="480"/>
          <w:marBottom w:val="0"/>
          <w:divBdr>
            <w:top w:val="none" w:sz="0" w:space="0" w:color="auto"/>
            <w:left w:val="none" w:sz="0" w:space="0" w:color="auto"/>
            <w:bottom w:val="none" w:sz="0" w:space="0" w:color="auto"/>
            <w:right w:val="none" w:sz="0" w:space="0" w:color="auto"/>
          </w:divBdr>
          <w:divsChild>
            <w:div w:id="19606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8663">
      <w:bodyDiv w:val="1"/>
      <w:marLeft w:val="0"/>
      <w:marRight w:val="0"/>
      <w:marTop w:val="0"/>
      <w:marBottom w:val="0"/>
      <w:divBdr>
        <w:top w:val="none" w:sz="0" w:space="0" w:color="auto"/>
        <w:left w:val="none" w:sz="0" w:space="0" w:color="auto"/>
        <w:bottom w:val="none" w:sz="0" w:space="0" w:color="auto"/>
        <w:right w:val="none" w:sz="0" w:space="0" w:color="auto"/>
      </w:divBdr>
    </w:div>
    <w:div w:id="2078505527">
      <w:bodyDiv w:val="1"/>
      <w:marLeft w:val="0"/>
      <w:marRight w:val="0"/>
      <w:marTop w:val="0"/>
      <w:marBottom w:val="0"/>
      <w:divBdr>
        <w:top w:val="none" w:sz="0" w:space="0" w:color="auto"/>
        <w:left w:val="none" w:sz="0" w:space="0" w:color="auto"/>
        <w:bottom w:val="none" w:sz="0" w:space="0" w:color="auto"/>
        <w:right w:val="none" w:sz="0" w:space="0" w:color="auto"/>
      </w:divBdr>
    </w:div>
    <w:div w:id="2121408833">
      <w:bodyDiv w:val="1"/>
      <w:marLeft w:val="0"/>
      <w:marRight w:val="0"/>
      <w:marTop w:val="0"/>
      <w:marBottom w:val="0"/>
      <w:divBdr>
        <w:top w:val="none" w:sz="0" w:space="0" w:color="auto"/>
        <w:left w:val="none" w:sz="0" w:space="0" w:color="auto"/>
        <w:bottom w:val="none" w:sz="0" w:space="0" w:color="auto"/>
        <w:right w:val="none" w:sz="0" w:space="0" w:color="auto"/>
      </w:divBdr>
      <w:divsChild>
        <w:div w:id="1167860296">
          <w:marLeft w:val="0"/>
          <w:marRight w:val="0"/>
          <w:marTop w:val="0"/>
          <w:marBottom w:val="720"/>
          <w:divBdr>
            <w:top w:val="none" w:sz="0" w:space="0" w:color="auto"/>
            <w:left w:val="none" w:sz="0" w:space="0" w:color="auto"/>
            <w:bottom w:val="none" w:sz="0" w:space="0" w:color="auto"/>
            <w:right w:val="none" w:sz="0" w:space="0" w:color="auto"/>
          </w:divBdr>
          <w:divsChild>
            <w:div w:id="1791391757">
              <w:marLeft w:val="0"/>
              <w:marRight w:val="0"/>
              <w:marTop w:val="0"/>
              <w:marBottom w:val="0"/>
              <w:divBdr>
                <w:top w:val="none" w:sz="0" w:space="0" w:color="auto"/>
                <w:left w:val="none" w:sz="0" w:space="0" w:color="auto"/>
                <w:bottom w:val="none" w:sz="0" w:space="0" w:color="auto"/>
                <w:right w:val="none" w:sz="0" w:space="0" w:color="auto"/>
              </w:divBdr>
              <w:divsChild>
                <w:div w:id="298073031">
                  <w:marLeft w:val="0"/>
                  <w:marRight w:val="0"/>
                  <w:marTop w:val="0"/>
                  <w:marBottom w:val="720"/>
                  <w:divBdr>
                    <w:top w:val="none" w:sz="0" w:space="0" w:color="auto"/>
                    <w:left w:val="none" w:sz="0" w:space="0" w:color="auto"/>
                    <w:bottom w:val="none" w:sz="0" w:space="0" w:color="auto"/>
                    <w:right w:val="none" w:sz="0" w:space="0" w:color="auto"/>
                  </w:divBdr>
                </w:div>
                <w:div w:id="1988435689">
                  <w:marLeft w:val="0"/>
                  <w:marRight w:val="0"/>
                  <w:marTop w:val="0"/>
                  <w:marBottom w:val="0"/>
                  <w:divBdr>
                    <w:top w:val="none" w:sz="0" w:space="0" w:color="auto"/>
                    <w:left w:val="none" w:sz="0" w:space="0" w:color="auto"/>
                    <w:bottom w:val="none" w:sz="0" w:space="0" w:color="auto"/>
                    <w:right w:val="none" w:sz="0" w:space="0" w:color="auto"/>
                  </w:divBdr>
                  <w:divsChild>
                    <w:div w:id="1022783405">
                      <w:marLeft w:val="0"/>
                      <w:marRight w:val="0"/>
                      <w:marTop w:val="0"/>
                      <w:marBottom w:val="0"/>
                      <w:divBdr>
                        <w:top w:val="none" w:sz="0" w:space="0" w:color="auto"/>
                        <w:left w:val="none" w:sz="0" w:space="0" w:color="auto"/>
                        <w:bottom w:val="none" w:sz="0" w:space="0" w:color="auto"/>
                        <w:right w:val="none" w:sz="0" w:space="0" w:color="auto"/>
                      </w:divBdr>
                      <w:divsChild>
                        <w:div w:id="428935650">
                          <w:marLeft w:val="0"/>
                          <w:marRight w:val="0"/>
                          <w:marTop w:val="0"/>
                          <w:marBottom w:val="0"/>
                          <w:divBdr>
                            <w:top w:val="none" w:sz="0" w:space="0" w:color="auto"/>
                            <w:left w:val="none" w:sz="0" w:space="0" w:color="auto"/>
                            <w:bottom w:val="none" w:sz="0" w:space="0" w:color="auto"/>
                            <w:right w:val="none" w:sz="0" w:space="0" w:color="auto"/>
                          </w:divBdr>
                          <w:divsChild>
                            <w:div w:id="1401752491">
                              <w:marLeft w:val="0"/>
                              <w:marRight w:val="0"/>
                              <w:marTop w:val="0"/>
                              <w:marBottom w:val="0"/>
                              <w:divBdr>
                                <w:top w:val="none" w:sz="0" w:space="0" w:color="auto"/>
                                <w:left w:val="none" w:sz="0" w:space="0" w:color="auto"/>
                                <w:bottom w:val="none" w:sz="0" w:space="0" w:color="auto"/>
                                <w:right w:val="none" w:sz="0" w:space="0" w:color="auto"/>
                              </w:divBdr>
                              <w:divsChild>
                                <w:div w:id="8249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627282">
          <w:marLeft w:val="0"/>
          <w:marRight w:val="0"/>
          <w:marTop w:val="0"/>
          <w:marBottom w:val="0"/>
          <w:divBdr>
            <w:top w:val="single" w:sz="6" w:space="11" w:color="F2F5FA"/>
            <w:left w:val="none" w:sz="0" w:space="0" w:color="auto"/>
            <w:bottom w:val="none" w:sz="0" w:space="0" w:color="auto"/>
            <w:right w:val="none" w:sz="0" w:space="0" w:color="auto"/>
          </w:divBdr>
          <w:divsChild>
            <w:div w:id="181012482">
              <w:marLeft w:val="0"/>
              <w:marRight w:val="0"/>
              <w:marTop w:val="0"/>
              <w:marBottom w:val="0"/>
              <w:divBdr>
                <w:top w:val="none" w:sz="0" w:space="0" w:color="auto"/>
                <w:left w:val="none" w:sz="0" w:space="0" w:color="auto"/>
                <w:bottom w:val="none" w:sz="0" w:space="0" w:color="auto"/>
                <w:right w:val="none" w:sz="0" w:space="0" w:color="auto"/>
              </w:divBdr>
              <w:divsChild>
                <w:div w:id="1522040154">
                  <w:marLeft w:val="-120"/>
                  <w:marRight w:val="0"/>
                  <w:marTop w:val="0"/>
                  <w:marBottom w:val="0"/>
                  <w:divBdr>
                    <w:top w:val="none" w:sz="0" w:space="0" w:color="auto"/>
                    <w:left w:val="none" w:sz="0" w:space="0" w:color="auto"/>
                    <w:bottom w:val="none" w:sz="0" w:space="0" w:color="auto"/>
                    <w:right w:val="none" w:sz="0" w:space="0" w:color="auto"/>
                  </w:divBdr>
                  <w:divsChild>
                    <w:div w:id="2051342942">
                      <w:marLeft w:val="0"/>
                      <w:marRight w:val="0"/>
                      <w:marTop w:val="0"/>
                      <w:marBottom w:val="0"/>
                      <w:divBdr>
                        <w:top w:val="none" w:sz="0" w:space="0" w:color="auto"/>
                        <w:left w:val="none" w:sz="0" w:space="0" w:color="auto"/>
                        <w:bottom w:val="none" w:sz="0" w:space="0" w:color="auto"/>
                        <w:right w:val="none" w:sz="0" w:space="0" w:color="auto"/>
                      </w:divBdr>
                      <w:divsChild>
                        <w:div w:id="1955481101">
                          <w:marLeft w:val="0"/>
                          <w:marRight w:val="240"/>
                          <w:marTop w:val="0"/>
                          <w:marBottom w:val="0"/>
                          <w:divBdr>
                            <w:top w:val="none" w:sz="0" w:space="0" w:color="auto"/>
                            <w:left w:val="none" w:sz="0" w:space="0" w:color="auto"/>
                            <w:bottom w:val="none" w:sz="0" w:space="0" w:color="auto"/>
                            <w:right w:val="none" w:sz="0" w:space="0" w:color="auto"/>
                          </w:divBdr>
                          <w:divsChild>
                            <w:div w:id="75886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20</Pages>
  <Words>8544</Words>
  <Characters>48703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Imroz Khan</dc:creator>
  <cp:keywords/>
  <dc:description/>
  <cp:lastModifiedBy>Mohammed, Imroz Khan</cp:lastModifiedBy>
  <cp:revision>7</cp:revision>
  <dcterms:created xsi:type="dcterms:W3CDTF">2026-01-11T13:26:00Z</dcterms:created>
  <dcterms:modified xsi:type="dcterms:W3CDTF">2026-01-14T15:47:00Z</dcterms:modified>
</cp:coreProperties>
</file>