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6FE3" w14:textId="77777777" w:rsidR="00472797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08342F49" w14:textId="77777777" w:rsidR="00472797" w:rsidRDefault="00000000">
      <w:pPr>
        <w:jc w:val="center"/>
      </w:pPr>
      <w:r>
        <w:rPr>
          <w:b/>
          <w:color w:val="B47800"/>
          <w:sz w:val="26"/>
        </w:rPr>
        <w:t>Empathy Map</w:t>
      </w:r>
    </w:p>
    <w:p w14:paraId="5506B280" w14:textId="77777777" w:rsidR="00472797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CFAAE11" w14:textId="77777777" w:rsidR="00472797" w:rsidRDefault="00000000">
      <w:r>
        <w:rPr>
          <w:b/>
        </w:rPr>
        <w:t xml:space="preserve">Project: </w:t>
      </w:r>
      <w:r>
        <w:t>Credit Card Approval Prediction</w:t>
      </w:r>
    </w:p>
    <w:p w14:paraId="37F4ACA6" w14:textId="77777777" w:rsidR="00472797" w:rsidRDefault="00000000">
      <w:r>
        <w:rPr>
          <w:b/>
        </w:rPr>
        <w:t xml:space="preserve">Phase: </w:t>
      </w:r>
      <w:r>
        <w:t>Brainstorming &amp; Ideation</w:t>
      </w:r>
    </w:p>
    <w:p w14:paraId="7820B39C" w14:textId="77777777" w:rsidR="00472797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9975E96" w14:textId="77777777" w:rsidR="00472797" w:rsidRDefault="00000000">
      <w:pPr>
        <w:spacing w:before="200" w:after="80"/>
      </w:pPr>
      <w:r>
        <w:rPr>
          <w:b/>
          <w:color w:val="003366"/>
          <w:sz w:val="26"/>
        </w:rPr>
        <w:t>1. Target Users</w:t>
      </w:r>
    </w:p>
    <w:p w14:paraId="5F145E28" w14:textId="77777777" w:rsidR="00472797" w:rsidRDefault="00000000">
      <w:pPr>
        <w:spacing w:after="80"/>
      </w:pPr>
      <w:r>
        <w:t>Two primary users: (1) Bank Credit Analyst — screens applications professionally. (2) Prospective Customer — checks eligibility before formally applying.</w:t>
      </w:r>
    </w:p>
    <w:p w14:paraId="2B6D112E" w14:textId="77777777" w:rsidR="00472797" w:rsidRDefault="00000000">
      <w:pPr>
        <w:spacing w:before="200" w:after="80"/>
      </w:pPr>
      <w:r>
        <w:rPr>
          <w:b/>
          <w:color w:val="003366"/>
          <w:sz w:val="26"/>
        </w:rPr>
        <w:t>2. Empathy Map — Bank Credit Analyst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2797" w14:paraId="2E280E5A" w14:textId="77777777">
        <w:tc>
          <w:tcPr>
            <w:tcW w:w="4320" w:type="dxa"/>
          </w:tcPr>
          <w:p w14:paraId="1238D3BA" w14:textId="77777777" w:rsidR="00472797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91F3B06" w14:textId="77777777" w:rsidR="00472797" w:rsidRDefault="00000000">
            <w:r>
              <w:rPr>
                <w:b/>
              </w:rPr>
              <w:t>Details</w:t>
            </w:r>
          </w:p>
        </w:tc>
      </w:tr>
      <w:tr w:rsidR="00472797" w14:paraId="00D8764C" w14:textId="77777777">
        <w:tc>
          <w:tcPr>
            <w:tcW w:w="4320" w:type="dxa"/>
          </w:tcPr>
          <w:p w14:paraId="51BB5CE0" w14:textId="77777777" w:rsidR="00472797" w:rsidRDefault="00000000">
            <w:r>
              <w:t>SAYS</w:t>
            </w:r>
          </w:p>
        </w:tc>
        <w:tc>
          <w:tcPr>
            <w:tcW w:w="4320" w:type="dxa"/>
          </w:tcPr>
          <w:p w14:paraId="1BE6D079" w14:textId="77777777" w:rsidR="00472797" w:rsidRDefault="00000000">
            <w:r>
              <w:t>"I need to process 200 applications today." / "I keep second-guessing borderline cases."</w:t>
            </w:r>
          </w:p>
        </w:tc>
      </w:tr>
      <w:tr w:rsidR="00472797" w14:paraId="1E3577E5" w14:textId="77777777">
        <w:tc>
          <w:tcPr>
            <w:tcW w:w="4320" w:type="dxa"/>
          </w:tcPr>
          <w:p w14:paraId="0B3EE7E7" w14:textId="77777777" w:rsidR="00472797" w:rsidRDefault="00000000">
            <w:r>
              <w:t>THINKS</w:t>
            </w:r>
          </w:p>
        </w:tc>
        <w:tc>
          <w:tcPr>
            <w:tcW w:w="4320" w:type="dxa"/>
          </w:tcPr>
          <w:p w14:paraId="0753356E" w14:textId="77777777" w:rsidR="00472797" w:rsidRDefault="00000000">
            <w:r>
              <w:t>"What if I approve someone who defaults?" / "There must be a faster, more consistent way."</w:t>
            </w:r>
          </w:p>
        </w:tc>
      </w:tr>
      <w:tr w:rsidR="00472797" w14:paraId="218919F7" w14:textId="77777777">
        <w:tc>
          <w:tcPr>
            <w:tcW w:w="4320" w:type="dxa"/>
          </w:tcPr>
          <w:p w14:paraId="04454D7F" w14:textId="77777777" w:rsidR="00472797" w:rsidRDefault="00000000">
            <w:r>
              <w:t>DOES</w:t>
            </w:r>
          </w:p>
        </w:tc>
        <w:tc>
          <w:tcPr>
            <w:tcW w:w="4320" w:type="dxa"/>
          </w:tcPr>
          <w:p w14:paraId="71BAACEE" w14:textId="77777777" w:rsidR="00472797" w:rsidRDefault="00000000">
            <w:r>
              <w:t>Manually reads each application / Refers to credit bureau reports / Consults colleagues on difficult cases</w:t>
            </w:r>
          </w:p>
        </w:tc>
      </w:tr>
      <w:tr w:rsidR="00472797" w14:paraId="4249E77F" w14:textId="77777777">
        <w:tc>
          <w:tcPr>
            <w:tcW w:w="4320" w:type="dxa"/>
          </w:tcPr>
          <w:p w14:paraId="23B5DF64" w14:textId="77777777" w:rsidR="00472797" w:rsidRDefault="00000000">
            <w:r>
              <w:t>FEELS</w:t>
            </w:r>
          </w:p>
        </w:tc>
        <w:tc>
          <w:tcPr>
            <w:tcW w:w="4320" w:type="dxa"/>
          </w:tcPr>
          <w:p w14:paraId="1347BDD2" w14:textId="77777777" w:rsidR="00472797" w:rsidRDefault="00000000">
            <w:r>
              <w:t>Stressed by volume / Uncertain about subjective decisions / Relieved when automation handles routine cases</w:t>
            </w:r>
          </w:p>
        </w:tc>
      </w:tr>
    </w:tbl>
    <w:p w14:paraId="2842D48C" w14:textId="77777777" w:rsidR="00472797" w:rsidRDefault="00000000">
      <w:pPr>
        <w:spacing w:before="200" w:after="80"/>
      </w:pPr>
      <w:r>
        <w:rPr>
          <w:b/>
          <w:color w:val="003366"/>
          <w:sz w:val="26"/>
        </w:rPr>
        <w:t>3. Empathy Map — Prospective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2797" w14:paraId="46C830F6" w14:textId="77777777">
        <w:tc>
          <w:tcPr>
            <w:tcW w:w="4320" w:type="dxa"/>
          </w:tcPr>
          <w:p w14:paraId="26E0B76F" w14:textId="77777777" w:rsidR="00472797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15E9D61F" w14:textId="77777777" w:rsidR="00472797" w:rsidRDefault="00000000">
            <w:r>
              <w:rPr>
                <w:b/>
              </w:rPr>
              <w:t>Details</w:t>
            </w:r>
          </w:p>
        </w:tc>
      </w:tr>
      <w:tr w:rsidR="00472797" w14:paraId="25F5FC43" w14:textId="77777777">
        <w:tc>
          <w:tcPr>
            <w:tcW w:w="4320" w:type="dxa"/>
          </w:tcPr>
          <w:p w14:paraId="090B3512" w14:textId="77777777" w:rsidR="00472797" w:rsidRDefault="00000000">
            <w:r>
              <w:t>SAYS</w:t>
            </w:r>
          </w:p>
        </w:tc>
        <w:tc>
          <w:tcPr>
            <w:tcW w:w="4320" w:type="dxa"/>
          </w:tcPr>
          <w:p w14:paraId="0DFFB601" w14:textId="77777777" w:rsidR="00472797" w:rsidRDefault="00000000">
            <w:r>
              <w:t>"I don't know if I'll be approved." / "I don't want a hard rejection on my credit record."</w:t>
            </w:r>
          </w:p>
        </w:tc>
      </w:tr>
      <w:tr w:rsidR="00472797" w14:paraId="5A6686C3" w14:textId="77777777">
        <w:tc>
          <w:tcPr>
            <w:tcW w:w="4320" w:type="dxa"/>
          </w:tcPr>
          <w:p w14:paraId="68DB5D25" w14:textId="77777777" w:rsidR="00472797" w:rsidRDefault="00000000">
            <w:r>
              <w:t>THINKS</w:t>
            </w:r>
          </w:p>
        </w:tc>
        <w:tc>
          <w:tcPr>
            <w:tcW w:w="4320" w:type="dxa"/>
          </w:tcPr>
          <w:p w14:paraId="4291473B" w14:textId="77777777" w:rsidR="00472797" w:rsidRDefault="00000000">
            <w:r>
              <w:t>"Is my income high enough?" / "Will my past late payments affect the outcome?"</w:t>
            </w:r>
          </w:p>
        </w:tc>
      </w:tr>
      <w:tr w:rsidR="00472797" w14:paraId="2EB2355B" w14:textId="77777777">
        <w:tc>
          <w:tcPr>
            <w:tcW w:w="4320" w:type="dxa"/>
          </w:tcPr>
          <w:p w14:paraId="2A4CC8FF" w14:textId="77777777" w:rsidR="00472797" w:rsidRDefault="00000000">
            <w:r>
              <w:t>DOES</w:t>
            </w:r>
          </w:p>
        </w:tc>
        <w:tc>
          <w:tcPr>
            <w:tcW w:w="4320" w:type="dxa"/>
          </w:tcPr>
          <w:p w14:paraId="5EC7B687" w14:textId="77777777" w:rsidR="00472797" w:rsidRDefault="00000000">
            <w:r>
              <w:t>Gathers financial documents / Researches eligibility criteria / Asks bank staff questions</w:t>
            </w:r>
          </w:p>
        </w:tc>
      </w:tr>
      <w:tr w:rsidR="00472797" w14:paraId="6C8520B4" w14:textId="77777777">
        <w:tc>
          <w:tcPr>
            <w:tcW w:w="4320" w:type="dxa"/>
          </w:tcPr>
          <w:p w14:paraId="05B5B582" w14:textId="77777777" w:rsidR="00472797" w:rsidRDefault="00000000">
            <w:r>
              <w:t>FEELS</w:t>
            </w:r>
          </w:p>
        </w:tc>
        <w:tc>
          <w:tcPr>
            <w:tcW w:w="4320" w:type="dxa"/>
          </w:tcPr>
          <w:p w14:paraId="270100B6" w14:textId="77777777" w:rsidR="00472797" w:rsidRDefault="00000000">
            <w:r>
              <w:t>Anxious about rejection / Hopeful about approval / Frustrated by lack of transparency</w:t>
            </w:r>
          </w:p>
        </w:tc>
      </w:tr>
    </w:tbl>
    <w:p w14:paraId="4A448A62" w14:textId="77777777" w:rsidR="00472797" w:rsidRDefault="00000000">
      <w:pPr>
        <w:spacing w:before="200" w:after="80"/>
      </w:pPr>
      <w:r>
        <w:rPr>
          <w:b/>
          <w:color w:val="003366"/>
          <w:sz w:val="26"/>
        </w:rPr>
        <w:t>4. Key Insights</w:t>
      </w:r>
    </w:p>
    <w:p w14:paraId="427DA825" w14:textId="77777777" w:rsidR="00472797" w:rsidRDefault="00000000">
      <w:pPr>
        <w:pStyle w:val="ListBullet"/>
      </w:pPr>
      <w:r>
        <w:lastRenderedPageBreak/>
        <w:t>Both users need transparency — they want to understand WHY a decision was made</w:t>
      </w:r>
    </w:p>
    <w:p w14:paraId="69A86569" w14:textId="77777777" w:rsidR="00472797" w:rsidRDefault="00000000">
      <w:pPr>
        <w:pStyle w:val="ListBullet"/>
      </w:pPr>
      <w:r>
        <w:t>Speed matters — analysts are overwhelmed; customers want instant answers</w:t>
      </w:r>
    </w:p>
    <w:p w14:paraId="7C476267" w14:textId="77777777" w:rsidR="00472797" w:rsidRDefault="00000000">
      <w:pPr>
        <w:pStyle w:val="ListBullet"/>
      </w:pPr>
      <w:r>
        <w:t>Confidence score alongside verdict builds user trust</w:t>
      </w:r>
    </w:p>
    <w:p w14:paraId="599713E2" w14:textId="77777777" w:rsidR="00472797" w:rsidRDefault="00000000">
      <w:pPr>
        <w:pStyle w:val="ListBullet"/>
      </w:pPr>
      <w:r>
        <w:t>Simple plain-language interface required — no technical knowledge assumed</w:t>
      </w:r>
    </w:p>
    <w:p w14:paraId="13E2B8B8" w14:textId="77777777" w:rsidR="00472797" w:rsidRDefault="00000000">
      <w:pPr>
        <w:spacing w:before="200" w:after="80"/>
      </w:pPr>
      <w:r>
        <w:rPr>
          <w:b/>
          <w:color w:val="003366"/>
          <w:sz w:val="26"/>
        </w:rPr>
        <w:t>5. Design Implications</w:t>
      </w:r>
    </w:p>
    <w:p w14:paraId="7BD528BB" w14:textId="77777777" w:rsidR="00472797" w:rsidRDefault="00000000">
      <w:pPr>
        <w:pStyle w:val="ListBullet"/>
      </w:pPr>
      <w:r>
        <w:t>Form labels should use plain language, not technical database field names</w:t>
      </w:r>
    </w:p>
    <w:p w14:paraId="3B888F7C" w14:textId="77777777" w:rsidR="00472797" w:rsidRDefault="00000000">
      <w:pPr>
        <w:pStyle w:val="ListBullet"/>
      </w:pPr>
      <w:r>
        <w:t>Result page must show confidence percentage alongside Approved/Rejected verdict</w:t>
      </w:r>
    </w:p>
    <w:p w14:paraId="00F56423" w14:textId="77777777" w:rsidR="00472797" w:rsidRDefault="00000000">
      <w:pPr>
        <w:pStyle w:val="ListBullet"/>
      </w:pPr>
      <w:r>
        <w:t>System accessible via browser without installation</w:t>
      </w:r>
    </w:p>
    <w:p w14:paraId="610F4F41" w14:textId="77777777" w:rsidR="00472797" w:rsidRDefault="00000000">
      <w:pPr>
        <w:pStyle w:val="ListBullet"/>
      </w:pPr>
      <w:r>
        <w:t>Input validation with clear error messages to guide users</w:t>
      </w:r>
    </w:p>
    <w:sectPr w:rsidR="004727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473476">
    <w:abstractNumId w:val="8"/>
  </w:num>
  <w:num w:numId="2" w16cid:durableId="651639213">
    <w:abstractNumId w:val="6"/>
  </w:num>
  <w:num w:numId="3" w16cid:durableId="2118598317">
    <w:abstractNumId w:val="5"/>
  </w:num>
  <w:num w:numId="4" w16cid:durableId="2080204622">
    <w:abstractNumId w:val="4"/>
  </w:num>
  <w:num w:numId="5" w16cid:durableId="1684746563">
    <w:abstractNumId w:val="7"/>
  </w:num>
  <w:num w:numId="6" w16cid:durableId="1513955630">
    <w:abstractNumId w:val="3"/>
  </w:num>
  <w:num w:numId="7" w16cid:durableId="249892567">
    <w:abstractNumId w:val="2"/>
  </w:num>
  <w:num w:numId="8" w16cid:durableId="2057923313">
    <w:abstractNumId w:val="1"/>
  </w:num>
  <w:num w:numId="9" w16cid:durableId="71515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797"/>
    <w:rsid w:val="00595644"/>
    <w:rsid w:val="008720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568A0"/>
  <w14:defaultImageDpi w14:val="300"/>
  <w15:docId w15:val="{6DE37AB1-961D-458C-82C9-D1AAA1E9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2026-07-06T17:54:00Z</dcterms:modified>
  <cp:category/>
</cp:coreProperties>
</file>