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63B1" w14:textId="77777777" w:rsidR="00B356EE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77805989" w14:textId="77777777" w:rsidR="00B356EE" w:rsidRDefault="00000000">
      <w:pPr>
        <w:jc w:val="center"/>
      </w:pPr>
      <w:r>
        <w:rPr>
          <w:b/>
          <w:color w:val="B47800"/>
          <w:sz w:val="26"/>
        </w:rPr>
        <w:t>Functional Features</w:t>
      </w:r>
    </w:p>
    <w:p w14:paraId="11F7CD9D" w14:textId="77777777" w:rsidR="00B356EE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6A97C8CA" w14:textId="77777777" w:rsidR="00B356EE" w:rsidRDefault="00000000">
      <w:r>
        <w:rPr>
          <w:b/>
        </w:rPr>
        <w:t xml:space="preserve">Project: </w:t>
      </w:r>
      <w:r>
        <w:t>Credit Card Approval Prediction</w:t>
      </w:r>
    </w:p>
    <w:p w14:paraId="5BFED588" w14:textId="77777777" w:rsidR="00B356EE" w:rsidRDefault="00000000">
      <w:r>
        <w:rPr>
          <w:b/>
        </w:rPr>
        <w:t xml:space="preserve">Phase: </w:t>
      </w:r>
      <w:r>
        <w:t>Project Development Phase</w:t>
      </w:r>
    </w:p>
    <w:p w14:paraId="31040EBF" w14:textId="77777777" w:rsidR="00B356EE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03B67E72" w14:textId="77777777" w:rsidR="00B356EE" w:rsidRDefault="00000000">
      <w:pPr>
        <w:spacing w:before="200" w:after="80"/>
      </w:pPr>
      <w:r>
        <w:rPr>
          <w:b/>
          <w:color w:val="003366"/>
          <w:sz w:val="26"/>
        </w:rPr>
        <w:t>1. Feature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56EE" w14:paraId="187E9AA9" w14:textId="77777777">
        <w:tc>
          <w:tcPr>
            <w:tcW w:w="2160" w:type="dxa"/>
          </w:tcPr>
          <w:p w14:paraId="0B1D92B7" w14:textId="77777777" w:rsidR="00B356EE" w:rsidRDefault="00000000">
            <w:r>
              <w:rPr>
                <w:b/>
              </w:rPr>
              <w:t>Feature ID</w:t>
            </w:r>
          </w:p>
        </w:tc>
        <w:tc>
          <w:tcPr>
            <w:tcW w:w="2160" w:type="dxa"/>
          </w:tcPr>
          <w:p w14:paraId="08922BE8" w14:textId="77777777" w:rsidR="00B356EE" w:rsidRDefault="00000000">
            <w:r>
              <w:rPr>
                <w:b/>
              </w:rPr>
              <w:t>Feature</w:t>
            </w:r>
          </w:p>
        </w:tc>
        <w:tc>
          <w:tcPr>
            <w:tcW w:w="2160" w:type="dxa"/>
          </w:tcPr>
          <w:p w14:paraId="6AAB2A50" w14:textId="77777777" w:rsidR="00B356EE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43832065" w14:textId="77777777" w:rsidR="00B356EE" w:rsidRDefault="00000000">
            <w:r>
              <w:rPr>
                <w:b/>
              </w:rPr>
              <w:t>Status</w:t>
            </w:r>
          </w:p>
        </w:tc>
      </w:tr>
      <w:tr w:rsidR="00B356EE" w14:paraId="5FFA3640" w14:textId="77777777">
        <w:tc>
          <w:tcPr>
            <w:tcW w:w="2160" w:type="dxa"/>
          </w:tcPr>
          <w:p w14:paraId="4C000250" w14:textId="77777777" w:rsidR="00B356EE" w:rsidRDefault="00000000">
            <w:r>
              <w:t>F-01</w:t>
            </w:r>
          </w:p>
        </w:tc>
        <w:tc>
          <w:tcPr>
            <w:tcW w:w="2160" w:type="dxa"/>
          </w:tcPr>
          <w:p w14:paraId="37658464" w14:textId="77777777" w:rsidR="00B356EE" w:rsidRDefault="00000000">
            <w:r>
              <w:t>Home Page</w:t>
            </w:r>
          </w:p>
        </w:tc>
        <w:tc>
          <w:tcPr>
            <w:tcW w:w="2160" w:type="dxa"/>
          </w:tcPr>
          <w:p w14:paraId="4C94B530" w14:textId="77777777" w:rsidR="00B356EE" w:rsidRDefault="00000000">
            <w:r>
              <w:t>Landing page with project overview, stats, and CTA button</w:t>
            </w:r>
          </w:p>
        </w:tc>
        <w:tc>
          <w:tcPr>
            <w:tcW w:w="2160" w:type="dxa"/>
          </w:tcPr>
          <w:p w14:paraId="7FF7C980" w14:textId="77777777" w:rsidR="00B356EE" w:rsidRDefault="00000000">
            <w:r>
              <w:t>✅ Complete</w:t>
            </w:r>
          </w:p>
        </w:tc>
      </w:tr>
      <w:tr w:rsidR="00B356EE" w14:paraId="7283BCD5" w14:textId="77777777">
        <w:tc>
          <w:tcPr>
            <w:tcW w:w="2160" w:type="dxa"/>
          </w:tcPr>
          <w:p w14:paraId="1D000DBE" w14:textId="77777777" w:rsidR="00B356EE" w:rsidRDefault="00000000">
            <w:r>
              <w:t>F-02</w:t>
            </w:r>
          </w:p>
        </w:tc>
        <w:tc>
          <w:tcPr>
            <w:tcW w:w="2160" w:type="dxa"/>
          </w:tcPr>
          <w:p w14:paraId="261BF95B" w14:textId="77777777" w:rsidR="00B356EE" w:rsidRDefault="00000000">
            <w:r>
              <w:t>Navigation</w:t>
            </w:r>
          </w:p>
        </w:tc>
        <w:tc>
          <w:tcPr>
            <w:tcW w:w="2160" w:type="dxa"/>
          </w:tcPr>
          <w:p w14:paraId="1A39EEE7" w14:textId="77777777" w:rsidR="00B356EE" w:rsidRDefault="00000000">
            <w:r>
              <w:t>Smooth navigation between Home → Form → Result pages</w:t>
            </w:r>
          </w:p>
        </w:tc>
        <w:tc>
          <w:tcPr>
            <w:tcW w:w="2160" w:type="dxa"/>
          </w:tcPr>
          <w:p w14:paraId="3B8EDB66" w14:textId="77777777" w:rsidR="00B356EE" w:rsidRDefault="00000000">
            <w:r>
              <w:t>✅ Complete</w:t>
            </w:r>
          </w:p>
        </w:tc>
      </w:tr>
      <w:tr w:rsidR="00B356EE" w14:paraId="70E3FA59" w14:textId="77777777">
        <w:tc>
          <w:tcPr>
            <w:tcW w:w="2160" w:type="dxa"/>
          </w:tcPr>
          <w:p w14:paraId="42F01CFB" w14:textId="77777777" w:rsidR="00B356EE" w:rsidRDefault="00000000">
            <w:r>
              <w:t>F-03</w:t>
            </w:r>
          </w:p>
        </w:tc>
        <w:tc>
          <w:tcPr>
            <w:tcW w:w="2160" w:type="dxa"/>
          </w:tcPr>
          <w:p w14:paraId="1094AEB7" w14:textId="77777777" w:rsidR="00B356EE" w:rsidRDefault="00000000">
            <w:r>
              <w:t>Application Form</w:t>
            </w:r>
          </w:p>
        </w:tc>
        <w:tc>
          <w:tcPr>
            <w:tcW w:w="2160" w:type="dxa"/>
          </w:tcPr>
          <w:p w14:paraId="32FF5AAE" w14:textId="77777777" w:rsidR="00B356EE" w:rsidRDefault="00000000">
            <w:r>
              <w:t>18-field form with sectioned layout (Personal, Financial, Contact, Credit)</w:t>
            </w:r>
          </w:p>
        </w:tc>
        <w:tc>
          <w:tcPr>
            <w:tcW w:w="2160" w:type="dxa"/>
          </w:tcPr>
          <w:p w14:paraId="09468188" w14:textId="77777777" w:rsidR="00B356EE" w:rsidRDefault="00000000">
            <w:r>
              <w:t>✅ Complete</w:t>
            </w:r>
          </w:p>
        </w:tc>
      </w:tr>
      <w:tr w:rsidR="00B356EE" w14:paraId="76571DC0" w14:textId="77777777">
        <w:tc>
          <w:tcPr>
            <w:tcW w:w="2160" w:type="dxa"/>
          </w:tcPr>
          <w:p w14:paraId="75080E28" w14:textId="77777777" w:rsidR="00B356EE" w:rsidRDefault="00000000">
            <w:r>
              <w:t>F-04</w:t>
            </w:r>
          </w:p>
        </w:tc>
        <w:tc>
          <w:tcPr>
            <w:tcW w:w="2160" w:type="dxa"/>
          </w:tcPr>
          <w:p w14:paraId="51140F0A" w14:textId="77777777" w:rsidR="00B356EE" w:rsidRDefault="00000000">
            <w:r>
              <w:t>Input Validation</w:t>
            </w:r>
          </w:p>
        </w:tc>
        <w:tc>
          <w:tcPr>
            <w:tcW w:w="2160" w:type="dxa"/>
          </w:tcPr>
          <w:p w14:paraId="0991CBE0" w14:textId="77777777" w:rsidR="00B356EE" w:rsidRDefault="00000000">
            <w:r>
              <w:t>HTML5 required field validation prevents empty submissions</w:t>
            </w:r>
          </w:p>
        </w:tc>
        <w:tc>
          <w:tcPr>
            <w:tcW w:w="2160" w:type="dxa"/>
          </w:tcPr>
          <w:p w14:paraId="394710AA" w14:textId="77777777" w:rsidR="00B356EE" w:rsidRDefault="00000000">
            <w:r>
              <w:t>✅ Complete</w:t>
            </w:r>
          </w:p>
        </w:tc>
      </w:tr>
      <w:tr w:rsidR="00B356EE" w14:paraId="6601E2F2" w14:textId="77777777">
        <w:tc>
          <w:tcPr>
            <w:tcW w:w="2160" w:type="dxa"/>
          </w:tcPr>
          <w:p w14:paraId="071D4058" w14:textId="77777777" w:rsidR="00B356EE" w:rsidRDefault="00000000">
            <w:r>
              <w:t>F-05</w:t>
            </w:r>
          </w:p>
        </w:tc>
        <w:tc>
          <w:tcPr>
            <w:tcW w:w="2160" w:type="dxa"/>
          </w:tcPr>
          <w:p w14:paraId="083A3189" w14:textId="77777777" w:rsidR="00B356EE" w:rsidRDefault="00000000">
            <w:r>
              <w:t>ML Prediction</w:t>
            </w:r>
          </w:p>
        </w:tc>
        <w:tc>
          <w:tcPr>
            <w:tcW w:w="2160" w:type="dxa"/>
          </w:tcPr>
          <w:p w14:paraId="3B8B05C6" w14:textId="77777777" w:rsidR="00B356EE" w:rsidRDefault="00000000">
            <w:r>
              <w:t>Random Forest model predicts approval/rejection in real-time</w:t>
            </w:r>
          </w:p>
        </w:tc>
        <w:tc>
          <w:tcPr>
            <w:tcW w:w="2160" w:type="dxa"/>
          </w:tcPr>
          <w:p w14:paraId="5F694ED3" w14:textId="77777777" w:rsidR="00B356EE" w:rsidRDefault="00000000">
            <w:r>
              <w:t>✅ Complete</w:t>
            </w:r>
          </w:p>
        </w:tc>
      </w:tr>
      <w:tr w:rsidR="00B356EE" w14:paraId="09EAD4E5" w14:textId="77777777">
        <w:tc>
          <w:tcPr>
            <w:tcW w:w="2160" w:type="dxa"/>
          </w:tcPr>
          <w:p w14:paraId="716C4623" w14:textId="77777777" w:rsidR="00B356EE" w:rsidRDefault="00000000">
            <w:r>
              <w:t>F-06</w:t>
            </w:r>
          </w:p>
        </w:tc>
        <w:tc>
          <w:tcPr>
            <w:tcW w:w="2160" w:type="dxa"/>
          </w:tcPr>
          <w:p w14:paraId="61CB9FF4" w14:textId="77777777" w:rsidR="00B356EE" w:rsidRDefault="00000000">
            <w:r>
              <w:t>Confidence Score</w:t>
            </w:r>
          </w:p>
        </w:tc>
        <w:tc>
          <w:tcPr>
            <w:tcW w:w="2160" w:type="dxa"/>
          </w:tcPr>
          <w:p w14:paraId="5BC43B91" w14:textId="77777777" w:rsidR="00B356EE" w:rsidRDefault="00000000">
            <w:r>
              <w:t>Model probability displayed as percentage alongside verdict</w:t>
            </w:r>
          </w:p>
        </w:tc>
        <w:tc>
          <w:tcPr>
            <w:tcW w:w="2160" w:type="dxa"/>
          </w:tcPr>
          <w:p w14:paraId="122E010C" w14:textId="77777777" w:rsidR="00B356EE" w:rsidRDefault="00000000">
            <w:r>
              <w:t>✅ Complete</w:t>
            </w:r>
          </w:p>
        </w:tc>
      </w:tr>
      <w:tr w:rsidR="00B356EE" w14:paraId="7B13DB09" w14:textId="77777777">
        <w:tc>
          <w:tcPr>
            <w:tcW w:w="2160" w:type="dxa"/>
          </w:tcPr>
          <w:p w14:paraId="10F61D20" w14:textId="77777777" w:rsidR="00B356EE" w:rsidRDefault="00000000">
            <w:r>
              <w:t>F-07</w:t>
            </w:r>
          </w:p>
        </w:tc>
        <w:tc>
          <w:tcPr>
            <w:tcW w:w="2160" w:type="dxa"/>
          </w:tcPr>
          <w:p w14:paraId="4CC8167D" w14:textId="77777777" w:rsidR="00B356EE" w:rsidRDefault="00000000">
            <w:r>
              <w:t>Animated Gauge</w:t>
            </w:r>
          </w:p>
        </w:tc>
        <w:tc>
          <w:tcPr>
            <w:tcW w:w="2160" w:type="dxa"/>
          </w:tcPr>
          <w:p w14:paraId="3313864A" w14:textId="77777777" w:rsidR="00B356EE" w:rsidRDefault="00000000">
            <w:r>
              <w:t>SVG circular gauge animates to confidence level on result page</w:t>
            </w:r>
          </w:p>
        </w:tc>
        <w:tc>
          <w:tcPr>
            <w:tcW w:w="2160" w:type="dxa"/>
          </w:tcPr>
          <w:p w14:paraId="0F13864C" w14:textId="77777777" w:rsidR="00B356EE" w:rsidRDefault="00000000">
            <w:r>
              <w:t>✅ Complete</w:t>
            </w:r>
          </w:p>
        </w:tc>
      </w:tr>
      <w:tr w:rsidR="00B356EE" w14:paraId="3EB0763D" w14:textId="77777777">
        <w:tc>
          <w:tcPr>
            <w:tcW w:w="2160" w:type="dxa"/>
          </w:tcPr>
          <w:p w14:paraId="43C6E8C6" w14:textId="77777777" w:rsidR="00B356EE" w:rsidRDefault="00000000">
            <w:r>
              <w:t>F-08</w:t>
            </w:r>
          </w:p>
        </w:tc>
        <w:tc>
          <w:tcPr>
            <w:tcW w:w="2160" w:type="dxa"/>
          </w:tcPr>
          <w:p w14:paraId="40DCBB30" w14:textId="77777777" w:rsidR="00B356EE" w:rsidRDefault="00000000">
            <w:r>
              <w:t>Color-coded Result</w:t>
            </w:r>
          </w:p>
        </w:tc>
        <w:tc>
          <w:tcPr>
            <w:tcW w:w="2160" w:type="dxa"/>
          </w:tcPr>
          <w:p w14:paraId="6F05F04F" w14:textId="77777777" w:rsidR="00B356EE" w:rsidRDefault="00000000">
            <w:r>
              <w:t>Green gauge for Approved, Red gauge for Rejected</w:t>
            </w:r>
          </w:p>
        </w:tc>
        <w:tc>
          <w:tcPr>
            <w:tcW w:w="2160" w:type="dxa"/>
          </w:tcPr>
          <w:p w14:paraId="51E0F8AA" w14:textId="77777777" w:rsidR="00B356EE" w:rsidRDefault="00000000">
            <w:r>
              <w:t>✅ Complete</w:t>
            </w:r>
          </w:p>
        </w:tc>
      </w:tr>
      <w:tr w:rsidR="00B356EE" w14:paraId="196B0A5E" w14:textId="77777777">
        <w:tc>
          <w:tcPr>
            <w:tcW w:w="2160" w:type="dxa"/>
          </w:tcPr>
          <w:p w14:paraId="12B4CBE5" w14:textId="77777777" w:rsidR="00B356EE" w:rsidRDefault="00000000">
            <w:r>
              <w:t>F-09</w:t>
            </w:r>
          </w:p>
        </w:tc>
        <w:tc>
          <w:tcPr>
            <w:tcW w:w="2160" w:type="dxa"/>
          </w:tcPr>
          <w:p w14:paraId="3CFEB97A" w14:textId="77777777" w:rsidR="00B356EE" w:rsidRDefault="00000000">
            <w:r>
              <w:t>Try Again Button</w:t>
            </w:r>
          </w:p>
        </w:tc>
        <w:tc>
          <w:tcPr>
            <w:tcW w:w="2160" w:type="dxa"/>
          </w:tcPr>
          <w:p w14:paraId="131E5A62" w14:textId="77777777" w:rsidR="00B356EE" w:rsidRDefault="00000000">
            <w:r>
              <w:t xml:space="preserve">Navigates back to </w:t>
            </w:r>
            <w:r>
              <w:lastRenderedPageBreak/>
              <w:t>form from result page</w:t>
            </w:r>
          </w:p>
        </w:tc>
        <w:tc>
          <w:tcPr>
            <w:tcW w:w="2160" w:type="dxa"/>
          </w:tcPr>
          <w:p w14:paraId="0E7E2C02" w14:textId="77777777" w:rsidR="00B356EE" w:rsidRDefault="00000000">
            <w:r>
              <w:lastRenderedPageBreak/>
              <w:t>✅ Complete</w:t>
            </w:r>
          </w:p>
        </w:tc>
      </w:tr>
      <w:tr w:rsidR="00B356EE" w14:paraId="09750677" w14:textId="77777777">
        <w:tc>
          <w:tcPr>
            <w:tcW w:w="2160" w:type="dxa"/>
          </w:tcPr>
          <w:p w14:paraId="3A79701F" w14:textId="77777777" w:rsidR="00B356EE" w:rsidRDefault="00000000">
            <w:r>
              <w:t>F-10</w:t>
            </w:r>
          </w:p>
        </w:tc>
        <w:tc>
          <w:tcPr>
            <w:tcW w:w="2160" w:type="dxa"/>
          </w:tcPr>
          <w:p w14:paraId="5FCF2309" w14:textId="77777777" w:rsidR="00B356EE" w:rsidRDefault="00000000">
            <w:r>
              <w:t>Model Comparison</w:t>
            </w:r>
          </w:p>
        </w:tc>
        <w:tc>
          <w:tcPr>
            <w:tcW w:w="2160" w:type="dxa"/>
          </w:tcPr>
          <w:p w14:paraId="287FFEF1" w14:textId="77777777" w:rsidR="00B356EE" w:rsidRDefault="00000000">
            <w:r>
              <w:t>Bar chart comparing all 4 models saved during training</w:t>
            </w:r>
          </w:p>
        </w:tc>
        <w:tc>
          <w:tcPr>
            <w:tcW w:w="2160" w:type="dxa"/>
          </w:tcPr>
          <w:p w14:paraId="516421E4" w14:textId="77777777" w:rsidR="00B356EE" w:rsidRDefault="00000000">
            <w:r>
              <w:t>✅ Complete</w:t>
            </w:r>
          </w:p>
        </w:tc>
      </w:tr>
    </w:tbl>
    <w:p w14:paraId="6985C684" w14:textId="77777777" w:rsidR="00B356EE" w:rsidRDefault="00000000">
      <w:pPr>
        <w:spacing w:before="200" w:after="80"/>
      </w:pPr>
      <w:r>
        <w:rPr>
          <w:b/>
          <w:color w:val="003366"/>
          <w:sz w:val="26"/>
        </w:rPr>
        <w:t>2. UI Features</w:t>
      </w:r>
    </w:p>
    <w:p w14:paraId="4C1D9423" w14:textId="77777777" w:rsidR="00B356EE" w:rsidRDefault="00000000">
      <w:pPr>
        <w:pStyle w:val="ListBullet"/>
      </w:pPr>
      <w:r>
        <w:t>Dark navy fintech color scheme (#0B1929 background, #3B82F6 primary blue)</w:t>
      </w:r>
    </w:p>
    <w:p w14:paraId="25C8E8EB" w14:textId="77777777" w:rsidR="00B356EE" w:rsidRDefault="00000000">
      <w:pPr>
        <w:pStyle w:val="ListBullet"/>
      </w:pPr>
      <w:r>
        <w:t>Monospace font for technical elements (model name, confidence label)</w:t>
      </w:r>
    </w:p>
    <w:p w14:paraId="279C4FEC" w14:textId="77777777" w:rsidR="00B356EE" w:rsidRDefault="00000000">
      <w:pPr>
        <w:pStyle w:val="ListBullet"/>
      </w:pPr>
      <w:r>
        <w:t>Responsive grid layout for form fields</w:t>
      </w:r>
    </w:p>
    <w:p w14:paraId="32B2CE54" w14:textId="77777777" w:rsidR="00B356EE" w:rsidRDefault="00000000">
      <w:pPr>
        <w:pStyle w:val="ListBullet"/>
      </w:pPr>
      <w:r>
        <w:t>Frosted glass card effect using backdrop-filter</w:t>
      </w:r>
    </w:p>
    <w:p w14:paraId="10A22BD5" w14:textId="77777777" w:rsidR="00B356EE" w:rsidRDefault="00000000">
      <w:pPr>
        <w:pStyle w:val="ListBullet"/>
      </w:pPr>
      <w:r>
        <w:t>Hover animations on buttons (translateY -2px)</w:t>
      </w:r>
    </w:p>
    <w:p w14:paraId="38785083" w14:textId="77777777" w:rsidR="00B356EE" w:rsidRDefault="00000000">
      <w:pPr>
        <w:pStyle w:val="ListBullet"/>
      </w:pPr>
      <w:r>
        <w:t>Count-up JavaScript animation for confidence percentage display</w:t>
      </w:r>
    </w:p>
    <w:p w14:paraId="7AB58C06" w14:textId="77777777" w:rsidR="00B356EE" w:rsidRDefault="00000000">
      <w:pPr>
        <w:spacing w:before="200" w:after="80"/>
      </w:pPr>
      <w:r>
        <w:rPr>
          <w:b/>
          <w:color w:val="003366"/>
          <w:sz w:val="26"/>
        </w:rPr>
        <w:t>3. Backend Features</w:t>
      </w:r>
    </w:p>
    <w:p w14:paraId="21C9CB9A" w14:textId="77777777" w:rsidR="00B356EE" w:rsidRDefault="00000000">
      <w:pPr>
        <w:pStyle w:val="ListBullet"/>
      </w:pPr>
      <w:r>
        <w:t>Flask debug mode with use_reloader=False for Windows stability</w:t>
      </w:r>
    </w:p>
    <w:p w14:paraId="55948B84" w14:textId="77777777" w:rsidR="00B356EE" w:rsidRDefault="00000000">
      <w:pPr>
        <w:pStyle w:val="ListBullet"/>
      </w:pPr>
      <w:r>
        <w:t>Model and feature columns loaded once at startup (not per request)</w:t>
      </w:r>
    </w:p>
    <w:p w14:paraId="3EB9261D" w14:textId="77777777" w:rsidR="00B356EE" w:rsidRDefault="00000000">
      <w:pPr>
        <w:pStyle w:val="ListBullet"/>
      </w:pPr>
      <w:r>
        <w:t>Input dictionary aligned to exact training feature order before prediction</w:t>
      </w:r>
    </w:p>
    <w:p w14:paraId="5FF7F43C" w14:textId="77777777" w:rsidR="00B356EE" w:rsidRDefault="00000000">
      <w:pPr>
        <w:pStyle w:val="ListBullet"/>
      </w:pPr>
      <w:r>
        <w:t>Both predict() and predict_proba() called for class + confidence</w:t>
      </w:r>
    </w:p>
    <w:p w14:paraId="4661897F" w14:textId="77777777" w:rsidR="00B356EE" w:rsidRDefault="00000000">
      <w:pPr>
        <w:pStyle w:val="ListBullet"/>
      </w:pPr>
      <w:r>
        <w:t>Error handling with try/except returns descriptive error message</w:t>
      </w:r>
    </w:p>
    <w:p w14:paraId="26E4B5F7" w14:textId="77777777" w:rsidR="00B356EE" w:rsidRDefault="00000000">
      <w:pPr>
        <w:pStyle w:val="ListBullet"/>
      </w:pPr>
      <w:r>
        <w:t>POST-only /result route prevents direct browser access</w:t>
      </w:r>
    </w:p>
    <w:sectPr w:rsidR="00B356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94852">
    <w:abstractNumId w:val="8"/>
  </w:num>
  <w:num w:numId="2" w16cid:durableId="856695821">
    <w:abstractNumId w:val="6"/>
  </w:num>
  <w:num w:numId="3" w16cid:durableId="603615841">
    <w:abstractNumId w:val="5"/>
  </w:num>
  <w:num w:numId="4" w16cid:durableId="1015107398">
    <w:abstractNumId w:val="4"/>
  </w:num>
  <w:num w:numId="5" w16cid:durableId="291787082">
    <w:abstractNumId w:val="7"/>
  </w:num>
  <w:num w:numId="6" w16cid:durableId="50271912">
    <w:abstractNumId w:val="3"/>
  </w:num>
  <w:num w:numId="7" w16cid:durableId="1482429713">
    <w:abstractNumId w:val="2"/>
  </w:num>
  <w:num w:numId="8" w16cid:durableId="1406033769">
    <w:abstractNumId w:val="1"/>
  </w:num>
  <w:num w:numId="9" w16cid:durableId="156067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4AE"/>
    <w:rsid w:val="00AA1D8D"/>
    <w:rsid w:val="00B356EE"/>
    <w:rsid w:val="00B47730"/>
    <w:rsid w:val="00CB0664"/>
    <w:rsid w:val="00E10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77899"/>
  <w14:defaultImageDpi w14:val="300"/>
  <w15:docId w15:val="{BC027621-2307-430D-8482-4B63E476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2026-07-06T18:02:00Z</dcterms:modified>
  <cp:category/>
</cp:coreProperties>
</file>