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9" w:lineRule="auto"/>
        <w:ind w:left="-29" w:right="-35" w:firstLine="0"/>
        <w:rPr/>
      </w:pPr>
      <w:r w:rsidDel="00000000" w:rsidR="00000000" w:rsidRPr="00000000">
        <w:rPr/>
        <mc:AlternateContent>
          <mc:Choice Requires="wpg">
            <w:drawing>
              <wp:inline distB="0" distT="0" distL="0" distR="0">
                <wp:extent cx="6725158" cy="952907"/>
                <wp:effectExtent b="0" l="0" r="0" t="0"/>
                <wp:docPr id="12129" name=""/>
                <a:graphic>
                  <a:graphicData uri="http://schemas.microsoft.com/office/word/2010/wordprocessingGroup">
                    <wpg:wgp>
                      <wpg:cNvGrpSpPr/>
                      <wpg:grpSpPr>
                        <a:xfrm>
                          <a:off x="1983400" y="3303525"/>
                          <a:ext cx="6725158" cy="952907"/>
                          <a:chOff x="1983400" y="3303525"/>
                          <a:chExt cx="6725200" cy="952950"/>
                        </a:xfrm>
                      </wpg:grpSpPr>
                      <wpg:grpSp>
                        <wpg:cNvGrpSpPr/>
                        <wpg:grpSpPr>
                          <a:xfrm>
                            <a:off x="1983421" y="3303547"/>
                            <a:ext cx="6725158" cy="952907"/>
                            <a:chOff x="1983400" y="3303525"/>
                            <a:chExt cx="6725200" cy="952950"/>
                          </a:xfrm>
                        </wpg:grpSpPr>
                        <wps:wsp>
                          <wps:cNvSpPr/>
                          <wps:cNvPr id="3" name="Shape 3"/>
                          <wps:spPr>
                            <a:xfrm>
                              <a:off x="1983400" y="3303525"/>
                              <a:ext cx="6725200" cy="95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3421" y="3303547"/>
                              <a:ext cx="6725158" cy="952907"/>
                              <a:chOff x="1983421" y="3303547"/>
                              <a:chExt cx="6725158" cy="952907"/>
                            </a:xfrm>
                          </wpg:grpSpPr>
                          <wps:wsp>
                            <wps:cNvSpPr/>
                            <wps:cNvPr id="5" name="Shape 5"/>
                            <wps:spPr>
                              <a:xfrm>
                                <a:off x="1983421" y="3303547"/>
                                <a:ext cx="6725150" cy="9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3421" y="3303547"/>
                                <a:ext cx="6725158" cy="952907"/>
                                <a:chOff x="1983421" y="3303547"/>
                                <a:chExt cx="6725158" cy="1001874"/>
                              </a:xfrm>
                            </wpg:grpSpPr>
                            <wps:wsp>
                              <wps:cNvSpPr/>
                              <wps:cNvPr id="7" name="Shape 7"/>
                              <wps:spPr>
                                <a:xfrm>
                                  <a:off x="1983421" y="3303547"/>
                                  <a:ext cx="6725150" cy="100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3421" y="3303547"/>
                                  <a:ext cx="6725158" cy="1001874"/>
                                  <a:chOff x="0" y="0"/>
                                  <a:chExt cx="6725158" cy="1001874"/>
                                </a:xfrm>
                              </wpg:grpSpPr>
                              <wps:wsp>
                                <wps:cNvSpPr/>
                                <wps:cNvPr id="9" name="Shape 9"/>
                                <wps:spPr>
                                  <a:xfrm>
                                    <a:off x="0" y="0"/>
                                    <a:ext cx="6725150" cy="9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475486" y="0"/>
                                    <a:ext cx="3420632"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Course Description and Outcome Form</w:t>
                                      </w:r>
                                    </w:p>
                                  </w:txbxContent>
                                </wps:txbx>
                                <wps:bodyPr anchorCtr="0" anchor="t" bIns="0" lIns="0" spcFirstLastPara="1" rIns="0" wrap="square" tIns="0">
                                  <a:noAutofit/>
                                </wps:bodyPr>
                              </wps:wsp>
                              <wps:wsp>
                                <wps:cNvSpPr/>
                                <wps:cNvPr id="11" name="Shape 11"/>
                                <wps:spPr>
                                  <a:xfrm>
                                    <a:off x="4050157" y="0"/>
                                    <a:ext cx="50673"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2" name="Shape 12"/>
                                <wps:spPr>
                                  <a:xfrm>
                                    <a:off x="1475486" y="201168"/>
                                    <a:ext cx="4101270"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Department of Computer Science and Engineering</w:t>
                                      </w:r>
                                    </w:p>
                                  </w:txbxContent>
                                </wps:txbx>
                                <wps:bodyPr anchorCtr="0" anchor="t" bIns="0" lIns="0" spcFirstLastPara="1" rIns="0" wrap="square" tIns="0">
                                  <a:noAutofit/>
                                </wps:bodyPr>
                              </wps:wsp>
                              <wps:wsp>
                                <wps:cNvSpPr/>
                                <wps:cNvPr id="13" name="Shape 13"/>
                                <wps:spPr>
                                  <a:xfrm>
                                    <a:off x="4560697" y="201168"/>
                                    <a:ext cx="50673"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4" name="Shape 14"/>
                                <wps:spPr>
                                  <a:xfrm>
                                    <a:off x="1475486" y="402590"/>
                                    <a:ext cx="3706800"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School of Engineering and Computer Science</w:t>
                                      </w:r>
                                    </w:p>
                                  </w:txbxContent>
                                </wps:txbx>
                                <wps:bodyPr anchorCtr="0" anchor="t" bIns="0" lIns="0" spcFirstLastPara="1" rIns="0" wrap="square" tIns="0">
                                  <a:noAutofit/>
                                </wps:bodyPr>
                              </wps:wsp>
                              <wps:wsp>
                                <wps:cNvSpPr/>
                                <wps:cNvPr id="15" name="Shape 15"/>
                                <wps:spPr>
                                  <a:xfrm>
                                    <a:off x="4265041" y="402590"/>
                                    <a:ext cx="50673"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6" name="Shape 16"/>
                                <wps:spPr>
                                  <a:xfrm>
                                    <a:off x="1475486" y="602235"/>
                                    <a:ext cx="1290743"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Brac University</w:t>
                                      </w:r>
                                    </w:p>
                                  </w:txbxContent>
                                </wps:txbx>
                                <wps:bodyPr anchorCtr="0" anchor="t" bIns="0" lIns="0" spcFirstLastPara="1" rIns="0" wrap="square" tIns="0">
                                  <a:noAutofit/>
                                </wps:bodyPr>
                              </wps:wsp>
                              <wps:wsp>
                                <wps:cNvSpPr/>
                                <wps:cNvPr id="17" name="Shape 17"/>
                                <wps:spPr>
                                  <a:xfrm>
                                    <a:off x="2445131" y="602235"/>
                                    <a:ext cx="50673"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8" name="Shape 18"/>
                                <wps:spPr>
                                  <a:xfrm>
                                    <a:off x="1475486" y="777494"/>
                                    <a:ext cx="50673"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9" name="Shape 19"/>
                                <wps:spPr>
                                  <a:xfrm>
                                    <a:off x="2548763" y="777494"/>
                                    <a:ext cx="50673" cy="2243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0" name="Shape 20"/>
                                <wps:spPr>
                                  <a:xfrm>
                                    <a:off x="0" y="946811"/>
                                    <a:ext cx="6725158" cy="9144"/>
                                  </a:xfrm>
                                  <a:custGeom>
                                    <a:rect b="b" l="l" r="r" t="t"/>
                                    <a:pathLst>
                                      <a:path extrusionOk="0" h="9144" w="6725158">
                                        <a:moveTo>
                                          <a:pt x="0" y="0"/>
                                        </a:moveTo>
                                        <a:lnTo>
                                          <a:pt x="6725158" y="0"/>
                                        </a:lnTo>
                                        <a:lnTo>
                                          <a:pt x="6725158" y="9144"/>
                                        </a:lnTo>
                                        <a:lnTo>
                                          <a:pt x="0" y="9144"/>
                                        </a:lnTo>
                                        <a:lnTo>
                                          <a:pt x="0" y="0"/>
                                        </a:lnTo>
                                      </a:path>
                                    </a:pathLst>
                                  </a:custGeom>
                                  <a:solidFill>
                                    <a:srgbClr val="7F7F7F"/>
                                  </a:solidFill>
                                  <a:ln>
                                    <a:noFill/>
                                  </a:ln>
                                </wps:spPr>
                                <wps:bodyPr anchorCtr="0" anchor="ctr" bIns="91425" lIns="91425" spcFirstLastPara="1" rIns="91425" wrap="square" tIns="91425">
                                  <a:noAutofit/>
                                </wps:bodyPr>
                              </wps:wsp>
                              <pic:pic>
                                <pic:nvPicPr>
                                  <pic:cNvPr id="21" name="Shape 21"/>
                                  <pic:cNvPicPr preferRelativeResize="0"/>
                                </pic:nvPicPr>
                                <pic:blipFill rotWithShape="1">
                                  <a:blip r:embed="rId7">
                                    <a:alphaModFix/>
                                  </a:blip>
                                  <a:srcRect b="0" l="0" r="0" t="0"/>
                                  <a:stretch/>
                                </pic:blipFill>
                                <pic:spPr>
                                  <a:xfrm>
                                    <a:off x="465963" y="4344"/>
                                    <a:ext cx="895350" cy="876300"/>
                                  </a:xfrm>
                                  <a:prstGeom prst="rect">
                                    <a:avLst/>
                                  </a:prstGeom>
                                  <a:noFill/>
                                  <a:ln>
                                    <a:noFill/>
                                  </a:ln>
                                </pic:spPr>
                              </pic:pic>
                            </wpg:grpSp>
                          </wpg:grpSp>
                        </wpg:grpSp>
                      </wpg:grpSp>
                    </wpg:wgp>
                  </a:graphicData>
                </a:graphic>
              </wp:inline>
            </w:drawing>
          </mc:Choice>
          <mc:Fallback>
            <w:drawing>
              <wp:inline distB="0" distT="0" distL="0" distR="0">
                <wp:extent cx="6725158" cy="952907"/>
                <wp:effectExtent b="0" l="0" r="0" t="0"/>
                <wp:docPr id="1212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725158" cy="9529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numPr>
          <w:ilvl w:val="0"/>
          <w:numId w:val="3"/>
        </w:numPr>
        <w:spacing w:after="3" w:lineRule="auto"/>
        <w:ind w:left="857" w:hanging="360"/>
        <w:rPr/>
      </w:pPr>
      <w:r w:rsidDel="00000000" w:rsidR="00000000" w:rsidRPr="00000000">
        <w:rPr>
          <w:rFonts w:ascii="Times New Roman" w:cs="Times New Roman" w:eastAsia="Times New Roman" w:hAnsi="Times New Roman"/>
          <w:b w:val="1"/>
          <w:sz w:val="24"/>
          <w:szCs w:val="24"/>
          <w:rtl w:val="0"/>
        </w:rPr>
        <w:t xml:space="preserve">Course General Information: </w:t>
      </w:r>
      <w:r w:rsidDel="00000000" w:rsidR="00000000" w:rsidRPr="00000000">
        <w:rPr>
          <w:rtl w:val="0"/>
        </w:rPr>
      </w:r>
    </w:p>
    <w:tbl>
      <w:tblPr>
        <w:tblStyle w:val="Table1"/>
        <w:tblW w:w="9693.0" w:type="dxa"/>
        <w:jc w:val="left"/>
        <w:tblInd w:w="619.0" w:type="dxa"/>
        <w:tblLayout w:type="fixed"/>
        <w:tblLook w:val="0400"/>
      </w:tblPr>
      <w:tblGrid>
        <w:gridCol w:w="3776"/>
        <w:gridCol w:w="5917"/>
        <w:tblGridChange w:id="0">
          <w:tblGrid>
            <w:gridCol w:w="3776"/>
            <w:gridCol w:w="5917"/>
          </w:tblGrid>
        </w:tblGridChange>
      </w:tblGrid>
      <w:tr>
        <w:trPr>
          <w:cantSplit w:val="0"/>
          <w:trHeight w:val="43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Course Code: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4"/>
                <w:szCs w:val="24"/>
                <w:rtl w:val="0"/>
              </w:rPr>
              <w:t xml:space="preserve">CSE 320 </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8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4"/>
                <w:szCs w:val="24"/>
                <w:rtl w:val="0"/>
              </w:rPr>
              <w:t xml:space="preserve">Course Title: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4"/>
                <w:szCs w:val="24"/>
                <w:rtl w:val="0"/>
              </w:rPr>
              <w:t xml:space="preserve">Data Communication </w:t>
            </w:r>
            <w:r w:rsidDel="00000000" w:rsidR="00000000" w:rsidRPr="00000000">
              <w:rPr>
                <w:rtl w:val="0"/>
              </w:rPr>
            </w:r>
          </w:p>
        </w:tc>
      </w:tr>
      <w:tr>
        <w:trPr>
          <w:cantSplit w:val="0"/>
          <w:trHeight w:val="30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4"/>
                <w:szCs w:val="24"/>
                <w:rtl w:val="0"/>
              </w:rPr>
              <w:t xml:space="preserve">Credit Hours (Theory):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4"/>
                <w:szCs w:val="24"/>
                <w:rtl w:val="0"/>
              </w:rPr>
              <w:t xml:space="preserve">3+0 </w:t>
            </w:r>
            <w:r w:rsidDel="00000000" w:rsidR="00000000" w:rsidRPr="00000000">
              <w:rPr>
                <w:rtl w:val="0"/>
              </w:rPr>
            </w:r>
          </w:p>
        </w:tc>
      </w:tr>
      <w:tr>
        <w:trPr>
          <w:cantSplit w:val="0"/>
          <w:trHeight w:val="32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4"/>
                <w:szCs w:val="24"/>
                <w:rtl w:val="0"/>
              </w:rPr>
              <w:t xml:space="preserve">Contact Hours (Theory):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30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24"/>
                <w:szCs w:val="24"/>
                <w:rtl w:val="0"/>
              </w:rPr>
              <w:t xml:space="preserve">Category: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4"/>
                <w:szCs w:val="24"/>
                <w:rtl w:val="0"/>
              </w:rPr>
              <w:t xml:space="preserve">Core</w:t>
            </w:r>
            <w:r w:rsidDel="00000000" w:rsidR="00000000" w:rsidRPr="00000000">
              <w:rPr>
                <w:rtl w:val="0"/>
              </w:rPr>
            </w:r>
          </w:p>
        </w:tc>
      </w:tr>
      <w:tr>
        <w:trPr>
          <w:cantSplit w:val="0"/>
          <w:trHeight w:val="30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4"/>
                <w:szCs w:val="24"/>
                <w:rtl w:val="0"/>
              </w:rPr>
              <w:t xml:space="preserve">Lecture</w:t>
            </w:r>
            <w:r w:rsidDel="00000000" w:rsidR="00000000" w:rsidRPr="00000000">
              <w:rPr>
                <w:rtl w:val="0"/>
              </w:rPr>
            </w:r>
          </w:p>
        </w:tc>
      </w:tr>
      <w:tr>
        <w:trPr>
          <w:cantSplit w:val="0"/>
          <w:trHeight w:val="30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4"/>
                <w:szCs w:val="24"/>
                <w:rtl w:val="0"/>
              </w:rPr>
              <w:t xml:space="preserve">Prerequisites: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4"/>
                <w:szCs w:val="24"/>
                <w:rtl w:val="0"/>
              </w:rPr>
              <w:t xml:space="preserve">None </w:t>
            </w:r>
            <w:r w:rsidDel="00000000" w:rsidR="00000000" w:rsidRPr="00000000">
              <w:rPr>
                <w:rtl w:val="0"/>
              </w:rPr>
            </w:r>
          </w:p>
        </w:tc>
      </w:tr>
      <w:tr>
        <w:trPr>
          <w:cantSplit w:val="0"/>
          <w:trHeight w:val="32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4"/>
                <w:szCs w:val="24"/>
                <w:rtl w:val="0"/>
              </w:rPr>
              <w:t xml:space="preserve">Co-requisites: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4"/>
                <w:szCs w:val="24"/>
                <w:rtl w:val="0"/>
              </w:rPr>
              <w:t xml:space="preserve">None </w:t>
            </w:r>
            <w:r w:rsidDel="00000000" w:rsidR="00000000" w:rsidRPr="00000000">
              <w:rPr>
                <w:rtl w:val="0"/>
              </w:rPr>
            </w:r>
          </w:p>
        </w:tc>
      </w:tr>
    </w:tbl>
    <w:p w:rsidR="00000000" w:rsidDel="00000000" w:rsidP="00000000" w:rsidRDefault="00000000" w:rsidRPr="00000000" w14:paraId="00000014">
      <w:pPr>
        <w:spacing w:after="0" w:lineRule="auto"/>
        <w:ind w:left="360"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5">
      <w:pPr>
        <w:numPr>
          <w:ilvl w:val="0"/>
          <w:numId w:val="3"/>
        </w:numPr>
        <w:spacing w:after="216" w:lineRule="auto"/>
        <w:ind w:left="857" w:hanging="360"/>
        <w:rPr/>
      </w:pPr>
      <w:r w:rsidDel="00000000" w:rsidR="00000000" w:rsidRPr="00000000">
        <w:rPr>
          <w:rFonts w:ascii="Times New Roman" w:cs="Times New Roman" w:eastAsia="Times New Roman" w:hAnsi="Times New Roman"/>
          <w:b w:val="1"/>
          <w:sz w:val="24"/>
          <w:szCs w:val="24"/>
          <w:rtl w:val="0"/>
        </w:rPr>
        <w:t xml:space="preserve">Course Catalog Description (Content): </w:t>
      </w:r>
      <w:r w:rsidDel="00000000" w:rsidR="00000000" w:rsidRPr="00000000">
        <w:rPr>
          <w:rtl w:val="0"/>
        </w:rPr>
      </w:r>
    </w:p>
    <w:p w:rsidR="00000000" w:rsidDel="00000000" w:rsidP="00000000" w:rsidRDefault="00000000" w:rsidRPr="00000000" w14:paraId="00000016">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will present an introduction to purpose and methods of communication. First of all, the course will cover the principles of networking by using the protocol layering of the Internet and the TCP/IP protocol suite. Starting from the Physical layer, this course will cover the concepts of analog and digital data and signals , their performance measurements, effects of noise and control. Next, some basic concepts such as data rate limits, analog to digital conversion methods, modulation and bandwidth utilization techniques are discussed in this course. Lastly, Data Link layer concepts and services such as error detection and multiple-access protocols are explained.</w:t>
      </w:r>
    </w:p>
    <w:p w:rsidR="00000000" w:rsidDel="00000000" w:rsidP="00000000" w:rsidRDefault="00000000" w:rsidRPr="00000000" w14:paraId="00000017">
      <w:pPr>
        <w:spacing w:after="0" w:lineRule="auto"/>
        <w:ind w:left="108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8">
      <w:pPr>
        <w:numPr>
          <w:ilvl w:val="0"/>
          <w:numId w:val="3"/>
        </w:numPr>
        <w:spacing w:after="219" w:lineRule="auto"/>
        <w:ind w:left="857" w:hanging="360"/>
        <w:rPr/>
      </w:pPr>
      <w:r w:rsidDel="00000000" w:rsidR="00000000" w:rsidRPr="00000000">
        <w:rPr>
          <w:rFonts w:ascii="Times New Roman" w:cs="Times New Roman" w:eastAsia="Times New Roman" w:hAnsi="Times New Roman"/>
          <w:b w:val="1"/>
          <w:sz w:val="24"/>
          <w:szCs w:val="24"/>
          <w:rtl w:val="0"/>
        </w:rPr>
        <w:t xml:space="preserve">Course Objective </w:t>
      </w:r>
      <w:r w:rsidDel="00000000" w:rsidR="00000000" w:rsidRPr="00000000">
        <w:rPr>
          <w:rtl w:val="0"/>
        </w:rPr>
      </w:r>
    </w:p>
    <w:p w:rsidR="00000000" w:rsidDel="00000000" w:rsidP="00000000" w:rsidRDefault="00000000" w:rsidRPr="00000000" w14:paraId="00000019">
      <w:pPr>
        <w:numPr>
          <w:ilvl w:val="0"/>
          <w:numId w:val="2"/>
        </w:numPr>
        <w:spacing w:after="0" w:line="24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Students with fundamental concepts of data communication</w:t>
      </w:r>
    </w:p>
    <w:p w:rsidR="00000000" w:rsidDel="00000000" w:rsidP="00000000" w:rsidRDefault="00000000" w:rsidRPr="00000000" w14:paraId="0000001A">
      <w:pPr>
        <w:numPr>
          <w:ilvl w:val="0"/>
          <w:numId w:val="2"/>
        </w:numPr>
        <w:spacing w:after="0" w:line="24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principles of networking by using the protocol layering of the Internet</w:t>
      </w:r>
    </w:p>
    <w:p w:rsidR="00000000" w:rsidDel="00000000" w:rsidP="00000000" w:rsidRDefault="00000000" w:rsidRPr="00000000" w14:paraId="0000001B">
      <w:pPr>
        <w:numPr>
          <w:ilvl w:val="0"/>
          <w:numId w:val="2"/>
        </w:numPr>
        <w:spacing w:after="0" w:line="24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necessity for modulation, analog to digital conversion methods and different multiplexing techniques</w:t>
      </w:r>
    </w:p>
    <w:p w:rsidR="00000000" w:rsidDel="00000000" w:rsidP="00000000" w:rsidRDefault="00000000" w:rsidRPr="00000000" w14:paraId="0000001C">
      <w:pPr>
        <w:numPr>
          <w:ilvl w:val="0"/>
          <w:numId w:val="2"/>
        </w:numPr>
        <w:spacing w:after="10" w:line="24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effects of noise, error detection and control etc.</w:t>
      </w:r>
    </w:p>
    <w:p w:rsidR="00000000" w:rsidDel="00000000" w:rsidP="00000000" w:rsidRDefault="00000000" w:rsidRPr="00000000" w14:paraId="0000001D">
      <w:pPr>
        <w:spacing w:after="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1E">
      <w:pPr>
        <w:numPr>
          <w:ilvl w:val="0"/>
          <w:numId w:val="3"/>
        </w:numPr>
        <w:spacing w:after="216" w:lineRule="auto"/>
        <w:ind w:left="857" w:hanging="360"/>
        <w:rPr/>
      </w:pPr>
      <w:r w:rsidDel="00000000" w:rsidR="00000000" w:rsidRPr="00000000">
        <w:rPr>
          <w:rFonts w:ascii="Times New Roman" w:cs="Times New Roman" w:eastAsia="Times New Roman" w:hAnsi="Times New Roman"/>
          <w:b w:val="1"/>
          <w:sz w:val="24"/>
          <w:szCs w:val="24"/>
          <w:rtl w:val="0"/>
        </w:rPr>
        <w:t xml:space="preserve">Course Outcomes (COs): </w:t>
      </w:r>
      <w:r w:rsidDel="00000000" w:rsidR="00000000" w:rsidRPr="00000000">
        <w:rPr>
          <w:rtl w:val="0"/>
        </w:rPr>
      </w:r>
    </w:p>
    <w:p w:rsidR="00000000" w:rsidDel="00000000" w:rsidP="00000000" w:rsidRDefault="00000000" w:rsidRPr="00000000" w14:paraId="0000001F">
      <w:pPr>
        <w:spacing w:after="10" w:line="249" w:lineRule="auto"/>
        <w:ind w:left="298"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 </w:t>
      </w:r>
    </w:p>
    <w:p w:rsidR="00000000" w:rsidDel="00000000" w:rsidP="00000000" w:rsidRDefault="00000000" w:rsidRPr="00000000" w14:paraId="00000020">
      <w:pPr>
        <w:spacing w:after="10" w:line="249" w:lineRule="auto"/>
        <w:ind w:left="298" w:hanging="10"/>
        <w:jc w:val="both"/>
        <w:rPr/>
      </w:pPr>
      <w:r w:rsidDel="00000000" w:rsidR="00000000" w:rsidRPr="00000000">
        <w:rPr>
          <w:rtl w:val="0"/>
        </w:rPr>
      </w:r>
    </w:p>
    <w:tbl>
      <w:tblPr>
        <w:tblStyle w:val="Table2"/>
        <w:tblW w:w="10673.0" w:type="dxa"/>
        <w:jc w:val="left"/>
        <w:tblInd w:w="74.0" w:type="dxa"/>
        <w:tblLayout w:type="fixed"/>
        <w:tblLook w:val="0400"/>
      </w:tblPr>
      <w:tblGrid>
        <w:gridCol w:w="740"/>
        <w:gridCol w:w="8010"/>
        <w:gridCol w:w="1923"/>
        <w:tblGridChange w:id="0">
          <w:tblGrid>
            <w:gridCol w:w="740"/>
            <w:gridCol w:w="8010"/>
            <w:gridCol w:w="1923"/>
          </w:tblGrid>
        </w:tblGridChange>
      </w:tblGrid>
      <w:tr>
        <w:trPr>
          <w:cantSplit w:val="0"/>
          <w:trHeight w:val="28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1">
            <w:pPr>
              <w:ind w:left="2" w:firstLine="0"/>
              <w:rPr/>
            </w:pPr>
            <w:r w:rsidDel="00000000" w:rsidR="00000000" w:rsidRPr="00000000">
              <w:rPr>
                <w:rFonts w:ascii="Times New Roman" w:cs="Times New Roman" w:eastAsia="Times New Roman" w:hAnsi="Times New Roman"/>
                <w:b w:val="1"/>
                <w:sz w:val="24"/>
                <w:szCs w:val="24"/>
                <w:rtl w:val="0"/>
              </w:rPr>
              <w:t xml:space="preserve">Sl.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sz w:val="24"/>
                <w:szCs w:val="24"/>
                <w:rtl w:val="0"/>
              </w:rPr>
              <w:t xml:space="preserve">CO Description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3">
            <w:pPr>
              <w:ind w:left="79" w:firstLine="0"/>
              <w:rPr/>
            </w:pPr>
            <w:r w:rsidDel="00000000" w:rsidR="00000000" w:rsidRPr="00000000">
              <w:rPr>
                <w:rFonts w:ascii="Times New Roman" w:cs="Times New Roman" w:eastAsia="Times New Roman" w:hAnsi="Times New Roman"/>
                <w:b w:val="1"/>
                <w:sz w:val="24"/>
                <w:szCs w:val="24"/>
                <w:rtl w:val="0"/>
              </w:rPr>
              <w:t xml:space="preserve">Weightage (%) </w:t>
            </w:r>
            <w:r w:rsidDel="00000000" w:rsidR="00000000" w:rsidRPr="00000000">
              <w:rPr>
                <w:rtl w:val="0"/>
              </w:rPr>
            </w:r>
          </w:p>
        </w:tc>
      </w:tr>
      <w:tr>
        <w:trPr>
          <w:cantSplit w:val="0"/>
          <w:trHeight w:val="48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4">
            <w:pPr>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Describe</w:t>
            </w:r>
            <w:r w:rsidDel="00000000" w:rsidR="00000000" w:rsidRPr="00000000">
              <w:rPr>
                <w:rFonts w:ascii="Times New Roman" w:cs="Times New Roman" w:eastAsia="Times New Roman" w:hAnsi="Times New Roman"/>
                <w:sz w:val="24"/>
                <w:szCs w:val="24"/>
                <w:rtl w:val="0"/>
              </w:rPr>
              <w:t xml:space="preserve"> the elements of data communication with different network topologies and the functionality of each protocol layer of two network models: OSI and TCP/IP</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6">
            <w:pPr>
              <w:ind w:right="51"/>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p>
        </w:tc>
      </w:tr>
      <w:tr>
        <w:trPr>
          <w:cantSplit w:val="0"/>
          <w:trHeight w:val="48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7">
            <w:pPr>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Understand</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basics of signal, bit and performance measurements and learn different conversion techniques (from analog to digital and digital to digital) based on their advantages and disadvantages.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9">
            <w:pPr>
              <w:ind w:right="51"/>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30</w:t>
            </w:r>
          </w:p>
        </w:tc>
      </w:tr>
      <w:tr>
        <w:trPr>
          <w:cantSplit w:val="0"/>
          <w:trHeight w:val="48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A">
            <w:pPr>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Explain</w:t>
            </w:r>
            <w:r w:rsidDel="00000000" w:rsidR="00000000" w:rsidRPr="00000000">
              <w:rPr>
                <w:rFonts w:ascii="Times New Roman" w:cs="Times New Roman" w:eastAsia="Times New Roman" w:hAnsi="Times New Roman"/>
                <w:sz w:val="24"/>
                <w:szCs w:val="24"/>
                <w:highlight w:val="white"/>
                <w:rtl w:val="0"/>
              </w:rPr>
              <w:t xml:space="preserve"> different</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ways of</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bandwidth utilization: Multiplexing and Spreading approaches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C">
            <w:pPr>
              <w:ind w:right="51"/>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 </w:t>
            </w:r>
          </w:p>
        </w:tc>
      </w:tr>
      <w:tr>
        <w:trPr>
          <w:cantSplit w:val="0"/>
          <w:trHeight w:val="48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D">
            <w:pPr>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Discuss</w:t>
            </w:r>
            <w:r w:rsidDel="00000000" w:rsidR="00000000" w:rsidRPr="00000000">
              <w:rPr>
                <w:rFonts w:ascii="Times New Roman" w:cs="Times New Roman" w:eastAsia="Times New Roman" w:hAnsi="Times New Roman"/>
                <w:sz w:val="24"/>
                <w:szCs w:val="24"/>
                <w:rtl w:val="0"/>
              </w:rPr>
              <w:t xml:space="preserve"> Data-link layer concepts, services and various multiple-access protocols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F">
            <w:pPr>
              <w:ind w:right="51"/>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w:t>
            </w:r>
          </w:p>
        </w:tc>
      </w:tr>
    </w:tbl>
    <w:p w:rsidR="00000000" w:rsidDel="00000000" w:rsidP="00000000" w:rsidRDefault="00000000" w:rsidRPr="00000000" w14:paraId="00000030">
      <w:pPr>
        <w:spacing w:after="0" w:lineRule="auto"/>
        <w:ind w:left="288"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1">
      <w:pPr>
        <w:numPr>
          <w:ilvl w:val="0"/>
          <w:numId w:val="3"/>
        </w:numPr>
        <w:spacing w:after="3" w:lineRule="auto"/>
        <w:ind w:left="857" w:hanging="360"/>
        <w:rPr/>
      </w:pPr>
      <w:r w:rsidDel="00000000" w:rsidR="00000000" w:rsidRPr="00000000">
        <w:rPr>
          <w:rFonts w:ascii="Times New Roman" w:cs="Times New Roman" w:eastAsia="Times New Roman" w:hAnsi="Times New Roman"/>
          <w:b w:val="1"/>
          <w:sz w:val="24"/>
          <w:szCs w:val="24"/>
          <w:rtl w:val="0"/>
        </w:rPr>
        <w:t xml:space="preserve">Mapping of CO-PO-Taxonomy Domain &amp; Level- Delivery-Assessment Tool:  </w:t>
      </w:r>
      <w:r w:rsidDel="00000000" w:rsidR="00000000" w:rsidRPr="00000000">
        <w:rPr>
          <w:rtl w:val="0"/>
        </w:rPr>
      </w:r>
    </w:p>
    <w:p w:rsidR="00000000" w:rsidDel="00000000" w:rsidP="00000000" w:rsidRDefault="00000000" w:rsidRPr="00000000" w14:paraId="00000032">
      <w:pPr>
        <w:spacing w:after="3" w:lineRule="auto"/>
        <w:ind w:left="857" w:firstLine="0"/>
        <w:rPr/>
      </w:pPr>
      <w:r w:rsidDel="00000000" w:rsidR="00000000" w:rsidRPr="00000000">
        <w:rPr>
          <w:rtl w:val="0"/>
        </w:rPr>
      </w:r>
    </w:p>
    <w:tbl>
      <w:tblPr>
        <w:tblStyle w:val="Table3"/>
        <w:tblW w:w="10560.0" w:type="dxa"/>
        <w:jc w:val="left"/>
        <w:tblInd w:w="187.00000000000003" w:type="dxa"/>
        <w:tblLayout w:type="fixed"/>
        <w:tblLook w:val="0400"/>
      </w:tblPr>
      <w:tblGrid>
        <w:gridCol w:w="720"/>
        <w:gridCol w:w="3960"/>
        <w:gridCol w:w="555"/>
        <w:gridCol w:w="2145"/>
        <w:gridCol w:w="1725"/>
        <w:gridCol w:w="1455"/>
        <w:tblGridChange w:id="0">
          <w:tblGrid>
            <w:gridCol w:w="720"/>
            <w:gridCol w:w="3960"/>
            <w:gridCol w:w="555"/>
            <w:gridCol w:w="2145"/>
            <w:gridCol w:w="1725"/>
            <w:gridCol w:w="1455"/>
          </w:tblGrid>
        </w:tblGridChange>
      </w:tblGrid>
      <w:tr>
        <w:trPr>
          <w:cantSplit w:val="0"/>
          <w:trHeight w:val="83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3">
            <w:pPr>
              <w:ind w:right="34"/>
              <w:jc w:val="center"/>
              <w:rPr/>
            </w:pPr>
            <w:r w:rsidDel="00000000" w:rsidR="00000000" w:rsidRPr="00000000">
              <w:rPr>
                <w:rFonts w:ascii="Times New Roman" w:cs="Times New Roman" w:eastAsia="Times New Roman" w:hAnsi="Times New Roman"/>
                <w:b w:val="1"/>
                <w:sz w:val="24"/>
                <w:szCs w:val="24"/>
                <w:rtl w:val="0"/>
              </w:rPr>
              <w:t xml:space="preserve">Sl.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sz w:val="24"/>
                <w:szCs w:val="24"/>
                <w:rtl w:val="0"/>
              </w:rPr>
              <w:t xml:space="preserve">CO Description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5">
            <w:pPr>
              <w:ind w:right="35"/>
              <w:jc w:val="center"/>
              <w:rPr/>
            </w:pPr>
            <w:r w:rsidDel="00000000" w:rsidR="00000000" w:rsidRPr="00000000">
              <w:rPr>
                <w:rFonts w:ascii="Times New Roman" w:cs="Times New Roman" w:eastAsia="Times New Roman" w:hAnsi="Times New Roman"/>
                <w:b w:val="1"/>
                <w:sz w:val="24"/>
                <w:szCs w:val="24"/>
                <w:rtl w:val="0"/>
              </w:rPr>
              <w:t xml:space="preserve">PO 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sz w:val="24"/>
                <w:szCs w:val="24"/>
                <w:rtl w:val="0"/>
              </w:rPr>
              <w:t xml:space="preserve">Bloom’s taxonomy domain/level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7">
            <w:pPr>
              <w:spacing w:line="238" w:lineRule="auto"/>
              <w:jc w:val="center"/>
              <w:rPr/>
            </w:pPr>
            <w:r w:rsidDel="00000000" w:rsidR="00000000" w:rsidRPr="00000000">
              <w:rPr>
                <w:rFonts w:ascii="Times New Roman" w:cs="Times New Roman" w:eastAsia="Times New Roman" w:hAnsi="Times New Roman"/>
                <w:b w:val="1"/>
                <w:sz w:val="24"/>
                <w:szCs w:val="24"/>
                <w:rtl w:val="0"/>
              </w:rPr>
              <w:t xml:space="preserve">Delivery methods </w:t>
            </w:r>
            <w:r w:rsidDel="00000000" w:rsidR="00000000" w:rsidRPr="00000000">
              <w:rPr>
                <w:rtl w:val="0"/>
              </w:rPr>
            </w:r>
          </w:p>
          <w:p w:rsidR="00000000" w:rsidDel="00000000" w:rsidP="00000000" w:rsidRDefault="00000000" w:rsidRPr="00000000" w14:paraId="00000038">
            <w:pPr>
              <w:ind w:left="79" w:firstLine="0"/>
              <w:rPr/>
            </w:pPr>
            <w:r w:rsidDel="00000000" w:rsidR="00000000" w:rsidRPr="00000000">
              <w:rPr>
                <w:rFonts w:ascii="Times New Roman" w:cs="Times New Roman" w:eastAsia="Times New Roman" w:hAnsi="Times New Roman"/>
                <w:b w:val="1"/>
                <w:sz w:val="24"/>
                <w:szCs w:val="24"/>
                <w:rtl w:val="0"/>
              </w:rPr>
              <w:t xml:space="preserve">and activities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c>
      </w:tr>
      <w:tr>
        <w:trPr>
          <w:cantSplit w:val="0"/>
          <w:trHeight w:val="564"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A">
            <w:pPr>
              <w:ind w:left="22" w:firstLine="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Describe</w:t>
            </w:r>
            <w:r w:rsidDel="00000000" w:rsidR="00000000" w:rsidRPr="00000000">
              <w:rPr>
                <w:rFonts w:ascii="Times New Roman" w:cs="Times New Roman" w:eastAsia="Times New Roman" w:hAnsi="Times New Roman"/>
                <w:sz w:val="24"/>
                <w:szCs w:val="24"/>
                <w:rtl w:val="0"/>
              </w:rPr>
              <w:t xml:space="preserve"> the elements of data communication with different network topologies and the functionality of each protocol layer of two network models: OSI and TCP/IP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D">
            <w:pPr>
              <w:ind w:left="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Cognitive/Understand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E">
            <w:pPr>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Lectures, notes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F">
            <w:pPr>
              <w:ind w:left="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Mid and Final Exam</w:t>
            </w:r>
            <w:r w:rsidDel="00000000" w:rsidR="00000000" w:rsidRPr="00000000">
              <w:rPr>
                <w:rtl w:val="0"/>
              </w:rPr>
            </w:r>
          </w:p>
        </w:tc>
      </w:tr>
      <w:tr>
        <w:trPr>
          <w:cantSplit w:val="0"/>
          <w:trHeight w:val="56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0">
            <w:pPr>
              <w:ind w:left="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Understand</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basics of signal, bit and performance measurements and learn different conversion techniques (from analog to digital) based on their advantages and disadvantages.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3">
            <w:pPr>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Cognitive/Understand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4">
            <w:pPr>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Lectures, notes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5">
            <w:pPr>
              <w:ind w:left="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Mid and Final Exam</w:t>
            </w:r>
            <w:r w:rsidDel="00000000" w:rsidR="00000000" w:rsidRPr="00000000">
              <w:rPr>
                <w:rtl w:val="0"/>
              </w:rPr>
            </w:r>
          </w:p>
        </w:tc>
      </w:tr>
      <w:tr>
        <w:trPr>
          <w:cantSplit w:val="0"/>
          <w:trHeight w:val="56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6">
            <w:pPr>
              <w:ind w:left="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CO3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highlight w:val="white"/>
                <w:rtl w:val="0"/>
              </w:rPr>
              <w:t xml:space="preserve">Explain</w:t>
            </w:r>
            <w:r w:rsidDel="00000000" w:rsidR="00000000" w:rsidRPr="00000000">
              <w:rPr>
                <w:rFonts w:ascii="Times New Roman" w:cs="Times New Roman" w:eastAsia="Times New Roman" w:hAnsi="Times New Roman"/>
                <w:sz w:val="24"/>
                <w:szCs w:val="24"/>
                <w:highlight w:val="white"/>
                <w:rtl w:val="0"/>
              </w:rPr>
              <w:t xml:space="preserve"> different</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ways of</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bandwidth utilization: Multiplexing and Spreading approaches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9">
            <w:pPr>
              <w:ind w:left="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Cognitive/Analyze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A">
            <w:pPr>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Lectures, notes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B">
            <w:pPr>
              <w:ind w:left="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Mid and Final Exam</w:t>
            </w:r>
            <w:r w:rsidDel="00000000" w:rsidR="00000000" w:rsidRPr="00000000">
              <w:rPr>
                <w:rtl w:val="0"/>
              </w:rPr>
            </w:r>
          </w:p>
        </w:tc>
      </w:tr>
      <w:tr>
        <w:trPr>
          <w:cantSplit w:val="0"/>
          <w:trHeight w:val="83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C">
            <w:pPr>
              <w:ind w:left="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CO4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Discuss</w:t>
            </w:r>
            <w:r w:rsidDel="00000000" w:rsidR="00000000" w:rsidRPr="00000000">
              <w:rPr>
                <w:rFonts w:ascii="Times New Roman" w:cs="Times New Roman" w:eastAsia="Times New Roman" w:hAnsi="Times New Roman"/>
                <w:sz w:val="24"/>
                <w:szCs w:val="24"/>
                <w:rtl w:val="0"/>
              </w:rPr>
              <w:t xml:space="preserve"> Data-link layer concepts, services and various multiple-access protocols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F">
            <w:pPr>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Cognitive/Analyze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0">
            <w:pPr>
              <w:ind w:right="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Lectures, notes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1">
            <w:pPr>
              <w:ind w:left="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Mid and Final Exam</w:t>
            </w:r>
            <w:r w:rsidDel="00000000" w:rsidR="00000000" w:rsidRPr="00000000">
              <w:rPr>
                <w:rtl w:val="0"/>
              </w:rPr>
            </w:r>
          </w:p>
        </w:tc>
      </w:tr>
    </w:tbl>
    <w:p w:rsidR="00000000" w:rsidDel="00000000" w:rsidP="00000000" w:rsidRDefault="00000000" w:rsidRPr="00000000" w14:paraId="00000052">
      <w:pPr>
        <w:numPr>
          <w:ilvl w:val="0"/>
          <w:numId w:val="3"/>
        </w:numPr>
        <w:spacing w:after="219" w:lineRule="auto"/>
        <w:ind w:left="857" w:hanging="360"/>
        <w:rPr/>
      </w:pPr>
      <w:r w:rsidDel="00000000" w:rsidR="00000000" w:rsidRPr="00000000">
        <w:rPr>
          <w:rFonts w:ascii="Times New Roman" w:cs="Times New Roman" w:eastAsia="Times New Roman" w:hAnsi="Times New Roman"/>
          <w:b w:val="1"/>
          <w:sz w:val="24"/>
          <w:szCs w:val="24"/>
          <w:rtl w:val="0"/>
        </w:rPr>
        <w:t xml:space="preserve">Course Materials:  </w:t>
      </w:r>
      <w:r w:rsidDel="00000000" w:rsidR="00000000" w:rsidRPr="00000000">
        <w:rPr>
          <w:rtl w:val="0"/>
        </w:rPr>
      </w:r>
    </w:p>
    <w:p w:rsidR="00000000" w:rsidDel="00000000" w:rsidP="00000000" w:rsidRDefault="00000000" w:rsidRPr="00000000" w14:paraId="00000053">
      <w:pPr>
        <w:numPr>
          <w:ilvl w:val="0"/>
          <w:numId w:val="4"/>
        </w:numPr>
        <w:spacing w:after="3" w:lineRule="auto"/>
        <w:ind w:left="993" w:hanging="720"/>
        <w:rPr/>
      </w:pPr>
      <w:r w:rsidDel="00000000" w:rsidR="00000000" w:rsidRPr="00000000">
        <w:rPr>
          <w:rFonts w:ascii="Times New Roman" w:cs="Times New Roman" w:eastAsia="Times New Roman" w:hAnsi="Times New Roman"/>
          <w:b w:val="1"/>
          <w:sz w:val="24"/>
          <w:szCs w:val="24"/>
          <w:rtl w:val="0"/>
        </w:rPr>
        <w:t xml:space="preserve">Text and Reference Books: </w:t>
      </w:r>
      <w:r w:rsidDel="00000000" w:rsidR="00000000" w:rsidRPr="00000000">
        <w:rPr>
          <w:rtl w:val="0"/>
        </w:rPr>
      </w:r>
    </w:p>
    <w:tbl>
      <w:tblPr>
        <w:tblStyle w:val="Table4"/>
        <w:tblW w:w="10407.0" w:type="dxa"/>
        <w:jc w:val="left"/>
        <w:tblInd w:w="371.0" w:type="dxa"/>
        <w:tblLayout w:type="fixed"/>
        <w:tblLook w:val="0400"/>
      </w:tblPr>
      <w:tblGrid>
        <w:gridCol w:w="438"/>
        <w:gridCol w:w="2128"/>
        <w:gridCol w:w="1821"/>
        <w:gridCol w:w="1497"/>
        <w:gridCol w:w="1013"/>
        <w:gridCol w:w="1327"/>
        <w:gridCol w:w="2183"/>
        <w:tblGridChange w:id="0">
          <w:tblGrid>
            <w:gridCol w:w="438"/>
            <w:gridCol w:w="2128"/>
            <w:gridCol w:w="1821"/>
            <w:gridCol w:w="1497"/>
            <w:gridCol w:w="1013"/>
            <w:gridCol w:w="1327"/>
            <w:gridCol w:w="2183"/>
          </w:tblGrid>
        </w:tblGridChange>
      </w:tblGrid>
      <w:tr>
        <w:trPr>
          <w:cantSplit w:val="0"/>
          <w:trHeight w:val="56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sz w:val="24"/>
                <w:szCs w:val="24"/>
                <w:rtl w:val="0"/>
              </w:rPr>
              <w:t xml:space="preserve">Sl</w:t>
            </w:r>
            <w:r w:rsidDel="00000000" w:rsidR="00000000" w:rsidRPr="00000000">
              <w:rPr>
                <w:rtl w:val="0"/>
              </w:rPr>
            </w:r>
          </w:p>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6">
            <w:pPr>
              <w:ind w:right="35"/>
              <w:jc w:val="center"/>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7">
            <w:pPr>
              <w:ind w:right="41"/>
              <w:jc w:val="center"/>
              <w:rPr/>
            </w:pPr>
            <w:r w:rsidDel="00000000" w:rsidR="00000000" w:rsidRPr="00000000">
              <w:rPr>
                <w:rFonts w:ascii="Times New Roman" w:cs="Times New Roman" w:eastAsia="Times New Roman" w:hAnsi="Times New Roman"/>
                <w:b w:val="1"/>
                <w:sz w:val="24"/>
                <w:szCs w:val="24"/>
                <w:rtl w:val="0"/>
              </w:rPr>
              <w:t xml:space="preserve">Author(s)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8">
            <w:pPr>
              <w:ind w:right="3"/>
              <w:jc w:val="center"/>
              <w:rPr/>
            </w:pPr>
            <w:r w:rsidDel="00000000" w:rsidR="00000000" w:rsidRPr="00000000">
              <w:rPr>
                <w:rFonts w:ascii="Times New Roman" w:cs="Times New Roman" w:eastAsia="Times New Roman" w:hAnsi="Times New Roman"/>
                <w:b w:val="1"/>
                <w:sz w:val="24"/>
                <w:szCs w:val="24"/>
                <w:rtl w:val="0"/>
              </w:rPr>
              <w:t xml:space="preserve">Publication Year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9">
            <w:pPr>
              <w:ind w:right="32"/>
              <w:jc w:val="center"/>
              <w:rPr/>
            </w:pPr>
            <w:r w:rsidDel="00000000" w:rsidR="00000000" w:rsidRPr="00000000">
              <w:rPr>
                <w:rFonts w:ascii="Times New Roman" w:cs="Times New Roman" w:eastAsia="Times New Roman" w:hAnsi="Times New Roman"/>
                <w:b w:val="1"/>
                <w:sz w:val="24"/>
                <w:szCs w:val="24"/>
                <w:rtl w:val="0"/>
              </w:rPr>
              <w:t xml:space="preserve">Edition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A">
            <w:pPr>
              <w:ind w:right="36"/>
              <w:jc w:val="center"/>
              <w:rPr/>
            </w:pPr>
            <w:r w:rsidDel="00000000" w:rsidR="00000000" w:rsidRPr="00000000">
              <w:rPr>
                <w:rFonts w:ascii="Times New Roman" w:cs="Times New Roman" w:eastAsia="Times New Roman" w:hAnsi="Times New Roman"/>
                <w:b w:val="1"/>
                <w:sz w:val="24"/>
                <w:szCs w:val="24"/>
                <w:rtl w:val="0"/>
              </w:rPr>
              <w:t xml:space="preserve">Publisher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B">
            <w:pPr>
              <w:ind w:right="35"/>
              <w:jc w:val="center"/>
              <w:rPr/>
            </w:pPr>
            <w:r w:rsidDel="00000000" w:rsidR="00000000" w:rsidRPr="00000000">
              <w:rPr>
                <w:rFonts w:ascii="Times New Roman" w:cs="Times New Roman" w:eastAsia="Times New Roman" w:hAnsi="Times New Roman"/>
                <w:b w:val="1"/>
                <w:sz w:val="24"/>
                <w:szCs w:val="24"/>
                <w:rtl w:val="0"/>
              </w:rPr>
              <w:t xml:space="preserve">ISBN </w:t>
            </w:r>
            <w:r w:rsidDel="00000000" w:rsidR="00000000" w:rsidRPr="00000000">
              <w:rPr>
                <w:rtl w:val="0"/>
              </w:rPr>
            </w:r>
          </w:p>
        </w:tc>
      </w:tr>
      <w:tr>
        <w:trPr>
          <w:cantSplit w:val="0"/>
          <w:trHeight w:val="763"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Communication and Networking</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Behrouz A. Forouzen</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McGraw Hill</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 10: </w:t>
            </w:r>
            <w:hyperlink r:id="rId9">
              <w:r w:rsidDel="00000000" w:rsidR="00000000" w:rsidRPr="00000000">
                <w:rPr>
                  <w:rFonts w:ascii="Times New Roman" w:cs="Times New Roman" w:eastAsia="Times New Roman" w:hAnsi="Times New Roman"/>
                  <w:sz w:val="24"/>
                  <w:szCs w:val="24"/>
                  <w:rtl w:val="0"/>
                </w:rPr>
                <w:t xml:space="preserve">1259064751</w:t>
              </w:r>
            </w:hyperlink>
            <w:r w:rsidDel="00000000" w:rsidR="00000000" w:rsidRPr="00000000">
              <w:rPr>
                <w:rtl w:val="0"/>
              </w:rPr>
            </w:r>
          </w:p>
        </w:tc>
      </w:tr>
      <w:tr>
        <w:trPr>
          <w:cantSplit w:val="0"/>
          <w:trHeight w:val="105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Computer Communications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5">
            <w:pPr>
              <w:ind w:right="3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ISBN-10: 0133506487</w:t>
            </w:r>
          </w:p>
        </w:tc>
      </w:tr>
    </w:tbl>
    <w:p w:rsidR="00000000" w:rsidDel="00000000" w:rsidP="00000000" w:rsidRDefault="00000000" w:rsidRPr="00000000" w14:paraId="0000006A">
      <w:pPr>
        <w:spacing w:after="0" w:lineRule="auto"/>
        <w:ind w:left="1008"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6B">
      <w:pPr>
        <w:numPr>
          <w:ilvl w:val="0"/>
          <w:numId w:val="4"/>
        </w:numPr>
        <w:spacing w:after="222" w:lineRule="auto"/>
        <w:ind w:left="993" w:hanging="720"/>
        <w:rPr/>
      </w:pPr>
      <w:r w:rsidDel="00000000" w:rsidR="00000000" w:rsidRPr="00000000">
        <w:rPr>
          <w:rFonts w:ascii="Times New Roman" w:cs="Times New Roman" w:eastAsia="Times New Roman" w:hAnsi="Times New Roman"/>
          <w:b w:val="1"/>
          <w:sz w:val="24"/>
          <w:szCs w:val="24"/>
          <w:rtl w:val="0"/>
        </w:rPr>
        <w:t xml:space="preserve">Other materials (if any) </w:t>
      </w:r>
      <w:r w:rsidDel="00000000" w:rsidR="00000000" w:rsidRPr="00000000">
        <w:rPr>
          <w:rtl w:val="0"/>
        </w:rPr>
      </w:r>
    </w:p>
    <w:p w:rsidR="00000000" w:rsidDel="00000000" w:rsidP="00000000" w:rsidRDefault="00000000" w:rsidRPr="00000000" w14:paraId="0000006C">
      <w:pPr>
        <w:spacing w:after="226" w:line="249" w:lineRule="auto"/>
        <w:ind w:left="1075" w:hanging="10"/>
        <w:jc w:val="both"/>
        <w:rPr/>
      </w:pPr>
      <w:r w:rsidDel="00000000" w:rsidR="00000000" w:rsidRPr="00000000">
        <w:rPr>
          <w:rFonts w:ascii="Times New Roman" w:cs="Times New Roman" w:eastAsia="Times New Roman" w:hAnsi="Times New Roman"/>
          <w:sz w:val="24"/>
          <w:szCs w:val="24"/>
          <w:rtl w:val="0"/>
        </w:rPr>
        <w:t xml:space="preserve">Lecture Notes and presentation slides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6D">
      <w:pPr>
        <w:spacing w:after="3" w:lineRule="auto"/>
        <w:ind w:left="283" w:hanging="10"/>
        <w:rPr/>
      </w:pP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Arial" w:cs="Arial" w:eastAsia="Arial" w:hAnsi="Arial"/>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Lesson Plan: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5"/>
        <w:tblW w:w="10135.0" w:type="dxa"/>
        <w:jc w:val="left"/>
        <w:tblInd w:w="371.0" w:type="dxa"/>
        <w:tblLayout w:type="fixed"/>
        <w:tblLook w:val="0400"/>
      </w:tblPr>
      <w:tblGrid>
        <w:gridCol w:w="620"/>
        <w:gridCol w:w="4572"/>
        <w:gridCol w:w="3013"/>
        <w:gridCol w:w="1930"/>
        <w:tblGridChange w:id="0">
          <w:tblGrid>
            <w:gridCol w:w="620"/>
            <w:gridCol w:w="4572"/>
            <w:gridCol w:w="3013"/>
            <w:gridCol w:w="1930"/>
          </w:tblGrid>
        </w:tblGridChange>
      </w:tblGrid>
      <w:tr>
        <w:trPr>
          <w:cantSplit w:val="0"/>
          <w:trHeight w:val="56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E">
            <w:pPr>
              <w:ind w:left="80" w:firstLine="0"/>
              <w:rPr/>
            </w:pPr>
            <w:r w:rsidDel="00000000" w:rsidR="00000000" w:rsidRPr="00000000">
              <w:rPr>
                <w:rFonts w:ascii="Times New Roman" w:cs="Times New Roman" w:eastAsia="Times New Roman" w:hAnsi="Times New Roman"/>
                <w:sz w:val="20"/>
                <w:szCs w:val="20"/>
                <w:rtl w:val="0"/>
              </w:rPr>
              <w:t xml:space="preserve">No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4"/>
                <w:szCs w:val="24"/>
                <w:rtl w:val="0"/>
              </w:rPr>
              <w:t xml:space="preserve">Topic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4"/>
                <w:szCs w:val="24"/>
                <w:rtl w:val="0"/>
              </w:rPr>
              <w:t xml:space="preserve">Week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4"/>
                <w:szCs w:val="24"/>
                <w:rtl w:val="0"/>
              </w:rPr>
              <w:t xml:space="preserve">Related CO (if any) </w:t>
            </w:r>
            <w:r w:rsidDel="00000000" w:rsidR="00000000" w:rsidRPr="00000000">
              <w:rPr>
                <w:rtl w:val="0"/>
              </w:rPr>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2">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elements of data communication, Network topology, Protocols and standards,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4">
            <w:pPr>
              <w:ind w:right="50"/>
              <w:jc w:val="center"/>
              <w:rPr/>
            </w:pPr>
            <w:r w:rsidDel="00000000" w:rsidR="00000000" w:rsidRPr="00000000">
              <w:rPr>
                <w:rFonts w:ascii="Times New Roman" w:cs="Times New Roman" w:eastAsia="Times New Roman" w:hAnsi="Times New Roman"/>
                <w:b w:val="1"/>
                <w:sz w:val="20"/>
                <w:szCs w:val="20"/>
                <w:rtl w:val="0"/>
              </w:rPr>
              <w:t xml:space="preserve">Week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5">
            <w:pPr>
              <w:ind w:right="48"/>
              <w:jc w:val="center"/>
              <w:rPr/>
            </w:pPr>
            <w:r w:rsidDel="00000000" w:rsidR="00000000" w:rsidRPr="00000000">
              <w:rPr>
                <w:rFonts w:ascii="Times New Roman" w:cs="Times New Roman" w:eastAsia="Times New Roman" w:hAnsi="Times New Roman"/>
                <w:sz w:val="24"/>
                <w:szCs w:val="24"/>
                <w:rtl w:val="0"/>
              </w:rPr>
              <w:t xml:space="preserve">CO1 </w:t>
            </w:r>
            <w:r w:rsidDel="00000000" w:rsidR="00000000" w:rsidRPr="00000000">
              <w:rPr>
                <w:rtl w:val="0"/>
              </w:rPr>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6">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models: OSI and TCP/IP model</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8">
            <w:pPr>
              <w:ind w:right="5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Week 2</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9">
            <w:pPr>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0"/>
          <w:trHeight w:val="90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A">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B">
            <w:pPr>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concepts of signal: Analog and digital signal and their properties, Transmission impairment, Data rate limit calculation</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C">
            <w:pPr>
              <w:ind w:right="51"/>
              <w:jc w:val="center"/>
              <w:rPr/>
            </w:pPr>
            <w:r w:rsidDel="00000000" w:rsidR="00000000" w:rsidRPr="00000000">
              <w:rPr>
                <w:rFonts w:ascii="Times New Roman" w:cs="Times New Roman" w:eastAsia="Times New Roman" w:hAnsi="Times New Roman"/>
                <w:b w:val="1"/>
                <w:sz w:val="20"/>
                <w:szCs w:val="20"/>
                <w:rtl w:val="0"/>
              </w:rPr>
              <w:t xml:space="preserve">Week 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D">
            <w:pPr>
              <w:ind w:right="48"/>
              <w:jc w:val="center"/>
              <w:rPr/>
            </w:pPr>
            <w:r w:rsidDel="00000000" w:rsidR="00000000" w:rsidRPr="00000000">
              <w:rPr>
                <w:rFonts w:ascii="Times New Roman" w:cs="Times New Roman" w:eastAsia="Times New Roman" w:hAnsi="Times New Roman"/>
                <w:sz w:val="24"/>
                <w:szCs w:val="24"/>
                <w:rtl w:val="0"/>
              </w:rPr>
              <w:t xml:space="preserve">CO2 </w:t>
            </w:r>
            <w:r w:rsidDel="00000000" w:rsidR="00000000" w:rsidRPr="00000000">
              <w:rPr>
                <w:rtl w:val="0"/>
              </w:rPr>
            </w:r>
          </w:p>
        </w:tc>
      </w:tr>
      <w:tr>
        <w:trPr>
          <w:cantSplit w:val="0"/>
          <w:trHeight w:val="63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E">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7F">
            <w:pPr>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to Digital conversion- Line coding, Block coding and Scrambling techniques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0">
            <w:pPr>
              <w:ind w:right="46"/>
              <w:jc w:val="center"/>
              <w:rPr/>
            </w:pPr>
            <w:r w:rsidDel="00000000" w:rsidR="00000000" w:rsidRPr="00000000">
              <w:rPr>
                <w:rFonts w:ascii="Times New Roman" w:cs="Times New Roman" w:eastAsia="Times New Roman" w:hAnsi="Times New Roman"/>
                <w:b w:val="1"/>
                <w:sz w:val="20"/>
                <w:szCs w:val="20"/>
                <w:rtl w:val="0"/>
              </w:rPr>
              <w:t xml:space="preserve">Week 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1">
            <w:pPr>
              <w:ind w:right="48"/>
              <w:jc w:val="center"/>
              <w:rPr/>
            </w:pPr>
            <w:r w:rsidDel="00000000" w:rsidR="00000000" w:rsidRPr="00000000">
              <w:rPr>
                <w:rFonts w:ascii="Times New Roman" w:cs="Times New Roman" w:eastAsia="Times New Roman" w:hAnsi="Times New Roman"/>
                <w:sz w:val="24"/>
                <w:szCs w:val="24"/>
                <w:rtl w:val="0"/>
              </w:rPr>
              <w:t xml:space="preserve">CO2 </w:t>
            </w:r>
            <w:r w:rsidDel="00000000" w:rsidR="00000000" w:rsidRPr="00000000">
              <w:rPr>
                <w:rtl w:val="0"/>
              </w:rPr>
            </w:r>
          </w:p>
        </w:tc>
      </w:tr>
      <w:tr>
        <w:trPr>
          <w:cantSplit w:val="0"/>
          <w:trHeight w:val="63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2">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3">
            <w:pPr>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to Digital conversion techniques- PCM, DM.</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4">
            <w:pPr>
              <w:ind w:right="46"/>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Week 5</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5">
            <w:pPr>
              <w:ind w:right="4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241" w:hRule="atLeast"/>
          <w:tblHeader w:val="0"/>
        </w:trPr>
        <w:tc>
          <w:tcPr>
            <w:gridSpan w:val="2"/>
            <w:tcBorders>
              <w:top w:color="7f7f7f" w:space="0" w:sz="4" w:val="single"/>
              <w:left w:color="7f7f7f" w:space="0" w:sz="4" w:val="single"/>
              <w:bottom w:color="7f7f7f" w:space="0" w:sz="4" w:val="single"/>
              <w:right w:color="000000" w:space="0" w:sz="0" w:val="nil"/>
            </w:tcBorders>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Mid Exam (Week 6)</w:t>
            </w:r>
            <w:r w:rsidDel="00000000" w:rsidR="00000000" w:rsidRPr="00000000">
              <w:rPr>
                <w:rtl w:val="0"/>
              </w:rPr>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088">
            <w:pPr>
              <w:rPr/>
            </w:pPr>
            <w:r w:rsidDel="00000000" w:rsidR="00000000" w:rsidRPr="00000000">
              <w:rPr>
                <w:rtl w:val="0"/>
              </w:rPr>
            </w:r>
          </w:p>
        </w:tc>
        <w:tc>
          <w:tcPr>
            <w:tcBorders>
              <w:top w:color="7f7f7f" w:space="0" w:sz="4" w:val="single"/>
              <w:left w:color="000000" w:space="0" w:sz="0" w:val="nil"/>
              <w:bottom w:color="7f7f7f" w:space="0" w:sz="4" w:val="single"/>
              <w:right w:color="7f7f7f" w:space="0" w:sz="4" w:val="single"/>
            </w:tcBorders>
          </w:tcPr>
          <w:p w:rsidR="00000000" w:rsidDel="00000000" w:rsidP="00000000" w:rsidRDefault="00000000" w:rsidRPr="00000000" w14:paraId="00000089">
            <w:pPr>
              <w:rPr/>
            </w:pPr>
            <w:r w:rsidDel="00000000" w:rsidR="00000000" w:rsidRPr="00000000">
              <w:rPr>
                <w:rtl w:val="0"/>
              </w:rPr>
            </w:r>
          </w:p>
        </w:tc>
      </w:tr>
      <w:tr>
        <w:trPr>
          <w:cantSplit w:val="0"/>
          <w:trHeight w:val="90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A">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8B">
            <w:pPr>
              <w:ind w:right="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to Analog conversion techniques- ASK, FSK, PSK</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8C">
            <w:pPr>
              <w:ind w:right="48"/>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Week 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8D">
            <w:pPr>
              <w:ind w:right="48"/>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8E">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8F">
            <w:pPr>
              <w:ind w:right="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Bandwidth utilization: Multiplexing and spreading, FDM, WDM, Synchronous Time-Division Multiplexing</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0">
            <w:pPr>
              <w:ind w:right="46"/>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Week 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1">
            <w:pPr>
              <w:ind w:right="48"/>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92">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3">
            <w:pPr>
              <w:ind w:right="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Bandwidth utilization: Multiplexing and spreading, FHSS and Direct sequence spread spectrum.</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4">
            <w:pPr>
              <w:ind w:right="46"/>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Week 9</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5">
            <w:pPr>
              <w:ind w:right="48"/>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r>
      <w:tr>
        <w:trPr>
          <w:cantSplit w:val="0"/>
          <w:trHeight w:val="67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96">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link layer concepts, services and multiple-access protocols: Channel Partitioning, Random Access and Taking Turns protocols.</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8">
            <w:pPr>
              <w:ind w:right="5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Week 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9">
            <w:pPr>
              <w:ind w:right="48"/>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CO4 </w:t>
            </w:r>
          </w:p>
        </w:tc>
      </w:tr>
      <w:tr>
        <w:trPr>
          <w:cantSplit w:val="0"/>
          <w:trHeight w:val="900"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9A">
            <w:pPr>
              <w:ind w:right="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B">
            <w:pPr>
              <w:ind w:right="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error detection and correction mechanisms in the Data Link layer: Hamming distance, Block coding, CRC, Checksum.</w:t>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C">
            <w:pPr>
              <w:ind w:right="5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Week 11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14.0" w:type="dxa"/>
              <w:left w:w="106.0" w:type="dxa"/>
              <w:bottom w:w="0.0" w:type="dxa"/>
              <w:right w:w="115.0" w:type="dxa"/>
            </w:tcMar>
          </w:tcPr>
          <w:p w:rsidR="00000000" w:rsidDel="00000000" w:rsidP="00000000" w:rsidRDefault="00000000" w:rsidRPr="00000000" w14:paraId="0000009D">
            <w:pPr>
              <w:ind w:right="48"/>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CO4 </w:t>
            </w:r>
          </w:p>
        </w:tc>
      </w:tr>
      <w:tr>
        <w:trPr>
          <w:cantSplit w:val="0"/>
          <w:trHeight w:val="242" w:hRule="atLeast"/>
          <w:tblHeader w:val="0"/>
        </w:trPr>
        <w:tc>
          <w:tcPr>
            <w:gridSpan w:val="2"/>
            <w:tcBorders>
              <w:top w:color="7f7f7f" w:space="0" w:sz="4" w:val="single"/>
              <w:left w:color="7f7f7f" w:space="0" w:sz="4" w:val="single"/>
              <w:bottom w:color="7f7f7f" w:space="0" w:sz="4" w:val="single"/>
              <w:right w:color="000000" w:space="0" w:sz="0" w:val="nil"/>
            </w:tcBorders>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 Exam ( Week 12)</w:t>
            </w:r>
            <w:r w:rsidDel="00000000" w:rsidR="00000000" w:rsidRPr="00000000">
              <w:rPr>
                <w:rtl w:val="0"/>
              </w:rPr>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0A0">
            <w:pPr>
              <w:rPr/>
            </w:pPr>
            <w:r w:rsidDel="00000000" w:rsidR="00000000" w:rsidRPr="00000000">
              <w:rPr>
                <w:rtl w:val="0"/>
              </w:rPr>
            </w:r>
          </w:p>
        </w:tc>
        <w:tc>
          <w:tcPr>
            <w:tcBorders>
              <w:top w:color="7f7f7f" w:space="0" w:sz="4" w:val="single"/>
              <w:left w:color="000000" w:space="0" w:sz="0" w:val="nil"/>
              <w:bottom w:color="7f7f7f" w:space="0" w:sz="4" w:val="single"/>
              <w:right w:color="7f7f7f" w:space="0" w:sz="4" w:val="single"/>
            </w:tcBorders>
          </w:tcPr>
          <w:p w:rsidR="00000000" w:rsidDel="00000000" w:rsidP="00000000" w:rsidRDefault="00000000" w:rsidRPr="00000000" w14:paraId="000000A1">
            <w:pPr>
              <w:rPr/>
            </w:pPr>
            <w:r w:rsidDel="00000000" w:rsidR="00000000" w:rsidRPr="00000000">
              <w:rPr>
                <w:rtl w:val="0"/>
              </w:rPr>
            </w:r>
          </w:p>
        </w:tc>
      </w:tr>
    </w:tbl>
    <w:p w:rsidR="00000000" w:rsidDel="00000000" w:rsidP="00000000" w:rsidRDefault="00000000" w:rsidRPr="00000000" w14:paraId="000000A2">
      <w:pPr>
        <w:spacing w:after="216" w:lineRule="auto"/>
        <w:ind w:left="288"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3">
      <w:pPr>
        <w:numPr>
          <w:ilvl w:val="0"/>
          <w:numId w:val="1"/>
        </w:numPr>
        <w:spacing w:after="3" w:lineRule="auto"/>
        <w:ind w:left="633" w:hanging="360"/>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bl>
      <w:tblPr>
        <w:tblStyle w:val="Table6"/>
        <w:tblW w:w="7811.0" w:type="dxa"/>
        <w:jc w:val="left"/>
        <w:tblInd w:w="1534.0" w:type="dxa"/>
        <w:tblLayout w:type="fixed"/>
        <w:tblLook w:val="0400"/>
      </w:tblPr>
      <w:tblGrid>
        <w:gridCol w:w="4491"/>
        <w:gridCol w:w="3320"/>
        <w:tblGridChange w:id="0">
          <w:tblGrid>
            <w:gridCol w:w="4491"/>
            <w:gridCol w:w="3320"/>
          </w:tblGrid>
        </w:tblGridChange>
      </w:tblGrid>
      <w:tr>
        <w:trPr>
          <w:cantSplit w:val="0"/>
          <w:trHeight w:val="439"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1"/>
                <w:sz w:val="24"/>
                <w:szCs w:val="24"/>
                <w:rtl w:val="0"/>
              </w:rPr>
              <w:t xml:space="preserve">Assessment Tools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5">
            <w:pPr>
              <w:ind w:left="7" w:firstLine="0"/>
              <w:jc w:val="center"/>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52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Participation in class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A7">
            <w:pPr>
              <w:ind w:left="5" w:firstLine="0"/>
              <w:jc w:val="center"/>
              <w:rPr/>
            </w:pPr>
            <w:r w:rsidDel="00000000" w:rsidR="00000000" w:rsidRPr="00000000">
              <w:rPr>
                <w:rFonts w:ascii="Times New Roman" w:cs="Times New Roman" w:eastAsia="Times New Roman" w:hAnsi="Times New Roman"/>
                <w:sz w:val="24"/>
                <w:szCs w:val="24"/>
                <w:rtl w:val="0"/>
              </w:rPr>
              <w:t xml:space="preserve">0% </w:t>
            </w:r>
            <w:r w:rsidDel="00000000" w:rsidR="00000000" w:rsidRPr="00000000">
              <w:rPr>
                <w:rtl w:val="0"/>
              </w:rPr>
            </w:r>
          </w:p>
        </w:tc>
      </w:tr>
      <w:tr>
        <w:trPr>
          <w:cantSplit w:val="0"/>
          <w:trHeight w:val="52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Quizzes/Class Tests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A9">
            <w:pPr>
              <w:ind w:left="5" w:firstLine="0"/>
              <w:jc w:val="center"/>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tl w:val="0"/>
              </w:rPr>
            </w:r>
          </w:p>
        </w:tc>
      </w:tr>
      <w:tr>
        <w:trPr>
          <w:cantSplit w:val="0"/>
          <w:trHeight w:val="528"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Mid Term Examination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AB">
            <w:pPr>
              <w:ind w:left="5" w:firstLine="0"/>
              <w:jc w:val="center"/>
              <w:rPr/>
            </w:pPr>
            <w:r w:rsidDel="00000000" w:rsidR="00000000" w:rsidRPr="00000000">
              <w:rPr>
                <w:rFonts w:ascii="Times New Roman" w:cs="Times New Roman" w:eastAsia="Times New Roman" w:hAnsi="Times New Roman"/>
                <w:sz w:val="24"/>
                <w:szCs w:val="24"/>
                <w:rtl w:val="0"/>
              </w:rPr>
              <w:t xml:space="preserve">30 % </w:t>
            </w:r>
            <w:r w:rsidDel="00000000" w:rsidR="00000000" w:rsidRPr="00000000">
              <w:rPr>
                <w:rtl w:val="0"/>
              </w:rPr>
            </w:r>
          </w:p>
        </w:tc>
      </w:tr>
      <w:tr>
        <w:trPr>
          <w:cantSplit w:val="0"/>
          <w:trHeight w:val="52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AD">
            <w:pPr>
              <w:ind w:left="5" w:firstLine="0"/>
              <w:jc w:val="center"/>
              <w:rPr/>
            </w:pPr>
            <w:r w:rsidDel="00000000" w:rsidR="00000000" w:rsidRPr="00000000">
              <w:rPr>
                <w:rFonts w:ascii="Times New Roman" w:cs="Times New Roman" w:eastAsia="Times New Roman" w:hAnsi="Times New Roman"/>
                <w:sz w:val="24"/>
                <w:szCs w:val="24"/>
                <w:rtl w:val="0"/>
              </w:rPr>
              <w:t xml:space="preserve">15 % </w:t>
            </w:r>
            <w:r w:rsidDel="00000000" w:rsidR="00000000" w:rsidRPr="00000000">
              <w:rPr>
                <w:rtl w:val="0"/>
              </w:rPr>
            </w:r>
          </w:p>
        </w:tc>
      </w:tr>
      <w:tr>
        <w:trPr>
          <w:cantSplit w:val="0"/>
          <w:trHeight w:val="529"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AF">
            <w:pPr>
              <w:ind w:left="5" w:firstLine="0"/>
              <w:jc w:val="center"/>
              <w:rPr/>
            </w:pPr>
            <w:r w:rsidDel="00000000" w:rsidR="00000000" w:rsidRPr="00000000">
              <w:rPr>
                <w:rFonts w:ascii="Times New Roman" w:cs="Times New Roman" w:eastAsia="Times New Roman" w:hAnsi="Times New Roman"/>
                <w:sz w:val="24"/>
                <w:szCs w:val="24"/>
                <w:rtl w:val="0"/>
              </w:rPr>
              <w:t xml:space="preserve">40% </w:t>
            </w:r>
            <w:r w:rsidDel="00000000" w:rsidR="00000000" w:rsidRPr="00000000">
              <w:rPr>
                <w:rtl w:val="0"/>
              </w:rPr>
            </w:r>
          </w:p>
        </w:tc>
      </w:tr>
    </w:tbl>
    <w:p w:rsidR="00000000" w:rsidDel="00000000" w:rsidP="00000000" w:rsidRDefault="00000000" w:rsidRPr="00000000" w14:paraId="000000B0">
      <w:pPr>
        <w:spacing w:after="216" w:lineRule="auto"/>
        <w:rPr/>
      </w:pPr>
      <w:r w:rsidDel="00000000" w:rsidR="00000000" w:rsidRPr="00000000">
        <w:rPr>
          <w:rtl w:val="0"/>
        </w:rPr>
      </w:r>
    </w:p>
    <w:p w:rsidR="00000000" w:rsidDel="00000000" w:rsidP="00000000" w:rsidRDefault="00000000" w:rsidRPr="00000000" w14:paraId="000000B1">
      <w:pPr>
        <w:numPr>
          <w:ilvl w:val="0"/>
          <w:numId w:val="1"/>
        </w:numPr>
        <w:spacing w:after="3" w:lineRule="auto"/>
        <w:ind w:left="633" w:hanging="360"/>
        <w:rPr/>
      </w:pPr>
      <w:r w:rsidDel="00000000" w:rsidR="00000000" w:rsidRPr="00000000">
        <w:rPr>
          <w:rFonts w:ascii="Times New Roman" w:cs="Times New Roman" w:eastAsia="Times New Roman" w:hAnsi="Times New Roman"/>
          <w:b w:val="1"/>
          <w:sz w:val="24"/>
          <w:szCs w:val="24"/>
          <w:rtl w:val="0"/>
        </w:rPr>
        <w:t xml:space="preserve">CO Assessment Plan: </w:t>
      </w:r>
      <w:r w:rsidDel="00000000" w:rsidR="00000000" w:rsidRPr="00000000">
        <w:rPr>
          <w:rtl w:val="0"/>
        </w:rPr>
      </w:r>
    </w:p>
    <w:tbl>
      <w:tblPr>
        <w:tblStyle w:val="Table7"/>
        <w:tblW w:w="8566.000000000002" w:type="dxa"/>
        <w:jc w:val="left"/>
        <w:tblInd w:w="187.00000000000003" w:type="dxa"/>
        <w:tblLayout w:type="fixed"/>
        <w:tblLook w:val="0400"/>
      </w:tblPr>
      <w:tblGrid>
        <w:gridCol w:w="2184"/>
        <w:gridCol w:w="1441"/>
        <w:gridCol w:w="1621"/>
        <w:gridCol w:w="1618"/>
        <w:gridCol w:w="1702"/>
        <w:tblGridChange w:id="0">
          <w:tblGrid>
            <w:gridCol w:w="2184"/>
            <w:gridCol w:w="1441"/>
            <w:gridCol w:w="1621"/>
            <w:gridCol w:w="1618"/>
            <w:gridCol w:w="1702"/>
          </w:tblGrid>
        </w:tblGridChange>
      </w:tblGrid>
      <w:tr>
        <w:trPr>
          <w:cantSplit w:val="0"/>
          <w:trHeight w:val="350" w:hRule="atLeast"/>
          <w:tblHeader w:val="0"/>
        </w:trPr>
        <w:tc>
          <w:tcPr>
            <w:vMerge w:val="restart"/>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sz w:val="24"/>
                <w:szCs w:val="24"/>
                <w:rtl w:val="0"/>
              </w:rPr>
              <w:t xml:space="preserve">Assessment Tools </w:t>
            </w:r>
            <w:r w:rsidDel="00000000" w:rsidR="00000000" w:rsidRPr="00000000">
              <w:rPr>
                <w:rtl w:val="0"/>
              </w:rPr>
            </w:r>
          </w:p>
        </w:tc>
        <w:tc>
          <w:tcPr>
            <w:tcBorders>
              <w:top w:color="7f7f7f" w:space="0" w:sz="4" w:val="single"/>
              <w:left w:color="7f7f7f" w:space="0" w:sz="4" w:val="single"/>
              <w:bottom w:color="7f7f7f" w:space="0" w:sz="4" w:val="single"/>
              <w:right w:color="000000" w:space="0" w:sz="0" w:val="nil"/>
            </w:tcBorders>
          </w:tcPr>
          <w:p w:rsidR="00000000" w:rsidDel="00000000" w:rsidP="00000000" w:rsidRDefault="00000000" w:rsidRPr="00000000" w14:paraId="000000B3">
            <w:pPr>
              <w:rPr/>
            </w:pPr>
            <w:r w:rsidDel="00000000" w:rsidR="00000000" w:rsidRPr="00000000">
              <w:rPr>
                <w:rtl w:val="0"/>
              </w:rPr>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0B4">
            <w:pPr>
              <w:rPr/>
            </w:pPr>
            <w:r w:rsidDel="00000000" w:rsidR="00000000" w:rsidRPr="00000000">
              <w:rPr>
                <w:rtl w:val="0"/>
              </w:rPr>
            </w:r>
          </w:p>
        </w:tc>
        <w:tc>
          <w:tcPr>
            <w:tcBorders>
              <w:top w:color="7f7f7f" w:space="0" w:sz="4" w:val="single"/>
              <w:left w:color="000000" w:space="0" w:sz="0" w:val="nil"/>
              <w:bottom w:color="7f7f7f" w:space="0" w:sz="4" w:val="single"/>
              <w:right w:color="000000" w:space="0" w:sz="0" w:val="nil"/>
            </w:tcBorders>
          </w:tcPr>
          <w:p w:rsidR="00000000" w:rsidDel="00000000" w:rsidP="00000000" w:rsidRDefault="00000000" w:rsidRPr="00000000" w14:paraId="000000B5">
            <w:pPr>
              <w:ind w:left="34"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7f7f7f" w:space="0" w:sz="4" w:val="single"/>
              <w:left w:color="000000" w:space="0" w:sz="0" w:val="nil"/>
              <w:bottom w:color="7f7f7f" w:space="0" w:sz="4" w:val="single"/>
              <w:right w:color="7f7f7f" w:space="0" w:sz="4" w:val="single"/>
            </w:tcBorders>
          </w:tcPr>
          <w:p w:rsidR="00000000" w:rsidDel="00000000" w:rsidP="00000000" w:rsidRDefault="00000000" w:rsidRPr="00000000" w14:paraId="000000B6">
            <w:pPr>
              <w:rPr/>
            </w:pPr>
            <w:r w:rsidDel="00000000" w:rsidR="00000000" w:rsidRPr="00000000">
              <w:rPr>
                <w:rtl w:val="0"/>
              </w:rPr>
            </w:r>
          </w:p>
        </w:tc>
      </w:tr>
      <w:tr>
        <w:trPr>
          <w:cantSplit w:val="0"/>
          <w:trHeight w:val="350" w:hRule="atLeast"/>
          <w:tblHeader w:val="0"/>
        </w:trPr>
        <w:tc>
          <w:tcPr>
            <w:vMerge w:val="continue"/>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8">
            <w:pPr>
              <w:ind w:left="4" w:firstLine="0"/>
              <w:jc w:val="center"/>
              <w:rPr/>
            </w:pPr>
            <w:r w:rsidDel="00000000" w:rsidR="00000000" w:rsidRPr="00000000">
              <w:rPr>
                <w:rFonts w:ascii="Times New Roman" w:cs="Times New Roman" w:eastAsia="Times New Roman" w:hAnsi="Times New Roman"/>
                <w:b w:val="1"/>
                <w:sz w:val="24"/>
                <w:szCs w:val="24"/>
                <w:rtl w:val="0"/>
              </w:rPr>
              <w:t xml:space="preserve">CO1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9">
            <w:pPr>
              <w:ind w:left="4" w:firstLine="0"/>
              <w:jc w:val="center"/>
              <w:rPr/>
            </w:pPr>
            <w:r w:rsidDel="00000000" w:rsidR="00000000" w:rsidRPr="00000000">
              <w:rPr>
                <w:rFonts w:ascii="Times New Roman" w:cs="Times New Roman" w:eastAsia="Times New Roman" w:hAnsi="Times New Roman"/>
                <w:b w:val="1"/>
                <w:sz w:val="24"/>
                <w:szCs w:val="24"/>
                <w:rtl w:val="0"/>
              </w:rPr>
              <w:t xml:space="preserve">CO2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A">
            <w:pPr>
              <w:ind w:left="2" w:firstLine="0"/>
              <w:jc w:val="center"/>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B">
            <w:pPr>
              <w:ind w:left="7" w:firstLine="0"/>
              <w:jc w:val="center"/>
              <w:rPr/>
            </w:pPr>
            <w:r w:rsidDel="00000000" w:rsidR="00000000" w:rsidRPr="00000000">
              <w:rPr>
                <w:rFonts w:ascii="Times New Roman" w:cs="Times New Roman" w:eastAsia="Times New Roman" w:hAnsi="Times New Roman"/>
                <w:b w:val="1"/>
                <w:sz w:val="24"/>
                <w:szCs w:val="24"/>
                <w:rtl w:val="0"/>
              </w:rPr>
              <w:t xml:space="preserve">CO4 </w:t>
            </w:r>
            <w:r w:rsidDel="00000000" w:rsidR="00000000" w:rsidRPr="00000000">
              <w:rPr>
                <w:rtl w:val="0"/>
              </w:rPr>
            </w:r>
          </w:p>
        </w:tc>
      </w:tr>
      <w:tr>
        <w:trPr>
          <w:cantSplit w:val="0"/>
          <w:trHeight w:val="449"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rtl w:val="0"/>
              </w:rPr>
              <w:t xml:space="preserve">Quizzes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D">
            <w:pPr>
              <w:ind w:left="5"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E">
            <w:pPr>
              <w:ind w:left="4"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BF">
            <w:pPr>
              <w:ind w:left="2"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0">
            <w:pPr>
              <w:ind w:left="63"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r>
      <w:tr>
        <w:trPr>
          <w:cantSplit w:val="0"/>
          <w:trHeight w:val="449"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2">
            <w:pPr>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3">
            <w:pPr>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4">
            <w:pPr>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5">
            <w:pPr>
              <w:ind w:left="6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42"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rtl w:val="0"/>
              </w:rPr>
              <w:t xml:space="preserve">Examinations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7">
            <w:pPr>
              <w:ind w:left="5"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8">
            <w:pPr>
              <w:ind w:left="4"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9">
            <w:pPr>
              <w:ind w:left="2"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CA">
            <w:pPr>
              <w:ind w:left="63" w:firstLine="0"/>
              <w:jc w:val="center"/>
              <w:rPr/>
            </w:pPr>
            <w:r w:rsidDel="00000000" w:rsidR="00000000" w:rsidRPr="00000000">
              <w:rPr>
                <w:rFonts w:ascii="Times New Roman" w:cs="Times New Roman" w:eastAsia="Times New Roman" w:hAnsi="Times New Roman"/>
                <w:rtl w:val="0"/>
              </w:rPr>
              <w:t xml:space="preserve">x </w:t>
            </w:r>
            <w:r w:rsidDel="00000000" w:rsidR="00000000" w:rsidRPr="00000000">
              <w:rPr>
                <w:rtl w:val="0"/>
              </w:rPr>
            </w:r>
          </w:p>
        </w:tc>
      </w:tr>
    </w:tbl>
    <w:p w:rsidR="00000000" w:rsidDel="00000000" w:rsidP="00000000" w:rsidRDefault="00000000" w:rsidRPr="00000000" w14:paraId="000000CB">
      <w:pPr>
        <w:spacing w:after="0" w:lineRule="auto"/>
        <w:ind w:left="648"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CC">
      <w:pPr>
        <w:spacing w:after="0" w:lineRule="auto"/>
        <w:ind w:left="648"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CD">
      <w:pPr>
        <w:numPr>
          <w:ilvl w:val="0"/>
          <w:numId w:val="1"/>
        </w:numPr>
        <w:spacing w:after="57" w:lineRule="auto"/>
        <w:ind w:left="633" w:hanging="360"/>
        <w:rPr/>
      </w:pPr>
      <w:r w:rsidDel="00000000" w:rsidR="00000000" w:rsidRPr="00000000">
        <w:rPr>
          <w:rFonts w:ascii="Times New Roman" w:cs="Times New Roman" w:eastAsia="Times New Roman" w:hAnsi="Times New Roman"/>
          <w:b w:val="1"/>
          <w:sz w:val="24"/>
          <w:szCs w:val="24"/>
          <w:rtl w:val="0"/>
        </w:rPr>
        <w:t xml:space="preserve">CO Attainment Policy: </w:t>
      </w:r>
      <w:r w:rsidDel="00000000" w:rsidR="00000000" w:rsidRPr="00000000">
        <w:rPr>
          <w:rtl w:val="0"/>
        </w:rPr>
      </w:r>
    </w:p>
    <w:p w:rsidR="00000000" w:rsidDel="00000000" w:rsidP="00000000" w:rsidRDefault="00000000" w:rsidRPr="00000000" w14:paraId="000000CE">
      <w:pPr>
        <w:spacing w:after="0" w:lineRule="auto"/>
        <w:ind w:left="648" w:firstLine="0"/>
        <w:rPr/>
      </w:pPr>
      <w:r w:rsidDel="00000000" w:rsidR="00000000" w:rsidRPr="00000000">
        <w:rPr>
          <w:rFonts w:ascii="Times New Roman" w:cs="Times New Roman" w:eastAsia="Times New Roman" w:hAnsi="Times New Roman"/>
          <w:sz w:val="20"/>
          <w:szCs w:val="20"/>
          <w:rtl w:val="0"/>
        </w:rPr>
        <w:t xml:space="preserve">As per Department of CSE course outcome attainment policy </w:t>
      </w:r>
      <w:r w:rsidDel="00000000" w:rsidR="00000000" w:rsidRPr="00000000">
        <w:rPr>
          <w:rtl w:val="0"/>
        </w:rPr>
      </w:r>
    </w:p>
    <w:p w:rsidR="00000000" w:rsidDel="00000000" w:rsidP="00000000" w:rsidRDefault="00000000" w:rsidRPr="00000000" w14:paraId="000000CF">
      <w:pPr>
        <w:spacing w:after="20" w:lineRule="auto"/>
        <w:ind w:left="648" w:firstLine="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D0">
      <w:pPr>
        <w:numPr>
          <w:ilvl w:val="0"/>
          <w:numId w:val="1"/>
        </w:numPr>
        <w:spacing w:after="3" w:lineRule="auto"/>
        <w:ind w:left="633" w:hanging="360"/>
        <w:rPr/>
      </w:pPr>
      <w:r w:rsidDel="00000000" w:rsidR="00000000" w:rsidRPr="00000000">
        <w:rPr>
          <w:rFonts w:ascii="Times New Roman" w:cs="Times New Roman" w:eastAsia="Times New Roman" w:hAnsi="Times New Roman"/>
          <w:b w:val="1"/>
          <w:sz w:val="24"/>
          <w:szCs w:val="24"/>
          <w:rtl w:val="0"/>
        </w:rPr>
        <w:t xml:space="preserve">Grading policy:   </w:t>
      </w:r>
      <w:r w:rsidDel="00000000" w:rsidR="00000000" w:rsidRPr="00000000">
        <w:rPr>
          <w:rtl w:val="0"/>
        </w:rPr>
      </w:r>
    </w:p>
    <w:p w:rsidR="00000000" w:rsidDel="00000000" w:rsidP="00000000" w:rsidRDefault="00000000" w:rsidRPr="00000000" w14:paraId="000000D1">
      <w:pPr>
        <w:spacing w:after="10" w:line="249" w:lineRule="auto"/>
        <w:ind w:left="298" w:hanging="10"/>
        <w:jc w:val="both"/>
        <w:rPr/>
      </w:pPr>
      <w:r w:rsidDel="00000000" w:rsidR="00000000" w:rsidRPr="00000000">
        <w:rPr>
          <w:rFonts w:ascii="Times New Roman" w:cs="Times New Roman" w:eastAsia="Times New Roman" w:hAnsi="Times New Roman"/>
          <w:sz w:val="24"/>
          <w:szCs w:val="24"/>
          <w:rtl w:val="0"/>
        </w:rPr>
        <w:t xml:space="preserve">      As per Brac grading policy </w:t>
      </w:r>
      <w:r w:rsidDel="00000000" w:rsidR="00000000" w:rsidRPr="00000000">
        <w:rPr>
          <w:rtl w:val="0"/>
        </w:rPr>
      </w:r>
    </w:p>
    <w:p w:rsidR="00000000" w:rsidDel="00000000" w:rsidP="00000000" w:rsidRDefault="00000000" w:rsidRPr="00000000" w14:paraId="000000D2">
      <w:pPr>
        <w:spacing w:after="0" w:lineRule="auto"/>
        <w:ind w:left="288"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D3">
      <w:pPr>
        <w:spacing w:after="0" w:lineRule="auto"/>
        <w:ind w:left="1728" w:firstLine="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D4">
      <w:pPr>
        <w:numPr>
          <w:ilvl w:val="0"/>
          <w:numId w:val="1"/>
        </w:numPr>
        <w:spacing w:after="3" w:lineRule="auto"/>
        <w:ind w:left="633" w:hanging="360"/>
        <w:rPr/>
      </w:pPr>
      <w:r w:rsidDel="00000000" w:rsidR="00000000" w:rsidRPr="00000000">
        <w:rPr>
          <w:rFonts w:ascii="Times New Roman" w:cs="Times New Roman" w:eastAsia="Times New Roman" w:hAnsi="Times New Roman"/>
          <w:b w:val="1"/>
          <w:sz w:val="24"/>
          <w:szCs w:val="24"/>
          <w:rtl w:val="0"/>
        </w:rPr>
        <w:t xml:space="preserve">Course Coordinator: </w:t>
      </w:r>
      <w:r w:rsidDel="00000000" w:rsidR="00000000" w:rsidRPr="00000000">
        <w:rPr>
          <w:rtl w:val="0"/>
        </w:rPr>
      </w:r>
    </w:p>
    <w:p w:rsidR="00000000" w:rsidDel="00000000" w:rsidP="00000000" w:rsidRDefault="00000000" w:rsidRPr="00000000" w14:paraId="000000D5">
      <w:pPr>
        <w:spacing w:after="3" w:lineRule="auto"/>
        <w:ind w:left="658" w:hanging="10"/>
        <w:rPr/>
      </w:pPr>
      <w:r w:rsidDel="00000000" w:rsidR="00000000" w:rsidRPr="00000000">
        <w:rPr>
          <w:rFonts w:ascii="Times New Roman" w:cs="Times New Roman" w:eastAsia="Times New Roman" w:hAnsi="Times New Roman"/>
          <w:b w:val="1"/>
          <w:sz w:val="24"/>
          <w:szCs w:val="24"/>
          <w:rtl w:val="0"/>
        </w:rPr>
        <w:t xml:space="preserve">Mehnaz Seraj (SRJ) </w:t>
      </w:r>
      <w:r w:rsidDel="00000000" w:rsidR="00000000" w:rsidRPr="00000000">
        <w:rPr>
          <w:rtl w:val="0"/>
        </w:rPr>
      </w:r>
    </w:p>
    <w:sectPr>
      <w:footerReference r:id="rId10" w:type="default"/>
      <w:footerReference r:id="rId11" w:type="even"/>
      <w:pgSz w:h="15840" w:w="12240" w:orient="portrait"/>
      <w:pgMar w:bottom="232" w:top="998" w:left="720" w:right="99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6">
    <w:pPr>
      <w:spacing w:after="0" w:lineRule="auto"/>
      <w:ind w:left="558" w:firstLine="0"/>
      <w:jc w:val="center"/>
      <w:rPr/>
    </w:pPr>
    <w:r w:rsidDel="00000000" w:rsidR="00000000" w:rsidRPr="00000000">
      <w:rPr>
        <w:rFonts w:ascii="Arial" w:cs="Arial" w:eastAsia="Arial" w:hAnsi="Arial"/>
        <w:color w:val="808080"/>
        <w:sz w:val="20"/>
        <w:szCs w:val="20"/>
        <w:rtl w:val="0"/>
      </w:rPr>
      <w:t xml:space="preserve">Department of CSE                           Course Description and Outcome Form               Last Revision: Fall 2022               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808080"/>
        <w:sz w:val="20"/>
        <w:szCs w:val="20"/>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color w:val="808080"/>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spacing w:after="0" w:lineRule="auto"/>
      <w:ind w:left="558" w:firstLine="0"/>
      <w:jc w:val="center"/>
      <w:rPr/>
    </w:pPr>
    <w:r w:rsidDel="00000000" w:rsidR="00000000" w:rsidRPr="00000000">
      <w:rPr>
        <w:rFonts w:ascii="Arial" w:cs="Arial" w:eastAsia="Arial" w:hAnsi="Arial"/>
        <w:color w:val="808080"/>
        <w:sz w:val="20"/>
        <w:szCs w:val="20"/>
        <w:rtl w:val="0"/>
      </w:rPr>
      <w:t xml:space="preserve">Department of CSE                           Course Description and Outcome Form               Last Revision: Fall 2019               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808080"/>
        <w:sz w:val="20"/>
        <w:szCs w:val="20"/>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color w:val="808080"/>
        <w:sz w:val="20"/>
        <w:szCs w:val="20"/>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8"/>
      <w:numFmt w:val="upperLetter"/>
      <w:lvlText w:val="%1."/>
      <w:lvlJc w:val="left"/>
      <w:pPr>
        <w:ind w:left="633" w:hanging="633"/>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i w:val="0"/>
        <w:strike w:val="0"/>
        <w:color w:val="000000"/>
        <w:sz w:val="24"/>
        <w:szCs w:val="24"/>
        <w:u w:val="none"/>
        <w:shd w:fill="auto" w:val="clear"/>
        <w:vertAlign w:val="baseli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857" w:hanging="857"/>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425" w:hanging="1425"/>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1"/>
      <w:numFmt w:val="lowerRoman"/>
      <w:lvlText w:val="%1."/>
      <w:lvlJc w:val="left"/>
      <w:pPr>
        <w:ind w:left="993" w:hanging="993"/>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yperlink">
    <w:name w:val="Hyperlink"/>
    <w:basedOn w:val="DefaultParagraphFont"/>
    <w:uiPriority w:val="99"/>
    <w:unhideWhenUsed w:val="1"/>
    <w:rsid w:val="00DA64A6"/>
    <w:rPr>
      <w:color w:val="0563c1" w:themeColor="hyperlink"/>
      <w:u w:val="single"/>
    </w:rPr>
  </w:style>
  <w:style w:type="character" w:styleId="UnresolvedMention">
    <w:name w:val="Unresolved Mention"/>
    <w:basedOn w:val="DefaultParagraphFont"/>
    <w:uiPriority w:val="99"/>
    <w:semiHidden w:val="1"/>
    <w:unhideWhenUsed w:val="1"/>
    <w:rsid w:val="00DA64A6"/>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top w:w="14.0" w:type="dxa"/>
        <w:right w:w="115.0" w:type="dxa"/>
      </w:tblCellMar>
    </w:tblPr>
  </w:style>
  <w:style w:type="table" w:styleId="a0" w:customStyle="1">
    <w:basedOn w:val="TableNormal"/>
    <w:pPr>
      <w:spacing w:after="0" w:line="240" w:lineRule="auto"/>
    </w:pPr>
    <w:tblPr>
      <w:tblStyleRowBandSize w:val="1"/>
      <w:tblStyleColBandSize w:val="1"/>
      <w:tblCellMar>
        <w:top w:w="14.0" w:type="dxa"/>
        <w:left w:w="106.0" w:type="dxa"/>
        <w:right w:w="58.0" w:type="dxa"/>
      </w:tblCellMar>
    </w:tblPr>
  </w:style>
  <w:style w:type="table" w:styleId="a1" w:customStyle="1">
    <w:basedOn w:val="TableNormal"/>
    <w:pPr>
      <w:spacing w:after="0" w:line="240" w:lineRule="auto"/>
    </w:pPr>
    <w:tblPr>
      <w:tblStyleRowBandSize w:val="1"/>
      <w:tblStyleColBandSize w:val="1"/>
      <w:tblCellMar>
        <w:top w:w="14.0" w:type="dxa"/>
        <w:right w:w="72.0" w:type="dxa"/>
      </w:tblCellMar>
    </w:tblPr>
  </w:style>
  <w:style w:type="table" w:styleId="a2" w:customStyle="1">
    <w:basedOn w:val="TableNormal"/>
    <w:pPr>
      <w:spacing w:after="0" w:line="240" w:lineRule="auto"/>
    </w:pPr>
    <w:tblPr>
      <w:tblStyleRowBandSize w:val="1"/>
      <w:tblStyleColBandSize w:val="1"/>
      <w:tblCellMar>
        <w:top w:w="13.0" w:type="dxa"/>
        <w:right w:w="73.0" w:type="dxa"/>
      </w:tblCellMar>
    </w:tblPr>
  </w:style>
  <w:style w:type="table" w:styleId="a3" w:customStyle="1">
    <w:basedOn w:val="TableNormal"/>
    <w:pPr>
      <w:spacing w:after="0" w:line="240" w:lineRule="auto"/>
    </w:pPr>
    <w:tblPr>
      <w:tblStyleRowBandSize w:val="1"/>
      <w:tblStyleColBandSize w:val="1"/>
      <w:tblCellMar>
        <w:top w:w="12.0" w:type="dxa"/>
        <w:right w:w="62.0" w:type="dxa"/>
      </w:tblCellMar>
    </w:tblPr>
  </w:style>
  <w:style w:type="table" w:styleId="a4" w:customStyle="1">
    <w:basedOn w:val="TableNormal"/>
    <w:pPr>
      <w:spacing w:after="0" w:line="240" w:lineRule="auto"/>
    </w:pPr>
    <w:tblPr>
      <w:tblStyleRowBandSize w:val="1"/>
      <w:tblStyleColBandSize w:val="1"/>
      <w:tblCellMar>
        <w:top w:w="14.0" w:type="dxa"/>
        <w:right w:w="115.0" w:type="dxa"/>
      </w:tblCellMar>
    </w:tblPr>
  </w:style>
  <w:style w:type="table" w:styleId="a5" w:customStyle="1">
    <w:basedOn w:val="TableNormal"/>
    <w:pPr>
      <w:spacing w:after="0" w:line="240" w:lineRule="auto"/>
    </w:pPr>
    <w:tblPr>
      <w:tblStyleRowBandSize w:val="1"/>
      <w:tblStyleColBandSize w:val="1"/>
      <w:tblCellMar>
        <w:top w:w="14.0" w:type="dxa"/>
        <w:right w:w="115.0" w:type="dxa"/>
      </w:tblCellMar>
    </w:tblPr>
  </w:style>
  <w:style w:type="table" w:styleId="a6" w:customStyle="1">
    <w:basedOn w:val="TableNormal"/>
    <w:pPr>
      <w:spacing w:after="0" w:line="240" w:lineRule="auto"/>
    </w:pPr>
    <w:tblPr>
      <w:tblStyleRowBandSize w:val="1"/>
      <w:tblStyleColBandSize w:val="1"/>
      <w:tblCellMar>
        <w:top w:w="14.0" w:type="dxa"/>
        <w:left w:w="106.0" w:type="dxa"/>
        <w:right w:w="115.0" w:type="dxa"/>
      </w:tblCellMar>
    </w:tblPr>
  </w:style>
  <w:style w:type="table" w:styleId="a7" w:customStyle="1">
    <w:basedOn w:val="TableNormal"/>
    <w:pPr>
      <w:spacing w:after="0" w:line="240" w:lineRule="auto"/>
    </w:pPr>
    <w:tblPr>
      <w:tblStyleRowBandSize w:val="1"/>
      <w:tblStyleColBandSize w:val="1"/>
      <w:tblCellMar>
        <w:top w:w="14.0" w:type="dxa"/>
        <w:left w:w="106.0" w:type="dxa"/>
        <w:right w:w="115.0" w:type="dxa"/>
      </w:tblCellMar>
    </w:tblPr>
  </w:style>
  <w:style w:type="table" w:styleId="a8" w:customStyle="1">
    <w:basedOn w:val="TableNormal"/>
    <w:pPr>
      <w:spacing w:after="0" w:line="240" w:lineRule="auto"/>
    </w:pPr>
    <w:tblPr>
      <w:tblStyleRowBandSize w:val="1"/>
      <w:tblStyleColBandSize w:val="1"/>
      <w:tblCellMar>
        <w:top w:w="14.0" w:type="dxa"/>
        <w:left w:w="106.0" w:type="dxa"/>
        <w:right w:w="115.0" w:type="dxa"/>
      </w:tblCellMar>
    </w:tblPr>
  </w:style>
  <w:style w:type="table" w:styleId="a9" w:customStyle="1">
    <w:basedOn w:val="TableNormal"/>
    <w:pPr>
      <w:spacing w:after="0" w:line="240" w:lineRule="auto"/>
    </w:pPr>
    <w:tblPr>
      <w:tblStyleRowBandSize w:val="1"/>
      <w:tblStyleColBandSize w:val="1"/>
      <w:tblCellMar>
        <w:top w:w="14.0" w:type="dxa"/>
        <w:left w:w="106.0" w:type="dxa"/>
        <w:right w:w="115.0" w:type="dxa"/>
      </w:tblCellMar>
    </w:tblPr>
  </w:style>
  <w:style w:type="table" w:styleId="aa" w:customStyle="1">
    <w:basedOn w:val="TableNormal"/>
    <w:pPr>
      <w:spacing w:after="0" w:line="240" w:lineRule="auto"/>
    </w:pPr>
    <w:tblPr>
      <w:tblStyleRowBandSize w:val="1"/>
      <w:tblStyleColBandSize w:val="1"/>
      <w:tblCellMar>
        <w:top w:w="14.0" w:type="dxa"/>
        <w:left w:w="106.0" w:type="dxa"/>
        <w:right w:w="115.0" w:type="dxa"/>
      </w:tblCellMar>
    </w:tblPr>
  </w:style>
  <w:style w:type="table" w:styleId="ab" w:customStyle="1">
    <w:basedOn w:val="TableNormal"/>
    <w:pPr>
      <w:spacing w:after="0" w:line="240" w:lineRule="auto"/>
    </w:pPr>
    <w:tblPr>
      <w:tblStyleRowBandSize w:val="1"/>
      <w:tblStyleColBandSize w:val="1"/>
      <w:tblCellMar>
        <w:top w:w="14.0" w:type="dxa"/>
        <w:left w:w="106.0" w:type="dxa"/>
        <w:right w:w="115.0" w:type="dxa"/>
      </w:tblCellMar>
    </w:tblPr>
  </w:style>
  <w:style w:type="table" w:styleId="ac" w:customStyle="1">
    <w:basedOn w:val="TableNormal"/>
    <w:pPr>
      <w:spacing w:after="0" w:line="240" w:lineRule="auto"/>
    </w:pPr>
    <w:tblPr>
      <w:tblStyleRowBandSize w:val="1"/>
      <w:tblStyleColBandSize w:val="1"/>
      <w:tblCellMar>
        <w:top w:w="14.0" w:type="dxa"/>
        <w:left w:w="106.0" w:type="dxa"/>
        <w:right w:w="115.0" w:type="dxa"/>
      </w:tblCellMar>
    </w:tblPr>
  </w:style>
  <w:style w:type="paragraph" w:styleId="Header">
    <w:name w:val="header"/>
    <w:basedOn w:val="Normal"/>
    <w:link w:val="HeaderChar"/>
    <w:uiPriority w:val="99"/>
    <w:unhideWhenUsed w:val="1"/>
    <w:rsid w:val="00635C2A"/>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5C2A"/>
    <w:rPr>
      <w:color w:val="000000"/>
    </w:rPr>
  </w:style>
  <w:style w:type="paragraph" w:styleId="Footer">
    <w:name w:val="footer"/>
    <w:basedOn w:val="Normal"/>
    <w:link w:val="FooterChar"/>
    <w:uiPriority w:val="99"/>
    <w:unhideWhenUsed w:val="1"/>
    <w:rsid w:val="00635C2A"/>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5C2A"/>
    <w:rPr>
      <w:color w:val="00000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2">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3">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4">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5">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6">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7">
    <w:basedOn w:val="TableNormal"/>
    <w:pPr>
      <w:spacing w:after="0" w:line="240" w:lineRule="auto"/>
    </w:pPr>
    <w:tblPr>
      <w:tblStyleRowBandSize w:val="1"/>
      <w:tblStyleColBandSize w:val="1"/>
      <w:tblCellMar>
        <w:top w:w="14.0" w:type="dxa"/>
        <w:left w:w="106.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2">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3">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4">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5">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6">
    <w:basedOn w:val="TableNormal"/>
    <w:pPr>
      <w:spacing w:after="0" w:line="240" w:lineRule="auto"/>
    </w:pPr>
    <w:tblPr>
      <w:tblStyleRowBandSize w:val="1"/>
      <w:tblStyleColBandSize w:val="1"/>
      <w:tblCellMar>
        <w:top w:w="14.0" w:type="dxa"/>
        <w:left w:w="106.0" w:type="dxa"/>
        <w:bottom w:w="0.0" w:type="dxa"/>
        <w:right w:w="115.0" w:type="dxa"/>
      </w:tblCellMar>
    </w:tblPr>
  </w:style>
  <w:style w:type="table" w:styleId="Table7">
    <w:basedOn w:val="TableNormal"/>
    <w:pPr>
      <w:spacing w:after="0" w:line="240" w:lineRule="auto"/>
    </w:pPr>
    <w:tblPr>
      <w:tblStyleRowBandSize w:val="1"/>
      <w:tblStyleColBandSize w:val="1"/>
      <w:tblCellMar>
        <w:top w:w="14.0" w:type="dxa"/>
        <w:left w:w="106.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www.iberlibro.com/products/isbn/9781259064753?cm_sp=bdp-_-ISBN10-_-PL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xyxaIiorZRXyTIyk+E6me1D1w==">CgMxLjAyCGguZ2pkZ3hzOAByITFVd0lZaF9nZW80N2pqMWJ4V25BZTNUeUxIdlZPMlN4ag==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2022-02-26T14:27:00Z</dcterms:created>
  <dc:creator>user-pc</dc:creator>
</cp:coreProperties>
</file>