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02">
      <w:pPr>
        <w:pageBreakBefore w:val="0"/>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color w:val="000000"/>
          <w:sz w:val="32"/>
          <w:szCs w:val="32"/>
          <w:rtl w:val="0"/>
        </w:rPr>
        <w:t xml:space="preserve">CSE 110: Programming Language I</w:t>
      </w:r>
      <w:r w:rsidDel="00000000" w:rsidR="00000000" w:rsidRPr="00000000">
        <w:rPr>
          <w:rtl w:val="0"/>
        </w:rPr>
      </w:r>
    </w:p>
    <w:p w:rsidR="00000000" w:rsidDel="00000000" w:rsidP="00000000" w:rsidRDefault="00000000" w:rsidRPr="00000000" w14:paraId="00000003">
      <w:pPr>
        <w:pageBreakBefore w:val="0"/>
        <w:rPr>
          <w:rFonts w:ascii="Book Antiqua" w:cs="Book Antiqua" w:eastAsia="Book Antiqua" w:hAnsi="Book Antiqua"/>
          <w:b w:val="1"/>
          <w:sz w:val="20"/>
          <w:szCs w:val="20"/>
        </w:rPr>
      </w:pPr>
      <w:r w:rsidDel="00000000" w:rsidR="00000000" w:rsidRPr="00000000">
        <w:rPr>
          <w:rtl w:val="0"/>
        </w:rPr>
      </w:r>
    </w:p>
    <w:tbl>
      <w:tblPr>
        <w:tblStyle w:val="Table1"/>
        <w:tblW w:w="110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70"/>
        <w:gridCol w:w="825"/>
        <w:gridCol w:w="4875"/>
        <w:tblGridChange w:id="0">
          <w:tblGrid>
            <w:gridCol w:w="5370"/>
            <w:gridCol w:w="825"/>
            <w:gridCol w:w="4875"/>
          </w:tblGrid>
        </w:tblGridChange>
      </w:tblGrid>
      <w:tr>
        <w:trPr>
          <w:cantSplit w:val="0"/>
          <w:trHeight w:val="1448" w:hRule="atLeast"/>
          <w:tblHeader w:val="0"/>
        </w:trPr>
        <w:tc>
          <w:tcPr>
            <w:gridSpan w:val="3"/>
          </w:tcPr>
          <w:p w:rsidR="00000000" w:rsidDel="00000000" w:rsidP="00000000" w:rsidRDefault="00000000" w:rsidRPr="00000000" w14:paraId="00000004">
            <w:pPr>
              <w:pageBreakBefore w:val="0"/>
              <w:rPr>
                <w:b w:val="1"/>
                <w:sz w:val="20"/>
                <w:szCs w:val="20"/>
              </w:rPr>
            </w:pPr>
            <w:r w:rsidDel="00000000" w:rsidR="00000000" w:rsidRPr="00000000">
              <w:rPr>
                <w:rtl w:val="0"/>
              </w:rPr>
            </w:r>
          </w:p>
          <w:tbl>
            <w:tblPr>
              <w:tblStyle w:val="Table2"/>
              <w:tblW w:w="108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20"/>
              <w:gridCol w:w="8010"/>
              <w:tblGridChange w:id="0">
                <w:tblGrid>
                  <w:gridCol w:w="2820"/>
                  <w:gridCol w:w="8010"/>
                </w:tblGrid>
              </w:tblGridChange>
            </w:tblGrid>
            <w:tr>
              <w:trPr>
                <w:cantSplit w:val="0"/>
                <w:tblHeader w:val="0"/>
              </w:trPr>
              <w:tc>
                <w:tcPr>
                  <w:shd w:fill="a6a6a6" w:val="clear"/>
                  <w:tcMar>
                    <w:top w:w="100.0" w:type="dxa"/>
                    <w:left w:w="100.0" w:type="dxa"/>
                    <w:bottom w:w="100.0" w:type="dxa"/>
                    <w:right w:w="100.0" w:type="dxa"/>
                  </w:tcMar>
                  <w:vAlign w:val="top"/>
                </w:tcPr>
                <w:p w:rsidR="00000000" w:rsidDel="00000000" w:rsidP="00000000" w:rsidRDefault="00000000" w:rsidRPr="00000000" w14:paraId="00000005">
                  <w:pPr>
                    <w:pageBreakBefore w:val="0"/>
                    <w:rPr>
                      <w:b w:val="1"/>
                      <w:sz w:val="20"/>
                      <w:szCs w:val="20"/>
                    </w:rPr>
                  </w:pPr>
                  <w:r w:rsidDel="00000000" w:rsidR="00000000" w:rsidRPr="00000000">
                    <w:rPr>
                      <w:b w:val="1"/>
                      <w:sz w:val="20"/>
                      <w:szCs w:val="20"/>
                      <w:rtl w:val="0"/>
                    </w:rPr>
                    <w:t xml:space="preserve">General Information:</w:t>
                  </w:r>
                </w:p>
              </w:tc>
              <w:tc>
                <w:tcPr>
                  <w:shd w:fill="a6a6a6" w:val="clear"/>
                  <w:tcMar>
                    <w:top w:w="100.0" w:type="dxa"/>
                    <w:left w:w="100.0" w:type="dxa"/>
                    <w:bottom w:w="100.0" w:type="dxa"/>
                    <w:right w:w="100.0" w:type="dxa"/>
                  </w:tcMar>
                  <w:vAlign w:val="top"/>
                </w:tcPr>
                <w:p w:rsidR="00000000" w:rsidDel="00000000" w:rsidP="00000000" w:rsidRDefault="00000000" w:rsidRPr="00000000" w14:paraId="00000006">
                  <w:pPr>
                    <w:pageBreakBefore w:val="0"/>
                    <w:rPr>
                      <w:sz w:val="20"/>
                      <w:szCs w:val="20"/>
                    </w:rPr>
                  </w:pPr>
                  <w:r w:rsidDel="00000000" w:rsidR="00000000" w:rsidRPr="00000000">
                    <w:rPr>
                      <w:b w:val="1"/>
                      <w:sz w:val="20"/>
                      <w:szCs w:val="20"/>
                      <w:rtl w:val="0"/>
                    </w:rPr>
                    <w:t xml:space="preserve">Instructor Information:</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rPr>
                      <w:sz w:val="20"/>
                      <w:szCs w:val="20"/>
                    </w:rPr>
                  </w:pPr>
                  <w:r w:rsidDel="00000000" w:rsidR="00000000" w:rsidRPr="00000000">
                    <w:rPr>
                      <w:b w:val="1"/>
                      <w:sz w:val="20"/>
                      <w:szCs w:val="20"/>
                      <w:rtl w:val="0"/>
                    </w:rPr>
                    <w:t xml:space="preserve">Course ID</w:t>
                  </w:r>
                  <w:r w:rsidDel="00000000" w:rsidR="00000000" w:rsidRPr="00000000">
                    <w:rPr>
                      <w:sz w:val="20"/>
                      <w:szCs w:val="20"/>
                      <w:rtl w:val="0"/>
                    </w:rPr>
                    <w:t xml:space="preserve">: CSE110</w:t>
                  </w:r>
                </w:p>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Course credits</w:t>
                  </w:r>
                  <w:r w:rsidDel="00000000" w:rsidR="00000000" w:rsidRPr="00000000">
                    <w:rPr>
                      <w:sz w:val="20"/>
                      <w:szCs w:val="20"/>
                      <w:rtl w:val="0"/>
                    </w:rPr>
                    <w:t xml:space="preserve">: 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hyperlink r:id="rId6">
                    <w:r w:rsidDel="00000000" w:rsidR="00000000" w:rsidRPr="00000000">
                      <w:rPr>
                        <w:color w:val="1155cc"/>
                        <w:sz w:val="20"/>
                        <w:szCs w:val="20"/>
                        <w:u w:val="single"/>
                        <w:rtl w:val="0"/>
                      </w:rPr>
                      <w:t xml:space="preserve">https://docs.google.com/spreadsheets/d/1gIJCRvqT-VvkBb5FHJCvt29Z4vwIRSy9hFQVJiGGAFQ/edit?usp=sharing</w:t>
                    </w:r>
                  </w:hyperlink>
                  <w:r w:rsidDel="00000000" w:rsidR="00000000" w:rsidRPr="00000000">
                    <w:rPr>
                      <w:rtl w:val="0"/>
                    </w:rPr>
                  </w:r>
                </w:p>
              </w:tc>
            </w:tr>
          </w:tbl>
          <w:p w:rsidR="00000000" w:rsidDel="00000000" w:rsidP="00000000" w:rsidRDefault="00000000" w:rsidRPr="00000000" w14:paraId="0000000B">
            <w:pPr>
              <w:pageBreakBefore w:val="0"/>
              <w:rPr>
                <w:b w:val="1"/>
                <w:sz w:val="20"/>
                <w:szCs w:val="20"/>
              </w:rPr>
            </w:pPr>
            <w:r w:rsidDel="00000000" w:rsidR="00000000" w:rsidRPr="00000000">
              <w:rPr>
                <w:rtl w:val="0"/>
              </w:rPr>
            </w:r>
          </w:p>
        </w:tc>
      </w:tr>
      <w:tr>
        <w:trPr>
          <w:cantSplit w:val="0"/>
          <w:tblHeader w:val="0"/>
        </w:trPr>
        <w:tc>
          <w:tcPr>
            <w:gridSpan w:val="3"/>
            <w:shd w:fill="a6a6a6" w:val="clear"/>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Course overview:</w:t>
            </w:r>
          </w:p>
        </w:tc>
      </w:tr>
      <w:tr>
        <w:trPr>
          <w:cantSplit w:val="0"/>
          <w:tblHeader w:val="0"/>
        </w:trPr>
        <w:tc>
          <w:tcPr>
            <w:gridSpan w:val="3"/>
          </w:tcPr>
          <w:p w:rsidR="00000000" w:rsidDel="00000000" w:rsidP="00000000" w:rsidRDefault="00000000" w:rsidRPr="00000000" w14:paraId="00000011">
            <w:pPr>
              <w:pageBreakBefore w:val="0"/>
              <w:jc w:val="both"/>
              <w:rPr>
                <w:sz w:val="20"/>
                <w:szCs w:val="20"/>
              </w:rPr>
            </w:pPr>
            <w:r w:rsidDel="00000000" w:rsidR="00000000" w:rsidRPr="00000000">
              <w:rPr>
                <w:sz w:val="20"/>
                <w:szCs w:val="20"/>
                <w:rtl w:val="0"/>
              </w:rPr>
              <w:br w:type="textWrapping"/>
              <w:t xml:space="preserve">CSE110: Programming Language I gives an overview of basic operations, data types, operators, decision-making, and iterations. Advanced topics like list, tuple, dictionary are also introduced. Students also learn to build and test small computer programs using an appropriate computer programming language. For this semester, this course will be taught using Python 3. Students are expected to do a significant amount of practice on problem-solving and program design to reinforce the lecture material. The course includes a compulsory 3-hour weekly lab session, where students implement the concepts learned by writing computer programs.</w:t>
            </w:r>
          </w:p>
          <w:p w:rsidR="00000000" w:rsidDel="00000000" w:rsidP="00000000" w:rsidRDefault="00000000" w:rsidRPr="00000000" w14:paraId="00000012">
            <w:pPr>
              <w:pageBreakBefore w:val="0"/>
              <w:jc w:val="both"/>
              <w:rPr>
                <w:sz w:val="20"/>
                <w:szCs w:val="20"/>
              </w:rPr>
            </w:pPr>
            <w:r w:rsidDel="00000000" w:rsidR="00000000" w:rsidRPr="00000000">
              <w:rPr>
                <w:rtl w:val="0"/>
              </w:rPr>
            </w:r>
          </w:p>
        </w:tc>
      </w:tr>
      <w:tr>
        <w:trPr>
          <w:cantSplit w:val="0"/>
          <w:tblHeader w:val="0"/>
        </w:trPr>
        <w:tc>
          <w:tcPr>
            <w:gridSpan w:val="2"/>
            <w:shd w:fill="a6a6a6" w:val="clear"/>
          </w:tcPr>
          <w:p w:rsidR="00000000" w:rsidDel="00000000" w:rsidP="00000000" w:rsidRDefault="00000000" w:rsidRPr="00000000" w14:paraId="00000015">
            <w:pPr>
              <w:pageBreakBefore w:val="0"/>
              <w:rPr>
                <w:b w:val="1"/>
                <w:sz w:val="20"/>
                <w:szCs w:val="20"/>
              </w:rPr>
            </w:pPr>
            <w:r w:rsidDel="00000000" w:rsidR="00000000" w:rsidRPr="00000000">
              <w:rPr>
                <w:b w:val="1"/>
                <w:sz w:val="20"/>
                <w:szCs w:val="20"/>
                <w:rtl w:val="0"/>
              </w:rPr>
              <w:t xml:space="preserve">Learning outcomes:</w:t>
            </w:r>
          </w:p>
        </w:tc>
        <w:tc>
          <w:tcPr>
            <w:shd w:fill="a6a6a6" w:val="clear"/>
          </w:tcPr>
          <w:p w:rsidR="00000000" w:rsidDel="00000000" w:rsidP="00000000" w:rsidRDefault="00000000" w:rsidRPr="00000000" w14:paraId="00000017">
            <w:pPr>
              <w:pageBreakBefore w:val="0"/>
              <w:rPr>
                <w:b w:val="1"/>
                <w:sz w:val="20"/>
                <w:szCs w:val="20"/>
              </w:rPr>
            </w:pPr>
            <w:r w:rsidDel="00000000" w:rsidR="00000000" w:rsidRPr="00000000">
              <w:rPr>
                <w:b w:val="1"/>
                <w:sz w:val="20"/>
                <w:szCs w:val="20"/>
                <w:rtl w:val="0"/>
              </w:rPr>
              <w:t xml:space="preserve">Teaching-learning methodology:</w:t>
            </w:r>
          </w:p>
        </w:tc>
      </w:tr>
      <w:tr>
        <w:trPr>
          <w:cantSplit w:val="0"/>
          <w:tblHeader w:val="0"/>
        </w:trPr>
        <w:tc>
          <w:tcPr>
            <w:gridSpan w:val="2"/>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left" w:leader="none" w:pos="7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the end of this course, students will be able 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the basic structures of computer programs (Tech Awareness)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common problem patterns and associate them with programming structures (Critical Thinking Skills)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Apply solution patterns to relevant real-world problems (Critical Thinking Skills)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 computer programs and verify output (Quantitative Skills)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small computer programs (Critical Thinking Skills)</w:t>
            </w:r>
          </w:p>
          <w:p w:rsidR="00000000" w:rsidDel="00000000" w:rsidP="00000000" w:rsidRDefault="00000000" w:rsidRPr="00000000" w14:paraId="0000001F">
            <w:pPr>
              <w:pageBreakBefore w:val="0"/>
              <w:jc w:val="center"/>
              <w:rPr>
                <w:b w:val="1"/>
                <w:sz w:val="20"/>
                <w:szCs w:val="20"/>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Interactive discussion.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Recitation and oral questions </w:t>
            </w:r>
            <w:r w:rsidDel="00000000" w:rsidR="00000000" w:rsidRPr="00000000">
              <w:rPr>
                <w:sz w:val="20"/>
                <w:szCs w:val="20"/>
                <w:highlight w:val="white"/>
                <w:rtl w:val="0"/>
              </w:rPr>
              <w:t xml:space="preserve">by the teacher</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are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answered orally by students.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Problem-solving.</w:t>
            </w:r>
            <w:r w:rsidDel="00000000" w:rsidR="00000000" w:rsidRPr="00000000">
              <w:rPr>
                <w:rtl w:val="0"/>
              </w:rPr>
            </w:r>
          </w:p>
          <w:p w:rsidR="00000000" w:rsidDel="00000000" w:rsidP="00000000" w:rsidRDefault="00000000" w:rsidRPr="00000000" w14:paraId="00000025">
            <w:pPr>
              <w:pageBreakBefore w:val="0"/>
              <w:jc w:val="center"/>
              <w:rPr>
                <w:b w:val="1"/>
                <w:sz w:val="20"/>
                <w:szCs w:val="20"/>
              </w:rPr>
            </w:pPr>
            <w:r w:rsidDel="00000000" w:rsidR="00000000" w:rsidRPr="00000000">
              <w:rPr>
                <w:rtl w:val="0"/>
              </w:rPr>
            </w:r>
          </w:p>
        </w:tc>
      </w:tr>
      <w:tr>
        <w:trPr>
          <w:cantSplit w:val="0"/>
          <w:tblHeader w:val="0"/>
        </w:trPr>
        <w:tc>
          <w:tcPr>
            <w:gridSpan w:val="2"/>
            <w:shd w:fill="a6a6a6"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left" w:leader="none" w:pos="72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Course content:</w:t>
            </w:r>
          </w:p>
        </w:tc>
        <w:tc>
          <w:tcPr>
            <w:shd w:fill="a6a6a6" w:val="clear"/>
          </w:tcPr>
          <w:p w:rsidR="00000000" w:rsidDel="00000000" w:rsidP="00000000" w:rsidRDefault="00000000" w:rsidRPr="00000000" w14:paraId="00000028">
            <w:pPr>
              <w:pageBreakBefore w:val="0"/>
              <w:rPr>
                <w:b w:val="1"/>
                <w:sz w:val="20"/>
                <w:szCs w:val="20"/>
              </w:rPr>
            </w:pPr>
            <w:r w:rsidDel="00000000" w:rsidR="00000000" w:rsidRPr="00000000">
              <w:rPr>
                <w:b w:val="1"/>
                <w:sz w:val="20"/>
                <w:szCs w:val="20"/>
                <w:rtl w:val="0"/>
              </w:rPr>
              <w:t xml:space="preserve">Tentative Course Evaluation:</w:t>
            </w:r>
          </w:p>
        </w:tc>
      </w:tr>
      <w:tr>
        <w:trPr>
          <w:cantSplit w:val="0"/>
          <w:trHeight w:val="1390.7031249999995" w:hRule="atLeast"/>
          <w:tblHeader w:val="0"/>
        </w:trPr>
        <w:tc>
          <w:tcPr>
            <w:gridSpan w:val="2"/>
          </w:tcPr>
          <w:p w:rsidR="00000000" w:rsidDel="00000000" w:rsidP="00000000" w:rsidRDefault="00000000" w:rsidRPr="00000000" w14:paraId="00000029">
            <w:pPr>
              <w:pageBreakBefore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2A">
            <w:pPr>
              <w:pageBreakBefore w:val="0"/>
              <w:numPr>
                <w:ilvl w:val="0"/>
                <w:numId w:val="4"/>
              </w:numPr>
              <w:ind w:left="1440" w:hanging="360"/>
              <w:jc w:val="both"/>
              <w:rPr>
                <w:rFonts w:ascii="Calibri" w:cs="Calibri" w:eastAsia="Calibri" w:hAnsi="Calibri"/>
              </w:rPr>
            </w:pPr>
            <w:r w:rsidDel="00000000" w:rsidR="00000000" w:rsidRPr="00000000">
              <w:rPr>
                <w:sz w:val="20"/>
                <w:szCs w:val="20"/>
                <w:rtl w:val="0"/>
              </w:rPr>
              <w:t xml:space="preserve">Problem Analysis</w:t>
            </w:r>
            <w:r w:rsidDel="00000000" w:rsidR="00000000" w:rsidRPr="00000000">
              <w:rPr>
                <w:rtl w:val="0"/>
              </w:rPr>
            </w:r>
          </w:p>
          <w:p w:rsidR="00000000" w:rsidDel="00000000" w:rsidP="00000000" w:rsidRDefault="00000000" w:rsidRPr="00000000" w14:paraId="0000002B">
            <w:pPr>
              <w:pageBreakBefore w:val="0"/>
              <w:numPr>
                <w:ilvl w:val="0"/>
                <w:numId w:val="4"/>
              </w:numPr>
              <w:ind w:left="1440" w:hanging="360"/>
              <w:jc w:val="both"/>
              <w:rPr>
                <w:rFonts w:ascii="Calibri" w:cs="Calibri" w:eastAsia="Calibri" w:hAnsi="Calibri"/>
              </w:rPr>
            </w:pPr>
            <w:r w:rsidDel="00000000" w:rsidR="00000000" w:rsidRPr="00000000">
              <w:rPr>
                <w:sz w:val="20"/>
                <w:szCs w:val="20"/>
                <w:rtl w:val="0"/>
              </w:rPr>
              <w:t xml:space="preserve">Problem Solving (solution design)</w:t>
            </w:r>
            <w:r w:rsidDel="00000000" w:rsidR="00000000" w:rsidRPr="00000000">
              <w:rPr>
                <w:rtl w:val="0"/>
              </w:rPr>
            </w:r>
          </w:p>
          <w:p w:rsidR="00000000" w:rsidDel="00000000" w:rsidP="00000000" w:rsidRDefault="00000000" w:rsidRPr="00000000" w14:paraId="0000002C">
            <w:pPr>
              <w:pageBreakBefore w:val="0"/>
              <w:numPr>
                <w:ilvl w:val="0"/>
                <w:numId w:val="4"/>
              </w:numPr>
              <w:ind w:left="1440" w:hanging="360"/>
              <w:jc w:val="both"/>
              <w:rPr>
                <w:rFonts w:ascii="Calibri" w:cs="Calibri" w:eastAsia="Calibri" w:hAnsi="Calibri"/>
              </w:rPr>
            </w:pPr>
            <w:r w:rsidDel="00000000" w:rsidR="00000000" w:rsidRPr="00000000">
              <w:rPr>
                <w:sz w:val="20"/>
                <w:szCs w:val="20"/>
                <w:rtl w:val="0"/>
              </w:rPr>
              <w:t xml:space="preserve">Intro to Programming</w:t>
            </w:r>
          </w:p>
        </w:tc>
        <w:tc>
          <w:tcPr/>
          <w:p w:rsidR="00000000" w:rsidDel="00000000" w:rsidP="00000000" w:rsidRDefault="00000000" w:rsidRPr="00000000" w14:paraId="0000002E">
            <w:pPr>
              <w:pageBreakBefore w:val="0"/>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 25%</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Attendance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sz w:val="20"/>
                <w:szCs w:val="20"/>
                <w:u w:val="none"/>
              </w:rPr>
            </w:pPr>
            <w:r w:rsidDel="00000000" w:rsidR="00000000" w:rsidRPr="00000000">
              <w:rPr>
                <w:sz w:val="20"/>
                <w:szCs w:val="20"/>
                <w:rtl w:val="0"/>
              </w:rPr>
              <w:t xml:space="preserve">Coding based Quiz: 20%</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Midterm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 30%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r>
      <w:tr>
        <w:trPr>
          <w:cantSplit w:val="0"/>
          <w:tblHeader w:val="0"/>
        </w:trPr>
        <w:tc>
          <w:tcPr>
            <w:gridSpan w:val="2"/>
            <w:shd w:fill="a6a6a6"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left" w:leader="none" w:pos="72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Required course materials:</w:t>
            </w:r>
          </w:p>
        </w:tc>
        <w:tc>
          <w:tcPr>
            <w:shd w:fill="a6a6a6" w:val="clear"/>
          </w:tcPr>
          <w:p w:rsidR="00000000" w:rsidDel="00000000" w:rsidP="00000000" w:rsidRDefault="00000000" w:rsidRPr="00000000" w14:paraId="00000037">
            <w:pPr>
              <w:pageBreakBefore w:val="0"/>
              <w:rPr>
                <w:b w:val="1"/>
                <w:sz w:val="20"/>
                <w:szCs w:val="2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38">
            <w:pPr>
              <w:pageBreakBefore w:val="0"/>
              <w:ind w:left="252" w:hanging="180"/>
              <w:rPr>
                <w:b w:val="1"/>
                <w:sz w:val="20"/>
                <w:szCs w:val="20"/>
              </w:rPr>
            </w:pPr>
            <w:r w:rsidDel="00000000" w:rsidR="00000000" w:rsidRPr="00000000">
              <w:rPr>
                <w:b w:val="1"/>
                <w:sz w:val="20"/>
                <w:szCs w:val="20"/>
                <w:rtl w:val="0"/>
              </w:rPr>
              <w:br w:type="textWrapping"/>
              <w:t xml:space="preserve">Suggested Book:</w:t>
            </w:r>
          </w:p>
          <w:p w:rsidR="00000000" w:rsidDel="00000000" w:rsidP="00000000" w:rsidRDefault="00000000" w:rsidRPr="00000000" w14:paraId="00000039">
            <w:pPr>
              <w:pageBreakBefore w:val="0"/>
              <w:ind w:left="252" w:hanging="180"/>
              <w:rPr>
                <w:b w:val="1"/>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Think Python by Allen B. Downey</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Computation and Programming Using Python</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 Application to Understanding Data by John V. Guttag</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Python Workbook A Brief Introduction with Exercises and Solutions</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Ben Stephenson</w:t>
              <w:br w:type="textWrapp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3E">
            <w:pPr>
              <w:pageBreakBefore w:val="0"/>
              <w:ind w:left="252" w:hanging="180"/>
              <w:rPr>
                <w:b w:val="1"/>
                <w:sz w:val="20"/>
                <w:szCs w:val="20"/>
              </w:rPr>
            </w:pPr>
            <w:r w:rsidDel="00000000" w:rsidR="00000000" w:rsidRPr="00000000">
              <w:rPr>
                <w:b w:val="1"/>
                <w:sz w:val="20"/>
                <w:szCs w:val="20"/>
                <w:rtl w:val="0"/>
              </w:rPr>
              <w:t xml:space="preserve">Lecture Materials:</w:t>
            </w:r>
          </w:p>
          <w:p w:rsidR="00000000" w:rsidDel="00000000" w:rsidP="00000000" w:rsidRDefault="00000000" w:rsidRPr="00000000" w14:paraId="0000003F">
            <w:pPr>
              <w:pageBreakBefore w:val="0"/>
              <w:ind w:left="252" w:hanging="180"/>
              <w:rPr>
                <w:sz w:val="20"/>
                <w:szCs w:val="20"/>
              </w:rPr>
            </w:pPr>
            <w:r w:rsidDel="00000000" w:rsidR="00000000" w:rsidRPr="00000000">
              <w:rPr>
                <w:sz w:val="20"/>
                <w:szCs w:val="20"/>
                <w:rtl w:val="0"/>
              </w:rPr>
              <w:t xml:space="preserve">Provided in the buX</w:t>
              <w:br w:type="textWrapping"/>
            </w:r>
          </w:p>
          <w:p w:rsidR="00000000" w:rsidDel="00000000" w:rsidP="00000000" w:rsidRDefault="00000000" w:rsidRPr="00000000" w14:paraId="00000040">
            <w:pPr>
              <w:pageBreakBefore w:val="0"/>
              <w:ind w:left="252" w:hanging="180"/>
              <w:rPr>
                <w:sz w:val="20"/>
                <w:szCs w:val="20"/>
              </w:rPr>
            </w:pPr>
            <w:r w:rsidDel="00000000" w:rsidR="00000000" w:rsidRPr="00000000">
              <w:rPr>
                <w:rtl w:val="0"/>
              </w:rPr>
            </w:r>
          </w:p>
          <w:p w:rsidR="00000000" w:rsidDel="00000000" w:rsidP="00000000" w:rsidRDefault="00000000" w:rsidRPr="00000000" w14:paraId="00000041">
            <w:pPr>
              <w:pageBreakBefore w:val="0"/>
              <w:ind w:left="252" w:hanging="180"/>
              <w:rPr>
                <w:sz w:val="20"/>
                <w:szCs w:val="20"/>
              </w:rPr>
            </w:pPr>
            <w:r w:rsidDel="00000000" w:rsidR="00000000" w:rsidRPr="00000000">
              <w:rPr>
                <w:rtl w:val="0"/>
              </w:rPr>
            </w:r>
          </w:p>
          <w:p w:rsidR="00000000" w:rsidDel="00000000" w:rsidP="00000000" w:rsidRDefault="00000000" w:rsidRPr="00000000" w14:paraId="00000042">
            <w:pPr>
              <w:pageBreakBefore w:val="0"/>
              <w:ind w:left="0" w:firstLine="0"/>
              <w:rPr>
                <w:sz w:val="20"/>
                <w:szCs w:val="20"/>
              </w:rPr>
            </w:pPr>
            <w:r w:rsidDel="00000000" w:rsidR="00000000" w:rsidRPr="00000000">
              <w:rPr>
                <w:rtl w:val="0"/>
              </w:rPr>
            </w:r>
          </w:p>
        </w:tc>
      </w:tr>
      <w:tr>
        <w:trPr>
          <w:cantSplit w:val="0"/>
          <w:tblHeader w:val="0"/>
        </w:trPr>
        <w:tc>
          <w:tcPr>
            <w:gridSpan w:val="3"/>
            <w:shd w:fill="a6a6a6" w:val="clear"/>
          </w:tcPr>
          <w:p w:rsidR="00000000" w:rsidDel="00000000" w:rsidP="00000000" w:rsidRDefault="00000000" w:rsidRPr="00000000" w14:paraId="00000045">
            <w:pPr>
              <w:pageBreakBefore w:val="0"/>
              <w:ind w:left="252" w:hanging="180"/>
              <w:rPr>
                <w:b w:val="1"/>
                <w:sz w:val="20"/>
                <w:szCs w:val="20"/>
              </w:rPr>
            </w:pPr>
            <w:r w:rsidDel="00000000" w:rsidR="00000000" w:rsidRPr="00000000">
              <w:rPr>
                <w:b w:val="1"/>
                <w:sz w:val="20"/>
                <w:szCs w:val="20"/>
                <w:rtl w:val="0"/>
              </w:rPr>
              <w:t xml:space="preserve">Tentative course schedule:</w:t>
            </w:r>
          </w:p>
        </w:tc>
      </w:tr>
      <w:tr>
        <w:trPr>
          <w:cantSplit w:val="0"/>
          <w:tblHeader w:val="0"/>
        </w:trPr>
        <w:tc>
          <w:tcPr>
            <w:gridSpan w:val="3"/>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3"/>
              <w:tblW w:w="9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7755"/>
              <w:gridCol w:w="255"/>
              <w:tblGridChange w:id="0">
                <w:tblGrid>
                  <w:gridCol w:w="1590"/>
                  <w:gridCol w:w="7755"/>
                  <w:gridCol w:w="255"/>
                </w:tblGrid>
              </w:tblGridChange>
            </w:tblGrid>
            <w:tr>
              <w:trPr>
                <w:cantSplit w:val="0"/>
                <w:trHeight w:val="265.76171874999994" w:hRule="atLeast"/>
                <w:tblHeader w:val="0"/>
              </w:trPr>
              <w:tc>
                <w:tcPr>
                  <w:shd w:fill="d9d9d9" w:val="clear"/>
                </w:tcPr>
                <w:p w:rsidR="00000000" w:rsidDel="00000000" w:rsidP="00000000" w:rsidRDefault="00000000" w:rsidRPr="00000000" w14:paraId="00000049">
                  <w:pPr>
                    <w:pageBreakBefore w:val="0"/>
                    <w:spacing w:line="276" w:lineRule="auto"/>
                    <w:rPr>
                      <w:sz w:val="20"/>
                      <w:szCs w:val="20"/>
                    </w:rPr>
                  </w:pPr>
                  <w:r w:rsidDel="00000000" w:rsidR="00000000" w:rsidRPr="00000000">
                    <w:rPr>
                      <w:sz w:val="20"/>
                      <w:szCs w:val="20"/>
                      <w:rtl w:val="0"/>
                    </w:rPr>
                    <w:t xml:space="preserve">Lecture /Session</w:t>
                  </w:r>
                </w:p>
              </w:tc>
              <w:tc>
                <w:tcPr>
                  <w:shd w:fill="d9d9d9" w:val="clear"/>
                </w:tcPr>
                <w:p w:rsidR="00000000" w:rsidDel="00000000" w:rsidP="00000000" w:rsidRDefault="00000000" w:rsidRPr="00000000" w14:paraId="0000004A">
                  <w:pPr>
                    <w:pageBreakBefore w:val="0"/>
                    <w:spacing w:line="276" w:lineRule="auto"/>
                    <w:rPr>
                      <w:sz w:val="20"/>
                      <w:szCs w:val="20"/>
                    </w:rPr>
                  </w:pPr>
                  <w:r w:rsidDel="00000000" w:rsidR="00000000" w:rsidRPr="00000000">
                    <w:rPr>
                      <w:sz w:val="20"/>
                      <w:szCs w:val="20"/>
                      <w:rtl w:val="0"/>
                    </w:rPr>
                    <w:t xml:space="preserve">Topic</w:t>
                  </w:r>
                </w:p>
              </w:tc>
              <w:tc>
                <w:tcPr>
                  <w:shd w:fill="d9d9d9" w:val="clear"/>
                </w:tcPr>
                <w:p w:rsidR="00000000" w:rsidDel="00000000" w:rsidP="00000000" w:rsidRDefault="00000000" w:rsidRPr="00000000" w14:paraId="0000004B">
                  <w:pPr>
                    <w:pageBreakBefore w:val="0"/>
                    <w:spacing w:line="276" w:lineRule="auto"/>
                    <w:rPr>
                      <w:sz w:val="20"/>
                      <w:szCs w:val="20"/>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4C">
                  <w:pPr>
                    <w:pageBreakBefore w:val="0"/>
                    <w:spacing w:line="276" w:lineRule="auto"/>
                    <w:rPr>
                      <w:b w:val="1"/>
                      <w:sz w:val="20"/>
                      <w:szCs w:val="20"/>
                    </w:rPr>
                  </w:pPr>
                  <w:r w:rsidDel="00000000" w:rsidR="00000000" w:rsidRPr="00000000">
                    <w:rPr>
                      <w:b w:val="1"/>
                      <w:sz w:val="20"/>
                      <w:szCs w:val="20"/>
                      <w:rtl w:val="0"/>
                    </w:rPr>
                    <w:t xml:space="preserve">Week – 0 </w:t>
                  </w:r>
                </w:p>
              </w:tc>
              <w:tc>
                <w:tcPr/>
                <w:p w:rsidR="00000000" w:rsidDel="00000000" w:rsidP="00000000" w:rsidRDefault="00000000" w:rsidRPr="00000000" w14:paraId="0000004D">
                  <w:pPr>
                    <w:pageBreakBefore w:val="0"/>
                    <w:spacing w:line="276" w:lineRule="auto"/>
                    <w:rPr>
                      <w:sz w:val="20"/>
                      <w:szCs w:val="20"/>
                    </w:rPr>
                  </w:pPr>
                  <w:r w:rsidDel="00000000" w:rsidR="00000000" w:rsidRPr="00000000">
                    <w:rPr>
                      <w:color w:val="000000"/>
                      <w:sz w:val="20"/>
                      <w:szCs w:val="20"/>
                      <w:rtl w:val="0"/>
                    </w:rPr>
                    <w:t xml:space="preserve">Install Anaconda</w:t>
                  </w:r>
                  <w:r w:rsidDel="00000000" w:rsidR="00000000" w:rsidRPr="00000000">
                    <w:rPr>
                      <w:rtl w:val="0"/>
                    </w:rPr>
                  </w:r>
                </w:p>
              </w:tc>
              <w:tc>
                <w:tcPr/>
                <w:p w:rsidR="00000000" w:rsidDel="00000000" w:rsidP="00000000" w:rsidRDefault="00000000" w:rsidRPr="00000000" w14:paraId="0000004E">
                  <w:pPr>
                    <w:pageBreakBefore w:val="0"/>
                    <w:spacing w:line="276" w:lineRule="auto"/>
                    <w:rPr>
                      <w:color w:val="000000"/>
                      <w:sz w:val="20"/>
                      <w:szCs w:val="20"/>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4F">
                  <w:pPr>
                    <w:pageBreakBefore w:val="0"/>
                    <w:spacing w:line="276" w:lineRule="auto"/>
                    <w:rPr>
                      <w:b w:val="1"/>
                      <w:sz w:val="20"/>
                      <w:szCs w:val="20"/>
                    </w:rPr>
                  </w:pPr>
                  <w:r w:rsidDel="00000000" w:rsidR="00000000" w:rsidRPr="00000000">
                    <w:rPr>
                      <w:b w:val="1"/>
                      <w:sz w:val="20"/>
                      <w:szCs w:val="20"/>
                      <w:rtl w:val="0"/>
                    </w:rPr>
                    <w:t xml:space="preserve">Week – 1</w:t>
                  </w:r>
                </w:p>
              </w:tc>
              <w:tc>
                <w:tcPr/>
                <w:p w:rsidR="00000000" w:rsidDel="00000000" w:rsidP="00000000" w:rsidRDefault="00000000" w:rsidRPr="00000000" w14:paraId="00000050">
                  <w:pPr>
                    <w:pageBreakBefore w:val="0"/>
                    <w:spacing w:line="276" w:lineRule="auto"/>
                    <w:rPr>
                      <w:sz w:val="20"/>
                      <w:szCs w:val="20"/>
                    </w:rPr>
                  </w:pPr>
                  <w:r w:rsidDel="00000000" w:rsidR="00000000" w:rsidRPr="00000000">
                    <w:rPr>
                      <w:color w:val="000000"/>
                      <w:sz w:val="20"/>
                      <w:szCs w:val="20"/>
                      <w:rtl w:val="0"/>
                    </w:rPr>
                    <w:t xml:space="preserve">Introduction to Variables, </w:t>
                  </w:r>
                  <w:r w:rsidDel="00000000" w:rsidR="00000000" w:rsidRPr="00000000">
                    <w:rPr>
                      <w:sz w:val="20"/>
                      <w:szCs w:val="20"/>
                      <w:rtl w:val="0"/>
                    </w:rPr>
                    <w:t xml:space="preserve">Conventions</w:t>
                  </w:r>
                  <w:r w:rsidDel="00000000" w:rsidR="00000000" w:rsidRPr="00000000">
                    <w:rPr>
                      <w:color w:val="000000"/>
                      <w:sz w:val="20"/>
                      <w:szCs w:val="20"/>
                      <w:rtl w:val="0"/>
                    </w:rPr>
                    <w:t xml:space="preserve">, User Input/Output, Data Type Conversion, </w:t>
                  </w:r>
                  <w:r w:rsidDel="00000000" w:rsidR="00000000" w:rsidRPr="00000000">
                    <w:rPr>
                      <w:sz w:val="20"/>
                      <w:szCs w:val="20"/>
                      <w:rtl w:val="0"/>
                    </w:rPr>
                    <w:t xml:space="preserve">Operators</w:t>
                  </w:r>
                </w:p>
              </w:tc>
              <w:tc>
                <w:tcPr/>
                <w:p w:rsidR="00000000" w:rsidDel="00000000" w:rsidP="00000000" w:rsidRDefault="00000000" w:rsidRPr="00000000" w14:paraId="00000051">
                  <w:pPr>
                    <w:pageBreakBefore w:val="0"/>
                    <w:spacing w:line="276" w:lineRule="auto"/>
                    <w:rPr>
                      <w:color w:val="000000"/>
                      <w:sz w:val="20"/>
                      <w:szCs w:val="20"/>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52">
                  <w:pPr>
                    <w:pageBreakBefore w:val="0"/>
                    <w:spacing w:line="276" w:lineRule="auto"/>
                    <w:rPr>
                      <w:b w:val="1"/>
                      <w:sz w:val="20"/>
                      <w:szCs w:val="20"/>
                    </w:rPr>
                  </w:pPr>
                  <w:r w:rsidDel="00000000" w:rsidR="00000000" w:rsidRPr="00000000">
                    <w:rPr>
                      <w:b w:val="1"/>
                      <w:sz w:val="20"/>
                      <w:szCs w:val="20"/>
                      <w:rtl w:val="0"/>
                    </w:rPr>
                    <w:t xml:space="preserve">Week – 2 </w:t>
                  </w:r>
                </w:p>
              </w:tc>
              <w:tc>
                <w:tcPr/>
                <w:p w:rsidR="00000000" w:rsidDel="00000000" w:rsidP="00000000" w:rsidRDefault="00000000" w:rsidRPr="00000000" w14:paraId="00000053">
                  <w:pPr>
                    <w:pageBreakBefore w:val="0"/>
                    <w:spacing w:line="276" w:lineRule="auto"/>
                    <w:rPr>
                      <w:sz w:val="20"/>
                      <w:szCs w:val="20"/>
                    </w:rPr>
                  </w:pPr>
                  <w:r w:rsidDel="00000000" w:rsidR="00000000" w:rsidRPr="00000000">
                    <w:rPr>
                      <w:sz w:val="20"/>
                      <w:szCs w:val="20"/>
                      <w:rtl w:val="0"/>
                    </w:rPr>
                    <w:t xml:space="preserve">Decision Making</w:t>
                  </w:r>
                  <w:r w:rsidDel="00000000" w:rsidR="00000000" w:rsidRPr="00000000">
                    <w:rPr>
                      <w:color w:val="000000"/>
                      <w:sz w:val="20"/>
                      <w:szCs w:val="20"/>
                      <w:rtl w:val="0"/>
                    </w:rPr>
                    <w:t xml:space="preserve"> /Branching (Conditions, Nested conditions, Logical Connectives)</w:t>
                  </w:r>
                  <w:r w:rsidDel="00000000" w:rsidR="00000000" w:rsidRPr="00000000">
                    <w:rPr>
                      <w:rtl w:val="0"/>
                    </w:rPr>
                  </w:r>
                </w:p>
              </w:tc>
              <w:tc>
                <w:tcPr/>
                <w:p w:rsidR="00000000" w:rsidDel="00000000" w:rsidP="00000000" w:rsidRDefault="00000000" w:rsidRPr="00000000" w14:paraId="00000054">
                  <w:pPr>
                    <w:pageBreakBefore w:val="0"/>
                    <w:spacing w:line="276" w:lineRule="auto"/>
                    <w:rPr>
                      <w:sz w:val="20"/>
                      <w:szCs w:val="20"/>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55">
                  <w:pPr>
                    <w:pageBreakBefore w:val="0"/>
                    <w:spacing w:line="276" w:lineRule="auto"/>
                    <w:rPr>
                      <w:b w:val="1"/>
                      <w:sz w:val="20"/>
                      <w:szCs w:val="20"/>
                    </w:rPr>
                  </w:pPr>
                  <w:r w:rsidDel="00000000" w:rsidR="00000000" w:rsidRPr="00000000">
                    <w:rPr>
                      <w:b w:val="1"/>
                      <w:sz w:val="20"/>
                      <w:szCs w:val="20"/>
                      <w:rtl w:val="0"/>
                    </w:rPr>
                    <w:t xml:space="preserve">Week – 3</w:t>
                  </w:r>
                </w:p>
              </w:tc>
              <w:tc>
                <w:tcPr/>
                <w:p w:rsidR="00000000" w:rsidDel="00000000" w:rsidP="00000000" w:rsidRDefault="00000000" w:rsidRPr="00000000" w14:paraId="00000056">
                  <w:pPr>
                    <w:pageBreakBefore w:val="0"/>
                    <w:spacing w:line="276" w:lineRule="auto"/>
                    <w:rPr>
                      <w:sz w:val="20"/>
                      <w:szCs w:val="20"/>
                    </w:rPr>
                  </w:pPr>
                  <w:r w:rsidDel="00000000" w:rsidR="00000000" w:rsidRPr="00000000">
                    <w:rPr>
                      <w:color w:val="000000"/>
                      <w:sz w:val="20"/>
                      <w:szCs w:val="20"/>
                      <w:rtl w:val="0"/>
                    </w:rPr>
                    <w:t xml:space="preserve">Iterations/ Loop (While, For)</w:t>
                  </w:r>
                  <w:r w:rsidDel="00000000" w:rsidR="00000000" w:rsidRPr="00000000">
                    <w:rPr>
                      <w:rtl w:val="0"/>
                    </w:rPr>
                  </w:r>
                </w:p>
              </w:tc>
              <w:tc>
                <w:tcPr/>
                <w:p w:rsidR="00000000" w:rsidDel="00000000" w:rsidP="00000000" w:rsidRDefault="00000000" w:rsidRPr="00000000" w14:paraId="00000057">
                  <w:pPr>
                    <w:pageBreakBefore w:val="0"/>
                    <w:spacing w:line="276" w:lineRule="auto"/>
                    <w:rPr>
                      <w:color w:val="000000"/>
                      <w:sz w:val="20"/>
                      <w:szCs w:val="20"/>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058">
                  <w:pPr>
                    <w:pageBreakBefore w:val="0"/>
                    <w:spacing w:line="276" w:lineRule="auto"/>
                    <w:rPr>
                      <w:b w:val="1"/>
                      <w:sz w:val="20"/>
                      <w:szCs w:val="20"/>
                    </w:rPr>
                  </w:pPr>
                  <w:r w:rsidDel="00000000" w:rsidR="00000000" w:rsidRPr="00000000">
                    <w:rPr>
                      <w:b w:val="1"/>
                      <w:sz w:val="20"/>
                      <w:szCs w:val="20"/>
                      <w:rtl w:val="0"/>
                    </w:rPr>
                    <w:t xml:space="preserve">Week – 4 </w:t>
                  </w:r>
                </w:p>
              </w:tc>
              <w:tc>
                <w:tcPr/>
                <w:p w:rsidR="00000000" w:rsidDel="00000000" w:rsidP="00000000" w:rsidRDefault="00000000" w:rsidRPr="00000000" w14:paraId="00000059">
                  <w:pPr>
                    <w:pageBreakBefore w:val="0"/>
                    <w:spacing w:line="276" w:lineRule="auto"/>
                    <w:rPr>
                      <w:sz w:val="20"/>
                      <w:szCs w:val="20"/>
                    </w:rPr>
                  </w:pPr>
                  <w:r w:rsidDel="00000000" w:rsidR="00000000" w:rsidRPr="00000000">
                    <w:rPr>
                      <w:sz w:val="20"/>
                      <w:szCs w:val="20"/>
                      <w:rtl w:val="0"/>
                    </w:rPr>
                    <w:t xml:space="preserve">String, List</w:t>
                  </w:r>
                </w:p>
              </w:tc>
              <w:tc>
                <w:tcPr/>
                <w:p w:rsidR="00000000" w:rsidDel="00000000" w:rsidP="00000000" w:rsidRDefault="00000000" w:rsidRPr="00000000" w14:paraId="0000005A">
                  <w:pPr>
                    <w:pageBreakBefore w:val="0"/>
                    <w:spacing w:line="276" w:lineRule="auto"/>
                    <w:rPr>
                      <w:sz w:val="20"/>
                      <w:szCs w:val="20"/>
                    </w:rPr>
                  </w:pPr>
                  <w:r w:rsidDel="00000000" w:rsidR="00000000" w:rsidRPr="00000000">
                    <w:rPr>
                      <w:rtl w:val="0"/>
                    </w:rPr>
                  </w:r>
                </w:p>
              </w:tc>
            </w:tr>
            <w:tr>
              <w:trPr>
                <w:cantSplit w:val="0"/>
                <w:trHeight w:val="350" w:hRule="atLeast"/>
                <w:tblHeader w:val="0"/>
              </w:trPr>
              <w:tc>
                <w:tcPr>
                  <w:shd w:fill="d9ead3" w:val="clear"/>
                  <w:vAlign w:val="center"/>
                </w:tcPr>
                <w:p w:rsidR="00000000" w:rsidDel="00000000" w:rsidP="00000000" w:rsidRDefault="00000000" w:rsidRPr="00000000" w14:paraId="0000005B">
                  <w:pPr>
                    <w:pageBreakBefore w:val="0"/>
                    <w:spacing w:line="276" w:lineRule="auto"/>
                    <w:rPr>
                      <w:b w:val="1"/>
                      <w:sz w:val="20"/>
                      <w:szCs w:val="20"/>
                    </w:rPr>
                  </w:pPr>
                  <w:r w:rsidDel="00000000" w:rsidR="00000000" w:rsidRPr="00000000">
                    <w:rPr>
                      <w:b w:val="1"/>
                      <w:sz w:val="20"/>
                      <w:szCs w:val="20"/>
                      <w:rtl w:val="0"/>
                    </w:rPr>
                    <w:t xml:space="preserve">Week – 5</w:t>
                  </w:r>
                </w:p>
              </w:tc>
              <w:tc>
                <w:tcPr>
                  <w:shd w:fill="d9ead3" w:val="clear"/>
                  <w:vAlign w:val="center"/>
                </w:tcPr>
                <w:p w:rsidR="00000000" w:rsidDel="00000000" w:rsidP="00000000" w:rsidRDefault="00000000" w:rsidRPr="00000000" w14:paraId="0000005C">
                  <w:pPr>
                    <w:pageBreakBefore w:val="0"/>
                    <w:spacing w:line="276" w:lineRule="auto"/>
                    <w:rPr>
                      <w:sz w:val="20"/>
                      <w:szCs w:val="20"/>
                    </w:rPr>
                  </w:pPr>
                  <w:r w:rsidDel="00000000" w:rsidR="00000000" w:rsidRPr="00000000">
                    <w:rPr>
                      <w:sz w:val="20"/>
                      <w:szCs w:val="20"/>
                      <w:rtl w:val="0"/>
                    </w:rPr>
                    <w:t xml:space="preserve">Review and Midterm exam</w:t>
                  </w:r>
                </w:p>
              </w:tc>
              <w:tc>
                <w:tcPr>
                  <w:shd w:fill="d9ead3" w:val="clear"/>
                </w:tcPr>
                <w:p w:rsidR="00000000" w:rsidDel="00000000" w:rsidP="00000000" w:rsidRDefault="00000000" w:rsidRPr="00000000" w14:paraId="0000005D">
                  <w:pPr>
                    <w:pageBreakBefore w:val="0"/>
                    <w:spacing w:line="276" w:lineRule="auto"/>
                    <w:rPr>
                      <w:sz w:val="20"/>
                      <w:szCs w:val="20"/>
                    </w:rPr>
                  </w:pPr>
                  <w:r w:rsidDel="00000000" w:rsidR="00000000" w:rsidRPr="00000000">
                    <w:rPr>
                      <w:rtl w:val="0"/>
                    </w:rPr>
                  </w:r>
                </w:p>
              </w:tc>
            </w:tr>
            <w:tr>
              <w:trPr>
                <w:cantSplit w:val="0"/>
                <w:trHeight w:val="350" w:hRule="atLeast"/>
                <w:tblHeader w:val="0"/>
              </w:trPr>
              <w:tc>
                <w:tcPr>
                  <w:shd w:fill="ffffff" w:val="clear"/>
                </w:tcPr>
                <w:p w:rsidR="00000000" w:rsidDel="00000000" w:rsidP="00000000" w:rsidRDefault="00000000" w:rsidRPr="00000000" w14:paraId="0000005E">
                  <w:pPr>
                    <w:pageBreakBefore w:val="0"/>
                    <w:spacing w:line="276" w:lineRule="auto"/>
                    <w:rPr>
                      <w:b w:val="1"/>
                      <w:sz w:val="20"/>
                      <w:szCs w:val="20"/>
                    </w:rPr>
                  </w:pPr>
                  <w:r w:rsidDel="00000000" w:rsidR="00000000" w:rsidRPr="00000000">
                    <w:rPr>
                      <w:b w:val="1"/>
                      <w:sz w:val="20"/>
                      <w:szCs w:val="20"/>
                      <w:rtl w:val="0"/>
                    </w:rPr>
                    <w:t xml:space="preserve">Week – 6 </w:t>
                  </w:r>
                </w:p>
              </w:tc>
              <w:tc>
                <w:tcPr>
                  <w:shd w:fill="ffffff" w:val="clear"/>
                </w:tcPr>
                <w:p w:rsidR="00000000" w:rsidDel="00000000" w:rsidP="00000000" w:rsidRDefault="00000000" w:rsidRPr="00000000" w14:paraId="0000005F">
                  <w:pPr>
                    <w:pageBreakBefore w:val="0"/>
                    <w:spacing w:line="276" w:lineRule="auto"/>
                    <w:rPr>
                      <w:sz w:val="20"/>
                      <w:szCs w:val="20"/>
                    </w:rPr>
                  </w:pPr>
                  <w:r w:rsidDel="00000000" w:rsidR="00000000" w:rsidRPr="00000000">
                    <w:rPr>
                      <w:sz w:val="20"/>
                      <w:szCs w:val="20"/>
                      <w:rtl w:val="0"/>
                    </w:rPr>
                    <w:t xml:space="preserve">Tuple, Dictionary</w:t>
                  </w:r>
                </w:p>
              </w:tc>
              <w:tc>
                <w:tcPr>
                  <w:shd w:fill="ffffff" w:val="clear"/>
                </w:tcPr>
                <w:p w:rsidR="00000000" w:rsidDel="00000000" w:rsidP="00000000" w:rsidRDefault="00000000" w:rsidRPr="00000000" w14:paraId="00000060">
                  <w:pPr>
                    <w:pageBreakBefore w:val="0"/>
                    <w:spacing w:line="276" w:lineRule="auto"/>
                    <w:rPr>
                      <w:sz w:val="20"/>
                      <w:szCs w:val="20"/>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061">
                  <w:pPr>
                    <w:pageBreakBefore w:val="0"/>
                    <w:spacing w:line="276" w:lineRule="auto"/>
                    <w:rPr>
                      <w:b w:val="1"/>
                      <w:sz w:val="20"/>
                      <w:szCs w:val="20"/>
                    </w:rPr>
                  </w:pPr>
                  <w:r w:rsidDel="00000000" w:rsidR="00000000" w:rsidRPr="00000000">
                    <w:rPr>
                      <w:b w:val="1"/>
                      <w:sz w:val="20"/>
                      <w:szCs w:val="20"/>
                      <w:rtl w:val="0"/>
                    </w:rPr>
                    <w:t xml:space="preserve">Week – 7</w:t>
                  </w:r>
                </w:p>
              </w:tc>
              <w:tc>
                <w:tcPr/>
                <w:p w:rsidR="00000000" w:rsidDel="00000000" w:rsidP="00000000" w:rsidRDefault="00000000" w:rsidRPr="00000000" w14:paraId="00000062">
                  <w:pPr>
                    <w:pageBreakBefore w:val="0"/>
                    <w:spacing w:line="276" w:lineRule="auto"/>
                    <w:rPr>
                      <w:sz w:val="20"/>
                      <w:szCs w:val="20"/>
                    </w:rPr>
                  </w:pPr>
                  <w:r w:rsidDel="00000000" w:rsidR="00000000" w:rsidRPr="00000000">
                    <w:rPr>
                      <w:color w:val="000000"/>
                      <w:sz w:val="20"/>
                      <w:szCs w:val="20"/>
                      <w:rtl w:val="0"/>
                    </w:rPr>
                    <w:t xml:space="preserve">Function, </w:t>
                  </w:r>
                  <w:r w:rsidDel="00000000" w:rsidR="00000000" w:rsidRPr="00000000">
                    <w:rPr>
                      <w:sz w:val="20"/>
                      <w:szCs w:val="20"/>
                      <w:rtl w:val="0"/>
                    </w:rPr>
                    <w:t xml:space="preserve">Scoping (Local, Global)</w:t>
                  </w:r>
                </w:p>
              </w:tc>
              <w:tc>
                <w:tcPr/>
                <w:p w:rsidR="00000000" w:rsidDel="00000000" w:rsidP="00000000" w:rsidRDefault="00000000" w:rsidRPr="00000000" w14:paraId="00000063">
                  <w:pPr>
                    <w:pageBreakBefore w:val="0"/>
                    <w:spacing w:line="276" w:lineRule="auto"/>
                    <w:rPr>
                      <w:color w:val="000000"/>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64">
                  <w:pPr>
                    <w:pageBreakBefore w:val="0"/>
                    <w:spacing w:line="276" w:lineRule="auto"/>
                    <w:rPr>
                      <w:b w:val="1"/>
                      <w:sz w:val="20"/>
                      <w:szCs w:val="20"/>
                    </w:rPr>
                  </w:pPr>
                  <w:r w:rsidDel="00000000" w:rsidR="00000000" w:rsidRPr="00000000">
                    <w:rPr>
                      <w:b w:val="1"/>
                      <w:sz w:val="20"/>
                      <w:szCs w:val="20"/>
                      <w:rtl w:val="0"/>
                    </w:rPr>
                    <w:t xml:space="preserve">Week – 8 </w:t>
                  </w:r>
                </w:p>
              </w:tc>
              <w:tc>
                <w:tcPr/>
                <w:p w:rsidR="00000000" w:rsidDel="00000000" w:rsidP="00000000" w:rsidRDefault="00000000" w:rsidRPr="00000000" w14:paraId="00000065">
                  <w:pPr>
                    <w:pageBreakBefore w:val="0"/>
                    <w:spacing w:line="276" w:lineRule="auto"/>
                    <w:rPr>
                      <w:sz w:val="20"/>
                      <w:szCs w:val="20"/>
                    </w:rPr>
                  </w:pPr>
                  <w:r w:rsidDel="00000000" w:rsidR="00000000" w:rsidRPr="00000000">
                    <w:rPr>
                      <w:color w:val="000000"/>
                      <w:sz w:val="20"/>
                      <w:szCs w:val="20"/>
                      <w:rtl w:val="0"/>
                    </w:rPr>
                    <w:t xml:space="preserve">Sorting (built-in, Selection, Bubble), </w:t>
                  </w:r>
                  <w:r w:rsidDel="00000000" w:rsidR="00000000" w:rsidRPr="00000000">
                    <w:rPr>
                      <w:sz w:val="20"/>
                      <w:szCs w:val="20"/>
                      <w:rtl w:val="0"/>
                    </w:rPr>
                    <w:t xml:space="preserve">Searching (Linear, Binary search)</w:t>
                  </w:r>
                </w:p>
              </w:tc>
              <w:tc>
                <w:tcPr/>
                <w:p w:rsidR="00000000" w:rsidDel="00000000" w:rsidP="00000000" w:rsidRDefault="00000000" w:rsidRPr="00000000" w14:paraId="00000066">
                  <w:pPr>
                    <w:pageBreakBefore w:val="0"/>
                    <w:spacing w:line="276" w:lineRule="auto"/>
                    <w:rPr>
                      <w:color w:val="000000"/>
                      <w:sz w:val="20"/>
                      <w:szCs w:val="20"/>
                    </w:rPr>
                  </w:pPr>
                  <w:r w:rsidDel="00000000" w:rsidR="00000000" w:rsidRPr="00000000">
                    <w:rPr>
                      <w:rtl w:val="0"/>
                    </w:rPr>
                  </w:r>
                </w:p>
              </w:tc>
            </w:tr>
            <w:tr>
              <w:trPr>
                <w:cantSplit w:val="0"/>
                <w:trHeight w:val="62" w:hRule="atLeast"/>
                <w:tblHeader w:val="0"/>
              </w:trPr>
              <w:tc>
                <w:tcPr/>
                <w:p w:rsidR="00000000" w:rsidDel="00000000" w:rsidP="00000000" w:rsidRDefault="00000000" w:rsidRPr="00000000" w14:paraId="00000067">
                  <w:pPr>
                    <w:pageBreakBefore w:val="0"/>
                    <w:spacing w:line="276" w:lineRule="auto"/>
                    <w:rPr>
                      <w:b w:val="1"/>
                      <w:sz w:val="20"/>
                      <w:szCs w:val="20"/>
                    </w:rPr>
                  </w:pPr>
                  <w:r w:rsidDel="00000000" w:rsidR="00000000" w:rsidRPr="00000000">
                    <w:rPr>
                      <w:b w:val="1"/>
                      <w:sz w:val="20"/>
                      <w:szCs w:val="20"/>
                      <w:rtl w:val="0"/>
                    </w:rPr>
                    <w:t xml:space="preserve">Week – 9 </w:t>
                  </w:r>
                </w:p>
              </w:tc>
              <w:tc>
                <w:tcPr/>
                <w:p w:rsidR="00000000" w:rsidDel="00000000" w:rsidP="00000000" w:rsidRDefault="00000000" w:rsidRPr="00000000" w14:paraId="00000068">
                  <w:pPr>
                    <w:pageBreakBefore w:val="0"/>
                    <w:spacing w:line="276" w:lineRule="auto"/>
                    <w:rPr>
                      <w:sz w:val="20"/>
                      <w:szCs w:val="20"/>
                    </w:rPr>
                  </w:pPr>
                  <w:r w:rsidDel="00000000" w:rsidR="00000000" w:rsidRPr="00000000">
                    <w:rPr>
                      <w:sz w:val="20"/>
                      <w:szCs w:val="20"/>
                      <w:rtl w:val="0"/>
                    </w:rPr>
                    <w:t xml:space="preserve">File (I/O), Exception</w:t>
                  </w:r>
                </w:p>
              </w:tc>
              <w:tc>
                <w:tcPr/>
                <w:p w:rsidR="00000000" w:rsidDel="00000000" w:rsidP="00000000" w:rsidRDefault="00000000" w:rsidRPr="00000000" w14:paraId="00000069">
                  <w:pPr>
                    <w:pageBreakBefore w:val="0"/>
                    <w:spacing w:line="276" w:lineRule="auto"/>
                    <w:rPr>
                      <w:color w:val="000000"/>
                      <w:sz w:val="20"/>
                      <w:szCs w:val="20"/>
                    </w:rPr>
                  </w:pPr>
                  <w:r w:rsidDel="00000000" w:rsidR="00000000" w:rsidRPr="00000000">
                    <w:rPr>
                      <w:rtl w:val="0"/>
                    </w:rPr>
                  </w:r>
                </w:p>
              </w:tc>
            </w:tr>
            <w:tr>
              <w:trPr>
                <w:cantSplit w:val="0"/>
                <w:trHeight w:val="62" w:hRule="atLeast"/>
                <w:tblHeader w:val="0"/>
              </w:trPr>
              <w:tc>
                <w:tcPr/>
                <w:p w:rsidR="00000000" w:rsidDel="00000000" w:rsidP="00000000" w:rsidRDefault="00000000" w:rsidRPr="00000000" w14:paraId="0000006A">
                  <w:pPr>
                    <w:pageBreakBefore w:val="0"/>
                    <w:spacing w:line="276" w:lineRule="auto"/>
                    <w:rPr>
                      <w:b w:val="1"/>
                      <w:sz w:val="20"/>
                      <w:szCs w:val="20"/>
                    </w:rPr>
                  </w:pPr>
                  <w:r w:rsidDel="00000000" w:rsidR="00000000" w:rsidRPr="00000000">
                    <w:rPr>
                      <w:b w:val="1"/>
                      <w:sz w:val="20"/>
                      <w:szCs w:val="20"/>
                      <w:rtl w:val="0"/>
                    </w:rPr>
                    <w:t xml:space="preserve">Week – 10 </w:t>
                  </w:r>
                </w:p>
              </w:tc>
              <w:tc>
                <w:tcPr/>
                <w:p w:rsidR="00000000" w:rsidDel="00000000" w:rsidP="00000000" w:rsidRDefault="00000000" w:rsidRPr="00000000" w14:paraId="0000006B">
                  <w:pPr>
                    <w:pageBreakBefore w:val="0"/>
                    <w:spacing w:line="276" w:lineRule="auto"/>
                    <w:rPr>
                      <w:sz w:val="20"/>
                      <w:szCs w:val="20"/>
                    </w:rPr>
                  </w:pPr>
                  <w:r w:rsidDel="00000000" w:rsidR="00000000" w:rsidRPr="00000000">
                    <w:rPr>
                      <w:sz w:val="20"/>
                      <w:szCs w:val="20"/>
                      <w:rtl w:val="0"/>
                    </w:rPr>
                    <w:t xml:space="preserve">Introduction to objects and classes</w:t>
                  </w:r>
                </w:p>
              </w:tc>
              <w:tc>
                <w:tcPr/>
                <w:p w:rsidR="00000000" w:rsidDel="00000000" w:rsidP="00000000" w:rsidRDefault="00000000" w:rsidRPr="00000000" w14:paraId="0000006C">
                  <w:pPr>
                    <w:pageBreakBefore w:val="0"/>
                    <w:spacing w:line="276" w:lineRule="auto"/>
                    <w:rPr>
                      <w:sz w:val="20"/>
                      <w:szCs w:val="20"/>
                    </w:rPr>
                  </w:pPr>
                  <w:r w:rsidDel="00000000" w:rsidR="00000000" w:rsidRPr="00000000">
                    <w:rPr>
                      <w:rtl w:val="0"/>
                    </w:rPr>
                  </w:r>
                </w:p>
              </w:tc>
            </w:tr>
            <w:tr>
              <w:trPr>
                <w:cantSplit w:val="0"/>
                <w:trHeight w:val="62" w:hRule="atLeast"/>
                <w:tblHeader w:val="0"/>
              </w:trPr>
              <w:tc>
                <w:tcPr/>
                <w:p w:rsidR="00000000" w:rsidDel="00000000" w:rsidP="00000000" w:rsidRDefault="00000000" w:rsidRPr="00000000" w14:paraId="0000006D">
                  <w:pPr>
                    <w:pageBreakBefore w:val="0"/>
                    <w:spacing w:line="276" w:lineRule="auto"/>
                    <w:rPr>
                      <w:b w:val="1"/>
                      <w:sz w:val="20"/>
                      <w:szCs w:val="20"/>
                    </w:rPr>
                  </w:pPr>
                  <w:r w:rsidDel="00000000" w:rsidR="00000000" w:rsidRPr="00000000">
                    <w:rPr>
                      <w:b w:val="1"/>
                      <w:sz w:val="20"/>
                      <w:szCs w:val="20"/>
                      <w:rtl w:val="0"/>
                    </w:rPr>
                    <w:t xml:space="preserve">Week – 11</w:t>
                  </w:r>
                </w:p>
              </w:tc>
              <w:tc>
                <w:tcPr/>
                <w:p w:rsidR="00000000" w:rsidDel="00000000" w:rsidP="00000000" w:rsidRDefault="00000000" w:rsidRPr="00000000" w14:paraId="0000006E">
                  <w:pPr>
                    <w:pageBreakBefore w:val="0"/>
                    <w:tabs>
                      <w:tab w:val="left" w:leader="none" w:pos="480"/>
                    </w:tabs>
                    <w:spacing w:line="276" w:lineRule="auto"/>
                    <w:rPr>
                      <w:sz w:val="20"/>
                      <w:szCs w:val="20"/>
                    </w:rPr>
                  </w:pPr>
                  <w:r w:rsidDel="00000000" w:rsidR="00000000" w:rsidRPr="00000000">
                    <w:rPr>
                      <w:sz w:val="20"/>
                      <w:szCs w:val="20"/>
                      <w:rtl w:val="0"/>
                    </w:rPr>
                    <w:t xml:space="preserve">Introduction to objects and classes continue </w:t>
                  </w:r>
                </w:p>
              </w:tc>
              <w:tc>
                <w:tcPr/>
                <w:p w:rsidR="00000000" w:rsidDel="00000000" w:rsidP="00000000" w:rsidRDefault="00000000" w:rsidRPr="00000000" w14:paraId="0000006F">
                  <w:pPr>
                    <w:pageBreakBefore w:val="0"/>
                    <w:tabs>
                      <w:tab w:val="left" w:leader="none" w:pos="480"/>
                    </w:tabs>
                    <w:spacing w:line="276" w:lineRule="auto"/>
                    <w:rPr>
                      <w:sz w:val="20"/>
                      <w:szCs w:val="20"/>
                    </w:rPr>
                  </w:pPr>
                  <w:r w:rsidDel="00000000" w:rsidR="00000000" w:rsidRPr="00000000">
                    <w:rPr>
                      <w:rtl w:val="0"/>
                    </w:rPr>
                  </w:r>
                </w:p>
              </w:tc>
            </w:tr>
            <w:tr>
              <w:trPr>
                <w:cantSplit w:val="0"/>
                <w:trHeight w:val="62" w:hRule="atLeast"/>
                <w:tblHeader w:val="0"/>
              </w:trPr>
              <w:tc>
                <w:tcPr>
                  <w:shd w:fill="d9ead3" w:val="clear"/>
                </w:tcPr>
                <w:p w:rsidR="00000000" w:rsidDel="00000000" w:rsidP="00000000" w:rsidRDefault="00000000" w:rsidRPr="00000000" w14:paraId="00000070">
                  <w:pPr>
                    <w:pageBreakBefore w:val="0"/>
                    <w:spacing w:line="276" w:lineRule="auto"/>
                    <w:rPr>
                      <w:b w:val="1"/>
                      <w:sz w:val="20"/>
                      <w:szCs w:val="20"/>
                    </w:rPr>
                  </w:pPr>
                  <w:r w:rsidDel="00000000" w:rsidR="00000000" w:rsidRPr="00000000">
                    <w:rPr>
                      <w:b w:val="1"/>
                      <w:sz w:val="20"/>
                      <w:szCs w:val="20"/>
                      <w:rtl w:val="0"/>
                    </w:rPr>
                    <w:t xml:space="preserve">Week – 12 </w:t>
                  </w:r>
                </w:p>
              </w:tc>
              <w:tc>
                <w:tcPr>
                  <w:shd w:fill="d9ead3" w:val="clear"/>
                </w:tcPr>
                <w:p w:rsidR="00000000" w:rsidDel="00000000" w:rsidP="00000000" w:rsidRDefault="00000000" w:rsidRPr="00000000" w14:paraId="00000071">
                  <w:pPr>
                    <w:pageBreakBefore w:val="0"/>
                    <w:tabs>
                      <w:tab w:val="left" w:leader="none" w:pos="480"/>
                    </w:tabs>
                    <w:spacing w:line="276" w:lineRule="auto"/>
                    <w:rPr>
                      <w:sz w:val="20"/>
                      <w:szCs w:val="20"/>
                    </w:rPr>
                  </w:pPr>
                  <w:r w:rsidDel="00000000" w:rsidR="00000000" w:rsidRPr="00000000">
                    <w:rPr>
                      <w:sz w:val="20"/>
                      <w:szCs w:val="20"/>
                      <w:rtl w:val="0"/>
                    </w:rPr>
                    <w:t xml:space="preserve">Review &amp; Final exam</w:t>
                  </w:r>
                </w:p>
              </w:tc>
              <w:tc>
                <w:tcPr>
                  <w:shd w:fill="d9ead3" w:val="clear"/>
                </w:tcPr>
                <w:p w:rsidR="00000000" w:rsidDel="00000000" w:rsidP="00000000" w:rsidRDefault="00000000" w:rsidRPr="00000000" w14:paraId="00000072">
                  <w:pPr>
                    <w:pageBreakBefore w:val="0"/>
                    <w:tabs>
                      <w:tab w:val="left" w:leader="none" w:pos="480"/>
                    </w:tabs>
                    <w:spacing w:line="276" w:lineRule="auto"/>
                    <w:rPr>
                      <w:sz w:val="20"/>
                      <w:szCs w:val="20"/>
                    </w:rPr>
                  </w:pPr>
                  <w:r w:rsidDel="00000000" w:rsidR="00000000" w:rsidRPr="00000000">
                    <w:rPr>
                      <w:rtl w:val="0"/>
                    </w:rPr>
                  </w:r>
                </w:p>
              </w:tc>
            </w:tr>
          </w:tbl>
          <w:p w:rsidR="00000000" w:rsidDel="00000000" w:rsidP="00000000" w:rsidRDefault="00000000" w:rsidRPr="00000000" w14:paraId="00000073">
            <w:pPr>
              <w:pageBreakBefore w:val="0"/>
              <w:spacing w:line="360" w:lineRule="auto"/>
              <w:ind w:left="72" w:firstLine="0"/>
              <w:rPr>
                <w:b w:val="1"/>
                <w:sz w:val="20"/>
                <w:szCs w:val="20"/>
              </w:rPr>
            </w:pPr>
            <w:r w:rsidDel="00000000" w:rsidR="00000000" w:rsidRPr="00000000">
              <w:rPr>
                <w:rtl w:val="0"/>
              </w:rPr>
            </w:r>
          </w:p>
        </w:tc>
      </w:tr>
      <w:tr>
        <w:trPr>
          <w:cantSplit w:val="0"/>
          <w:tblHeader w:val="0"/>
        </w:trPr>
        <w:tc>
          <w:tcPr>
            <w:gridSpan w:val="3"/>
            <w:shd w:fill="a6a6a6" w:val="clear"/>
          </w:tcPr>
          <w:p w:rsidR="00000000" w:rsidDel="00000000" w:rsidP="00000000" w:rsidRDefault="00000000" w:rsidRPr="00000000" w14:paraId="00000076">
            <w:pPr>
              <w:pageBreakBefore w:val="0"/>
              <w:rPr>
                <w:b w:val="1"/>
                <w:sz w:val="20"/>
                <w:szCs w:val="20"/>
              </w:rPr>
            </w:pPr>
            <w:r w:rsidDel="00000000" w:rsidR="00000000" w:rsidRPr="00000000">
              <w:rPr>
                <w:b w:val="1"/>
                <w:sz w:val="20"/>
                <w:szCs w:val="20"/>
                <w:rtl w:val="0"/>
              </w:rPr>
              <w:t xml:space="preserve">General policy:</w:t>
            </w:r>
          </w:p>
        </w:tc>
      </w:tr>
      <w:tr>
        <w:trPr>
          <w:cantSplit w:val="0"/>
          <w:tblHeader w:val="0"/>
        </w:trPr>
        <w:tc>
          <w:tcPr/>
          <w:p w:rsidR="00000000" w:rsidDel="00000000" w:rsidP="00000000" w:rsidRDefault="00000000" w:rsidRPr="00000000" w14:paraId="00000079">
            <w:pPr>
              <w:pageBreakBefore w:val="0"/>
              <w:tabs>
                <w:tab w:val="left" w:leader="none" w:pos="90"/>
              </w:tabs>
              <w:rPr>
                <w:b w:val="1"/>
                <w:sz w:val="20"/>
                <w:szCs w:val="20"/>
              </w:rPr>
            </w:pPr>
            <w:r w:rsidDel="00000000" w:rsidR="00000000" w:rsidRPr="00000000">
              <w:rPr>
                <w:rtl w:val="0"/>
              </w:rPr>
            </w:r>
          </w:p>
        </w:tc>
        <w:tc>
          <w:tcPr>
            <w:gridSpan w:val="2"/>
          </w:tcPr>
          <w:p w:rsidR="00000000" w:rsidDel="00000000" w:rsidP="00000000" w:rsidRDefault="00000000" w:rsidRPr="00000000" w14:paraId="0000007A">
            <w:pPr>
              <w:pageBreakBefore w:val="0"/>
              <w:rPr>
                <w:b w:val="1"/>
                <w:sz w:val="20"/>
                <w:szCs w:val="20"/>
              </w:rPr>
            </w:pPr>
            <w:r w:rsidDel="00000000" w:rsidR="00000000" w:rsidRPr="00000000">
              <w:rPr>
                <w:rtl w:val="0"/>
              </w:rPr>
            </w:r>
          </w:p>
        </w:tc>
      </w:tr>
      <w:tr>
        <w:trPr>
          <w:cantSplit w:val="0"/>
          <w:trHeight w:val="1221.2499999999986" w:hRule="atLeast"/>
          <w:tblHeader w:val="0"/>
        </w:trPr>
        <w:tc>
          <w:tcPr/>
          <w:p w:rsidR="00000000" w:rsidDel="00000000" w:rsidP="00000000" w:rsidRDefault="00000000" w:rsidRPr="00000000" w14:paraId="0000007C">
            <w:pPr>
              <w:pageBreakBefore w:val="0"/>
              <w:tabs>
                <w:tab w:val="left" w:leader="none" w:pos="90"/>
              </w:tabs>
              <w:rPr>
                <w:b w:val="1"/>
                <w:sz w:val="20"/>
                <w:szCs w:val="20"/>
              </w:rPr>
            </w:pPr>
            <w:r w:rsidDel="00000000" w:rsidR="00000000" w:rsidRPr="00000000">
              <w:rPr>
                <w:b w:val="1"/>
                <w:sz w:val="20"/>
                <w:szCs w:val="20"/>
                <w:rtl w:val="0"/>
              </w:rPr>
              <w:t xml:space="preserve">Grading criteria:</w:t>
            </w:r>
          </w:p>
          <w:p w:rsidR="00000000" w:rsidDel="00000000" w:rsidP="00000000" w:rsidRDefault="00000000" w:rsidRPr="00000000" w14:paraId="0000007D">
            <w:pPr>
              <w:pageBreakBefore w:val="0"/>
              <w:tabs>
                <w:tab w:val="left" w:leader="none" w:pos="90"/>
              </w:tabs>
              <w:rPr>
                <w:sz w:val="20"/>
                <w:szCs w:val="20"/>
              </w:rPr>
            </w:pPr>
            <w:r w:rsidDel="00000000" w:rsidR="00000000" w:rsidRPr="00000000">
              <w:rPr>
                <w:sz w:val="20"/>
                <w:szCs w:val="20"/>
                <w:rtl w:val="0"/>
              </w:rPr>
              <w:t xml:space="preserve">The grades at the University will be indicated in the following manner:</w:t>
            </w:r>
          </w:p>
          <w:p w:rsidR="00000000" w:rsidDel="00000000" w:rsidP="00000000" w:rsidRDefault="00000000" w:rsidRPr="00000000" w14:paraId="0000007E">
            <w:pPr>
              <w:tabs>
                <w:tab w:val="left" w:leader="none" w:pos="90"/>
              </w:tabs>
              <w:rPr>
                <w:sz w:val="20"/>
                <w:szCs w:val="20"/>
              </w:rPr>
            </w:pPr>
            <w:r w:rsidDel="00000000" w:rsidR="00000000" w:rsidRPr="00000000">
              <w:rPr>
                <w:sz w:val="20"/>
                <w:szCs w:val="20"/>
                <w:rtl w:val="0"/>
              </w:rPr>
              <w:t xml:space="preserve">97 - &lt;100 = A+ (4.0) Exceptional</w:t>
            </w:r>
          </w:p>
          <w:p w:rsidR="00000000" w:rsidDel="00000000" w:rsidP="00000000" w:rsidRDefault="00000000" w:rsidRPr="00000000" w14:paraId="0000007F">
            <w:pPr>
              <w:pageBreakBefore w:val="0"/>
              <w:tabs>
                <w:tab w:val="left" w:leader="none" w:pos="90"/>
              </w:tabs>
              <w:rPr>
                <w:sz w:val="20"/>
                <w:szCs w:val="20"/>
              </w:rPr>
            </w:pPr>
            <w:r w:rsidDel="00000000" w:rsidR="00000000" w:rsidRPr="00000000">
              <w:rPr>
                <w:sz w:val="20"/>
                <w:szCs w:val="20"/>
                <w:rtl w:val="0"/>
              </w:rPr>
              <w:t xml:space="preserve">90 - 100 = A (4.0) Excellent</w:t>
              <w:br w:type="textWrapping"/>
              <w:t xml:space="preserve">85 - &lt;90 = A- (3.7) </w:t>
              <w:br w:type="textWrapping"/>
              <w:t xml:space="preserve">80 - &lt;85 = B+ (3.3) </w:t>
              <w:br w:type="textWrapping"/>
              <w:t xml:space="preserve">75 - &lt;80 = B (3.0) Good</w:t>
              <w:br w:type="textWrapping"/>
              <w:t xml:space="preserve">70 - &lt;75 = B- (2.7) </w:t>
              <w:br w:type="textWrapping"/>
              <w:t xml:space="preserve">65 - &lt;70 = C+ (2.3) </w:t>
              <w:br w:type="textWrapping"/>
              <w:t xml:space="preserve">60 - &lt;65 = C (2.0) Fair</w:t>
              <w:br w:type="textWrapping"/>
              <w:t xml:space="preserve">57 - &lt;60 = C- (1.7) </w:t>
              <w:br w:type="textWrapping"/>
              <w:t xml:space="preserve">55 - &lt;57 = D+ (1.3) </w:t>
              <w:br w:type="textWrapping"/>
              <w:t xml:space="preserve">52 - &lt;55 = D (1.0) Poor</w:t>
              <w:br w:type="textWrapping"/>
              <w:t xml:space="preserve">50 - &lt;52 = D- (0.7) </w:t>
            </w:r>
          </w:p>
          <w:p w:rsidR="00000000" w:rsidDel="00000000" w:rsidP="00000000" w:rsidRDefault="00000000" w:rsidRPr="00000000" w14:paraId="00000080">
            <w:pPr>
              <w:pageBreakBefore w:val="0"/>
              <w:tabs>
                <w:tab w:val="left" w:leader="none" w:pos="90"/>
              </w:tabs>
              <w:rPr>
                <w:b w:val="1"/>
                <w:sz w:val="20"/>
                <w:szCs w:val="20"/>
              </w:rPr>
            </w:pPr>
            <w:r w:rsidDel="00000000" w:rsidR="00000000" w:rsidRPr="00000000">
              <w:rPr>
                <w:sz w:val="20"/>
                <w:szCs w:val="20"/>
                <w:rtl w:val="0"/>
              </w:rPr>
              <w:t xml:space="preserve">&lt;50 = F (0.0) Failure</w:t>
            </w:r>
            <w:r w:rsidDel="00000000" w:rsidR="00000000" w:rsidRPr="00000000">
              <w:rPr>
                <w:rtl w:val="0"/>
              </w:rPr>
            </w:r>
          </w:p>
        </w:tc>
        <w:tc>
          <w:tcPr>
            <w:gridSpan w:val="2"/>
          </w:tcPr>
          <w:p w:rsidR="00000000" w:rsidDel="00000000" w:rsidP="00000000" w:rsidRDefault="00000000" w:rsidRPr="00000000" w14:paraId="00000081">
            <w:pPr>
              <w:pageBreakBefore w:val="0"/>
              <w:rPr>
                <w:b w:val="1"/>
                <w:sz w:val="20"/>
                <w:szCs w:val="20"/>
              </w:rPr>
            </w:pPr>
            <w:r w:rsidDel="00000000" w:rsidR="00000000" w:rsidRPr="00000000">
              <w:rPr>
                <w:b w:val="1"/>
                <w:sz w:val="20"/>
                <w:szCs w:val="20"/>
                <w:rtl w:val="0"/>
              </w:rPr>
              <w:t xml:space="preserve">Grades without numerical value: </w:t>
            </w:r>
          </w:p>
          <w:p w:rsidR="00000000" w:rsidDel="00000000" w:rsidP="00000000" w:rsidRDefault="00000000" w:rsidRPr="00000000" w14:paraId="00000082">
            <w:pPr>
              <w:pageBreakBefore w:val="0"/>
              <w:tabs>
                <w:tab w:val="left" w:leader="none" w:pos="0"/>
              </w:tabs>
              <w:rPr>
                <w:sz w:val="20"/>
                <w:szCs w:val="20"/>
              </w:rPr>
            </w:pPr>
            <w:r w:rsidDel="00000000" w:rsidR="00000000" w:rsidRPr="00000000">
              <w:rPr>
                <w:sz w:val="20"/>
                <w:szCs w:val="20"/>
                <w:rtl w:val="0"/>
              </w:rPr>
              <w:t xml:space="preserve">P: Pass </w:t>
            </w:r>
          </w:p>
          <w:p w:rsidR="00000000" w:rsidDel="00000000" w:rsidP="00000000" w:rsidRDefault="00000000" w:rsidRPr="00000000" w14:paraId="00000083">
            <w:pPr>
              <w:pageBreakBefore w:val="0"/>
              <w:tabs>
                <w:tab w:val="left" w:leader="none" w:pos="0"/>
              </w:tabs>
              <w:jc w:val="both"/>
              <w:rPr>
                <w:color w:val="000000"/>
                <w:sz w:val="20"/>
                <w:szCs w:val="20"/>
              </w:rPr>
            </w:pPr>
            <w:r w:rsidDel="00000000" w:rsidR="00000000" w:rsidRPr="00000000">
              <w:rPr>
                <w:color w:val="000000"/>
                <w:sz w:val="20"/>
                <w:szCs w:val="20"/>
                <w:rtl w:val="0"/>
              </w:rPr>
              <w:t xml:space="preserve">A course may be taken for a pass/fail grade providing that the instructor approves the option and the student carries 12 credits for regular letter grades in that semester. </w:t>
            </w:r>
          </w:p>
          <w:p w:rsidR="00000000" w:rsidDel="00000000" w:rsidP="00000000" w:rsidRDefault="00000000" w:rsidRPr="00000000" w14:paraId="00000084">
            <w:pPr>
              <w:pageBreakBefore w:val="0"/>
              <w:tabs>
                <w:tab w:val="left" w:leader="none" w:pos="630"/>
                <w:tab w:val="left" w:leader="none" w:pos="720"/>
              </w:tabs>
              <w:rPr>
                <w:sz w:val="20"/>
                <w:szCs w:val="20"/>
              </w:rPr>
            </w:pPr>
            <w:r w:rsidDel="00000000" w:rsidR="00000000" w:rsidRPr="00000000">
              <w:rPr>
                <w:sz w:val="20"/>
                <w:szCs w:val="20"/>
                <w:rtl w:val="0"/>
              </w:rPr>
              <w:br w:type="textWrapping"/>
              <w:t xml:space="preserve">I: Incomplete</w:t>
            </w:r>
          </w:p>
          <w:p w:rsidR="00000000" w:rsidDel="00000000" w:rsidP="00000000" w:rsidRDefault="00000000" w:rsidRPr="00000000" w14:paraId="00000085">
            <w:pPr>
              <w:pageBreakBefore w:val="0"/>
              <w:tabs>
                <w:tab w:val="left" w:leader="none" w:pos="720"/>
              </w:tabs>
              <w:rPr>
                <w:color w:val="000000"/>
                <w:sz w:val="20"/>
                <w:szCs w:val="20"/>
              </w:rPr>
            </w:pPr>
            <w:r w:rsidDel="00000000" w:rsidR="00000000" w:rsidRPr="00000000">
              <w:rPr>
                <w:sz w:val="20"/>
                <w:szCs w:val="20"/>
                <w:rtl w:val="0"/>
              </w:rPr>
              <w:t xml:space="preserve">Incomplete Is</w:t>
            </w:r>
            <w:r w:rsidDel="00000000" w:rsidR="00000000" w:rsidRPr="00000000">
              <w:rPr>
                <w:color w:val="000000"/>
                <w:sz w:val="20"/>
                <w:szCs w:val="20"/>
                <w:rtl w:val="0"/>
              </w:rPr>
              <w:t xml:space="preserve"> assigned only when a student has failed to complete one or more requirements of the course for an unavoidable reason/accidental circumstance and has applied for </w:t>
            </w:r>
            <w:r w:rsidDel="00000000" w:rsidR="00000000" w:rsidRPr="00000000">
              <w:rPr>
                <w:sz w:val="20"/>
                <w:szCs w:val="20"/>
                <w:rtl w:val="0"/>
              </w:rPr>
              <w:t xml:space="preserve">an </w:t>
            </w:r>
            <w:r w:rsidDel="00000000" w:rsidR="00000000" w:rsidRPr="00000000">
              <w:rPr>
                <w:color w:val="000000"/>
                <w:sz w:val="20"/>
                <w:szCs w:val="20"/>
                <w:rtl w:val="0"/>
              </w:rPr>
              <w:t xml:space="preserve">I grade.</w:t>
            </w:r>
          </w:p>
          <w:p w:rsidR="00000000" w:rsidDel="00000000" w:rsidP="00000000" w:rsidRDefault="00000000" w:rsidRPr="00000000" w14:paraId="00000086">
            <w:pPr>
              <w:pageBreakBefore w:val="0"/>
              <w:tabs>
                <w:tab w:val="left" w:leader="none" w:pos="720"/>
              </w:tabs>
              <w:rPr>
                <w:color w:val="000000"/>
                <w:sz w:val="20"/>
                <w:szCs w:val="20"/>
              </w:rPr>
            </w:pPr>
            <w:r w:rsidDel="00000000" w:rsidR="00000000" w:rsidRPr="00000000">
              <w:rPr>
                <w:rtl w:val="0"/>
              </w:rPr>
            </w:r>
          </w:p>
          <w:p w:rsidR="00000000" w:rsidDel="00000000" w:rsidP="00000000" w:rsidRDefault="00000000" w:rsidRPr="00000000" w14:paraId="00000087">
            <w:pPr>
              <w:pageBreakBefore w:val="0"/>
              <w:tabs>
                <w:tab w:val="left" w:leader="none" w:pos="720"/>
              </w:tabs>
              <w:rPr>
                <w:sz w:val="20"/>
                <w:szCs w:val="20"/>
              </w:rPr>
            </w:pPr>
            <w:r w:rsidDel="00000000" w:rsidR="00000000" w:rsidRPr="00000000">
              <w:rPr>
                <w:sz w:val="20"/>
                <w:szCs w:val="20"/>
                <w:rtl w:val="0"/>
              </w:rPr>
              <w:t xml:space="preserve">W: WithdrawalWithdrawal</w:t>
            </w:r>
            <w:r w:rsidDel="00000000" w:rsidR="00000000" w:rsidRPr="00000000">
              <w:rPr>
                <w:color w:val="000000"/>
                <w:sz w:val="20"/>
                <w:szCs w:val="20"/>
                <w:rtl w:val="0"/>
              </w:rPr>
              <w:t xml:space="preserve">is assigned to a student who withdraws from the course within the deadline for withdrawal with </w:t>
            </w:r>
            <w:r w:rsidDel="00000000" w:rsidR="00000000" w:rsidRPr="00000000">
              <w:rPr>
                <w:sz w:val="20"/>
                <w:szCs w:val="20"/>
                <w:rtl w:val="0"/>
              </w:rPr>
              <w:t xml:space="preserve">a </w:t>
            </w:r>
            <w:r w:rsidDel="00000000" w:rsidR="00000000" w:rsidRPr="00000000">
              <w:rPr>
                <w:color w:val="000000"/>
                <w:sz w:val="20"/>
                <w:szCs w:val="20"/>
                <w:rtl w:val="0"/>
              </w:rPr>
              <w:t xml:space="preserve">'W' grade.</w:t>
            </w:r>
            <w:r w:rsidDel="00000000" w:rsidR="00000000" w:rsidRPr="00000000">
              <w:rPr>
                <w:rtl w:val="0"/>
              </w:rPr>
            </w:r>
          </w:p>
          <w:p w:rsidR="00000000" w:rsidDel="00000000" w:rsidP="00000000" w:rsidRDefault="00000000" w:rsidRPr="00000000" w14:paraId="00000088">
            <w:pPr>
              <w:pageBreakBefore w:val="0"/>
              <w:tabs>
                <w:tab w:val="left" w:leader="none" w:pos="720"/>
              </w:tabs>
              <w:rPr>
                <w:b w:val="1"/>
                <w:sz w:val="20"/>
                <w:szCs w:val="20"/>
              </w:rPr>
            </w:pPr>
            <w:r w:rsidDel="00000000" w:rsidR="00000000" w:rsidRPr="00000000">
              <w:rPr>
                <w:rtl w:val="0"/>
              </w:rPr>
            </w:r>
          </w:p>
        </w:tc>
      </w:tr>
      <w:tr>
        <w:trPr>
          <w:cantSplit w:val="0"/>
          <w:trHeight w:val="1973.1054687499998" w:hRule="atLeast"/>
          <w:tblHeader w:val="0"/>
        </w:trPr>
        <w:tc>
          <w:tcPr/>
          <w:p w:rsidR="00000000" w:rsidDel="00000000" w:rsidP="00000000" w:rsidRDefault="00000000" w:rsidRPr="00000000" w14:paraId="0000008A">
            <w:pPr>
              <w:pageBreakBefore w:val="0"/>
              <w:tabs>
                <w:tab w:val="left" w:leader="none" w:pos="0"/>
              </w:tabs>
              <w:rPr>
                <w:b w:val="1"/>
                <w:sz w:val="20"/>
                <w:szCs w:val="20"/>
              </w:rPr>
            </w:pPr>
            <w:r w:rsidDel="00000000" w:rsidR="00000000" w:rsidRPr="00000000">
              <w:rPr>
                <w:rtl w:val="0"/>
              </w:rPr>
            </w:r>
          </w:p>
          <w:p w:rsidR="00000000" w:rsidDel="00000000" w:rsidP="00000000" w:rsidRDefault="00000000" w:rsidRPr="00000000" w14:paraId="0000008B">
            <w:pPr>
              <w:pageBreakBefore w:val="0"/>
              <w:tabs>
                <w:tab w:val="left" w:leader="none" w:pos="0"/>
              </w:tabs>
              <w:rPr>
                <w:b w:val="1"/>
                <w:sz w:val="20"/>
                <w:szCs w:val="20"/>
              </w:rPr>
            </w:pPr>
            <w:r w:rsidDel="00000000" w:rsidR="00000000" w:rsidRPr="00000000">
              <w:rPr>
                <w:b w:val="1"/>
                <w:sz w:val="20"/>
                <w:szCs w:val="20"/>
                <w:rtl w:val="0"/>
              </w:rPr>
              <w:t xml:space="preserve">Inclusive education policy statement: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of the students shall be given equal access to laboratory resources, relevant materials, and consultation hours, free from discrimination based on gender, language, sexual orientation, pregnancy, culture, ethnicity, religion, health or disability,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socioeconomic background, or geographic location, as per the inclusive education policy of Bangladesh.</w:t>
            </w:r>
            <w:r w:rsidDel="00000000" w:rsidR="00000000" w:rsidRPr="00000000">
              <w:rPr>
                <w:rtl w:val="0"/>
              </w:rPr>
            </w:r>
          </w:p>
        </w:tc>
        <w:tc>
          <w:tcPr>
            <w:gridSpan w:val="2"/>
          </w:tcPr>
          <w:p w:rsidR="00000000" w:rsidDel="00000000" w:rsidP="00000000" w:rsidRDefault="00000000" w:rsidRPr="00000000" w14:paraId="0000008D">
            <w:pPr>
              <w:pageBreakBefore w:val="0"/>
              <w:tabs>
                <w:tab w:val="left" w:leader="none" w:pos="0"/>
              </w:tabs>
              <w:rPr>
                <w:b w:val="1"/>
                <w:sz w:val="20"/>
                <w:szCs w:val="20"/>
              </w:rPr>
            </w:pPr>
            <w:r w:rsidDel="00000000" w:rsidR="00000000" w:rsidRPr="00000000">
              <w:rPr>
                <w:rtl w:val="0"/>
              </w:rPr>
            </w:r>
          </w:p>
          <w:p w:rsidR="00000000" w:rsidDel="00000000" w:rsidP="00000000" w:rsidRDefault="00000000" w:rsidRPr="00000000" w14:paraId="0000008E">
            <w:pPr>
              <w:pageBreakBefore w:val="0"/>
              <w:tabs>
                <w:tab w:val="left" w:leader="none" w:pos="0"/>
              </w:tabs>
              <w:rPr>
                <w:b w:val="1"/>
                <w:sz w:val="20"/>
                <w:szCs w:val="20"/>
              </w:rPr>
            </w:pPr>
            <w:r w:rsidDel="00000000" w:rsidR="00000000" w:rsidRPr="00000000">
              <w:rPr>
                <w:b w:val="1"/>
                <w:sz w:val="20"/>
                <w:szCs w:val="20"/>
                <w:rtl w:val="0"/>
              </w:rPr>
              <w:t xml:space="preserve">Gender policy: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Gender equity among male and female students in the class will be maintained as per the BRAC University concern and BRAC's consistent endeavors on </w:t>
            </w:r>
            <w:r w:rsidDel="00000000" w:rsidR="00000000" w:rsidRPr="00000000">
              <w:rPr>
                <w:sz w:val="20"/>
                <w:szCs w:val="20"/>
                <w:rtl w:val="0"/>
              </w:rPr>
              <w:t xml:space="preserve">women's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empowerment. Therefore, all students will be evaluated equally based on their performance in the course concerned regardless of their gender.</w:t>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360" w:top="27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2909888</wp:posOffset>
          </wp:positionH>
          <wp:positionV relativeFrom="paragraph">
            <wp:posOffset>-286667</wp:posOffset>
          </wp:positionV>
          <wp:extent cx="608206" cy="366713"/>
          <wp:effectExtent b="0" l="0" r="0" t="0"/>
          <wp:wrapSquare wrapText="bothSides" distB="0" distT="0" distL="114300" distR="114300"/>
          <wp:docPr descr="Image result for logo bracu" id="1" name="image1.png"/>
          <a:graphic>
            <a:graphicData uri="http://schemas.openxmlformats.org/drawingml/2006/picture">
              <pic:pic>
                <pic:nvPicPr>
                  <pic:cNvPr descr="Image result for logo bracu" id="0" name="image1.png"/>
                  <pic:cNvPicPr preferRelativeResize="0"/>
                </pic:nvPicPr>
                <pic:blipFill>
                  <a:blip r:embed="rId1"/>
                  <a:srcRect b="0" l="0" r="0" t="0"/>
                  <a:stretch>
                    <a:fillRect/>
                  </a:stretch>
                </pic:blipFill>
                <pic:spPr>
                  <a:xfrm>
                    <a:off x="0" y="0"/>
                    <a:ext cx="608206" cy="366713"/>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decimal"/>
      <w:lvlText w:val="%4."/>
      <w:lvlJc w:val="left"/>
      <w:pPr>
        <w:ind w:left="3600" w:hanging="360"/>
      </w:pPr>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docs.google.com/spreadsheets/d/1gIJCRvqT-VvkBb5FHJCvt29Z4vwIRSy9hFQVJiGGAFQ/edit?usp=sharin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