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d5836c03f099466aebe5d270ebb0d59b61e643"/>
    <w:p>
      <w:pPr>
        <w:pStyle w:val="Heading1"/>
      </w:pPr>
      <w:r>
        <w:t xml:space="preserve">REAL ESTATE INVESTMENT PORTFOLIO PLATFORM</w:t>
      </w:r>
    </w:p>
    <w:bookmarkStart w:id="20" w:name="Xe4867d0806d8377ef561934683b741c8c8efeb8"/>
    <w:p>
      <w:pPr>
        <w:pStyle w:val="Heading2"/>
      </w:pPr>
      <w:r>
        <w:t xml:space="preserve">Industry-Ready Mobile Product — Milestone 1: Wireframe &amp; Schema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  <w:b/>
          <w:bCs/>
        </w:rPr>
        <w:t xml:space="preserve">/impeccable</w:t>
      </w:r>
      <w:r>
        <w:rPr>
          <w:b/>
          <w:bCs/>
        </w:rP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throughout this task.</w:t>
      </w:r>
    </w:p>
    <w:p>
      <w:pPr>
        <w:pStyle w:val="BodyText"/>
      </w:pPr>
      <w:r>
        <w:t xml:space="preserve">Act as a</w:t>
      </w:r>
      <w:r>
        <w:t xml:space="preserve"> </w:t>
      </w:r>
      <w:r>
        <w:rPr>
          <w:b/>
          <w:bCs/>
        </w:rPr>
        <w:t xml:space="preserve">Senior Product Designer, UX Architect, Mobile App Architect, Design Systems Designer, and Database Architect</w:t>
      </w:r>
      <w:r>
        <w:t xml:space="preserve"> </w:t>
      </w:r>
      <w:r>
        <w:t xml:space="preserve">working on a production-grade fintech/real-estate investment product.</w:t>
      </w:r>
    </w:p>
    <w:p>
      <w:pPr>
        <w:pStyle w:val="BodyText"/>
      </w:pPr>
      <w:r>
        <w:t xml:space="preserve">The goal is to create an</w:t>
      </w:r>
      <w:r>
        <w:t xml:space="preserve"> </w:t>
      </w:r>
      <w:r>
        <w:rPr>
          <w:b/>
          <w:bCs/>
        </w:rPr>
        <w:t xml:space="preserve">industry-ready Figma design blueprint</w:t>
      </w:r>
      <w:r>
        <w:t xml:space="preserve"> </w:t>
      </w:r>
      <w:r>
        <w:t xml:space="preserve">for a premium real-estate investment portfolio platform.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Milestone 1</w:t>
      </w:r>
      <w:r>
        <w:t xml:space="preserve">, focused on:</w:t>
      </w:r>
    </w:p>
    <w:p>
      <w:pPr>
        <w:pStyle w:val="Compact"/>
        <w:numPr>
          <w:ilvl w:val="0"/>
          <w:numId w:val="1001"/>
        </w:numPr>
      </w:pPr>
      <w:r>
        <w:t xml:space="preserve">Complete application wireframes</w:t>
      </w:r>
    </w:p>
    <w:p>
      <w:pPr>
        <w:pStyle w:val="Compact"/>
        <w:numPr>
          <w:ilvl w:val="0"/>
          <w:numId w:val="1001"/>
        </w:numPr>
      </w:pPr>
      <w:r>
        <w:t xml:space="preserve">Information architecture</w:t>
      </w:r>
    </w:p>
    <w:p>
      <w:pPr>
        <w:pStyle w:val="Compact"/>
        <w:numPr>
          <w:ilvl w:val="0"/>
          <w:numId w:val="1001"/>
        </w:numPr>
      </w:pPr>
      <w:r>
        <w:t xml:space="preserve">Navigation architecture</w:t>
      </w:r>
    </w:p>
    <w:p>
      <w:pPr>
        <w:pStyle w:val="Compact"/>
        <w:numPr>
          <w:ilvl w:val="0"/>
          <w:numId w:val="1001"/>
        </w:numPr>
      </w:pPr>
      <w:r>
        <w:t xml:space="preserve">User flows</w:t>
      </w:r>
    </w:p>
    <w:p>
      <w:pPr>
        <w:pStyle w:val="Compact"/>
        <w:numPr>
          <w:ilvl w:val="0"/>
          <w:numId w:val="1001"/>
        </w:numPr>
      </w:pPr>
      <w:r>
        <w:t xml:space="preserve">Full-project schema/data model</w:t>
      </w:r>
    </w:p>
    <w:p>
      <w:pPr>
        <w:pStyle w:val="Compact"/>
        <w:numPr>
          <w:ilvl w:val="0"/>
          <w:numId w:val="1001"/>
        </w:numPr>
      </w:pPr>
      <w:r>
        <w:t xml:space="preserve">Design system foundation</w:t>
      </w:r>
    </w:p>
    <w:p>
      <w:pPr>
        <w:pStyle w:val="Compact"/>
        <w:numPr>
          <w:ilvl w:val="0"/>
          <w:numId w:val="1001"/>
        </w:numPr>
      </w:pPr>
      <w:r>
        <w:t xml:space="preserve">High-level system architecture</w:t>
      </w:r>
    </w:p>
    <w:p>
      <w:pPr>
        <w:pStyle w:val="FirstParagraph"/>
      </w:pPr>
      <w:r>
        <w:rPr>
          <w:b/>
          <w:bCs/>
        </w:rPr>
        <w:t xml:space="preserve">Do not implement the application yet.</w:t>
      </w:r>
    </w:p>
    <w:p>
      <w:pPr>
        <w:pStyle w:val="BodyText"/>
      </w:pPr>
      <w:r>
        <w:t xml:space="preserve">Do not generate production Kotlin code, Firebase code, backend code, or functional authentication.</w:t>
      </w:r>
    </w:p>
    <w:p>
      <w:pPr>
        <w:pStyle w:val="BodyText"/>
      </w:pPr>
      <w:r>
        <w:t xml:space="preserve">The output should be a professional product blueprint that could be handed to a real engineering and product team for implementation.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overview"/>
    <w:p>
      <w:pPr>
        <w:pStyle w:val="Heading1"/>
      </w:pPr>
      <w:r>
        <w:t xml:space="preserve">1. PRODUCT OVERVIEW</w:t>
      </w:r>
    </w:p>
    <w:p>
      <w:pPr>
        <w:pStyle w:val="FirstParagraph"/>
      </w:pPr>
      <w:r>
        <w:t xml:space="preserve">Design a premium mobile application for</w:t>
      </w:r>
      <w:r>
        <w:t xml:space="preserve"> </w:t>
      </w:r>
      <w:r>
        <w:rPr>
          <w:b/>
          <w:bCs/>
        </w:rPr>
        <w:t xml:space="preserve">real-estate investment portfolio management</w:t>
      </w:r>
      <w:r>
        <w:t xml:space="preserve">.</w:t>
      </w:r>
    </w:p>
    <w:p>
      <w:pPr>
        <w:pStyle w:val="BodyText"/>
      </w:pPr>
      <w:r>
        <w:t xml:space="preserve">The platform combines:</w:t>
      </w:r>
    </w:p>
    <w:p>
      <w:pPr>
        <w:pStyle w:val="Compact"/>
        <w:numPr>
          <w:ilvl w:val="0"/>
          <w:numId w:val="1002"/>
        </w:numPr>
      </w:pPr>
      <w:r>
        <w:t xml:space="preserve">Real-estate portfolio management</w:t>
      </w:r>
    </w:p>
    <w:p>
      <w:pPr>
        <w:pStyle w:val="Compact"/>
        <w:numPr>
          <w:ilvl w:val="0"/>
          <w:numId w:val="1002"/>
        </w:numPr>
      </w:pPr>
      <w:r>
        <w:t xml:space="preserve">Property management</w:t>
      </w:r>
    </w:p>
    <w:p>
      <w:pPr>
        <w:pStyle w:val="Compact"/>
        <w:numPr>
          <w:ilvl w:val="0"/>
          <w:numId w:val="1002"/>
        </w:numPr>
      </w:pPr>
      <w:r>
        <w:t xml:space="preserve">Investment analysis</w:t>
      </w:r>
    </w:p>
    <w:p>
      <w:pPr>
        <w:pStyle w:val="Compact"/>
        <w:numPr>
          <w:ilvl w:val="0"/>
          <w:numId w:val="1002"/>
        </w:numPr>
      </w:pPr>
      <w:r>
        <w:t xml:space="preserve">ROI calculation</w:t>
      </w:r>
    </w:p>
    <w:p>
      <w:pPr>
        <w:pStyle w:val="Compact"/>
        <w:numPr>
          <w:ilvl w:val="0"/>
          <w:numId w:val="1002"/>
        </w:numPr>
      </w:pPr>
      <w:r>
        <w:t xml:space="preserve">Cap Rate calculation</w:t>
      </w:r>
    </w:p>
    <w:p>
      <w:pPr>
        <w:pStyle w:val="Compact"/>
        <w:numPr>
          <w:ilvl w:val="0"/>
          <w:numId w:val="1002"/>
        </w:numPr>
      </w:pPr>
      <w:r>
        <w:t xml:space="preserve">Cashflow analysis</w:t>
      </w:r>
    </w:p>
    <w:p>
      <w:pPr>
        <w:pStyle w:val="Compact"/>
        <w:numPr>
          <w:ilvl w:val="0"/>
          <w:numId w:val="1002"/>
        </w:numPr>
      </w:pPr>
      <w:r>
        <w:t xml:space="preserve">Income and expense tracking</w:t>
      </w:r>
    </w:p>
    <w:p>
      <w:pPr>
        <w:pStyle w:val="Compact"/>
        <w:numPr>
          <w:ilvl w:val="0"/>
          <w:numId w:val="1002"/>
        </w:numPr>
      </w:pPr>
      <w:r>
        <w:t xml:space="preserve">Tax tracking</w:t>
      </w:r>
    </w:p>
    <w:p>
      <w:pPr>
        <w:pStyle w:val="Compact"/>
        <w:numPr>
          <w:ilvl w:val="0"/>
          <w:numId w:val="1002"/>
        </w:numPr>
      </w:pPr>
      <w:r>
        <w:t xml:space="preserve">Document management</w:t>
      </w:r>
    </w:p>
    <w:p>
      <w:pPr>
        <w:pStyle w:val="Compact"/>
        <w:numPr>
          <w:ilvl w:val="0"/>
          <w:numId w:val="1002"/>
        </w:numPr>
      </w:pPr>
      <w:r>
        <w:t xml:space="preserve">Portfolio reporting</w:t>
      </w:r>
    </w:p>
    <w:p>
      <w:pPr>
        <w:pStyle w:val="Compact"/>
        <w:numPr>
          <w:ilvl w:val="0"/>
          <w:numId w:val="1002"/>
        </w:numPr>
      </w:pPr>
      <w:r>
        <w:t xml:space="preserve">Property valuation</w:t>
      </w:r>
    </w:p>
    <w:p>
      <w:pPr>
        <w:pStyle w:val="Compact"/>
        <w:numPr>
          <w:ilvl w:val="0"/>
          <w:numId w:val="1002"/>
        </w:numPr>
      </w:pPr>
      <w:r>
        <w:t xml:space="preserve">Property acquisition analysis</w:t>
      </w:r>
    </w:p>
    <w:p>
      <w:pPr>
        <w:pStyle w:val="Compact"/>
        <w:numPr>
          <w:ilvl w:val="0"/>
          <w:numId w:val="1002"/>
        </w:numPr>
      </w:pPr>
      <w:r>
        <w:t xml:space="preserve">AI-powered investment assistance</w:t>
      </w:r>
    </w:p>
    <w:p>
      <w:pPr>
        <w:pStyle w:val="Compact"/>
        <w:numPr>
          <w:ilvl w:val="0"/>
          <w:numId w:val="1002"/>
        </w:numPr>
      </w:pPr>
      <w:r>
        <w:t xml:space="preserve">External real-estate data</w:t>
      </w:r>
    </w:p>
    <w:p>
      <w:pPr>
        <w:pStyle w:val="Compact"/>
        <w:numPr>
          <w:ilvl w:val="0"/>
          <w:numId w:val="1002"/>
        </w:numPr>
      </w:pPr>
      <w:r>
        <w:t xml:space="preserve">Subscription management</w:t>
      </w:r>
    </w:p>
    <w:p>
      <w:pPr>
        <w:pStyle w:val="Compact"/>
        <w:numPr>
          <w:ilvl w:val="0"/>
          <w:numId w:val="1002"/>
        </w:numPr>
      </w:pPr>
      <w:r>
        <w:t xml:space="preserve">Enterprise functionality</w:t>
      </w:r>
    </w:p>
    <w:p>
      <w:pPr>
        <w:pStyle w:val="FirstParagraph"/>
      </w:pPr>
      <w:r>
        <w:t xml:space="preserve">The product should feel like a serious financial/investment platform rather than a generic property-management application.</w:t>
      </w:r>
    </w:p>
    <w:p>
      <w:r>
        <w:pict>
          <v:rect style="width:0;height:1.5pt" o:hralign="center" o:hrstd="t" o:hr="t"/>
        </w:pict>
      </w:r>
    </w:p>
    <w:bookmarkEnd w:id="22"/>
    <w:bookmarkStart w:id="23" w:name="design-direction"/>
    <w:p>
      <w:pPr>
        <w:pStyle w:val="Heading1"/>
      </w:pPr>
      <w:r>
        <w:t xml:space="preserve">2. DESIGN DIRECTION</w:t>
      </w:r>
    </w:p>
    <w:p>
      <w:pPr>
        <w:pStyle w:val="FirstParagraph"/>
      </w:pPr>
      <w:r>
        <w:t xml:space="preserve">The visual language should be inspired by the quality and simplicity of applications such as Apple Stocks.</w:t>
      </w:r>
    </w:p>
    <w:p>
      <w:pPr>
        <w:pStyle w:val="BodyText"/>
      </w:pPr>
      <w:r>
        <w:t xml:space="preserve">Do NOT clone Apple Stocks.</w:t>
      </w:r>
    </w:p>
    <w:p>
      <w:pPr>
        <w:pStyle w:val="BodyText"/>
      </w:pPr>
      <w:r>
        <w:t xml:space="preserve">Instead, take inspiration from:</w:t>
      </w:r>
    </w:p>
    <w:p>
      <w:pPr>
        <w:pStyle w:val="Compact"/>
        <w:numPr>
          <w:ilvl w:val="0"/>
          <w:numId w:val="1003"/>
        </w:numPr>
      </w:pPr>
      <w:r>
        <w:t xml:space="preserve">Clean financial dashboards</w:t>
      </w:r>
    </w:p>
    <w:p>
      <w:pPr>
        <w:pStyle w:val="Compact"/>
        <w:numPr>
          <w:ilvl w:val="0"/>
          <w:numId w:val="1003"/>
        </w:numPr>
      </w:pPr>
      <w:r>
        <w:t xml:space="preserve">Strong information hierarchy</w:t>
      </w:r>
    </w:p>
    <w:p>
      <w:pPr>
        <w:pStyle w:val="Compact"/>
        <w:numPr>
          <w:ilvl w:val="0"/>
          <w:numId w:val="1003"/>
        </w:numPr>
      </w:pPr>
      <w:r>
        <w:t xml:space="preserve">Large, readable financial metrics</w:t>
      </w:r>
    </w:p>
    <w:p>
      <w:pPr>
        <w:pStyle w:val="Compact"/>
        <w:numPr>
          <w:ilvl w:val="0"/>
          <w:numId w:val="1003"/>
        </w:numPr>
      </w:pPr>
      <w:r>
        <w:t xml:space="preserve">Graphical performance presentation</w:t>
      </w:r>
    </w:p>
    <w:p>
      <w:pPr>
        <w:pStyle w:val="Compact"/>
        <w:numPr>
          <w:ilvl w:val="0"/>
          <w:numId w:val="1003"/>
        </w:numPr>
      </w:pPr>
      <w:r>
        <w:t xml:space="preserve">Minimal cards</w:t>
      </w:r>
    </w:p>
    <w:p>
      <w:pPr>
        <w:pStyle w:val="Compact"/>
        <w:numPr>
          <w:ilvl w:val="0"/>
          <w:numId w:val="1003"/>
        </w:numPr>
      </w:pPr>
      <w:r>
        <w:t xml:space="preserve">Clear typography</w:t>
      </w:r>
    </w:p>
    <w:p>
      <w:pPr>
        <w:pStyle w:val="Compact"/>
        <w:numPr>
          <w:ilvl w:val="0"/>
          <w:numId w:val="1003"/>
        </w:numPr>
      </w:pPr>
      <w:r>
        <w:t xml:space="preserve">Restrained use of color</w:t>
      </w:r>
    </w:p>
    <w:p>
      <w:pPr>
        <w:pStyle w:val="Compact"/>
        <w:numPr>
          <w:ilvl w:val="0"/>
          <w:numId w:val="1003"/>
        </w:numPr>
      </w:pPr>
      <w:r>
        <w:t xml:space="preserve">Smooth interaction patterns</w:t>
      </w:r>
    </w:p>
    <w:p>
      <w:pPr>
        <w:pStyle w:val="Compact"/>
        <w:numPr>
          <w:ilvl w:val="0"/>
          <w:numId w:val="1003"/>
        </w:numPr>
      </w:pPr>
      <w:r>
        <w:t xml:space="preserve">Premium dark mode</w:t>
      </w:r>
    </w:p>
    <w:p>
      <w:pPr>
        <w:pStyle w:val="Compact"/>
        <w:numPr>
          <w:ilvl w:val="0"/>
          <w:numId w:val="1003"/>
        </w:numPr>
      </w:pPr>
      <w:r>
        <w:t xml:space="preserve">Excellent mobile usability</w:t>
      </w:r>
    </w:p>
    <w:p>
      <w:pPr>
        <w:pStyle w:val="FirstParagraph"/>
      </w:pPr>
      <w:r>
        <w:t xml:space="preserve">The final visual identity must be original.</w:t>
      </w:r>
    </w:p>
    <w:p>
      <w:pPr>
        <w:pStyle w:val="BodyText"/>
      </w:pPr>
      <w:r>
        <w:t xml:space="preserve">The overall feeling should be:</w:t>
      </w:r>
    </w:p>
    <w:p>
      <w:pPr>
        <w:pStyle w:val="BodyText"/>
      </w:pPr>
      <w:r>
        <w:rPr>
          <w:b/>
          <w:bCs/>
        </w:rPr>
        <w:t xml:space="preserve">Premium + Financial + Intelligent + Minimal + Trustworthy + Modern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4"/>
        </w:numPr>
      </w:pPr>
      <w:r>
        <w:t xml:space="preserve">Generic SaaS dashboard aesthetics</w:t>
      </w:r>
    </w:p>
    <w:p>
      <w:pPr>
        <w:pStyle w:val="Compact"/>
        <w:numPr>
          <w:ilvl w:val="0"/>
          <w:numId w:val="1004"/>
        </w:numPr>
      </w:pPr>
      <w:r>
        <w:t xml:space="preserve">Excessive gradients</w:t>
      </w:r>
    </w:p>
    <w:p>
      <w:pPr>
        <w:pStyle w:val="Compact"/>
        <w:numPr>
          <w:ilvl w:val="0"/>
          <w:numId w:val="1004"/>
        </w:numPr>
      </w:pPr>
      <w:r>
        <w:t xml:space="preserve">Excessive glassmorphism</w:t>
      </w:r>
    </w:p>
    <w:p>
      <w:pPr>
        <w:pStyle w:val="Compact"/>
        <w:numPr>
          <w:ilvl w:val="0"/>
          <w:numId w:val="1004"/>
        </w:numPr>
      </w:pPr>
      <w:r>
        <w:t xml:space="preserve">Excessive shadows</w:t>
      </w:r>
    </w:p>
    <w:p>
      <w:pPr>
        <w:pStyle w:val="Compact"/>
        <w:numPr>
          <w:ilvl w:val="0"/>
          <w:numId w:val="1004"/>
        </w:numPr>
      </w:pPr>
      <w:r>
        <w:t xml:space="preserve">Overly colorful screens</w:t>
      </w:r>
    </w:p>
    <w:p>
      <w:pPr>
        <w:pStyle w:val="Compact"/>
        <w:numPr>
          <w:ilvl w:val="0"/>
          <w:numId w:val="1004"/>
        </w:numPr>
      </w:pPr>
      <w:r>
        <w:t xml:space="preserve">Unnecessary decoration</w:t>
      </w:r>
    </w:p>
    <w:p>
      <w:pPr>
        <w:pStyle w:val="Compact"/>
        <w:numPr>
          <w:ilvl w:val="0"/>
          <w:numId w:val="1004"/>
        </w:numPr>
      </w:pPr>
      <w:r>
        <w:t xml:space="preserve">Excessive animations</w:t>
      </w:r>
    </w:p>
    <w:p>
      <w:pPr>
        <w:pStyle w:val="Compact"/>
        <w:numPr>
          <w:ilvl w:val="0"/>
          <w:numId w:val="1004"/>
        </w:numPr>
      </w:pPr>
      <w:r>
        <w:t xml:space="preserve">Visual clutter</w:t>
      </w:r>
    </w:p>
    <w:p>
      <w:pPr>
        <w:pStyle w:val="Compact"/>
        <w:numPr>
          <w:ilvl w:val="0"/>
          <w:numId w:val="1004"/>
        </w:numPr>
      </w:pPr>
      <w:r>
        <w:t xml:space="preserve">Huge unnecessary cards</w:t>
      </w:r>
    </w:p>
    <w:p>
      <w:pPr>
        <w:pStyle w:val="Compact"/>
        <w:numPr>
          <w:ilvl w:val="0"/>
          <w:numId w:val="1004"/>
        </w:numPr>
      </w:pPr>
      <w:r>
        <w:t xml:space="preserve">Poor information density</w:t>
      </w:r>
    </w:p>
    <w:p>
      <w:r>
        <w:pict>
          <v:rect style="width:0;height:1.5pt" o:hralign="center" o:hrstd="t" o:hr="t"/>
        </w:pict>
      </w:r>
    </w:p>
    <w:bookmarkEnd w:id="23"/>
    <w:bookmarkStart w:id="24" w:name="product-platform"/>
    <w:p>
      <w:pPr>
        <w:pStyle w:val="Heading1"/>
      </w:pPr>
      <w:r>
        <w:t xml:space="preserve">3. PRODUCT PLATFORM</w:t>
      </w:r>
    </w:p>
    <w:p>
      <w:pPr>
        <w:pStyle w:val="FirstParagraph"/>
      </w:pPr>
      <w:r>
        <w:t xml:space="preserve">The eventual application will support:</w:t>
      </w:r>
    </w:p>
    <w:p>
      <w:pPr>
        <w:pStyle w:val="Compact"/>
        <w:numPr>
          <w:ilvl w:val="0"/>
          <w:numId w:val="1005"/>
        </w:numPr>
      </w:pPr>
      <w:r>
        <w:t xml:space="preserve">Android</w:t>
      </w:r>
    </w:p>
    <w:p>
      <w:pPr>
        <w:pStyle w:val="Compact"/>
        <w:numPr>
          <w:ilvl w:val="0"/>
          <w:numId w:val="1005"/>
        </w:numPr>
      </w:pPr>
      <w:r>
        <w:t xml:space="preserve">iOS</w:t>
      </w:r>
    </w:p>
    <w:p>
      <w:pPr>
        <w:pStyle w:val="FirstParagraph"/>
      </w:pPr>
      <w:r>
        <w:t xml:space="preserve">The intended technology direction is:</w:t>
      </w:r>
    </w:p>
    <w:p>
      <w:pPr>
        <w:pStyle w:val="BodyText"/>
      </w:pPr>
      <w:r>
        <w:rPr>
          <w:b/>
          <w:bCs/>
        </w:rPr>
        <w:t xml:space="preserve">Kotlin Multiplatform + Compose Multiplatform</w:t>
      </w:r>
    </w:p>
    <w:p>
      <w:pPr>
        <w:pStyle w:val="BodyText"/>
      </w:pPr>
      <w:r>
        <w:t xml:space="preserve">Backend direction:</w:t>
      </w:r>
    </w:p>
    <w:p>
      <w:pPr>
        <w:pStyle w:val="BodyText"/>
      </w:pPr>
      <w:r>
        <w:rPr>
          <w:b/>
          <w:bCs/>
        </w:rPr>
        <w:t xml:space="preserve">Firebase</w:t>
      </w:r>
      <w:r>
        <w:t xml:space="preserve">, subject to architecture evaluation.</w:t>
      </w:r>
    </w:p>
    <w:p>
      <w:pPr>
        <w:pStyle w:val="BodyText"/>
      </w:pPr>
      <w:r>
        <w:t xml:space="preserve">Potential Firebase services:</w:t>
      </w:r>
    </w:p>
    <w:p>
      <w:pPr>
        <w:pStyle w:val="Compact"/>
        <w:numPr>
          <w:ilvl w:val="0"/>
          <w:numId w:val="1006"/>
        </w:numPr>
      </w:pPr>
      <w:r>
        <w:t xml:space="preserve">Firebase Authentication</w:t>
      </w:r>
    </w:p>
    <w:p>
      <w:pPr>
        <w:pStyle w:val="Compact"/>
        <w:numPr>
          <w:ilvl w:val="0"/>
          <w:numId w:val="1006"/>
        </w:numPr>
      </w:pPr>
      <w:r>
        <w:t xml:space="preserve">Cloud Firestore</w:t>
      </w:r>
    </w:p>
    <w:p>
      <w:pPr>
        <w:pStyle w:val="Compact"/>
        <w:numPr>
          <w:ilvl w:val="0"/>
          <w:numId w:val="1006"/>
        </w:numPr>
      </w:pPr>
      <w:r>
        <w:t xml:space="preserve">Firebase Cloud Storage</w:t>
      </w:r>
    </w:p>
    <w:p>
      <w:pPr>
        <w:pStyle w:val="Compact"/>
        <w:numPr>
          <w:ilvl w:val="0"/>
          <w:numId w:val="1006"/>
        </w:numPr>
      </w:pPr>
      <w:r>
        <w:t xml:space="preserve">Cloud Functions</w:t>
      </w:r>
    </w:p>
    <w:p>
      <w:pPr>
        <w:pStyle w:val="Compact"/>
        <w:numPr>
          <w:ilvl w:val="0"/>
          <w:numId w:val="1006"/>
        </w:numPr>
      </w:pPr>
      <w:r>
        <w:t xml:space="preserve">Firebase Cloud Messaging</w:t>
      </w:r>
    </w:p>
    <w:p>
      <w:pPr>
        <w:pStyle w:val="Compact"/>
        <w:numPr>
          <w:ilvl w:val="0"/>
          <w:numId w:val="1006"/>
        </w:numPr>
      </w:pPr>
      <w:r>
        <w:t xml:space="preserve">Firebase Analytics</w:t>
      </w:r>
    </w:p>
    <w:p>
      <w:pPr>
        <w:pStyle w:val="Compact"/>
        <w:numPr>
          <w:ilvl w:val="0"/>
          <w:numId w:val="1006"/>
        </w:numPr>
      </w:pPr>
      <w:r>
        <w:t xml:space="preserve">Firebase Crashlytics</w:t>
      </w:r>
    </w:p>
    <w:p>
      <w:pPr>
        <w:pStyle w:val="Compact"/>
        <w:numPr>
          <w:ilvl w:val="0"/>
          <w:numId w:val="1006"/>
        </w:numPr>
      </w:pPr>
      <w:r>
        <w:t xml:space="preserve">Firebase App Check</w:t>
      </w:r>
    </w:p>
    <w:p>
      <w:pPr>
        <w:pStyle w:val="FirstParagraph"/>
      </w:pPr>
      <w:r>
        <w:t xml:space="preserve">These are architectural considerations only.</w:t>
      </w:r>
    </w:p>
    <w:p>
      <w:pPr>
        <w:pStyle w:val="BodyText"/>
      </w:pPr>
      <w:r>
        <w:t xml:space="preserve">Do not implement them in this task.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objective-of-this-figma-file"/>
    <w:p>
      <w:pPr>
        <w:pStyle w:val="Heading1"/>
      </w:pPr>
      <w:r>
        <w:t xml:space="preserve">4. PRIMARY OBJECTIVE OF THIS FIGMA FILE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complete product blueprint</w:t>
      </w:r>
      <w:r>
        <w:t xml:space="preserve">.</w:t>
      </w:r>
    </w:p>
    <w:p>
      <w:pPr>
        <w:pStyle w:val="BodyText"/>
      </w:pPr>
      <w:r>
        <w:t xml:space="preserve">The Figma file should allow a product manager, designer, developer, and stakeholder to understand:</w:t>
      </w:r>
    </w:p>
    <w:p>
      <w:pPr>
        <w:pStyle w:val="Compact"/>
        <w:numPr>
          <w:ilvl w:val="0"/>
          <w:numId w:val="1007"/>
        </w:numPr>
      </w:pPr>
      <w:r>
        <w:t xml:space="preserve">What the product does</w:t>
      </w:r>
    </w:p>
    <w:p>
      <w:pPr>
        <w:pStyle w:val="Compact"/>
        <w:numPr>
          <w:ilvl w:val="0"/>
          <w:numId w:val="1007"/>
        </w:numPr>
      </w:pPr>
      <w:r>
        <w:t xml:space="preserve">Who it is for</w:t>
      </w:r>
    </w:p>
    <w:p>
      <w:pPr>
        <w:pStyle w:val="Compact"/>
        <w:numPr>
          <w:ilvl w:val="0"/>
          <w:numId w:val="1007"/>
        </w:numPr>
      </w:pPr>
      <w:r>
        <w:t xml:space="preserve">What screens exist</w:t>
      </w:r>
    </w:p>
    <w:p>
      <w:pPr>
        <w:pStyle w:val="Compact"/>
        <w:numPr>
          <w:ilvl w:val="0"/>
          <w:numId w:val="1007"/>
        </w:numPr>
      </w:pPr>
      <w:r>
        <w:t xml:space="preserve">How screens connect</w:t>
      </w:r>
    </w:p>
    <w:p>
      <w:pPr>
        <w:pStyle w:val="Compact"/>
        <w:numPr>
          <w:ilvl w:val="0"/>
          <w:numId w:val="1007"/>
        </w:numPr>
      </w:pPr>
      <w:r>
        <w:t xml:space="preserve">How users navigate</w:t>
      </w:r>
    </w:p>
    <w:p>
      <w:pPr>
        <w:pStyle w:val="Compact"/>
        <w:numPr>
          <w:ilvl w:val="0"/>
          <w:numId w:val="1007"/>
        </w:numPr>
      </w:pPr>
      <w:r>
        <w:t xml:space="preserve">What information each screen displays</w:t>
      </w:r>
    </w:p>
    <w:p>
      <w:pPr>
        <w:pStyle w:val="Compact"/>
        <w:numPr>
          <w:ilvl w:val="0"/>
          <w:numId w:val="1007"/>
        </w:numPr>
      </w:pPr>
      <w:r>
        <w:t xml:space="preserve">What actions users can perform</w:t>
      </w:r>
    </w:p>
    <w:p>
      <w:pPr>
        <w:pStyle w:val="Compact"/>
        <w:numPr>
          <w:ilvl w:val="0"/>
          <w:numId w:val="1007"/>
        </w:numPr>
      </w:pPr>
      <w:r>
        <w:t xml:space="preserve">How the financial information is presented</w:t>
      </w:r>
    </w:p>
    <w:p>
      <w:pPr>
        <w:pStyle w:val="Compact"/>
        <w:numPr>
          <w:ilvl w:val="0"/>
          <w:numId w:val="1007"/>
        </w:numPr>
      </w:pPr>
      <w:r>
        <w:t xml:space="preserve">How future features fit into the product</w:t>
      </w:r>
    </w:p>
    <w:p>
      <w:pPr>
        <w:pStyle w:val="Compact"/>
        <w:numPr>
          <w:ilvl w:val="0"/>
          <w:numId w:val="1007"/>
        </w:numPr>
      </w:pPr>
      <w:r>
        <w:t xml:space="preserve">How the underlying data is structured</w:t>
      </w:r>
    </w:p>
    <w:p>
      <w:pPr>
        <w:pStyle w:val="FirstParagraph"/>
      </w:pPr>
      <w:r>
        <w:t xml:space="preserve">The design must be realistic enough that development could begin from it after the design phase.</w:t>
      </w:r>
    </w:p>
    <w:p>
      <w:r>
        <w:pict>
          <v:rect style="width:0;height:1.5pt" o:hralign="center" o:hrstd="t" o:hr="t"/>
        </w:pict>
      </w:r>
    </w:p>
    <w:bookmarkEnd w:id="25"/>
    <w:bookmarkStart w:id="47" w:name="figma-file-structure"/>
    <w:p>
      <w:pPr>
        <w:pStyle w:val="Heading1"/>
      </w:pPr>
      <w:r>
        <w:t xml:space="preserve">5. FIGMA FILE STRUCTURE</w:t>
      </w:r>
    </w:p>
    <w:p>
      <w:pPr>
        <w:pStyle w:val="FirstParagraph"/>
      </w:pPr>
      <w:r>
        <w:t xml:space="preserve">Organize the Figma file into clearly named sections/pages:</w:t>
      </w:r>
    </w:p>
    <w:bookmarkStart w:id="26" w:name="cover-product-overview"/>
    <w:p>
      <w:pPr>
        <w:pStyle w:val="Heading3"/>
      </w:pPr>
      <w:r>
        <w:t xml:space="preserve">00 — Cover &amp; Product Overview</w:t>
      </w:r>
    </w:p>
    <w:bookmarkEnd w:id="26"/>
    <w:bookmarkStart w:id="27" w:name="design-principles"/>
    <w:p>
      <w:pPr>
        <w:pStyle w:val="Heading3"/>
      </w:pPr>
      <w:r>
        <w:t xml:space="preserve">01 — Design Principles</w:t>
      </w:r>
    </w:p>
    <w:bookmarkEnd w:id="27"/>
    <w:bookmarkStart w:id="28" w:name="design-system"/>
    <w:p>
      <w:pPr>
        <w:pStyle w:val="Heading3"/>
      </w:pPr>
      <w:r>
        <w:t xml:space="preserve">02 — Design System</w:t>
      </w:r>
    </w:p>
    <w:bookmarkEnd w:id="28"/>
    <w:bookmarkStart w:id="29" w:name="information-architecture"/>
    <w:p>
      <w:pPr>
        <w:pStyle w:val="Heading3"/>
      </w:pPr>
      <w:r>
        <w:t xml:space="preserve">03 — Information Architecture</w:t>
      </w:r>
    </w:p>
    <w:bookmarkEnd w:id="29"/>
    <w:bookmarkStart w:id="30" w:name="navigation-map"/>
    <w:p>
      <w:pPr>
        <w:pStyle w:val="Heading3"/>
      </w:pPr>
      <w:r>
        <w:t xml:space="preserve">04 — Navigation Map</w:t>
      </w:r>
    </w:p>
    <w:bookmarkEnd w:id="30"/>
    <w:bookmarkStart w:id="31" w:name="user-flows"/>
    <w:p>
      <w:pPr>
        <w:pStyle w:val="Heading3"/>
      </w:pPr>
      <w:r>
        <w:t xml:space="preserve">05 — User Flows</w:t>
      </w:r>
    </w:p>
    <w:bookmarkEnd w:id="31"/>
    <w:bookmarkStart w:id="32" w:name="authentication"/>
    <w:p>
      <w:pPr>
        <w:pStyle w:val="Heading3"/>
      </w:pPr>
      <w:r>
        <w:t xml:space="preserve">06 — Authentication</w:t>
      </w:r>
    </w:p>
    <w:bookmarkEnd w:id="32"/>
    <w:bookmarkStart w:id="33" w:name="dashboard"/>
    <w:p>
      <w:pPr>
        <w:pStyle w:val="Heading3"/>
      </w:pPr>
      <w:r>
        <w:t xml:space="preserve">07 — Dashboard</w:t>
      </w:r>
    </w:p>
    <w:bookmarkEnd w:id="33"/>
    <w:bookmarkStart w:id="34" w:name="portfolio"/>
    <w:p>
      <w:pPr>
        <w:pStyle w:val="Heading3"/>
      </w:pPr>
      <w:r>
        <w:t xml:space="preserve">08 — Portfolio</w:t>
      </w:r>
    </w:p>
    <w:bookmarkEnd w:id="34"/>
    <w:bookmarkStart w:id="35" w:name="property-management"/>
    <w:p>
      <w:pPr>
        <w:pStyle w:val="Heading3"/>
      </w:pPr>
      <w:r>
        <w:t xml:space="preserve">09 — Property Management</w:t>
      </w:r>
    </w:p>
    <w:bookmarkEnd w:id="35"/>
    <w:bookmarkStart w:id="36" w:name="purchase-acquisition"/>
    <w:p>
      <w:pPr>
        <w:pStyle w:val="Heading3"/>
      </w:pPr>
      <w:r>
        <w:t xml:space="preserve">10 — Purchase &amp; Acquisition</w:t>
      </w:r>
    </w:p>
    <w:bookmarkEnd w:id="36"/>
    <w:bookmarkStart w:id="37" w:name="reports-analytics"/>
    <w:p>
      <w:pPr>
        <w:pStyle w:val="Heading3"/>
      </w:pPr>
      <w:r>
        <w:t xml:space="preserve">11 — Reports &amp; Analytics</w:t>
      </w:r>
    </w:p>
    <w:bookmarkEnd w:id="37"/>
    <w:bookmarkStart w:id="38" w:name="documents"/>
    <w:p>
      <w:pPr>
        <w:pStyle w:val="Heading3"/>
      </w:pPr>
      <w:r>
        <w:t xml:space="preserve">12 — Documents</w:t>
      </w:r>
    </w:p>
    <w:bookmarkEnd w:id="38"/>
    <w:bookmarkStart w:id="39" w:name="tax-financials"/>
    <w:p>
      <w:pPr>
        <w:pStyle w:val="Heading3"/>
      </w:pPr>
      <w:r>
        <w:t xml:space="preserve">13 — Tax &amp; Financials</w:t>
      </w:r>
    </w:p>
    <w:bookmarkEnd w:id="39"/>
    <w:bookmarkStart w:id="40" w:name="ai-assistant"/>
    <w:p>
      <w:pPr>
        <w:pStyle w:val="Heading3"/>
      </w:pPr>
      <w:r>
        <w:t xml:space="preserve">14 — AI Assistant</w:t>
      </w:r>
    </w:p>
    <w:bookmarkEnd w:id="40"/>
    <w:bookmarkStart w:id="41" w:name="valuation-market-data"/>
    <w:p>
      <w:pPr>
        <w:pStyle w:val="Heading3"/>
      </w:pPr>
      <w:r>
        <w:t xml:space="preserve">15 — Valuation &amp; Market Data</w:t>
      </w:r>
    </w:p>
    <w:bookmarkEnd w:id="41"/>
    <w:bookmarkStart w:id="42" w:name="subscription-enterprise"/>
    <w:p>
      <w:pPr>
        <w:pStyle w:val="Heading3"/>
      </w:pPr>
      <w:r>
        <w:t xml:space="preserve">16 — Subscription &amp; Enterprise</w:t>
      </w:r>
    </w:p>
    <w:bookmarkEnd w:id="42"/>
    <w:bookmarkStart w:id="43" w:name="profile-settings"/>
    <w:p>
      <w:pPr>
        <w:pStyle w:val="Heading3"/>
      </w:pPr>
      <w:r>
        <w:t xml:space="preserve">17 — Profile &amp; Settings</w:t>
      </w:r>
    </w:p>
    <w:bookmarkEnd w:id="43"/>
    <w:bookmarkStart w:id="44" w:name="admin-web-platform"/>
    <w:p>
      <w:pPr>
        <w:pStyle w:val="Heading3"/>
      </w:pPr>
      <w:r>
        <w:t xml:space="preserve">18 — Admin Web Platform</w:t>
      </w:r>
    </w:p>
    <w:bookmarkEnd w:id="44"/>
    <w:bookmarkStart w:id="45" w:name="full-project-schema"/>
    <w:p>
      <w:pPr>
        <w:pStyle w:val="Heading3"/>
      </w:pPr>
      <w:r>
        <w:t xml:space="preserve">19 — Full Project Schema</w:t>
      </w:r>
    </w:p>
    <w:bookmarkEnd w:id="45"/>
    <w:bookmarkStart w:id="46" w:name="system-architecture"/>
    <w:p>
      <w:pPr>
        <w:pStyle w:val="Heading3"/>
      </w:pPr>
      <w:r>
        <w:t xml:space="preserve">20 — System Architecture</w:t>
      </w:r>
    </w:p>
    <w:p>
      <w:pPr>
        <w:pStyle w:val="FirstParagraph"/>
      </w:pPr>
      <w:r>
        <w:t xml:space="preserve">Keep each section organized and presentation-ready.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esign-system-1"/>
    <w:p>
      <w:pPr>
        <w:pStyle w:val="Heading1"/>
      </w:pPr>
      <w:r>
        <w:t xml:space="preserve">6. DESIGN SYSTEM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/impeccable</w:t>
      </w:r>
      <w:r>
        <w:t xml:space="preserve"> </w:t>
      </w:r>
      <w:r>
        <w:t xml:space="preserve">to establish a coherent design system before creating the screens.</w:t>
      </w:r>
    </w:p>
    <w:p>
      <w:pPr>
        <w:pStyle w:val="BodyText"/>
      </w:pPr>
      <w:r>
        <w:t xml:space="preserve">Create reusable components and variants.</w:t>
      </w:r>
    </w:p>
    <w:bookmarkStart w:id="48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Use a modern system-font approach suitable for iOS and Android.</w:t>
      </w:r>
    </w:p>
    <w:p>
      <w:pPr>
        <w:pStyle w:val="BodyText"/>
      </w:pPr>
      <w:r>
        <w:t xml:space="preserve">Use an</w:t>
      </w:r>
      <w:r>
        <w:t xml:space="preserve"> </w:t>
      </w:r>
      <w:r>
        <w:rPr>
          <w:b/>
          <w:bCs/>
        </w:rPr>
        <w:t xml:space="preserve">SF Pro-inspired hierarchy</w:t>
      </w:r>
      <w:r>
        <w:t xml:space="preserve"> </w:t>
      </w:r>
      <w:r>
        <w:t xml:space="preserve">where appropriate.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08"/>
        </w:numPr>
      </w:pPr>
      <w:r>
        <w:t xml:space="preserve">Financial metrics</w:t>
      </w:r>
    </w:p>
    <w:p>
      <w:pPr>
        <w:pStyle w:val="Compact"/>
        <w:numPr>
          <w:ilvl w:val="0"/>
          <w:numId w:val="1008"/>
        </w:numPr>
      </w:pPr>
      <w:r>
        <w:t xml:space="preserve">Section headings</w:t>
      </w:r>
    </w:p>
    <w:p>
      <w:pPr>
        <w:pStyle w:val="Compact"/>
        <w:numPr>
          <w:ilvl w:val="0"/>
          <w:numId w:val="1008"/>
        </w:numPr>
      </w:pPr>
      <w:r>
        <w:t xml:space="preserve">Body text</w:t>
      </w:r>
    </w:p>
    <w:p>
      <w:pPr>
        <w:pStyle w:val="Compact"/>
        <w:numPr>
          <w:ilvl w:val="0"/>
          <w:numId w:val="1008"/>
        </w:numPr>
      </w:pPr>
      <w:r>
        <w:t xml:space="preserve">Supporting metadata</w:t>
      </w:r>
    </w:p>
    <w:p>
      <w:pPr>
        <w:pStyle w:val="Compact"/>
        <w:numPr>
          <w:ilvl w:val="0"/>
          <w:numId w:val="1008"/>
        </w:numPr>
      </w:pPr>
      <w:r>
        <w:t xml:space="preserve">Labels</w:t>
      </w:r>
    </w:p>
    <w:p>
      <w:pPr>
        <w:pStyle w:val="Compact"/>
        <w:numPr>
          <w:ilvl w:val="0"/>
          <w:numId w:val="1008"/>
        </w:numPr>
      </w:pPr>
      <w:r>
        <w:t xml:space="preserve">Numerical data</w:t>
      </w:r>
    </w:p>
    <w:p>
      <w:pPr>
        <w:pStyle w:val="FirstParagraph"/>
      </w:pPr>
      <w:r>
        <w:t xml:space="preserve">Financial numbers should have strong visual hierarchy.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lor-system"/>
    <w:p>
      <w:pPr>
        <w:pStyle w:val="Heading1"/>
      </w:pPr>
      <w:r>
        <w:t xml:space="preserve">7. COLOR SYSTEM</w:t>
      </w:r>
    </w:p>
    <w:p>
      <w:pPr>
        <w:pStyle w:val="FirstParagraph"/>
      </w:pPr>
      <w:r>
        <w:t xml:space="preserve">Create both:</w:t>
      </w:r>
    </w:p>
    <w:bookmarkStart w:id="50" w:name="light-mode"/>
    <w:p>
      <w:pPr>
        <w:pStyle w:val="Heading2"/>
      </w:pPr>
      <w:r>
        <w:t xml:space="preserve">Light Mode</w:t>
      </w:r>
    </w:p>
    <w:p>
      <w:pPr>
        <w:pStyle w:val="FirstParagraph"/>
      </w:pPr>
      <w:r>
        <w:t xml:space="preserve">Clean, bright, premium financial interface.</w:t>
      </w:r>
    </w:p>
    <w:bookmarkEnd w:id="50"/>
    <w:bookmarkStart w:id="51" w:name="dark-mode"/>
    <w:p>
      <w:pPr>
        <w:pStyle w:val="Heading2"/>
      </w:pPr>
      <w:r>
        <w:t xml:space="preserve">Dark Mode</w:t>
      </w:r>
    </w:p>
    <w:p>
      <w:pPr>
        <w:pStyle w:val="FirstParagraph"/>
      </w:pPr>
      <w:r>
        <w:t xml:space="preserve">Deep, sophisticated financial interface.</w:t>
      </w:r>
    </w:p>
    <w:p>
      <w:pPr>
        <w:pStyle w:val="BodyText"/>
      </w:pPr>
      <w:r>
        <w:t xml:space="preserve">Dark mode should be intentionally designed, not simply inverted.</w:t>
      </w:r>
    </w:p>
    <w:p>
      <w:pPr>
        <w:pStyle w:val="BodyText"/>
      </w:pPr>
      <w:r>
        <w:t xml:space="preserve">Use color primarily to communicate:</w:t>
      </w:r>
    </w:p>
    <w:p>
      <w:pPr>
        <w:pStyle w:val="Compact"/>
        <w:numPr>
          <w:ilvl w:val="0"/>
          <w:numId w:val="1009"/>
        </w:numPr>
      </w:pPr>
      <w:r>
        <w:t xml:space="preserve">Positive performance</w:t>
      </w:r>
    </w:p>
    <w:p>
      <w:pPr>
        <w:pStyle w:val="Compact"/>
        <w:numPr>
          <w:ilvl w:val="0"/>
          <w:numId w:val="1009"/>
        </w:numPr>
      </w:pPr>
      <w:r>
        <w:t xml:space="preserve">Negative performance</w:t>
      </w:r>
    </w:p>
    <w:p>
      <w:pPr>
        <w:pStyle w:val="Compact"/>
        <w:numPr>
          <w:ilvl w:val="0"/>
          <w:numId w:val="1009"/>
        </w:numPr>
      </w:pPr>
      <w:r>
        <w:t xml:space="preserve">Warnings</w:t>
      </w:r>
    </w:p>
    <w:p>
      <w:pPr>
        <w:pStyle w:val="Compact"/>
        <w:numPr>
          <w:ilvl w:val="0"/>
          <w:numId w:val="1009"/>
        </w:numPr>
      </w:pPr>
      <w:r>
        <w:t xml:space="preserve">Errors</w:t>
      </w:r>
    </w:p>
    <w:p>
      <w:pPr>
        <w:pStyle w:val="Compact"/>
        <w:numPr>
          <w:ilvl w:val="0"/>
          <w:numId w:val="1009"/>
        </w:numPr>
      </w:pPr>
      <w:r>
        <w:t xml:space="preserve">Selected states</w:t>
      </w:r>
    </w:p>
    <w:p>
      <w:pPr>
        <w:pStyle w:val="Compact"/>
        <w:numPr>
          <w:ilvl w:val="0"/>
          <w:numId w:val="1009"/>
        </w:numPr>
      </w:pPr>
      <w:r>
        <w:t xml:space="preserve">Important actions</w:t>
      </w:r>
    </w:p>
    <w:p>
      <w:pPr>
        <w:pStyle w:val="FirstParagraph"/>
      </w:pPr>
      <w:r>
        <w:t xml:space="preserve">Avoid using excessive colors for decoration.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re-components"/>
    <w:p>
      <w:pPr>
        <w:pStyle w:val="Heading1"/>
      </w:pPr>
      <w:r>
        <w:t xml:space="preserve">8. CORE COMPONENTS</w:t>
      </w:r>
    </w:p>
    <w:p>
      <w:pPr>
        <w:pStyle w:val="FirstParagraph"/>
      </w:pPr>
      <w:r>
        <w:t xml:space="preserve">Create reusable components for:</w:t>
      </w:r>
    </w:p>
    <w:p>
      <w:pPr>
        <w:pStyle w:val="Compact"/>
        <w:numPr>
          <w:ilvl w:val="0"/>
          <w:numId w:val="1010"/>
        </w:numPr>
      </w:pPr>
      <w:r>
        <w:t xml:space="preserve">Buttons</w:t>
      </w:r>
    </w:p>
    <w:p>
      <w:pPr>
        <w:pStyle w:val="Compact"/>
        <w:numPr>
          <w:ilvl w:val="0"/>
          <w:numId w:val="1010"/>
        </w:numPr>
      </w:pPr>
      <w:r>
        <w:t xml:space="preserve">Icon buttons</w:t>
      </w:r>
    </w:p>
    <w:p>
      <w:pPr>
        <w:pStyle w:val="Compact"/>
        <w:numPr>
          <w:ilvl w:val="0"/>
          <w:numId w:val="1010"/>
        </w:numPr>
      </w:pPr>
      <w:r>
        <w:t xml:space="preserve">Text fields</w:t>
      </w:r>
    </w:p>
    <w:p>
      <w:pPr>
        <w:pStyle w:val="Compact"/>
        <w:numPr>
          <w:ilvl w:val="0"/>
          <w:numId w:val="1010"/>
        </w:numPr>
      </w:pPr>
      <w:r>
        <w:t xml:space="preserve">Currency inputs</w:t>
      </w:r>
    </w:p>
    <w:p>
      <w:pPr>
        <w:pStyle w:val="Compact"/>
        <w:numPr>
          <w:ilvl w:val="0"/>
          <w:numId w:val="1010"/>
        </w:numPr>
      </w:pPr>
      <w:r>
        <w:t xml:space="preserve">Search</w:t>
      </w:r>
    </w:p>
    <w:p>
      <w:pPr>
        <w:pStyle w:val="Compact"/>
        <w:numPr>
          <w:ilvl w:val="0"/>
          <w:numId w:val="1010"/>
        </w:numPr>
      </w:pPr>
      <w:r>
        <w:t xml:space="preserve">Dropdowns</w:t>
      </w:r>
    </w:p>
    <w:p>
      <w:pPr>
        <w:pStyle w:val="Compact"/>
        <w:numPr>
          <w:ilvl w:val="0"/>
          <w:numId w:val="1010"/>
        </w:numPr>
      </w:pPr>
      <w:r>
        <w:t xml:space="preserve">Selectors</w:t>
      </w:r>
    </w:p>
    <w:p>
      <w:pPr>
        <w:pStyle w:val="Compact"/>
        <w:numPr>
          <w:ilvl w:val="0"/>
          <w:numId w:val="1010"/>
        </w:numPr>
      </w:pPr>
      <w:r>
        <w:t xml:space="preserve">Cards</w:t>
      </w:r>
    </w:p>
    <w:p>
      <w:pPr>
        <w:pStyle w:val="Compact"/>
        <w:numPr>
          <w:ilvl w:val="0"/>
          <w:numId w:val="1010"/>
        </w:numPr>
      </w:pPr>
      <w:r>
        <w:t xml:space="preserve">Financial metric cards</w:t>
      </w:r>
    </w:p>
    <w:p>
      <w:pPr>
        <w:pStyle w:val="Compact"/>
        <w:numPr>
          <w:ilvl w:val="0"/>
          <w:numId w:val="1010"/>
        </w:numPr>
      </w:pPr>
      <w:r>
        <w:t xml:space="preserve">Property cards</w:t>
      </w:r>
    </w:p>
    <w:p>
      <w:pPr>
        <w:pStyle w:val="Compact"/>
        <w:numPr>
          <w:ilvl w:val="0"/>
          <w:numId w:val="1010"/>
        </w:numPr>
      </w:pPr>
      <w:r>
        <w:t xml:space="preserve">Lists</w:t>
      </w:r>
    </w:p>
    <w:p>
      <w:pPr>
        <w:pStyle w:val="Compact"/>
        <w:numPr>
          <w:ilvl w:val="0"/>
          <w:numId w:val="1010"/>
        </w:numPr>
      </w:pPr>
      <w:r>
        <w:t xml:space="preserve">Tabs</w:t>
      </w:r>
    </w:p>
    <w:p>
      <w:pPr>
        <w:pStyle w:val="Compact"/>
        <w:numPr>
          <w:ilvl w:val="0"/>
          <w:numId w:val="1010"/>
        </w:numPr>
      </w:pPr>
      <w:r>
        <w:t xml:space="preserve">Chips</w:t>
      </w:r>
    </w:p>
    <w:p>
      <w:pPr>
        <w:pStyle w:val="Compact"/>
        <w:numPr>
          <w:ilvl w:val="0"/>
          <w:numId w:val="1010"/>
        </w:numPr>
      </w:pPr>
      <w:r>
        <w:t xml:space="preserve">Badges</w:t>
      </w:r>
    </w:p>
    <w:p>
      <w:pPr>
        <w:pStyle w:val="Compact"/>
        <w:numPr>
          <w:ilvl w:val="0"/>
          <w:numId w:val="1010"/>
        </w:numPr>
      </w:pPr>
      <w:r>
        <w:t xml:space="preserve">Bottom navigation</w:t>
      </w:r>
    </w:p>
    <w:p>
      <w:pPr>
        <w:pStyle w:val="Compact"/>
        <w:numPr>
          <w:ilvl w:val="0"/>
          <w:numId w:val="1010"/>
        </w:numPr>
      </w:pPr>
      <w:r>
        <w:t xml:space="preserve">Navigation headers</w:t>
      </w:r>
    </w:p>
    <w:p>
      <w:pPr>
        <w:pStyle w:val="Compact"/>
        <w:numPr>
          <w:ilvl w:val="0"/>
          <w:numId w:val="1010"/>
        </w:numPr>
      </w:pPr>
      <w:r>
        <w:t xml:space="preserve">Bottom sheets</w:t>
      </w:r>
    </w:p>
    <w:p>
      <w:pPr>
        <w:pStyle w:val="Compact"/>
        <w:numPr>
          <w:ilvl w:val="0"/>
          <w:numId w:val="1010"/>
        </w:numPr>
      </w:pPr>
      <w:r>
        <w:t xml:space="preserve">Dialogs</w:t>
      </w:r>
    </w:p>
    <w:p>
      <w:pPr>
        <w:pStyle w:val="Compact"/>
        <w:numPr>
          <w:ilvl w:val="0"/>
          <w:numId w:val="1010"/>
        </w:numPr>
      </w:pPr>
      <w:r>
        <w:t xml:space="preserve">Alerts</w:t>
      </w:r>
    </w:p>
    <w:p>
      <w:pPr>
        <w:pStyle w:val="Compact"/>
        <w:numPr>
          <w:ilvl w:val="0"/>
          <w:numId w:val="1010"/>
        </w:numPr>
      </w:pPr>
      <w:r>
        <w:t xml:space="preserve">Toasts</w:t>
      </w:r>
    </w:p>
    <w:p>
      <w:pPr>
        <w:pStyle w:val="Compact"/>
        <w:numPr>
          <w:ilvl w:val="0"/>
          <w:numId w:val="1010"/>
        </w:numPr>
      </w:pPr>
      <w:r>
        <w:t xml:space="preserve">Date selectors</w:t>
      </w:r>
    </w:p>
    <w:p>
      <w:pPr>
        <w:pStyle w:val="Compact"/>
        <w:numPr>
          <w:ilvl w:val="0"/>
          <w:numId w:val="1010"/>
        </w:numPr>
      </w:pPr>
      <w:r>
        <w:t xml:space="preserve">Currency selectors</w:t>
      </w:r>
    </w:p>
    <w:p>
      <w:pPr>
        <w:pStyle w:val="Compact"/>
        <w:numPr>
          <w:ilvl w:val="0"/>
          <w:numId w:val="1010"/>
        </w:numPr>
      </w:pPr>
      <w:r>
        <w:t xml:space="preserve">Charts</w:t>
      </w:r>
    </w:p>
    <w:p>
      <w:pPr>
        <w:pStyle w:val="Compact"/>
        <w:numPr>
          <w:ilvl w:val="0"/>
          <w:numId w:val="1010"/>
        </w:numPr>
      </w:pPr>
      <w:r>
        <w:t xml:space="preserve">Progress indicators</w:t>
      </w:r>
    </w:p>
    <w:p>
      <w:pPr>
        <w:pStyle w:val="Compact"/>
        <w:numPr>
          <w:ilvl w:val="0"/>
          <w:numId w:val="1010"/>
        </w:numPr>
      </w:pPr>
      <w:r>
        <w:t xml:space="preserve">Document cards</w:t>
      </w:r>
    </w:p>
    <w:p>
      <w:pPr>
        <w:pStyle w:val="Compact"/>
        <w:numPr>
          <w:ilvl w:val="0"/>
          <w:numId w:val="1010"/>
        </w:numPr>
      </w:pPr>
      <w:r>
        <w:t xml:space="preserve">AI message bubbles</w:t>
      </w:r>
    </w:p>
    <w:p>
      <w:pPr>
        <w:pStyle w:val="Compact"/>
        <w:numPr>
          <w:ilvl w:val="0"/>
          <w:numId w:val="1010"/>
        </w:numPr>
      </w:pPr>
      <w:r>
        <w:t xml:space="preserve">Subscription cards</w:t>
      </w:r>
    </w:p>
    <w:p>
      <w:pPr>
        <w:pStyle w:val="Compact"/>
        <w:numPr>
          <w:ilvl w:val="0"/>
          <w:numId w:val="1010"/>
        </w:numPr>
      </w:pPr>
      <w:r>
        <w:t xml:space="preserve">Empty states</w:t>
      </w:r>
    </w:p>
    <w:p>
      <w:pPr>
        <w:pStyle w:val="Compact"/>
        <w:numPr>
          <w:ilvl w:val="0"/>
          <w:numId w:val="1010"/>
        </w:numPr>
      </w:pPr>
      <w:r>
        <w:t xml:space="preserve">Loading states</w:t>
      </w:r>
    </w:p>
    <w:p>
      <w:pPr>
        <w:pStyle w:val="Compact"/>
        <w:numPr>
          <w:ilvl w:val="0"/>
          <w:numId w:val="1010"/>
        </w:numPr>
      </w:pPr>
      <w:r>
        <w:t xml:space="preserve">Error states</w:t>
      </w:r>
    </w:p>
    <w:p>
      <w:pPr>
        <w:pStyle w:val="FirstParagraph"/>
      </w:pPr>
      <w:r>
        <w:t xml:space="preserve">Create component variants where appropriate:</w:t>
      </w:r>
    </w:p>
    <w:p>
      <w:pPr>
        <w:pStyle w:val="Compact"/>
        <w:numPr>
          <w:ilvl w:val="0"/>
          <w:numId w:val="1011"/>
        </w:numPr>
      </w:pPr>
      <w:r>
        <w:t xml:space="preserve">Default</w:t>
      </w:r>
    </w:p>
    <w:p>
      <w:pPr>
        <w:pStyle w:val="Compact"/>
        <w:numPr>
          <w:ilvl w:val="0"/>
          <w:numId w:val="1011"/>
        </w:numPr>
      </w:pPr>
      <w:r>
        <w:t xml:space="preserve">Hover</w:t>
      </w:r>
    </w:p>
    <w:p>
      <w:pPr>
        <w:pStyle w:val="Compact"/>
        <w:numPr>
          <w:ilvl w:val="0"/>
          <w:numId w:val="1011"/>
        </w:numPr>
      </w:pPr>
      <w:r>
        <w:t xml:space="preserve">Pressed</w:t>
      </w:r>
    </w:p>
    <w:p>
      <w:pPr>
        <w:pStyle w:val="Compact"/>
        <w:numPr>
          <w:ilvl w:val="0"/>
          <w:numId w:val="1011"/>
        </w:numPr>
      </w:pPr>
      <w:r>
        <w:t xml:space="preserve">Disabled</w:t>
      </w:r>
    </w:p>
    <w:p>
      <w:pPr>
        <w:pStyle w:val="Compact"/>
        <w:numPr>
          <w:ilvl w:val="0"/>
          <w:numId w:val="1011"/>
        </w:numPr>
      </w:pPr>
      <w:r>
        <w:t xml:space="preserve">Selected</w:t>
      </w:r>
    </w:p>
    <w:p>
      <w:pPr>
        <w:pStyle w:val="Compact"/>
        <w:numPr>
          <w:ilvl w:val="0"/>
          <w:numId w:val="1011"/>
        </w:numPr>
      </w:pPr>
      <w:r>
        <w:t xml:space="preserve">Error</w:t>
      </w:r>
    </w:p>
    <w:p>
      <w:pPr>
        <w:pStyle w:val="Compact"/>
        <w:numPr>
          <w:ilvl w:val="0"/>
          <w:numId w:val="1011"/>
        </w:numPr>
      </w:pPr>
      <w:r>
        <w:t xml:space="preserve">Loading</w:t>
      </w:r>
    </w:p>
    <w:p>
      <w:r>
        <w:pict>
          <v:rect style="width:0;height:1.5pt" o:hralign="center" o:hrstd="t" o:hr="t"/>
        </w:pict>
      </w:r>
    </w:p>
    <w:bookmarkEnd w:id="53"/>
    <w:bookmarkStart w:id="54" w:name="information-architecture-1"/>
    <w:p>
      <w:pPr>
        <w:pStyle w:val="Heading1"/>
      </w:pPr>
      <w:r>
        <w:t xml:space="preserve">9. INFORMATION ARCHITECTURE</w:t>
      </w:r>
    </w:p>
    <w:p>
      <w:pPr>
        <w:pStyle w:val="FirstParagraph"/>
      </w:pPr>
      <w:r>
        <w:t xml:space="preserve">Design the complete information architecture.</w:t>
      </w:r>
    </w:p>
    <w:p>
      <w:pPr>
        <w:pStyle w:val="BodyText"/>
      </w:pPr>
      <w:r>
        <w:t xml:space="preserve">Determine the best primary navigation for a real-estate investment application.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12"/>
        </w:numPr>
      </w:pPr>
      <w:r>
        <w:t xml:space="preserve">Bottom navigation</w:t>
      </w:r>
    </w:p>
    <w:p>
      <w:pPr>
        <w:pStyle w:val="Compact"/>
        <w:numPr>
          <w:ilvl w:val="0"/>
          <w:numId w:val="1012"/>
        </w:numPr>
      </w:pPr>
      <w:r>
        <w:t xml:space="preserve">Tabs</w:t>
      </w:r>
    </w:p>
    <w:p>
      <w:pPr>
        <w:pStyle w:val="Compact"/>
        <w:numPr>
          <w:ilvl w:val="0"/>
          <w:numId w:val="1012"/>
        </w:numPr>
      </w:pPr>
      <w:r>
        <w:t xml:space="preserve">Nested navigation</w:t>
      </w:r>
    </w:p>
    <w:p>
      <w:pPr>
        <w:pStyle w:val="Compact"/>
        <w:numPr>
          <w:ilvl w:val="0"/>
          <w:numId w:val="1012"/>
        </w:numPr>
      </w:pPr>
      <w:r>
        <w:t xml:space="preserve">Modal flows</w:t>
      </w:r>
    </w:p>
    <w:p>
      <w:pPr>
        <w:pStyle w:val="Compact"/>
        <w:numPr>
          <w:ilvl w:val="0"/>
          <w:numId w:val="1012"/>
        </w:numPr>
      </w:pPr>
      <w:r>
        <w:t xml:space="preserve">Bottom sheets</w:t>
      </w:r>
    </w:p>
    <w:p>
      <w:pPr>
        <w:pStyle w:val="Compact"/>
        <w:numPr>
          <w:ilvl w:val="0"/>
          <w:numId w:val="1012"/>
        </w:numPr>
      </w:pPr>
      <w:r>
        <w:t xml:space="preserve">Contextual actions</w:t>
      </w:r>
    </w:p>
    <w:p>
      <w:pPr>
        <w:pStyle w:val="FirstParagraph"/>
      </w:pPr>
      <w:r>
        <w:t xml:space="preserve">Potential primary sections:</w:t>
      </w:r>
    </w:p>
    <w:p>
      <w:pPr>
        <w:pStyle w:val="Compact"/>
        <w:numPr>
          <w:ilvl w:val="0"/>
          <w:numId w:val="1013"/>
        </w:numPr>
      </w:pPr>
      <w:r>
        <w:t xml:space="preserve">Dashboard</w:t>
      </w:r>
    </w:p>
    <w:p>
      <w:pPr>
        <w:pStyle w:val="Compact"/>
        <w:numPr>
          <w:ilvl w:val="0"/>
          <w:numId w:val="1013"/>
        </w:numPr>
      </w:pPr>
      <w:r>
        <w:t xml:space="preserve">Portfolio</w:t>
      </w:r>
    </w:p>
    <w:p>
      <w:pPr>
        <w:pStyle w:val="Compact"/>
        <w:numPr>
          <w:ilvl w:val="0"/>
          <w:numId w:val="1013"/>
        </w:numPr>
      </w:pPr>
      <w:r>
        <w:t xml:space="preserve">Reports</w:t>
      </w:r>
    </w:p>
    <w:p>
      <w:pPr>
        <w:pStyle w:val="Compact"/>
        <w:numPr>
          <w:ilvl w:val="0"/>
          <w:numId w:val="1013"/>
        </w:numPr>
      </w:pPr>
      <w:r>
        <w:t xml:space="preserve">Documents</w:t>
      </w:r>
    </w:p>
    <w:p>
      <w:pPr>
        <w:pStyle w:val="Compact"/>
        <w:numPr>
          <w:ilvl w:val="0"/>
          <w:numId w:val="1013"/>
        </w:numPr>
      </w:pPr>
      <w:r>
        <w:t xml:space="preserve">AI</w:t>
      </w:r>
    </w:p>
    <w:p>
      <w:pPr>
        <w:pStyle w:val="Compact"/>
        <w:numPr>
          <w:ilvl w:val="0"/>
          <w:numId w:val="1013"/>
        </w:numPr>
      </w:pPr>
      <w:r>
        <w:t xml:space="preserve">Profile</w:t>
      </w:r>
    </w:p>
    <w:p>
      <w:pPr>
        <w:pStyle w:val="FirstParagraph"/>
      </w:pPr>
      <w:r>
        <w:t xml:space="preserve">Do not blindly use this structure.</w:t>
      </w:r>
    </w:p>
    <w:p>
      <w:pPr>
        <w:pStyle w:val="BodyText"/>
      </w:pPr>
      <w:r>
        <w:t xml:space="preserve">Choose the structure that creates the best user experience.</w:t>
      </w:r>
    </w:p>
    <w:p>
      <w:pPr>
        <w:pStyle w:val="BodyText"/>
      </w:pPr>
      <w:r>
        <w:t xml:space="preserve">Show the complete navigation hierarchy visually.</w:t>
      </w:r>
    </w:p>
    <w:p>
      <w:r>
        <w:pict>
          <v:rect style="width:0;height:1.5pt" o:hralign="center" o:hrstd="t" o:hr="t"/>
        </w:pict>
      </w:r>
    </w:p>
    <w:bookmarkEnd w:id="54"/>
    <w:bookmarkStart w:id="61" w:name="authentication-1"/>
    <w:p>
      <w:pPr>
        <w:pStyle w:val="Heading1"/>
      </w:pPr>
      <w:r>
        <w:t xml:space="preserve">10. AUTHENTICATION</w:t>
      </w:r>
    </w:p>
    <w:p>
      <w:pPr>
        <w:pStyle w:val="FirstParagraph"/>
      </w:pPr>
      <w:r>
        <w:t xml:space="preserve">Create wireframes for:</w:t>
      </w:r>
    </w:p>
    <w:bookmarkStart w:id="55" w:name="splash"/>
    <w:p>
      <w:pPr>
        <w:pStyle w:val="Heading2"/>
      </w:pPr>
      <w:r>
        <w:t xml:space="preserve">Splash</w:t>
      </w:r>
    </w:p>
    <w:p>
      <w:pPr>
        <w:pStyle w:val="Compact"/>
        <w:numPr>
          <w:ilvl w:val="0"/>
          <w:numId w:val="1014"/>
        </w:numPr>
      </w:pPr>
      <w:r>
        <w:t xml:space="preserve">Logo</w:t>
      </w:r>
    </w:p>
    <w:p>
      <w:pPr>
        <w:pStyle w:val="Compact"/>
        <w:numPr>
          <w:ilvl w:val="0"/>
          <w:numId w:val="1014"/>
        </w:numPr>
      </w:pPr>
      <w:r>
        <w:t xml:space="preserve">Branding</w:t>
      </w:r>
    </w:p>
    <w:p>
      <w:pPr>
        <w:pStyle w:val="Compact"/>
        <w:numPr>
          <w:ilvl w:val="0"/>
          <w:numId w:val="1014"/>
        </w:numPr>
      </w:pPr>
      <w:r>
        <w:t xml:space="preserve">Loading</w:t>
      </w:r>
    </w:p>
    <w:bookmarkEnd w:id="55"/>
    <w:bookmarkStart w:id="56" w:name="onboarding"/>
    <w:p>
      <w:pPr>
        <w:pStyle w:val="Heading2"/>
      </w:pPr>
      <w:r>
        <w:t xml:space="preserve">Onboarding</w:t>
      </w:r>
    </w:p>
    <w:p>
      <w:pPr>
        <w:pStyle w:val="FirstParagraph"/>
      </w:pPr>
      <w:r>
        <w:t xml:space="preserve">Explain the product’s core value:</w:t>
      </w:r>
    </w:p>
    <w:p>
      <w:pPr>
        <w:pStyle w:val="Compact"/>
        <w:numPr>
          <w:ilvl w:val="0"/>
          <w:numId w:val="1015"/>
        </w:numPr>
      </w:pPr>
      <w:r>
        <w:t xml:space="preserve">Track investments</w:t>
      </w:r>
    </w:p>
    <w:p>
      <w:pPr>
        <w:pStyle w:val="Compact"/>
        <w:numPr>
          <w:ilvl w:val="0"/>
          <w:numId w:val="1015"/>
        </w:numPr>
      </w:pPr>
      <w:r>
        <w:t xml:space="preserve">Analyze portfolio performance</w:t>
      </w:r>
    </w:p>
    <w:p>
      <w:pPr>
        <w:pStyle w:val="Compact"/>
        <w:numPr>
          <w:ilvl w:val="0"/>
          <w:numId w:val="1015"/>
        </w:numPr>
      </w:pPr>
      <w:r>
        <w:t xml:space="preserve">Manage properties</w:t>
      </w:r>
    </w:p>
    <w:p>
      <w:pPr>
        <w:pStyle w:val="Compact"/>
        <w:numPr>
          <w:ilvl w:val="0"/>
          <w:numId w:val="1015"/>
        </w:numPr>
      </w:pPr>
      <w:r>
        <w:t xml:space="preserve">Understand net returns</w:t>
      </w:r>
    </w:p>
    <w:p>
      <w:pPr>
        <w:pStyle w:val="Compact"/>
        <w:numPr>
          <w:ilvl w:val="0"/>
          <w:numId w:val="1015"/>
        </w:numPr>
      </w:pPr>
      <w:r>
        <w:t xml:space="preserve">Get AI-powered insights</w:t>
      </w:r>
    </w:p>
    <w:bookmarkEnd w:id="56"/>
    <w:bookmarkStart w:id="57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Password</w:t>
      </w:r>
    </w:p>
    <w:p>
      <w:pPr>
        <w:pStyle w:val="Compact"/>
        <w:numPr>
          <w:ilvl w:val="0"/>
          <w:numId w:val="1016"/>
        </w:numPr>
      </w:pPr>
      <w:r>
        <w:t xml:space="preserve">Forgot password</w:t>
      </w:r>
    </w:p>
    <w:p>
      <w:pPr>
        <w:pStyle w:val="Compact"/>
        <w:numPr>
          <w:ilvl w:val="0"/>
          <w:numId w:val="1016"/>
        </w:numPr>
      </w:pPr>
      <w:r>
        <w:t xml:space="preserve">Login</w:t>
      </w:r>
    </w:p>
    <w:p>
      <w:pPr>
        <w:pStyle w:val="Compact"/>
        <w:numPr>
          <w:ilvl w:val="0"/>
          <w:numId w:val="1016"/>
        </w:numPr>
      </w:pPr>
      <w:r>
        <w:t xml:space="preserve">Optional social login</w:t>
      </w:r>
    </w:p>
    <w:p>
      <w:pPr>
        <w:pStyle w:val="Compact"/>
        <w:numPr>
          <w:ilvl w:val="0"/>
          <w:numId w:val="1016"/>
        </w:numPr>
      </w:pPr>
      <w:r>
        <w:t xml:space="preserve">Registration link</w:t>
      </w:r>
    </w:p>
    <w:bookmarkEnd w:id="57"/>
    <w:bookmarkStart w:id="58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7"/>
        </w:numPr>
      </w:pPr>
      <w:r>
        <w:t xml:space="preserve">Full name</w:t>
      </w:r>
    </w:p>
    <w:p>
      <w:pPr>
        <w:pStyle w:val="Compact"/>
        <w:numPr>
          <w:ilvl w:val="0"/>
          <w:numId w:val="1017"/>
        </w:numPr>
      </w:pPr>
      <w:r>
        <w:t xml:space="preserve">Email</w:t>
      </w:r>
    </w:p>
    <w:p>
      <w:pPr>
        <w:pStyle w:val="Compact"/>
        <w:numPr>
          <w:ilvl w:val="0"/>
          <w:numId w:val="1017"/>
        </w:numPr>
      </w:pPr>
      <w:r>
        <w:t xml:space="preserve">Password</w:t>
      </w:r>
    </w:p>
    <w:p>
      <w:pPr>
        <w:pStyle w:val="Compact"/>
        <w:numPr>
          <w:ilvl w:val="0"/>
          <w:numId w:val="1017"/>
        </w:numPr>
      </w:pPr>
      <w:r>
        <w:t xml:space="preserve">Confirm password</w:t>
      </w:r>
    </w:p>
    <w:p>
      <w:pPr>
        <w:pStyle w:val="Compact"/>
        <w:numPr>
          <w:ilvl w:val="0"/>
          <w:numId w:val="1017"/>
        </w:numPr>
      </w:pPr>
      <w:r>
        <w:t xml:space="preserve">Terms/privacy</w:t>
      </w:r>
    </w:p>
    <w:p>
      <w:pPr>
        <w:pStyle w:val="Compact"/>
        <w:numPr>
          <w:ilvl w:val="0"/>
          <w:numId w:val="1017"/>
        </w:numPr>
      </w:pPr>
      <w:r>
        <w:t xml:space="preserve">Create account</w:t>
      </w:r>
    </w:p>
    <w:bookmarkEnd w:id="58"/>
    <w:bookmarkStart w:id="59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8"/>
        </w:numPr>
      </w:pPr>
      <w:r>
        <w:t xml:space="preserve">Email verification</w:t>
      </w:r>
    </w:p>
    <w:p>
      <w:pPr>
        <w:pStyle w:val="Compact"/>
        <w:numPr>
          <w:ilvl w:val="0"/>
          <w:numId w:val="1018"/>
        </w:numPr>
      </w:pPr>
      <w:r>
        <w:t xml:space="preserve">Resend verification</w:t>
      </w:r>
    </w:p>
    <w:p>
      <w:pPr>
        <w:pStyle w:val="Compact"/>
        <w:numPr>
          <w:ilvl w:val="0"/>
          <w:numId w:val="1018"/>
        </w:numPr>
      </w:pPr>
      <w:r>
        <w:t xml:space="preserve">Change email</w:t>
      </w:r>
    </w:p>
    <w:bookmarkEnd w:id="59"/>
    <w:bookmarkStart w:id="60" w:name="password-recovery"/>
    <w:p>
      <w:pPr>
        <w:pStyle w:val="Heading2"/>
      </w:pPr>
      <w:r>
        <w:t xml:space="preserve">Password Recovery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Reset confirmation</w:t>
      </w:r>
    </w:p>
    <w:p>
      <w:pPr>
        <w:pStyle w:val="FirstParagraph"/>
      </w:pPr>
      <w:r>
        <w:t xml:space="preserve">Show states for:</w:t>
      </w:r>
    </w:p>
    <w:p>
      <w:pPr>
        <w:pStyle w:val="Compact"/>
        <w:numPr>
          <w:ilvl w:val="0"/>
          <w:numId w:val="1020"/>
        </w:numPr>
      </w:pPr>
      <w:r>
        <w:t xml:space="preserve">Loading</w:t>
      </w:r>
    </w:p>
    <w:p>
      <w:pPr>
        <w:pStyle w:val="Compact"/>
        <w:numPr>
          <w:ilvl w:val="0"/>
          <w:numId w:val="1020"/>
        </w:numPr>
      </w:pPr>
      <w:r>
        <w:t xml:space="preserve">Validation errors</w:t>
      </w:r>
    </w:p>
    <w:p>
      <w:pPr>
        <w:pStyle w:val="Compact"/>
        <w:numPr>
          <w:ilvl w:val="0"/>
          <w:numId w:val="1020"/>
        </w:numPr>
      </w:pPr>
      <w:r>
        <w:t xml:space="preserve">Incorrect credentials</w:t>
      </w:r>
    </w:p>
    <w:p>
      <w:pPr>
        <w:pStyle w:val="Compact"/>
        <w:numPr>
          <w:ilvl w:val="0"/>
          <w:numId w:val="1020"/>
        </w:numPr>
      </w:pPr>
      <w:r>
        <w:t xml:space="preserve">Network failure</w:t>
      </w:r>
    </w:p>
    <w:p>
      <w:pPr>
        <w:pStyle w:val="Compact"/>
        <w:numPr>
          <w:ilvl w:val="0"/>
          <w:numId w:val="1020"/>
        </w:numPr>
      </w:pPr>
      <w:r>
        <w:t xml:space="preserve">Success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dashboard-1"/>
    <w:p>
      <w:pPr>
        <w:pStyle w:val="Heading1"/>
      </w:pPr>
      <w:r>
        <w:t xml:space="preserve">11. DASHBOARD</w:t>
      </w:r>
    </w:p>
    <w:p>
      <w:pPr>
        <w:pStyle w:val="FirstParagraph"/>
      </w:pPr>
      <w:r>
        <w:t xml:space="preserve">Design a premium investor dashboard.</w:t>
      </w:r>
    </w:p>
    <w:p>
      <w:pPr>
        <w:pStyle w:val="BodyText"/>
      </w:pPr>
      <w:r>
        <w:t xml:space="preserve">The first screen should immediately communicate the user’s financial position.</w:t>
      </w:r>
    </w:p>
    <w:bookmarkStart w:id="62" w:name="portfolio-summary"/>
    <w:p>
      <w:pPr>
        <w:pStyle w:val="Heading2"/>
      </w:pPr>
      <w:r>
        <w:t xml:space="preserve">Portfolio Summary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1"/>
        </w:numPr>
      </w:pPr>
      <w:r>
        <w:t xml:space="preserve">Total portfolio value</w:t>
      </w:r>
    </w:p>
    <w:p>
      <w:pPr>
        <w:pStyle w:val="Compact"/>
        <w:numPr>
          <w:ilvl w:val="0"/>
          <w:numId w:val="1021"/>
        </w:numPr>
      </w:pPr>
      <w:r>
        <w:t xml:space="preserve">Total invested</w:t>
      </w:r>
    </w:p>
    <w:p>
      <w:pPr>
        <w:pStyle w:val="Compact"/>
        <w:numPr>
          <w:ilvl w:val="0"/>
          <w:numId w:val="1021"/>
        </w:numPr>
      </w:pPr>
      <w:r>
        <w:t xml:space="preserve">Total return</w:t>
      </w:r>
    </w:p>
    <w:p>
      <w:pPr>
        <w:pStyle w:val="Compact"/>
        <w:numPr>
          <w:ilvl w:val="0"/>
          <w:numId w:val="1021"/>
        </w:numPr>
      </w:pPr>
      <w:r>
        <w:t xml:space="preserve">ROI</w:t>
      </w:r>
    </w:p>
    <w:p>
      <w:pPr>
        <w:pStyle w:val="FirstParagraph"/>
      </w:pPr>
      <w:r>
        <w:t xml:space="preserve">Use a strong visual hierarchy.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$1,240,500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rPr>
          <w:b/>
          <w:bCs/>
        </w:rPr>
        <w:t xml:space="preserve">+$184,200 / +17.4%</w:t>
      </w:r>
    </w:p>
    <w:p>
      <w:pPr>
        <w:pStyle w:val="BodyText"/>
      </w:pPr>
      <w:r>
        <w:t xml:space="preserve">Total Return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ortfolio-performance"/>
    <w:p>
      <w:pPr>
        <w:pStyle w:val="Heading1"/>
      </w:pPr>
      <w:r>
        <w:t xml:space="preserve">12. PORTFOLIO PERFORMANCE</w:t>
      </w:r>
    </w:p>
    <w:p>
      <w:pPr>
        <w:pStyle w:val="FirstParagraph"/>
      </w:pPr>
      <w:r>
        <w:t xml:space="preserve">Create an interactive-looking performance chart.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22"/>
        </w:numPr>
      </w:pPr>
      <w:r>
        <w:t xml:space="preserve">Portfolio value over time</w:t>
      </w:r>
    </w:p>
    <w:p>
      <w:pPr>
        <w:pStyle w:val="Compact"/>
        <w:numPr>
          <w:ilvl w:val="0"/>
          <w:numId w:val="1022"/>
        </w:numPr>
      </w:pPr>
      <w:r>
        <w:t xml:space="preserve">Performance trend</w:t>
      </w:r>
    </w:p>
    <w:p>
      <w:pPr>
        <w:pStyle w:val="Compact"/>
        <w:numPr>
          <w:ilvl w:val="0"/>
          <w:numId w:val="1022"/>
        </w:numPr>
      </w:pPr>
      <w:r>
        <w:t xml:space="preserve">ROI trend</w:t>
      </w:r>
    </w:p>
    <w:p>
      <w:pPr>
        <w:pStyle w:val="FirstParagraph"/>
      </w:pPr>
      <w:r>
        <w:t xml:space="preserve">Time filters:</w:t>
      </w:r>
    </w:p>
    <w:p>
      <w:pPr>
        <w:pStyle w:val="Compact"/>
        <w:numPr>
          <w:ilvl w:val="0"/>
          <w:numId w:val="1023"/>
        </w:numPr>
      </w:pPr>
      <w:r>
        <w:t xml:space="preserve">1M</w:t>
      </w:r>
    </w:p>
    <w:p>
      <w:pPr>
        <w:pStyle w:val="Compact"/>
        <w:numPr>
          <w:ilvl w:val="0"/>
          <w:numId w:val="1023"/>
        </w:numPr>
      </w:pPr>
      <w:r>
        <w:t xml:space="preserve">6M</w:t>
      </w:r>
    </w:p>
    <w:p>
      <w:pPr>
        <w:pStyle w:val="Compact"/>
        <w:numPr>
          <w:ilvl w:val="0"/>
          <w:numId w:val="1023"/>
        </w:numPr>
      </w:pPr>
      <w:r>
        <w:t xml:space="preserve">1Y</w:t>
      </w:r>
    </w:p>
    <w:p>
      <w:pPr>
        <w:pStyle w:val="Compact"/>
        <w:numPr>
          <w:ilvl w:val="0"/>
          <w:numId w:val="1023"/>
        </w:numPr>
      </w:pPr>
      <w:r>
        <w:t xml:space="preserve">5Y</w:t>
      </w:r>
    </w:p>
    <w:p>
      <w:pPr>
        <w:pStyle w:val="Compact"/>
        <w:numPr>
          <w:ilvl w:val="0"/>
          <w:numId w:val="1023"/>
        </w:numPr>
      </w:pPr>
      <w:r>
        <w:t xml:space="preserve">All</w:t>
      </w:r>
    </w:p>
    <w:p>
      <w:pPr>
        <w:pStyle w:val="FirstParagraph"/>
      </w:pPr>
      <w:r>
        <w:t xml:space="preserve">Use an appropriate line or area chart.</w:t>
      </w:r>
    </w:p>
    <w:p>
      <w:r>
        <w:pict>
          <v:rect style="width:0;height:1.5pt" o:hralign="center" o:hrstd="t" o:hr="t"/>
        </w:pict>
      </w:r>
    </w:p>
    <w:bookmarkEnd w:id="64"/>
    <w:bookmarkStart w:id="65" w:name="dashboard-financial-summary"/>
    <w:p>
      <w:pPr>
        <w:pStyle w:val="Heading1"/>
      </w:pPr>
      <w:r>
        <w:t xml:space="preserve">13. DASHBOARD FINANCIAL SUMMARY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4"/>
        </w:numPr>
      </w:pPr>
      <w:r>
        <w:t xml:space="preserve">ROI</w:t>
      </w:r>
    </w:p>
    <w:p>
      <w:pPr>
        <w:pStyle w:val="Compact"/>
        <w:numPr>
          <w:ilvl w:val="0"/>
          <w:numId w:val="1024"/>
        </w:numPr>
      </w:pPr>
      <w:r>
        <w:t xml:space="preserve">Cap Rate</w:t>
      </w:r>
    </w:p>
    <w:p>
      <w:pPr>
        <w:pStyle w:val="Compact"/>
        <w:numPr>
          <w:ilvl w:val="0"/>
          <w:numId w:val="1024"/>
        </w:numPr>
      </w:pPr>
      <w:r>
        <w:t xml:space="preserve">Gross Yield</w:t>
      </w:r>
    </w:p>
    <w:p>
      <w:pPr>
        <w:pStyle w:val="Compact"/>
        <w:numPr>
          <w:ilvl w:val="0"/>
          <w:numId w:val="1024"/>
        </w:numPr>
      </w:pPr>
      <w:r>
        <w:t xml:space="preserve">Net Yield</w:t>
      </w:r>
    </w:p>
    <w:p>
      <w:pPr>
        <w:pStyle w:val="Compact"/>
        <w:numPr>
          <w:ilvl w:val="0"/>
          <w:numId w:val="1024"/>
        </w:numPr>
      </w:pPr>
      <w:r>
        <w:t xml:space="preserve">Monthly Cashflow</w:t>
      </w:r>
    </w:p>
    <w:p>
      <w:pPr>
        <w:pStyle w:val="Compact"/>
        <w:numPr>
          <w:ilvl w:val="0"/>
          <w:numId w:val="1024"/>
        </w:numPr>
      </w:pPr>
      <w:r>
        <w:t xml:space="preserve">Annual Income</w:t>
      </w:r>
    </w:p>
    <w:p>
      <w:pPr>
        <w:pStyle w:val="Compact"/>
        <w:numPr>
          <w:ilvl w:val="0"/>
          <w:numId w:val="1024"/>
        </w:numPr>
      </w:pPr>
      <w:r>
        <w:t xml:space="preserve">Annual Expenses</w:t>
      </w:r>
    </w:p>
    <w:p>
      <w:pPr>
        <w:pStyle w:val="FirstParagraph"/>
      </w:pPr>
      <w:r>
        <w:t xml:space="preserve">Make gross vs net performance easy to understand.</w:t>
      </w:r>
    </w:p>
    <w:p>
      <w:r>
        <w:pict>
          <v:rect style="width:0;height:1.5pt" o:hralign="center" o:hrstd="t" o:hr="t"/>
        </w:pict>
      </w:r>
    </w:p>
    <w:bookmarkEnd w:id="65"/>
    <w:bookmarkStart w:id="66" w:name="dashboard-properties"/>
    <w:p>
      <w:pPr>
        <w:pStyle w:val="Heading1"/>
      </w:pPr>
      <w:r>
        <w:t xml:space="preserve">14. DASHBOARD PROPERTIES</w:t>
      </w:r>
    </w:p>
    <w:p>
      <w:pPr>
        <w:pStyle w:val="FirstParagraph"/>
      </w:pPr>
      <w:r>
        <w:t xml:space="preserve">Show a concise property overview.</w:t>
      </w:r>
    </w:p>
    <w:p>
      <w:pPr>
        <w:pStyle w:val="BodyText"/>
      </w:pPr>
      <w:r>
        <w:t xml:space="preserve">Each property card should contain:</w:t>
      </w:r>
    </w:p>
    <w:p>
      <w:pPr>
        <w:pStyle w:val="Compact"/>
        <w:numPr>
          <w:ilvl w:val="0"/>
          <w:numId w:val="1025"/>
        </w:numPr>
      </w:pPr>
      <w:r>
        <w:t xml:space="preserve">Property image or placeholder</w:t>
      </w:r>
    </w:p>
    <w:p>
      <w:pPr>
        <w:pStyle w:val="Compact"/>
        <w:numPr>
          <w:ilvl w:val="0"/>
          <w:numId w:val="1025"/>
        </w:numPr>
      </w:pPr>
      <w:r>
        <w:t xml:space="preserve">Property name</w:t>
      </w:r>
    </w:p>
    <w:p>
      <w:pPr>
        <w:pStyle w:val="Compact"/>
        <w:numPr>
          <w:ilvl w:val="0"/>
          <w:numId w:val="1025"/>
        </w:numPr>
      </w:pPr>
      <w:r>
        <w:t xml:space="preserve">Location</w:t>
      </w:r>
    </w:p>
    <w:p>
      <w:pPr>
        <w:pStyle w:val="Compact"/>
        <w:numPr>
          <w:ilvl w:val="0"/>
          <w:numId w:val="1025"/>
        </w:numPr>
      </w:pPr>
      <w:r>
        <w:t xml:space="preserve">Current value</w:t>
      </w:r>
    </w:p>
    <w:p>
      <w:pPr>
        <w:pStyle w:val="Compact"/>
        <w:numPr>
          <w:ilvl w:val="0"/>
          <w:numId w:val="1025"/>
        </w:numPr>
      </w:pPr>
      <w:r>
        <w:t xml:space="preserve">ROI</w:t>
      </w:r>
    </w:p>
    <w:p>
      <w:pPr>
        <w:pStyle w:val="Compact"/>
        <w:numPr>
          <w:ilvl w:val="0"/>
          <w:numId w:val="1025"/>
        </w:numPr>
      </w:pPr>
      <w:r>
        <w:t xml:space="preserve">Net yield</w:t>
      </w:r>
    </w:p>
    <w:p>
      <w:pPr>
        <w:pStyle w:val="Compact"/>
        <w:numPr>
          <w:ilvl w:val="0"/>
          <w:numId w:val="1025"/>
        </w:numPr>
      </w:pPr>
      <w:r>
        <w:t xml:space="preserve">Cashflow</w:t>
      </w:r>
    </w:p>
    <w:p>
      <w:pPr>
        <w:pStyle w:val="Compact"/>
        <w:numPr>
          <w:ilvl w:val="0"/>
          <w:numId w:val="1025"/>
        </w:numPr>
      </w:pPr>
      <w:r>
        <w:t xml:space="preserve">Performance indicator</w:t>
      </w:r>
    </w:p>
    <w:p>
      <w:pPr>
        <w:pStyle w:val="FirstParagraph"/>
      </w:pPr>
      <w:r>
        <w:t xml:space="preserve">Allow users to navigate directly to property details.</w:t>
      </w:r>
    </w:p>
    <w:p>
      <w:r>
        <w:pict>
          <v:rect style="width:0;height:1.5pt" o:hralign="center" o:hrstd="t" o:hr="t"/>
        </w:pict>
      </w:r>
    </w:p>
    <w:bookmarkEnd w:id="66"/>
    <w:bookmarkStart w:id="67" w:name="recent-activity"/>
    <w:p>
      <w:pPr>
        <w:pStyle w:val="Heading1"/>
      </w:pPr>
      <w:r>
        <w:t xml:space="preserve">15. RECENT ACTIVITY</w:t>
      </w:r>
    </w:p>
    <w:p>
      <w:pPr>
        <w:pStyle w:val="FirstParagraph"/>
      </w:pPr>
      <w:r>
        <w:t xml:space="preserve">Show events such as:</w:t>
      </w:r>
    </w:p>
    <w:p>
      <w:pPr>
        <w:pStyle w:val="Compact"/>
        <w:numPr>
          <w:ilvl w:val="0"/>
          <w:numId w:val="1026"/>
        </w:numPr>
      </w:pPr>
      <w:r>
        <w:t xml:space="preserve">Rent received</w:t>
      </w:r>
    </w:p>
    <w:p>
      <w:pPr>
        <w:pStyle w:val="Compact"/>
        <w:numPr>
          <w:ilvl w:val="0"/>
          <w:numId w:val="1026"/>
        </w:numPr>
      </w:pPr>
      <w:r>
        <w:t xml:space="preserve">Expense added</w:t>
      </w:r>
    </w:p>
    <w:p>
      <w:pPr>
        <w:pStyle w:val="Compact"/>
        <w:numPr>
          <w:ilvl w:val="0"/>
          <w:numId w:val="1026"/>
        </w:numPr>
      </w:pPr>
      <w:r>
        <w:t xml:space="preserve">Property valuation updated</w:t>
      </w:r>
    </w:p>
    <w:p>
      <w:pPr>
        <w:pStyle w:val="Compact"/>
        <w:numPr>
          <w:ilvl w:val="0"/>
          <w:numId w:val="1026"/>
        </w:numPr>
      </w:pPr>
      <w:r>
        <w:t xml:space="preserve">Tax recorded</w:t>
      </w:r>
    </w:p>
    <w:p>
      <w:pPr>
        <w:pStyle w:val="Compact"/>
        <w:numPr>
          <w:ilvl w:val="0"/>
          <w:numId w:val="1026"/>
        </w:numPr>
      </w:pPr>
      <w:r>
        <w:t xml:space="preserve">Document uploaded</w:t>
      </w:r>
    </w:p>
    <w:p>
      <w:pPr>
        <w:pStyle w:val="Compact"/>
        <w:numPr>
          <w:ilvl w:val="0"/>
          <w:numId w:val="1026"/>
        </w:numPr>
      </w:pPr>
      <w:r>
        <w:t xml:space="preserve">Property added</w:t>
      </w:r>
    </w:p>
    <w:p>
      <w:pPr>
        <w:pStyle w:val="FirstParagraph"/>
      </w:pPr>
      <w:r>
        <w:t xml:space="preserve">Include an appropriate empty state.</w:t>
      </w:r>
    </w:p>
    <w:p>
      <w:r>
        <w:pict>
          <v:rect style="width:0;height:1.5pt" o:hralign="center" o:hrstd="t" o:hr="t"/>
        </w:pict>
      </w:r>
    </w:p>
    <w:bookmarkEnd w:id="67"/>
    <w:bookmarkStart w:id="68" w:name="portfolio-screen"/>
    <w:p>
      <w:pPr>
        <w:pStyle w:val="Heading1"/>
      </w:pPr>
      <w:r>
        <w:t xml:space="preserve">16. PORTFOLIO SCREEN</w:t>
      </w:r>
    </w:p>
    <w:p>
      <w:pPr>
        <w:pStyle w:val="FirstParagraph"/>
      </w:pPr>
      <w:r>
        <w:t xml:space="preserve">Create a dedicated portfolio screen.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27"/>
        </w:numPr>
      </w:pPr>
      <w:r>
        <w:t xml:space="preserve">Total portfolio value</w:t>
      </w:r>
    </w:p>
    <w:p>
      <w:pPr>
        <w:pStyle w:val="Compact"/>
        <w:numPr>
          <w:ilvl w:val="0"/>
          <w:numId w:val="1027"/>
        </w:numPr>
      </w:pPr>
      <w:r>
        <w:t xml:space="preserve">Total investment</w:t>
      </w:r>
    </w:p>
    <w:p>
      <w:pPr>
        <w:pStyle w:val="Compact"/>
        <w:numPr>
          <w:ilvl w:val="0"/>
          <w:numId w:val="1027"/>
        </w:numPr>
      </w:pPr>
      <w:r>
        <w:t xml:space="preserve">Total ROI</w:t>
      </w:r>
    </w:p>
    <w:p>
      <w:pPr>
        <w:pStyle w:val="Compact"/>
        <w:numPr>
          <w:ilvl w:val="0"/>
          <w:numId w:val="1027"/>
        </w:numPr>
      </w:pPr>
      <w:r>
        <w:t xml:space="preserve">Net yield</w:t>
      </w:r>
    </w:p>
    <w:p>
      <w:pPr>
        <w:pStyle w:val="Compact"/>
        <w:numPr>
          <w:ilvl w:val="0"/>
          <w:numId w:val="1027"/>
        </w:numPr>
      </w:pPr>
      <w:r>
        <w:t xml:space="preserve">Cashflow</w:t>
      </w:r>
    </w:p>
    <w:p>
      <w:pPr>
        <w:pStyle w:val="Compact"/>
        <w:numPr>
          <w:ilvl w:val="0"/>
          <w:numId w:val="1027"/>
        </w:numPr>
      </w:pPr>
      <w:r>
        <w:t xml:space="preserve">Property count</w:t>
      </w:r>
    </w:p>
    <w:p>
      <w:pPr>
        <w:pStyle w:val="FirstParagraph"/>
      </w:pPr>
      <w:r>
        <w:t xml:space="preserve">Then show the property list.</w:t>
      </w:r>
    </w:p>
    <w:p>
      <w:r>
        <w:pict>
          <v:rect style="width:0;height:1.5pt" o:hralign="center" o:hrstd="t" o:hr="t"/>
        </w:pict>
      </w:r>
    </w:p>
    <w:bookmarkEnd w:id="68"/>
    <w:bookmarkStart w:id="69" w:name="property-list"/>
    <w:p>
      <w:pPr>
        <w:pStyle w:val="Heading1"/>
      </w:pPr>
      <w:r>
        <w:t xml:space="preserve">17. PROPERTY LIST</w:t>
      </w:r>
    </w:p>
    <w:p>
      <w:pPr>
        <w:pStyle w:val="FirstParagraph"/>
      </w:pPr>
      <w:r>
        <w:t xml:space="preserve">Each property card should display:</w:t>
      </w:r>
    </w:p>
    <w:p>
      <w:pPr>
        <w:pStyle w:val="Compact"/>
        <w:numPr>
          <w:ilvl w:val="0"/>
          <w:numId w:val="1028"/>
        </w:numPr>
      </w:pPr>
      <w:r>
        <w:t xml:space="preserve">Property image</w:t>
      </w:r>
    </w:p>
    <w:p>
      <w:pPr>
        <w:pStyle w:val="Compact"/>
        <w:numPr>
          <w:ilvl w:val="0"/>
          <w:numId w:val="1028"/>
        </w:numPr>
      </w:pPr>
      <w:r>
        <w:t xml:space="preserve">Property name</w:t>
      </w:r>
    </w:p>
    <w:p>
      <w:pPr>
        <w:pStyle w:val="Compact"/>
        <w:numPr>
          <w:ilvl w:val="0"/>
          <w:numId w:val="1028"/>
        </w:numPr>
      </w:pPr>
      <w:r>
        <w:t xml:space="preserve">Location</w:t>
      </w:r>
    </w:p>
    <w:p>
      <w:pPr>
        <w:pStyle w:val="Compact"/>
        <w:numPr>
          <w:ilvl w:val="0"/>
          <w:numId w:val="1028"/>
        </w:numPr>
      </w:pPr>
      <w:r>
        <w:t xml:space="preserve">Property type</w:t>
      </w:r>
    </w:p>
    <w:p>
      <w:pPr>
        <w:pStyle w:val="Compact"/>
        <w:numPr>
          <w:ilvl w:val="0"/>
          <w:numId w:val="1028"/>
        </w:numPr>
      </w:pPr>
      <w:r>
        <w:t xml:space="preserve">Purchase price</w:t>
      </w:r>
    </w:p>
    <w:p>
      <w:pPr>
        <w:pStyle w:val="Compact"/>
        <w:numPr>
          <w:ilvl w:val="0"/>
          <w:numId w:val="1028"/>
        </w:numPr>
      </w:pPr>
      <w:r>
        <w:t xml:space="preserve">Current value</w:t>
      </w:r>
    </w:p>
    <w:p>
      <w:pPr>
        <w:pStyle w:val="Compact"/>
        <w:numPr>
          <w:ilvl w:val="0"/>
          <w:numId w:val="1028"/>
        </w:numPr>
      </w:pPr>
      <w:r>
        <w:t xml:space="preserve">ROI</w:t>
      </w:r>
    </w:p>
    <w:p>
      <w:pPr>
        <w:pStyle w:val="Compact"/>
        <w:numPr>
          <w:ilvl w:val="0"/>
          <w:numId w:val="1028"/>
        </w:numPr>
      </w:pPr>
      <w:r>
        <w:t xml:space="preserve">Net yield</w:t>
      </w:r>
    </w:p>
    <w:p>
      <w:pPr>
        <w:pStyle w:val="Compact"/>
        <w:numPr>
          <w:ilvl w:val="0"/>
          <w:numId w:val="1028"/>
        </w:numPr>
      </w:pPr>
      <w:r>
        <w:t xml:space="preserve">Cashflow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9"/>
        </w:numPr>
      </w:pPr>
      <w:r>
        <w:t xml:space="preserve">Search</w:t>
      </w:r>
    </w:p>
    <w:p>
      <w:pPr>
        <w:pStyle w:val="Compact"/>
        <w:numPr>
          <w:ilvl w:val="0"/>
          <w:numId w:val="1029"/>
        </w:numPr>
      </w:pPr>
      <w:r>
        <w:t xml:space="preserve">Filter</w:t>
      </w:r>
    </w:p>
    <w:p>
      <w:pPr>
        <w:pStyle w:val="Compact"/>
        <w:numPr>
          <w:ilvl w:val="0"/>
          <w:numId w:val="1029"/>
        </w:numPr>
      </w:pPr>
      <w:r>
        <w:t xml:space="preserve">Sort</w:t>
      </w:r>
    </w:p>
    <w:p>
      <w:pPr>
        <w:pStyle w:val="Compact"/>
        <w:numPr>
          <w:ilvl w:val="0"/>
          <w:numId w:val="1029"/>
        </w:numPr>
      </w:pPr>
      <w:r>
        <w:t xml:space="preserve">Country</w:t>
      </w:r>
    </w:p>
    <w:p>
      <w:pPr>
        <w:pStyle w:val="Compact"/>
        <w:numPr>
          <w:ilvl w:val="0"/>
          <w:numId w:val="1029"/>
        </w:numPr>
      </w:pPr>
      <w:r>
        <w:t xml:space="preserve">Region</w:t>
      </w:r>
    </w:p>
    <w:p>
      <w:pPr>
        <w:pStyle w:val="Compact"/>
        <w:numPr>
          <w:ilvl w:val="0"/>
          <w:numId w:val="1029"/>
        </w:numPr>
      </w:pPr>
      <w:r>
        <w:t xml:space="preserve">Property type</w:t>
      </w:r>
    </w:p>
    <w:p>
      <w:pPr>
        <w:pStyle w:val="Compact"/>
        <w:numPr>
          <w:ilvl w:val="0"/>
          <w:numId w:val="1029"/>
        </w:numPr>
      </w:pPr>
      <w:r>
        <w:t xml:space="preserve">Performance</w:t>
      </w:r>
    </w:p>
    <w:p>
      <w:pPr>
        <w:pStyle w:val="FirstParagraph"/>
      </w:pPr>
      <w:r>
        <w:t xml:space="preserve">Design empty and loading states.</w:t>
      </w:r>
    </w:p>
    <w:p>
      <w:r>
        <w:pict>
          <v:rect style="width:0;height:1.5pt" o:hralign="center" o:hrstd="t" o:hr="t"/>
        </w:pict>
      </w:r>
    </w:p>
    <w:bookmarkEnd w:id="69"/>
    <w:bookmarkStart w:id="78" w:name="property-details"/>
    <w:p>
      <w:pPr>
        <w:pStyle w:val="Heading1"/>
      </w:pPr>
      <w:r>
        <w:t xml:space="preserve">18. PROPERTY DETAILS</w:t>
      </w:r>
    </w:p>
    <w:p>
      <w:pPr>
        <w:pStyle w:val="FirstParagraph"/>
      </w:pPr>
      <w:r>
        <w:t xml:space="preserve">Create a comprehensive property details experience.</w:t>
      </w:r>
    </w:p>
    <w:bookmarkStart w:id="70" w:name="header"/>
    <w:p>
      <w:pPr>
        <w:pStyle w:val="Heading2"/>
      </w:pPr>
      <w:r>
        <w:t xml:space="preserve">Header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0"/>
        </w:numPr>
      </w:pPr>
      <w:r>
        <w:t xml:space="preserve">Property image</w:t>
      </w:r>
    </w:p>
    <w:p>
      <w:pPr>
        <w:pStyle w:val="Compact"/>
        <w:numPr>
          <w:ilvl w:val="0"/>
          <w:numId w:val="1030"/>
        </w:numPr>
      </w:pPr>
      <w:r>
        <w:t xml:space="preserve">Property name</w:t>
      </w:r>
    </w:p>
    <w:p>
      <w:pPr>
        <w:pStyle w:val="Compact"/>
        <w:numPr>
          <w:ilvl w:val="0"/>
          <w:numId w:val="1030"/>
        </w:numPr>
      </w:pPr>
      <w:r>
        <w:t xml:space="preserve">Location</w:t>
      </w:r>
    </w:p>
    <w:p>
      <w:pPr>
        <w:pStyle w:val="Compact"/>
        <w:numPr>
          <w:ilvl w:val="0"/>
          <w:numId w:val="1030"/>
        </w:numPr>
      </w:pPr>
      <w:r>
        <w:t xml:space="preserve">Edit action</w:t>
      </w:r>
    </w:p>
    <w:bookmarkEnd w:id="70"/>
    <w:bookmarkStart w:id="7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1"/>
        </w:numPr>
      </w:pPr>
      <w:r>
        <w:t xml:space="preserve">Purchase price</w:t>
      </w:r>
    </w:p>
    <w:p>
      <w:pPr>
        <w:pStyle w:val="Compact"/>
        <w:numPr>
          <w:ilvl w:val="0"/>
          <w:numId w:val="1031"/>
        </w:numPr>
      </w:pPr>
      <w:r>
        <w:t xml:space="preserve">Current value</w:t>
      </w:r>
    </w:p>
    <w:p>
      <w:pPr>
        <w:pStyle w:val="Compact"/>
        <w:numPr>
          <w:ilvl w:val="0"/>
          <w:numId w:val="1031"/>
        </w:numPr>
      </w:pPr>
      <w:r>
        <w:t xml:space="preserve">Purchase date</w:t>
      </w:r>
    </w:p>
    <w:p>
      <w:pPr>
        <w:pStyle w:val="Compact"/>
        <w:numPr>
          <w:ilvl w:val="0"/>
          <w:numId w:val="1031"/>
        </w:numPr>
      </w:pPr>
      <w:r>
        <w:t xml:space="preserve">Property type</w:t>
      </w:r>
    </w:p>
    <w:p>
      <w:pPr>
        <w:pStyle w:val="Compact"/>
        <w:numPr>
          <w:ilvl w:val="0"/>
          <w:numId w:val="1031"/>
        </w:numPr>
      </w:pPr>
      <w:r>
        <w:t xml:space="preserve">Size</w:t>
      </w:r>
    </w:p>
    <w:p>
      <w:pPr>
        <w:pStyle w:val="Compact"/>
        <w:numPr>
          <w:ilvl w:val="0"/>
          <w:numId w:val="1031"/>
        </w:numPr>
      </w:pPr>
      <w:r>
        <w:t xml:space="preserve">Address</w:t>
      </w:r>
    </w:p>
    <w:bookmarkEnd w:id="71"/>
    <w:bookmarkStart w:id="72" w:name="financial-performance"/>
    <w:p>
      <w:pPr>
        <w:pStyle w:val="Heading2"/>
      </w:pPr>
      <w:r>
        <w:t xml:space="preserve">Financial Performance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2"/>
        </w:numPr>
      </w:pPr>
      <w:r>
        <w:t xml:space="preserve">ROI</w:t>
      </w:r>
    </w:p>
    <w:p>
      <w:pPr>
        <w:pStyle w:val="Compact"/>
        <w:numPr>
          <w:ilvl w:val="0"/>
          <w:numId w:val="1032"/>
        </w:numPr>
      </w:pPr>
      <w:r>
        <w:t xml:space="preserve">Cap Rate</w:t>
      </w:r>
    </w:p>
    <w:p>
      <w:pPr>
        <w:pStyle w:val="Compact"/>
        <w:numPr>
          <w:ilvl w:val="0"/>
          <w:numId w:val="1032"/>
        </w:numPr>
      </w:pPr>
      <w:r>
        <w:t xml:space="preserve">Gross Yield</w:t>
      </w:r>
    </w:p>
    <w:p>
      <w:pPr>
        <w:pStyle w:val="Compact"/>
        <w:numPr>
          <w:ilvl w:val="0"/>
          <w:numId w:val="1032"/>
        </w:numPr>
      </w:pPr>
      <w:r>
        <w:t xml:space="preserve">Net Yield</w:t>
      </w:r>
    </w:p>
    <w:p>
      <w:pPr>
        <w:pStyle w:val="Compact"/>
        <w:numPr>
          <w:ilvl w:val="0"/>
          <w:numId w:val="1032"/>
        </w:numPr>
      </w:pPr>
      <w:r>
        <w:t xml:space="preserve">Monthly Income</w:t>
      </w:r>
    </w:p>
    <w:p>
      <w:pPr>
        <w:pStyle w:val="Compact"/>
        <w:numPr>
          <w:ilvl w:val="0"/>
          <w:numId w:val="1032"/>
        </w:numPr>
      </w:pPr>
      <w:r>
        <w:t xml:space="preserve">Monthly Expenses</w:t>
      </w:r>
    </w:p>
    <w:p>
      <w:pPr>
        <w:pStyle w:val="Compact"/>
        <w:numPr>
          <w:ilvl w:val="0"/>
          <w:numId w:val="1032"/>
        </w:numPr>
      </w:pPr>
      <w:r>
        <w:t xml:space="preserve">Monthly Cashflow</w:t>
      </w:r>
    </w:p>
    <w:bookmarkEnd w:id="72"/>
    <w:bookmarkStart w:id="73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Show historical chart.</w:t>
      </w:r>
    </w:p>
    <w:p>
      <w:pPr>
        <w:pStyle w:val="BodyText"/>
      </w:pPr>
      <w:r>
        <w:t xml:space="preserve">Allow time-based filtering.</w:t>
      </w:r>
    </w:p>
    <w:bookmarkEnd w:id="73"/>
    <w:bookmarkStart w:id="74" w:name="income"/>
    <w:p>
      <w:pPr>
        <w:pStyle w:val="Heading2"/>
      </w:pPr>
      <w:r>
        <w:t xml:space="preserve">Income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3"/>
        </w:numPr>
      </w:pPr>
      <w:r>
        <w:t xml:space="preserve">Rental income</w:t>
      </w:r>
    </w:p>
    <w:p>
      <w:pPr>
        <w:pStyle w:val="Compact"/>
        <w:numPr>
          <w:ilvl w:val="0"/>
          <w:numId w:val="1033"/>
        </w:numPr>
      </w:pPr>
      <w:r>
        <w:t xml:space="preserve">Other income</w:t>
      </w:r>
    </w:p>
    <w:p>
      <w:pPr>
        <w:pStyle w:val="Compact"/>
        <w:numPr>
          <w:ilvl w:val="0"/>
          <w:numId w:val="1033"/>
        </w:numPr>
      </w:pPr>
      <w:r>
        <w:t xml:space="preserve">Income history</w:t>
      </w:r>
    </w:p>
    <w:bookmarkEnd w:id="74"/>
    <w:bookmarkStart w:id="75" w:name="expenses"/>
    <w:p>
      <w:pPr>
        <w:pStyle w:val="Heading2"/>
      </w:pPr>
      <w:r>
        <w:t xml:space="preserve">Expenses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4"/>
        </w:numPr>
      </w:pPr>
      <w:r>
        <w:t xml:space="preserve">Maintenance</w:t>
      </w:r>
    </w:p>
    <w:p>
      <w:pPr>
        <w:pStyle w:val="Compact"/>
        <w:numPr>
          <w:ilvl w:val="0"/>
          <w:numId w:val="1034"/>
        </w:numPr>
      </w:pPr>
      <w:r>
        <w:t xml:space="preserve">Insurance</w:t>
      </w:r>
    </w:p>
    <w:p>
      <w:pPr>
        <w:pStyle w:val="Compact"/>
        <w:numPr>
          <w:ilvl w:val="0"/>
          <w:numId w:val="1034"/>
        </w:numPr>
      </w:pPr>
      <w:r>
        <w:t xml:space="preserve">Fees</w:t>
      </w:r>
    </w:p>
    <w:p>
      <w:pPr>
        <w:pStyle w:val="Compact"/>
        <w:numPr>
          <w:ilvl w:val="0"/>
          <w:numId w:val="1034"/>
        </w:numPr>
      </w:pPr>
      <w:r>
        <w:t xml:space="preserve">Taxes</w:t>
      </w:r>
    </w:p>
    <w:p>
      <w:pPr>
        <w:pStyle w:val="Compact"/>
        <w:numPr>
          <w:ilvl w:val="0"/>
          <w:numId w:val="1034"/>
        </w:numPr>
      </w:pPr>
      <w:r>
        <w:t xml:space="preserve">Other expenses</w:t>
      </w:r>
    </w:p>
    <w:bookmarkEnd w:id="75"/>
    <w:bookmarkStart w:id="76" w:name="documents-1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5"/>
        </w:numPr>
      </w:pPr>
      <w:r>
        <w:t xml:space="preserve">Contracts</w:t>
      </w:r>
    </w:p>
    <w:p>
      <w:pPr>
        <w:pStyle w:val="Compact"/>
        <w:numPr>
          <w:ilvl w:val="0"/>
          <w:numId w:val="1035"/>
        </w:numPr>
      </w:pPr>
      <w:r>
        <w:t xml:space="preserve">Deeds</w:t>
      </w:r>
    </w:p>
    <w:p>
      <w:pPr>
        <w:pStyle w:val="Compact"/>
        <w:numPr>
          <w:ilvl w:val="0"/>
          <w:numId w:val="1035"/>
        </w:numPr>
      </w:pPr>
      <w:r>
        <w:t xml:space="preserve">Leases</w:t>
      </w:r>
    </w:p>
    <w:p>
      <w:pPr>
        <w:pStyle w:val="Compact"/>
        <w:numPr>
          <w:ilvl w:val="0"/>
          <w:numId w:val="1035"/>
        </w:numPr>
      </w:pPr>
      <w:r>
        <w:t xml:space="preserve">Tax documents</w:t>
      </w:r>
    </w:p>
    <w:bookmarkEnd w:id="76"/>
    <w:bookmarkStart w:id="77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36"/>
        </w:numPr>
      </w:pPr>
      <w:r>
        <w:t xml:space="preserve">Edit property</w:t>
      </w:r>
    </w:p>
    <w:p>
      <w:pPr>
        <w:pStyle w:val="Compact"/>
        <w:numPr>
          <w:ilvl w:val="0"/>
          <w:numId w:val="1036"/>
        </w:numPr>
      </w:pPr>
      <w:r>
        <w:t xml:space="preserve">Add income</w:t>
      </w:r>
    </w:p>
    <w:p>
      <w:pPr>
        <w:pStyle w:val="Compact"/>
        <w:numPr>
          <w:ilvl w:val="0"/>
          <w:numId w:val="1036"/>
        </w:numPr>
      </w:pPr>
      <w:r>
        <w:t xml:space="preserve">Add expense</w:t>
      </w:r>
    </w:p>
    <w:p>
      <w:pPr>
        <w:pStyle w:val="Compact"/>
        <w:numPr>
          <w:ilvl w:val="0"/>
          <w:numId w:val="1036"/>
        </w:numPr>
      </w:pPr>
      <w:r>
        <w:t xml:space="preserve">Upload document</w:t>
      </w:r>
    </w:p>
    <w:p>
      <w:pPr>
        <w:pStyle w:val="Compact"/>
        <w:numPr>
          <w:ilvl w:val="0"/>
          <w:numId w:val="1036"/>
        </w:numPr>
      </w:pPr>
      <w:r>
        <w:t xml:space="preserve">Update valuation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add-property-new-purchase"/>
    <w:p>
      <w:pPr>
        <w:pStyle w:val="Heading1"/>
      </w:pPr>
      <w:r>
        <w:t xml:space="preserve">19. ADD PROPERTY / NEW PURCHASE</w:t>
      </w:r>
    </w:p>
    <w:p>
      <w:pPr>
        <w:pStyle w:val="FirstParagraph"/>
      </w:pPr>
      <w:r>
        <w:t xml:space="preserve">Create a multi-step property entry flow.</w:t>
      </w:r>
    </w:p>
    <w:bookmarkStart w:id="79" w:name="step-1-property"/>
    <w:p>
      <w:pPr>
        <w:pStyle w:val="Heading2"/>
      </w:pPr>
      <w:r>
        <w:t xml:space="preserve">Step 1 — Property</w:t>
      </w:r>
    </w:p>
    <w:p>
      <w:pPr>
        <w:pStyle w:val="Compact"/>
        <w:numPr>
          <w:ilvl w:val="0"/>
          <w:numId w:val="1037"/>
        </w:numPr>
      </w:pPr>
      <w:r>
        <w:t xml:space="preserve">Property name</w:t>
      </w:r>
    </w:p>
    <w:p>
      <w:pPr>
        <w:pStyle w:val="Compact"/>
        <w:numPr>
          <w:ilvl w:val="0"/>
          <w:numId w:val="1037"/>
        </w:numPr>
      </w:pPr>
      <w:r>
        <w:t xml:space="preserve">Address</w:t>
      </w:r>
    </w:p>
    <w:p>
      <w:pPr>
        <w:pStyle w:val="Compact"/>
        <w:numPr>
          <w:ilvl w:val="0"/>
          <w:numId w:val="1037"/>
        </w:numPr>
      </w:pPr>
      <w:r>
        <w:t xml:space="preserve">Country</w:t>
      </w:r>
    </w:p>
    <w:p>
      <w:pPr>
        <w:pStyle w:val="Compact"/>
        <w:numPr>
          <w:ilvl w:val="0"/>
          <w:numId w:val="1037"/>
        </w:numPr>
      </w:pPr>
      <w:r>
        <w:t xml:space="preserve">Region</w:t>
      </w:r>
    </w:p>
    <w:p>
      <w:pPr>
        <w:pStyle w:val="Compact"/>
        <w:numPr>
          <w:ilvl w:val="0"/>
          <w:numId w:val="1037"/>
        </w:numPr>
      </w:pPr>
      <w:r>
        <w:t xml:space="preserve">Property type</w:t>
      </w:r>
    </w:p>
    <w:p>
      <w:pPr>
        <w:pStyle w:val="Compact"/>
        <w:numPr>
          <w:ilvl w:val="0"/>
          <w:numId w:val="1037"/>
        </w:numPr>
      </w:pPr>
      <w:r>
        <w:t xml:space="preserve">Size</w:t>
      </w:r>
    </w:p>
    <w:bookmarkEnd w:id="79"/>
    <w:bookmarkStart w:id="80" w:name="step-2-purchase"/>
    <w:p>
      <w:pPr>
        <w:pStyle w:val="Heading2"/>
      </w:pPr>
      <w:r>
        <w:t xml:space="preserve">Step 2 — Purchase</w:t>
      </w:r>
    </w:p>
    <w:p>
      <w:pPr>
        <w:pStyle w:val="Compact"/>
        <w:numPr>
          <w:ilvl w:val="0"/>
          <w:numId w:val="1038"/>
        </w:numPr>
      </w:pPr>
      <w:r>
        <w:t xml:space="preserve">Purchase date</w:t>
      </w:r>
    </w:p>
    <w:p>
      <w:pPr>
        <w:pStyle w:val="Compact"/>
        <w:numPr>
          <w:ilvl w:val="0"/>
          <w:numId w:val="1038"/>
        </w:numPr>
      </w:pPr>
      <w:r>
        <w:t xml:space="preserve">Purchase price</w:t>
      </w:r>
    </w:p>
    <w:p>
      <w:pPr>
        <w:pStyle w:val="Compact"/>
        <w:numPr>
          <w:ilvl w:val="0"/>
          <w:numId w:val="1038"/>
        </w:numPr>
      </w:pPr>
      <w:r>
        <w:t xml:space="preserve">Initial investment</w:t>
      </w:r>
    </w:p>
    <w:p>
      <w:pPr>
        <w:pStyle w:val="Compact"/>
        <w:numPr>
          <w:ilvl w:val="0"/>
          <w:numId w:val="1038"/>
        </w:numPr>
      </w:pPr>
      <w:r>
        <w:t xml:space="preserve">Financing</w:t>
      </w:r>
    </w:p>
    <w:bookmarkEnd w:id="80"/>
    <w:bookmarkStart w:id="81" w:name="step-3-income"/>
    <w:p>
      <w:pPr>
        <w:pStyle w:val="Heading2"/>
      </w:pPr>
      <w:r>
        <w:t xml:space="preserve">Step 3 — Income</w:t>
      </w:r>
    </w:p>
    <w:p>
      <w:pPr>
        <w:pStyle w:val="Compact"/>
        <w:numPr>
          <w:ilvl w:val="0"/>
          <w:numId w:val="1039"/>
        </w:numPr>
      </w:pPr>
      <w:r>
        <w:t xml:space="preserve">Expected monthly rent</w:t>
      </w:r>
    </w:p>
    <w:p>
      <w:pPr>
        <w:pStyle w:val="Compact"/>
        <w:numPr>
          <w:ilvl w:val="0"/>
          <w:numId w:val="1039"/>
        </w:numPr>
      </w:pPr>
      <w:r>
        <w:t xml:space="preserve">Other income</w:t>
      </w:r>
    </w:p>
    <w:bookmarkEnd w:id="81"/>
    <w:bookmarkStart w:id="82" w:name="step-4-expenses"/>
    <w:p>
      <w:pPr>
        <w:pStyle w:val="Heading2"/>
      </w:pPr>
      <w:r>
        <w:t xml:space="preserve">Step 4 — Expenses</w:t>
      </w:r>
    </w:p>
    <w:p>
      <w:pPr>
        <w:pStyle w:val="Compact"/>
        <w:numPr>
          <w:ilvl w:val="0"/>
          <w:numId w:val="1040"/>
        </w:numPr>
      </w:pPr>
      <w:r>
        <w:t xml:space="preserve">Property taxes</w:t>
      </w:r>
    </w:p>
    <w:p>
      <w:pPr>
        <w:pStyle w:val="Compact"/>
        <w:numPr>
          <w:ilvl w:val="0"/>
          <w:numId w:val="1040"/>
        </w:numPr>
      </w:pPr>
      <w:r>
        <w:t xml:space="preserve">Maintenance</w:t>
      </w:r>
    </w:p>
    <w:p>
      <w:pPr>
        <w:pStyle w:val="Compact"/>
        <w:numPr>
          <w:ilvl w:val="0"/>
          <w:numId w:val="1040"/>
        </w:numPr>
      </w:pPr>
      <w:r>
        <w:t xml:space="preserve">Insurance</w:t>
      </w:r>
    </w:p>
    <w:p>
      <w:pPr>
        <w:pStyle w:val="Compact"/>
        <w:numPr>
          <w:ilvl w:val="0"/>
          <w:numId w:val="1040"/>
        </w:numPr>
      </w:pPr>
      <w:r>
        <w:t xml:space="preserve">Fees</w:t>
      </w:r>
    </w:p>
    <w:p>
      <w:pPr>
        <w:pStyle w:val="Compact"/>
        <w:numPr>
          <w:ilvl w:val="0"/>
          <w:numId w:val="1040"/>
        </w:numPr>
      </w:pPr>
      <w:r>
        <w:t xml:space="preserve">Recurring expenses</w:t>
      </w:r>
    </w:p>
    <w:bookmarkEnd w:id="82"/>
    <w:bookmarkStart w:id="83" w:name="step-5-analysis"/>
    <w:p>
      <w:pPr>
        <w:pStyle w:val="Heading2"/>
      </w:pPr>
      <w:r>
        <w:t xml:space="preserve">Step 5 — Analysis</w:t>
      </w:r>
    </w:p>
    <w:p>
      <w:pPr>
        <w:pStyle w:val="FirstParagraph"/>
      </w:pPr>
      <w:r>
        <w:t xml:space="preserve">Immediately calculate and present:</w:t>
      </w:r>
    </w:p>
    <w:p>
      <w:pPr>
        <w:pStyle w:val="Compact"/>
        <w:numPr>
          <w:ilvl w:val="0"/>
          <w:numId w:val="1041"/>
        </w:numPr>
      </w:pPr>
      <w:r>
        <w:t xml:space="preserve">ROI</w:t>
      </w:r>
    </w:p>
    <w:p>
      <w:pPr>
        <w:pStyle w:val="Compact"/>
        <w:numPr>
          <w:ilvl w:val="0"/>
          <w:numId w:val="1041"/>
        </w:numPr>
      </w:pPr>
      <w:r>
        <w:t xml:space="preserve">Cap Rate</w:t>
      </w:r>
    </w:p>
    <w:p>
      <w:pPr>
        <w:pStyle w:val="Compact"/>
        <w:numPr>
          <w:ilvl w:val="0"/>
          <w:numId w:val="1041"/>
        </w:numPr>
      </w:pPr>
      <w:r>
        <w:t xml:space="preserve">Gross Yield</w:t>
      </w:r>
    </w:p>
    <w:p>
      <w:pPr>
        <w:pStyle w:val="Compact"/>
        <w:numPr>
          <w:ilvl w:val="0"/>
          <w:numId w:val="1041"/>
        </w:numPr>
      </w:pPr>
      <w:r>
        <w:t xml:space="preserve">Net Yield</w:t>
      </w:r>
    </w:p>
    <w:p>
      <w:pPr>
        <w:pStyle w:val="Compact"/>
        <w:numPr>
          <w:ilvl w:val="0"/>
          <w:numId w:val="1041"/>
        </w:numPr>
      </w:pPr>
      <w:r>
        <w:t xml:space="preserve">Cashflow</w:t>
      </w:r>
    </w:p>
    <w:bookmarkEnd w:id="83"/>
    <w:bookmarkStart w:id="84" w:name="step-6-review"/>
    <w:p>
      <w:pPr>
        <w:pStyle w:val="Heading2"/>
      </w:pPr>
      <w:r>
        <w:t xml:space="preserve">Step 6 — Review</w:t>
      </w:r>
    </w:p>
    <w:p>
      <w:pPr>
        <w:pStyle w:val="FirstParagraph"/>
      </w:pPr>
      <w:r>
        <w:t xml:space="preserve">Show the complete property summary.</w:t>
      </w:r>
    </w:p>
    <w:p>
      <w:pPr>
        <w:pStyle w:val="BodyText"/>
      </w:pPr>
      <w:r>
        <w:t xml:space="preserve">Navigation:</w:t>
      </w:r>
    </w:p>
    <w:p>
      <w:pPr>
        <w:pStyle w:val="BodyText"/>
      </w:pPr>
      <w:r>
        <w:rPr>
          <w:b/>
          <w:bCs/>
        </w:rPr>
        <w:t xml:space="preserve">Back → Next → Save Property</w:t>
      </w:r>
    </w:p>
    <w:p>
      <w:pPr>
        <w:pStyle w:val="BodyText"/>
      </w:pPr>
      <w:r>
        <w:t xml:space="preserve">Make the flow simple and understandable.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financial-calculation-presentation"/>
    <w:p>
      <w:pPr>
        <w:pStyle w:val="Heading1"/>
      </w:pPr>
      <w:r>
        <w:t xml:space="preserve">20. FINANCIAL CALCULATION PRESENTATION</w:t>
      </w:r>
    </w:p>
    <w:p>
      <w:pPr>
        <w:pStyle w:val="FirstParagraph"/>
      </w:pPr>
      <w:r>
        <w:t xml:space="preserve">The design should clearly communicate:</w:t>
      </w:r>
    </w:p>
    <w:p>
      <w:pPr>
        <w:pStyle w:val="BodyText"/>
      </w:pPr>
      <w:r>
        <w:rPr>
          <w:b/>
          <w:bCs/>
        </w:rPr>
        <w:t xml:space="preserve">Gross Income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Operating Expenses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Taxes &amp; Fees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Net Income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Net Yield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Net ROI</w:t>
      </w:r>
    </w:p>
    <w:p>
      <w:pPr>
        <w:pStyle w:val="BodyText"/>
      </w:pPr>
      <w:r>
        <w:t xml:space="preserve">Do not bury important calculations.</w:t>
      </w:r>
    </w:p>
    <w:p>
      <w:pPr>
        <w:pStyle w:val="BodyText"/>
      </w:pPr>
      <w:r>
        <w:t xml:space="preserve">Use clear labels and supporting explanations where necessary.</w:t>
      </w:r>
    </w:p>
    <w:p>
      <w:r>
        <w:pict>
          <v:rect style="width:0;height:1.5pt" o:hralign="center" o:hrstd="t" o:hr="t"/>
        </w:pict>
      </w:r>
    </w:p>
    <w:bookmarkEnd w:id="86"/>
    <w:bookmarkStart w:id="92" w:name="reports"/>
    <w:p>
      <w:pPr>
        <w:pStyle w:val="Heading1"/>
      </w:pPr>
      <w:r>
        <w:t xml:space="preserve">21. REPORTS</w:t>
      </w:r>
    </w:p>
    <w:p>
      <w:pPr>
        <w:pStyle w:val="FirstParagraph"/>
      </w:pPr>
      <w:r>
        <w:t xml:space="preserve">Create a complete reporting experience.</w:t>
      </w:r>
    </w:p>
    <w:bookmarkStart w:id="87" w:name="portfolio-performance-1"/>
    <w:p>
      <w:pPr>
        <w:pStyle w:val="Heading2"/>
      </w:pPr>
      <w:r>
        <w:t xml:space="preserve">Portfolio Performance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2"/>
        </w:numPr>
      </w:pPr>
      <w:r>
        <w:t xml:space="preserve">Portfolio value over time</w:t>
      </w:r>
    </w:p>
    <w:p>
      <w:pPr>
        <w:pStyle w:val="Compact"/>
        <w:numPr>
          <w:ilvl w:val="0"/>
          <w:numId w:val="1042"/>
        </w:numPr>
      </w:pPr>
      <w:r>
        <w:t xml:space="preserve">ROI over time</w:t>
      </w:r>
    </w:p>
    <w:p>
      <w:pPr>
        <w:pStyle w:val="Compact"/>
        <w:numPr>
          <w:ilvl w:val="0"/>
          <w:numId w:val="1042"/>
        </w:numPr>
      </w:pPr>
      <w:r>
        <w:t xml:space="preserve">Performance trend</w:t>
      </w:r>
    </w:p>
    <w:bookmarkEnd w:id="87"/>
    <w:bookmarkStart w:id="88" w:name="cashflow"/>
    <w:p>
      <w:pPr>
        <w:pStyle w:val="Heading2"/>
      </w:pPr>
      <w:r>
        <w:t xml:space="preserve">Cashflow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3"/>
        </w:numPr>
      </w:pPr>
      <w:r>
        <w:t xml:space="preserve">Income</w:t>
      </w:r>
    </w:p>
    <w:p>
      <w:pPr>
        <w:pStyle w:val="Compact"/>
        <w:numPr>
          <w:ilvl w:val="0"/>
          <w:numId w:val="1043"/>
        </w:numPr>
      </w:pPr>
      <w:r>
        <w:t xml:space="preserve">Expenses</w:t>
      </w:r>
    </w:p>
    <w:p>
      <w:pPr>
        <w:pStyle w:val="Compact"/>
        <w:numPr>
          <w:ilvl w:val="0"/>
          <w:numId w:val="1043"/>
        </w:numPr>
      </w:pPr>
      <w:r>
        <w:t xml:space="preserve">Net cashflow</w:t>
      </w:r>
    </w:p>
    <w:bookmarkEnd w:id="88"/>
    <w:bookmarkStart w:id="89" w:name="allocation"/>
    <w:p>
      <w:pPr>
        <w:pStyle w:val="Heading2"/>
      </w:pPr>
      <w:r>
        <w:t xml:space="preserve">Allocation</w:t>
      </w:r>
    </w:p>
    <w:p>
      <w:pPr>
        <w:pStyle w:val="FirstParagraph"/>
      </w:pPr>
      <w:r>
        <w:t xml:space="preserve">Show allocation by:</w:t>
      </w:r>
    </w:p>
    <w:p>
      <w:pPr>
        <w:pStyle w:val="Compact"/>
        <w:numPr>
          <w:ilvl w:val="0"/>
          <w:numId w:val="1044"/>
        </w:numPr>
      </w:pPr>
      <w:r>
        <w:t xml:space="preserve">Country</w:t>
      </w:r>
    </w:p>
    <w:p>
      <w:pPr>
        <w:pStyle w:val="Compact"/>
        <w:numPr>
          <w:ilvl w:val="0"/>
          <w:numId w:val="1044"/>
        </w:numPr>
      </w:pPr>
      <w:r>
        <w:t xml:space="preserve">Region</w:t>
      </w:r>
    </w:p>
    <w:p>
      <w:pPr>
        <w:pStyle w:val="Compact"/>
        <w:numPr>
          <w:ilvl w:val="0"/>
          <w:numId w:val="1044"/>
        </w:numPr>
      </w:pPr>
      <w:r>
        <w:t xml:space="preserve">Property type</w:t>
      </w:r>
    </w:p>
    <w:p>
      <w:pPr>
        <w:pStyle w:val="FirstParagraph"/>
      </w:pPr>
      <w:r>
        <w:t xml:space="preserve">Use donut/pie charts where appropriate.</w:t>
      </w:r>
    </w:p>
    <w:bookmarkEnd w:id="89"/>
    <w:bookmarkStart w:id="90" w:name="property-comparison"/>
    <w:p>
      <w:pPr>
        <w:pStyle w:val="Heading2"/>
      </w:pPr>
      <w:r>
        <w:t xml:space="preserve">Property Comparison</w:t>
      </w:r>
    </w:p>
    <w:p>
      <w:pPr>
        <w:pStyle w:val="FirstParagraph"/>
      </w:pPr>
      <w:r>
        <w:t xml:space="preserve">Allow comparison of multiple properties by:</w:t>
      </w:r>
    </w:p>
    <w:p>
      <w:pPr>
        <w:pStyle w:val="Compact"/>
        <w:numPr>
          <w:ilvl w:val="0"/>
          <w:numId w:val="1045"/>
        </w:numPr>
      </w:pPr>
      <w:r>
        <w:t xml:space="preserve">Current value</w:t>
      </w:r>
    </w:p>
    <w:p>
      <w:pPr>
        <w:pStyle w:val="Compact"/>
        <w:numPr>
          <w:ilvl w:val="0"/>
          <w:numId w:val="1045"/>
        </w:numPr>
      </w:pPr>
      <w:r>
        <w:t xml:space="preserve">ROI</w:t>
      </w:r>
    </w:p>
    <w:p>
      <w:pPr>
        <w:pStyle w:val="Compact"/>
        <w:numPr>
          <w:ilvl w:val="0"/>
          <w:numId w:val="1045"/>
        </w:numPr>
      </w:pPr>
      <w:r>
        <w:t xml:space="preserve">Cap Rate</w:t>
      </w:r>
    </w:p>
    <w:p>
      <w:pPr>
        <w:pStyle w:val="Compact"/>
        <w:numPr>
          <w:ilvl w:val="0"/>
          <w:numId w:val="1045"/>
        </w:numPr>
      </w:pPr>
      <w:r>
        <w:t xml:space="preserve">Net yield</w:t>
      </w:r>
    </w:p>
    <w:p>
      <w:pPr>
        <w:pStyle w:val="Compact"/>
        <w:numPr>
          <w:ilvl w:val="0"/>
          <w:numId w:val="1045"/>
        </w:numPr>
      </w:pPr>
      <w:r>
        <w:t xml:space="preserve">Cashflow</w:t>
      </w:r>
    </w:p>
    <w:bookmarkEnd w:id="90"/>
    <w:bookmarkStart w:id="91" w:name="gross-vs-net"/>
    <w:p>
      <w:pPr>
        <w:pStyle w:val="Heading2"/>
      </w:pPr>
      <w:r>
        <w:t xml:space="preserve">Gross vs Net</w:t>
      </w:r>
    </w:p>
    <w:p>
      <w:pPr>
        <w:pStyle w:val="FirstParagraph"/>
      </w:pPr>
      <w:r>
        <w:t xml:space="preserve">Visually compare:</w:t>
      </w:r>
    </w:p>
    <w:p>
      <w:pPr>
        <w:pStyle w:val="BodyText"/>
      </w:pPr>
      <w:r>
        <w:rPr>
          <w:b/>
          <w:bCs/>
        </w:rPr>
        <w:t xml:space="preserve">Gross Income → Expenses → Taxes → Net Income</w:t>
      </w:r>
    </w:p>
    <w:p>
      <w:pPr>
        <w:pStyle w:val="BodyText"/>
      </w:pPr>
      <w:r>
        <w:t xml:space="preserve">Charts must remain readable on mobile.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document-management"/>
    <w:p>
      <w:pPr>
        <w:pStyle w:val="Heading1"/>
      </w:pPr>
      <w:r>
        <w:t xml:space="preserve">22. DOCUMENT MANAGEMENT</w:t>
      </w:r>
    </w:p>
    <w:p>
      <w:pPr>
        <w:pStyle w:val="FirstParagraph"/>
      </w:pPr>
      <w:r>
        <w:t xml:space="preserve">Create a document management experience.</w:t>
      </w:r>
    </w:p>
    <w:bookmarkStart w:id="93" w:name="document-library"/>
    <w:p>
      <w:pPr>
        <w:pStyle w:val="Heading2"/>
      </w:pPr>
      <w:r>
        <w:t xml:space="preserve">Document Library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6"/>
        </w:numPr>
      </w:pPr>
      <w:r>
        <w:t xml:space="preserve">Document name</w:t>
      </w:r>
    </w:p>
    <w:p>
      <w:pPr>
        <w:pStyle w:val="Compact"/>
        <w:numPr>
          <w:ilvl w:val="0"/>
          <w:numId w:val="1046"/>
        </w:numPr>
      </w:pPr>
      <w:r>
        <w:t xml:space="preserve">Property</w:t>
      </w:r>
    </w:p>
    <w:p>
      <w:pPr>
        <w:pStyle w:val="Compact"/>
        <w:numPr>
          <w:ilvl w:val="0"/>
          <w:numId w:val="1046"/>
        </w:numPr>
      </w:pPr>
      <w:r>
        <w:t xml:space="preserve">Category</w:t>
      </w:r>
    </w:p>
    <w:p>
      <w:pPr>
        <w:pStyle w:val="Compact"/>
        <w:numPr>
          <w:ilvl w:val="0"/>
          <w:numId w:val="1046"/>
        </w:numPr>
      </w:pPr>
      <w:r>
        <w:t xml:space="preserve">Date</w:t>
      </w:r>
    </w:p>
    <w:p>
      <w:pPr>
        <w:pStyle w:val="Compact"/>
        <w:numPr>
          <w:ilvl w:val="0"/>
          <w:numId w:val="1046"/>
        </w:numPr>
      </w:pPr>
      <w:r>
        <w:t xml:space="preserve">File size</w:t>
      </w:r>
    </w:p>
    <w:p>
      <w:pPr>
        <w:pStyle w:val="FirstParagraph"/>
      </w:pPr>
      <w:r>
        <w:t xml:space="preserve">Categories:</w:t>
      </w:r>
    </w:p>
    <w:p>
      <w:pPr>
        <w:pStyle w:val="Compact"/>
        <w:numPr>
          <w:ilvl w:val="0"/>
          <w:numId w:val="1047"/>
        </w:numPr>
      </w:pPr>
      <w:r>
        <w:t xml:space="preserve">Contracts</w:t>
      </w:r>
    </w:p>
    <w:p>
      <w:pPr>
        <w:pStyle w:val="Compact"/>
        <w:numPr>
          <w:ilvl w:val="0"/>
          <w:numId w:val="1047"/>
        </w:numPr>
      </w:pPr>
      <w:r>
        <w:t xml:space="preserve">Deeds</w:t>
      </w:r>
    </w:p>
    <w:p>
      <w:pPr>
        <w:pStyle w:val="Compact"/>
        <w:numPr>
          <w:ilvl w:val="0"/>
          <w:numId w:val="1047"/>
        </w:numPr>
      </w:pPr>
      <w:r>
        <w:t xml:space="preserve">Leases</w:t>
      </w:r>
    </w:p>
    <w:p>
      <w:pPr>
        <w:pStyle w:val="Compact"/>
        <w:numPr>
          <w:ilvl w:val="0"/>
          <w:numId w:val="1047"/>
        </w:numPr>
      </w:pPr>
      <w:r>
        <w:t xml:space="preserve">Taxes</w:t>
      </w:r>
    </w:p>
    <w:p>
      <w:pPr>
        <w:pStyle w:val="Compact"/>
        <w:numPr>
          <w:ilvl w:val="0"/>
          <w:numId w:val="1047"/>
        </w:numPr>
      </w:pPr>
      <w:r>
        <w:t xml:space="preserve">Other</w:t>
      </w:r>
    </w:p>
    <w:bookmarkEnd w:id="93"/>
    <w:bookmarkStart w:id="94" w:name="upload"/>
    <w:p>
      <w:pPr>
        <w:pStyle w:val="Heading2"/>
      </w:pPr>
      <w:r>
        <w:t xml:space="preserve">Upload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rPr>
          <w:b/>
          <w:bCs/>
        </w:rPr>
        <w:t xml:space="preserve">Select Property → Select Document → Upload → Success</w:t>
      </w:r>
    </w:p>
    <w:bookmarkEnd w:id="94"/>
    <w:bookmarkStart w:id="95" w:name="pdf-viewer"/>
    <w:p>
      <w:pPr>
        <w:pStyle w:val="Heading2"/>
      </w:pPr>
      <w:r>
        <w:t xml:space="preserve">PDF Viewer</w:t>
      </w:r>
    </w:p>
    <w:p>
      <w:pPr>
        <w:pStyle w:val="FirstParagraph"/>
      </w:pPr>
      <w:r>
        <w:t xml:space="preserve">Create a clean mobile PDF viewing interface.</w:t>
      </w:r>
    </w:p>
    <w:p>
      <w:pPr>
        <w:pStyle w:val="BodyText"/>
      </w:pPr>
      <w:r>
        <w:t xml:space="preserve">Include states for:</w:t>
      </w:r>
    </w:p>
    <w:p>
      <w:pPr>
        <w:pStyle w:val="Compact"/>
        <w:numPr>
          <w:ilvl w:val="0"/>
          <w:numId w:val="1048"/>
        </w:numPr>
      </w:pPr>
      <w:r>
        <w:t xml:space="preserve">Loading</w:t>
      </w:r>
    </w:p>
    <w:p>
      <w:pPr>
        <w:pStyle w:val="Compact"/>
        <w:numPr>
          <w:ilvl w:val="0"/>
          <w:numId w:val="1048"/>
        </w:numPr>
      </w:pPr>
      <w:r>
        <w:t xml:space="preserve">Uploading</w:t>
      </w:r>
    </w:p>
    <w:p>
      <w:pPr>
        <w:pStyle w:val="Compact"/>
        <w:numPr>
          <w:ilvl w:val="0"/>
          <w:numId w:val="1048"/>
        </w:numPr>
      </w:pPr>
      <w:r>
        <w:t xml:space="preserve">Upload failed</w:t>
      </w:r>
    </w:p>
    <w:p>
      <w:pPr>
        <w:pStyle w:val="Compact"/>
        <w:numPr>
          <w:ilvl w:val="0"/>
          <w:numId w:val="1048"/>
        </w:numPr>
      </w:pPr>
      <w:r>
        <w:t xml:space="preserve">File unavailable</w:t>
      </w:r>
    </w:p>
    <w:p>
      <w:pPr>
        <w:pStyle w:val="Compact"/>
        <w:numPr>
          <w:ilvl w:val="0"/>
          <w:numId w:val="1048"/>
        </w:numPr>
      </w:pPr>
      <w:r>
        <w:t xml:space="preserve">Permission denied</w:t>
      </w:r>
    </w:p>
    <w:p>
      <w:pPr>
        <w:pStyle w:val="Compact"/>
        <w:numPr>
          <w:ilvl w:val="0"/>
          <w:numId w:val="1048"/>
        </w:numPr>
      </w:pPr>
      <w:r>
        <w:t xml:space="preserve">Empty library</w:t>
      </w:r>
    </w:p>
    <w:p>
      <w:pPr>
        <w:pStyle w:val="FirstParagraph"/>
      </w:pPr>
      <w:r>
        <w:t xml:space="preserve">Documents should be treated as private user data.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tax-module"/>
    <w:p>
      <w:pPr>
        <w:pStyle w:val="Heading1"/>
      </w:pPr>
      <w:r>
        <w:t xml:space="preserve">23. TAX MODULE</w:t>
      </w:r>
    </w:p>
    <w:p>
      <w:pPr>
        <w:pStyle w:val="FirstParagraph"/>
      </w:pPr>
      <w:r>
        <w:t xml:space="preserve">Design the initial taxation experience.</w:t>
      </w:r>
    </w:p>
    <w:p>
      <w:pPr>
        <w:pStyle w:val="BodyText"/>
      </w:pPr>
      <w:r>
        <w:t xml:space="preserve">Each property can contain:</w:t>
      </w:r>
    </w:p>
    <w:bookmarkStart w:id="97" w:name="income-1"/>
    <w:p>
      <w:pPr>
        <w:pStyle w:val="Heading3"/>
      </w:pPr>
      <w:r>
        <w:t xml:space="preserve">Income</w:t>
      </w:r>
    </w:p>
    <w:p>
      <w:pPr>
        <w:pStyle w:val="Compact"/>
        <w:numPr>
          <w:ilvl w:val="0"/>
          <w:numId w:val="1049"/>
        </w:numPr>
      </w:pPr>
      <w:r>
        <w:t xml:space="preserve">Rental income</w:t>
      </w:r>
    </w:p>
    <w:bookmarkEnd w:id="97"/>
    <w:bookmarkStart w:id="98" w:name="expenses-1"/>
    <w:p>
      <w:pPr>
        <w:pStyle w:val="Heading3"/>
      </w:pPr>
      <w:r>
        <w:t xml:space="preserve">Expenses</w:t>
      </w:r>
    </w:p>
    <w:p>
      <w:pPr>
        <w:pStyle w:val="Compact"/>
        <w:numPr>
          <w:ilvl w:val="0"/>
          <w:numId w:val="1050"/>
        </w:numPr>
      </w:pPr>
      <w:r>
        <w:t xml:space="preserve">Maintenance</w:t>
      </w:r>
    </w:p>
    <w:p>
      <w:pPr>
        <w:pStyle w:val="Compact"/>
        <w:numPr>
          <w:ilvl w:val="0"/>
          <w:numId w:val="1050"/>
        </w:numPr>
      </w:pPr>
      <w:r>
        <w:t xml:space="preserve">Insurance</w:t>
      </w:r>
    </w:p>
    <w:p>
      <w:pPr>
        <w:pStyle w:val="Compact"/>
        <w:numPr>
          <w:ilvl w:val="0"/>
          <w:numId w:val="1050"/>
        </w:numPr>
      </w:pPr>
      <w:r>
        <w:t xml:space="preserve">Fees</w:t>
      </w:r>
    </w:p>
    <w:p>
      <w:pPr>
        <w:pStyle w:val="Compact"/>
        <w:numPr>
          <w:ilvl w:val="0"/>
          <w:numId w:val="1050"/>
        </w:numPr>
      </w:pPr>
      <w:r>
        <w:t xml:space="preserve">Other expenses</w:t>
      </w:r>
    </w:p>
    <w:bookmarkEnd w:id="98"/>
    <w:bookmarkStart w:id="99" w:name="taxes"/>
    <w:p>
      <w:pPr>
        <w:pStyle w:val="Heading3"/>
      </w:pPr>
      <w:r>
        <w:t xml:space="preserve">Taxes</w:t>
      </w:r>
    </w:p>
    <w:p>
      <w:pPr>
        <w:pStyle w:val="Compact"/>
        <w:numPr>
          <w:ilvl w:val="0"/>
          <w:numId w:val="1051"/>
        </w:numPr>
      </w:pPr>
      <w:r>
        <w:t xml:space="preserve">Property tax</w:t>
      </w:r>
    </w:p>
    <w:p>
      <w:pPr>
        <w:pStyle w:val="Compact"/>
        <w:numPr>
          <w:ilvl w:val="0"/>
          <w:numId w:val="1051"/>
        </w:numPr>
      </w:pPr>
      <w:r>
        <w:t xml:space="preserve">Income tax</w:t>
      </w:r>
    </w:p>
    <w:p>
      <w:pPr>
        <w:pStyle w:val="Compact"/>
        <w:numPr>
          <w:ilvl w:val="0"/>
          <w:numId w:val="1051"/>
        </w:numPr>
      </w:pPr>
      <w:r>
        <w:t xml:space="preserve">Other applicable taxes</w:t>
      </w:r>
    </w:p>
    <w:p>
      <w:pPr>
        <w:pStyle w:val="FirstParagraph"/>
      </w:pPr>
      <w:r>
        <w:t xml:space="preserve">Clearly show:</w:t>
      </w:r>
    </w:p>
    <w:p>
      <w:pPr>
        <w:pStyle w:val="BodyText"/>
      </w:pPr>
      <w:r>
        <w:rPr>
          <w:b/>
          <w:bCs/>
        </w:rPr>
        <w:t xml:space="preserve">Gross Income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Expenses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Taxes + Fees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Net Income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Net Yield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Net ROI</w:t>
      </w:r>
    </w:p>
    <w:p>
      <w:pPr>
        <w:pStyle w:val="BodyText"/>
      </w:pPr>
      <w:r>
        <w:t xml:space="preserve">Make the difference between gross and net performance immediately understandable.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profile"/>
    <w:p>
      <w:pPr>
        <w:pStyle w:val="Heading1"/>
      </w:pPr>
      <w:r>
        <w:t xml:space="preserve">24. PROFILE</w:t>
      </w:r>
    </w:p>
    <w:p>
      <w:pPr>
        <w:pStyle w:val="FirstParagraph"/>
      </w:pPr>
      <w:r>
        <w:t xml:space="preserve">Create:</w:t>
      </w:r>
    </w:p>
    <w:bookmarkStart w:id="101" w:name="profile-1"/>
    <w:p>
      <w:pPr>
        <w:pStyle w:val="Heading2"/>
      </w:pPr>
      <w:r>
        <w:t xml:space="preserve">Profile</w:t>
      </w:r>
    </w:p>
    <w:p>
      <w:pPr>
        <w:pStyle w:val="Compact"/>
        <w:numPr>
          <w:ilvl w:val="0"/>
          <w:numId w:val="1052"/>
        </w:numPr>
      </w:pPr>
      <w:r>
        <w:t xml:space="preserve">Name</w:t>
      </w:r>
    </w:p>
    <w:p>
      <w:pPr>
        <w:pStyle w:val="Compact"/>
        <w:numPr>
          <w:ilvl w:val="0"/>
          <w:numId w:val="1052"/>
        </w:numPr>
      </w:pPr>
      <w:r>
        <w:t xml:space="preserve">Email</w:t>
      </w:r>
    </w:p>
    <w:p>
      <w:pPr>
        <w:pStyle w:val="Compact"/>
        <w:numPr>
          <w:ilvl w:val="0"/>
          <w:numId w:val="1052"/>
        </w:numPr>
      </w:pPr>
      <w:r>
        <w:t xml:space="preserve">Profile image</w:t>
      </w:r>
    </w:p>
    <w:p>
      <w:pPr>
        <w:pStyle w:val="Compact"/>
        <w:numPr>
          <w:ilvl w:val="0"/>
          <w:numId w:val="1052"/>
        </w:numPr>
      </w:pPr>
      <w:r>
        <w:t xml:space="preserve">Country</w:t>
      </w:r>
    </w:p>
    <w:bookmarkEnd w:id="101"/>
    <w:bookmarkStart w:id="102" w:name="preferences"/>
    <w:p>
      <w:pPr>
        <w:pStyle w:val="Heading2"/>
      </w:pPr>
      <w:r>
        <w:t xml:space="preserve">Preferences</w:t>
      </w:r>
    </w:p>
    <w:p>
      <w:pPr>
        <w:pStyle w:val="Compact"/>
        <w:numPr>
          <w:ilvl w:val="0"/>
          <w:numId w:val="1053"/>
        </w:numPr>
      </w:pPr>
      <w:r>
        <w:t xml:space="preserve">Currency</w:t>
      </w:r>
    </w:p>
    <w:p>
      <w:pPr>
        <w:pStyle w:val="Compact"/>
        <w:numPr>
          <w:ilvl w:val="0"/>
          <w:numId w:val="1053"/>
        </w:numPr>
      </w:pPr>
      <w:r>
        <w:t xml:space="preserve">Tax jurisdiction</w:t>
      </w:r>
    </w:p>
    <w:p>
      <w:pPr>
        <w:pStyle w:val="Compact"/>
        <w:numPr>
          <w:ilvl w:val="0"/>
          <w:numId w:val="1053"/>
        </w:numPr>
      </w:pPr>
      <w:r>
        <w:t xml:space="preserve">Language</w:t>
      </w:r>
    </w:p>
    <w:p>
      <w:pPr>
        <w:pStyle w:val="Compact"/>
        <w:numPr>
          <w:ilvl w:val="0"/>
          <w:numId w:val="1053"/>
        </w:numPr>
      </w:pPr>
      <w:r>
        <w:t xml:space="preserve">Notifications</w:t>
      </w:r>
    </w:p>
    <w:bookmarkEnd w:id="102"/>
    <w:bookmarkStart w:id="103" w:name="appearance"/>
    <w:p>
      <w:pPr>
        <w:pStyle w:val="Heading2"/>
      </w:pPr>
      <w:r>
        <w:t xml:space="preserve">Appearance</w:t>
      </w:r>
    </w:p>
    <w:p>
      <w:pPr>
        <w:pStyle w:val="Compact"/>
        <w:numPr>
          <w:ilvl w:val="0"/>
          <w:numId w:val="1054"/>
        </w:numPr>
      </w:pPr>
      <w:r>
        <w:t xml:space="preserve">Light mode</w:t>
      </w:r>
    </w:p>
    <w:p>
      <w:pPr>
        <w:pStyle w:val="Compact"/>
        <w:numPr>
          <w:ilvl w:val="0"/>
          <w:numId w:val="1054"/>
        </w:numPr>
      </w:pPr>
      <w:r>
        <w:t xml:space="preserve">Dark mode</w:t>
      </w:r>
    </w:p>
    <w:p>
      <w:pPr>
        <w:pStyle w:val="Compact"/>
        <w:numPr>
          <w:ilvl w:val="0"/>
          <w:numId w:val="1054"/>
        </w:numPr>
      </w:pPr>
      <w:r>
        <w:t xml:space="preserve">System default</w:t>
      </w:r>
    </w:p>
    <w:bookmarkEnd w:id="103"/>
    <w:bookmarkStart w:id="104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55"/>
        </w:numPr>
      </w:pPr>
      <w:r>
        <w:t xml:space="preserve">Change password</w:t>
      </w:r>
    </w:p>
    <w:p>
      <w:pPr>
        <w:pStyle w:val="Compact"/>
        <w:numPr>
          <w:ilvl w:val="0"/>
          <w:numId w:val="1055"/>
        </w:numPr>
      </w:pPr>
      <w:r>
        <w:t xml:space="preserve">Authentication settings</w:t>
      </w:r>
    </w:p>
    <w:bookmarkEnd w:id="104"/>
    <w:bookmarkStart w:id="105" w:name="privacy"/>
    <w:p>
      <w:pPr>
        <w:pStyle w:val="Heading2"/>
      </w:pPr>
      <w:r>
        <w:t xml:space="preserve">Privacy</w:t>
      </w:r>
    </w:p>
    <w:p>
      <w:pPr>
        <w:pStyle w:val="Compact"/>
        <w:numPr>
          <w:ilvl w:val="0"/>
          <w:numId w:val="1056"/>
        </w:numPr>
      </w:pPr>
      <w:r>
        <w:t xml:space="preserve">Privacy controls</w:t>
      </w:r>
    </w:p>
    <w:p>
      <w:pPr>
        <w:pStyle w:val="Compact"/>
        <w:numPr>
          <w:ilvl w:val="0"/>
          <w:numId w:val="1056"/>
        </w:numPr>
      </w:pPr>
      <w:r>
        <w:t xml:space="preserve">Data management</w:t>
      </w:r>
    </w:p>
    <w:bookmarkEnd w:id="105"/>
    <w:bookmarkStart w:id="106" w:name="account"/>
    <w:p>
      <w:pPr>
        <w:pStyle w:val="Heading2"/>
      </w:pPr>
      <w:r>
        <w:t xml:space="preserve">Account</w:t>
      </w:r>
    </w:p>
    <w:p>
      <w:pPr>
        <w:pStyle w:val="Compact"/>
        <w:numPr>
          <w:ilvl w:val="0"/>
          <w:numId w:val="1057"/>
        </w:numPr>
      </w:pPr>
      <w:r>
        <w:t xml:space="preserve">Subscription</w:t>
      </w:r>
    </w:p>
    <w:p>
      <w:pPr>
        <w:pStyle w:val="Compact"/>
        <w:numPr>
          <w:ilvl w:val="0"/>
          <w:numId w:val="1057"/>
        </w:numPr>
      </w:pPr>
      <w:r>
        <w:t xml:space="preserve">Logout</w:t>
      </w:r>
    </w:p>
    <w:p>
      <w:pPr>
        <w:pStyle w:val="Compact"/>
        <w:numPr>
          <w:ilvl w:val="0"/>
          <w:numId w:val="1057"/>
        </w:numPr>
      </w:pPr>
      <w:r>
        <w:t xml:space="preserve">Delete account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subscription-monetization"/>
    <w:p>
      <w:pPr>
        <w:pStyle w:val="Heading1"/>
      </w:pPr>
      <w:r>
        <w:t xml:space="preserve">25. SUBSCRIPTION / MONETIZATION</w:t>
      </w:r>
    </w:p>
    <w:p>
      <w:pPr>
        <w:pStyle w:val="FirstParagraph"/>
      </w:pPr>
      <w:r>
        <w:t xml:space="preserve">Design the future subscription experience.</w:t>
      </w:r>
    </w:p>
    <w:bookmarkStart w:id="108" w:name="free"/>
    <w:p>
      <w:pPr>
        <w:pStyle w:val="Heading2"/>
      </w:pPr>
      <w:r>
        <w:t xml:space="preserve">Free</w:t>
      </w:r>
    </w:p>
    <w:p>
      <w:pPr>
        <w:pStyle w:val="Compact"/>
        <w:numPr>
          <w:ilvl w:val="0"/>
          <w:numId w:val="1058"/>
        </w:numPr>
      </w:pPr>
      <w:r>
        <w:t xml:space="preserve">Maximum 2 properties</w:t>
      </w:r>
    </w:p>
    <w:p>
      <w:pPr>
        <w:pStyle w:val="Compact"/>
        <w:numPr>
          <w:ilvl w:val="0"/>
          <w:numId w:val="1058"/>
        </w:numPr>
      </w:pPr>
      <w:r>
        <w:t xml:space="preserve">Limited reports</w:t>
      </w:r>
    </w:p>
    <w:p>
      <w:pPr>
        <w:pStyle w:val="Compact"/>
        <w:numPr>
          <w:ilvl w:val="0"/>
          <w:numId w:val="1058"/>
        </w:numPr>
      </w:pPr>
      <w:r>
        <w:t xml:space="preserve">Basic functionality</w:t>
      </w:r>
    </w:p>
    <w:bookmarkEnd w:id="108"/>
    <w:bookmarkStart w:id="109" w:name="pro"/>
    <w:p>
      <w:pPr>
        <w:pStyle w:val="Heading2"/>
      </w:pPr>
      <w:r>
        <w:t xml:space="preserve">Pro</w:t>
      </w:r>
    </w:p>
    <w:p>
      <w:pPr>
        <w:pStyle w:val="Compact"/>
        <w:numPr>
          <w:ilvl w:val="0"/>
          <w:numId w:val="1059"/>
        </w:numPr>
      </w:pPr>
      <w:r>
        <w:t xml:space="preserve">Unlimited properties</w:t>
      </w:r>
    </w:p>
    <w:p>
      <w:pPr>
        <w:pStyle w:val="Compact"/>
        <w:numPr>
          <w:ilvl w:val="0"/>
          <w:numId w:val="1059"/>
        </w:numPr>
      </w:pPr>
      <w:r>
        <w:t xml:space="preserve">Advanced reports</w:t>
      </w:r>
    </w:p>
    <w:p>
      <w:pPr>
        <w:pStyle w:val="Compact"/>
        <w:numPr>
          <w:ilvl w:val="0"/>
          <w:numId w:val="1059"/>
        </w:numPr>
      </w:pPr>
      <w:r>
        <w:t xml:space="preserve">Advanced taxation</w:t>
      </w:r>
    </w:p>
    <w:p>
      <w:pPr>
        <w:pStyle w:val="Compact"/>
        <w:numPr>
          <w:ilvl w:val="0"/>
          <w:numId w:val="1059"/>
        </w:numPr>
      </w:pPr>
      <w:r>
        <w:t xml:space="preserve">Increased document storage</w:t>
      </w:r>
    </w:p>
    <w:p>
      <w:pPr>
        <w:pStyle w:val="Compact"/>
        <w:numPr>
          <w:ilvl w:val="0"/>
          <w:numId w:val="1059"/>
        </w:numPr>
      </w:pPr>
      <w:r>
        <w:t xml:space="preserve">AI features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60"/>
        </w:numPr>
      </w:pPr>
      <w:r>
        <w:t xml:space="preserve">Pricing screen</w:t>
      </w:r>
    </w:p>
    <w:p>
      <w:pPr>
        <w:pStyle w:val="Compact"/>
        <w:numPr>
          <w:ilvl w:val="0"/>
          <w:numId w:val="1060"/>
        </w:numPr>
      </w:pPr>
      <w:r>
        <w:t xml:space="preserve">Plan comparison</w:t>
      </w:r>
    </w:p>
    <w:p>
      <w:pPr>
        <w:pStyle w:val="Compact"/>
        <w:numPr>
          <w:ilvl w:val="0"/>
          <w:numId w:val="1060"/>
        </w:numPr>
      </w:pPr>
      <w:r>
        <w:t xml:space="preserve">Upgrade screen</w:t>
      </w:r>
    </w:p>
    <w:p>
      <w:pPr>
        <w:pStyle w:val="Compact"/>
        <w:numPr>
          <w:ilvl w:val="0"/>
          <w:numId w:val="1060"/>
        </w:numPr>
      </w:pPr>
      <w:r>
        <w:t xml:space="preserve">Feature restrictions</w:t>
      </w:r>
    </w:p>
    <w:p>
      <w:pPr>
        <w:pStyle w:val="Compact"/>
        <w:numPr>
          <w:ilvl w:val="0"/>
          <w:numId w:val="1060"/>
        </w:numPr>
      </w:pPr>
      <w:r>
        <w:t xml:space="preserve">Paywall</w:t>
      </w:r>
    </w:p>
    <w:p>
      <w:pPr>
        <w:pStyle w:val="Compact"/>
        <w:numPr>
          <w:ilvl w:val="0"/>
          <w:numId w:val="1060"/>
        </w:numPr>
      </w:pPr>
      <w:r>
        <w:t xml:space="preserve">Subscription status</w:t>
      </w:r>
    </w:p>
    <w:p>
      <w:pPr>
        <w:pStyle w:val="Compact"/>
        <w:numPr>
          <w:ilvl w:val="0"/>
          <w:numId w:val="1060"/>
        </w:numPr>
      </w:pPr>
      <w:r>
        <w:t xml:space="preserve">Subscription management</w:t>
      </w:r>
    </w:p>
    <w:p>
      <w:pPr>
        <w:pStyle w:val="FirstParagraph"/>
      </w:pPr>
      <w:r>
        <w:t xml:space="preserve">The design should feel premium rather than aggressive.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enterprise"/>
    <w:p>
      <w:pPr>
        <w:pStyle w:val="Heading1"/>
      </w:pPr>
      <w:r>
        <w:t xml:space="preserve">26. ENTERPRISE</w:t>
      </w:r>
    </w:p>
    <w:p>
      <w:pPr>
        <w:pStyle w:val="FirstParagraph"/>
      </w:pPr>
      <w:r>
        <w:t xml:space="preserve">Design future enterprise functionality.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61"/>
        </w:numPr>
      </w:pPr>
      <w:r>
        <w:t xml:space="preserve">Organizations</w:t>
      </w:r>
    </w:p>
    <w:p>
      <w:pPr>
        <w:pStyle w:val="Compact"/>
        <w:numPr>
          <w:ilvl w:val="0"/>
          <w:numId w:val="1061"/>
        </w:numPr>
      </w:pPr>
      <w:r>
        <w:t xml:space="preserve">Investment funds</w:t>
      </w:r>
    </w:p>
    <w:p>
      <w:pPr>
        <w:pStyle w:val="Compact"/>
        <w:numPr>
          <w:ilvl w:val="0"/>
          <w:numId w:val="1061"/>
        </w:numPr>
      </w:pPr>
      <w:r>
        <w:t xml:space="preserve">Administrators</w:t>
      </w:r>
    </w:p>
    <w:p>
      <w:pPr>
        <w:pStyle w:val="Compact"/>
        <w:numPr>
          <w:ilvl w:val="0"/>
          <w:numId w:val="1061"/>
        </w:numPr>
      </w:pPr>
      <w:r>
        <w:t xml:space="preserve">Multiple users</w:t>
      </w:r>
    </w:p>
    <w:p>
      <w:pPr>
        <w:pStyle w:val="Compact"/>
        <w:numPr>
          <w:ilvl w:val="0"/>
          <w:numId w:val="1061"/>
        </w:numPr>
      </w:pPr>
      <w:r>
        <w:t xml:space="preserve">Roles</w:t>
      </w:r>
    </w:p>
    <w:p>
      <w:pPr>
        <w:pStyle w:val="Compact"/>
        <w:numPr>
          <w:ilvl w:val="0"/>
          <w:numId w:val="1061"/>
        </w:numPr>
      </w:pPr>
      <w:r>
        <w:t xml:space="preserve">Permissions</w:t>
      </w:r>
    </w:p>
    <w:p>
      <w:pPr>
        <w:pStyle w:val="Compact"/>
        <w:numPr>
          <w:ilvl w:val="0"/>
          <w:numId w:val="1061"/>
        </w:numPr>
      </w:pPr>
      <w:r>
        <w:t xml:space="preserve">Bulk property upload</w:t>
      </w:r>
    </w:p>
    <w:p>
      <w:pPr>
        <w:pStyle w:val="Compact"/>
        <w:numPr>
          <w:ilvl w:val="0"/>
          <w:numId w:val="1061"/>
        </w:numPr>
      </w:pPr>
      <w:r>
        <w:t xml:space="preserve">Advanced reports</w:t>
      </w:r>
    </w:p>
    <w:p>
      <w:pPr>
        <w:pStyle w:val="Compact"/>
        <w:numPr>
          <w:ilvl w:val="0"/>
          <w:numId w:val="1061"/>
        </w:numPr>
      </w:pPr>
      <w:r>
        <w:t xml:space="preserve">Data export</w:t>
      </w:r>
    </w:p>
    <w:p>
      <w:pPr>
        <w:pStyle w:val="FirstParagraph"/>
      </w:pPr>
      <w:r>
        <w:t xml:space="preserve">Create appropriate enterprise screens.</w:t>
      </w:r>
    </w:p>
    <w:p>
      <w:r>
        <w:pict>
          <v:rect style="width:0;height:1.5pt" o:hralign="center" o:hrstd="t" o:hr="t"/>
        </w:pict>
      </w:r>
    </w:p>
    <w:bookmarkEnd w:id="111"/>
    <w:bookmarkStart w:id="118" w:name="admin-web-platform-1"/>
    <w:p>
      <w:pPr>
        <w:pStyle w:val="Heading1"/>
      </w:pPr>
      <w:r>
        <w:t xml:space="preserve">27. ADMIN WEB PLATFORM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desktop web admin interface</w:t>
      </w:r>
      <w:r>
        <w:t xml:space="preserve">.</w:t>
      </w:r>
    </w:p>
    <w:p>
      <w:pPr>
        <w:pStyle w:val="BodyText"/>
      </w:pPr>
      <w:r>
        <w:t xml:space="preserve">This is separate from the mobile user application.</w:t>
      </w:r>
    </w:p>
    <w:p>
      <w:pPr>
        <w:pStyle w:val="BodyText"/>
      </w:pPr>
      <w:r>
        <w:t xml:space="preserve">Include:</w:t>
      </w:r>
    </w:p>
    <w:bookmarkStart w:id="112" w:name="admin-dashboard"/>
    <w:p>
      <w:pPr>
        <w:pStyle w:val="Heading2"/>
      </w:pPr>
      <w:r>
        <w:t xml:space="preserve">Admin Dashboard</w:t>
      </w:r>
    </w:p>
    <w:p>
      <w:pPr>
        <w:pStyle w:val="Compact"/>
        <w:numPr>
          <w:ilvl w:val="0"/>
          <w:numId w:val="1062"/>
        </w:numPr>
      </w:pPr>
      <w:r>
        <w:t xml:space="preserve">Total users</w:t>
      </w:r>
    </w:p>
    <w:p>
      <w:pPr>
        <w:pStyle w:val="Compact"/>
        <w:numPr>
          <w:ilvl w:val="0"/>
          <w:numId w:val="1062"/>
        </w:numPr>
      </w:pPr>
      <w:r>
        <w:t xml:space="preserve">Active users</w:t>
      </w:r>
    </w:p>
    <w:p>
      <w:pPr>
        <w:pStyle w:val="Compact"/>
        <w:numPr>
          <w:ilvl w:val="0"/>
          <w:numId w:val="1062"/>
        </w:numPr>
      </w:pPr>
      <w:r>
        <w:t xml:space="preserve">Properties</w:t>
      </w:r>
    </w:p>
    <w:p>
      <w:pPr>
        <w:pStyle w:val="Compact"/>
        <w:numPr>
          <w:ilvl w:val="0"/>
          <w:numId w:val="1062"/>
        </w:numPr>
      </w:pPr>
      <w:r>
        <w:t xml:space="preserve">Subscriptions</w:t>
      </w:r>
    </w:p>
    <w:p>
      <w:pPr>
        <w:pStyle w:val="Compact"/>
        <w:numPr>
          <w:ilvl w:val="0"/>
          <w:numId w:val="1062"/>
        </w:numPr>
      </w:pPr>
      <w:r>
        <w:t xml:space="preserve">Platform activity</w:t>
      </w:r>
    </w:p>
    <w:bookmarkEnd w:id="112"/>
    <w:bookmarkStart w:id="113" w:name="user-management"/>
    <w:p>
      <w:pPr>
        <w:pStyle w:val="Heading2"/>
      </w:pPr>
      <w:r>
        <w:t xml:space="preserve">User Management</w:t>
      </w:r>
    </w:p>
    <w:p>
      <w:pPr>
        <w:pStyle w:val="Compact"/>
        <w:numPr>
          <w:ilvl w:val="0"/>
          <w:numId w:val="1063"/>
        </w:numPr>
      </w:pPr>
      <w:r>
        <w:t xml:space="preserve">User list</w:t>
      </w:r>
    </w:p>
    <w:p>
      <w:pPr>
        <w:pStyle w:val="Compact"/>
        <w:numPr>
          <w:ilvl w:val="0"/>
          <w:numId w:val="1063"/>
        </w:numPr>
      </w:pPr>
      <w:r>
        <w:t xml:space="preserve">User profile</w:t>
      </w:r>
    </w:p>
    <w:p>
      <w:pPr>
        <w:pStyle w:val="Compact"/>
        <w:numPr>
          <w:ilvl w:val="0"/>
          <w:numId w:val="1063"/>
        </w:numPr>
      </w:pPr>
      <w:r>
        <w:t xml:space="preserve">Account status</w:t>
      </w:r>
    </w:p>
    <w:p>
      <w:pPr>
        <w:pStyle w:val="Compact"/>
        <w:numPr>
          <w:ilvl w:val="0"/>
          <w:numId w:val="1063"/>
        </w:numPr>
      </w:pPr>
      <w:r>
        <w:t xml:space="preserve">Subscription status</w:t>
      </w:r>
    </w:p>
    <w:bookmarkEnd w:id="113"/>
    <w:bookmarkStart w:id="114" w:name="organization-management"/>
    <w:p>
      <w:pPr>
        <w:pStyle w:val="Heading2"/>
      </w:pPr>
      <w:r>
        <w:t xml:space="preserve">Organization Management</w:t>
      </w:r>
    </w:p>
    <w:p>
      <w:pPr>
        <w:pStyle w:val="Compact"/>
        <w:numPr>
          <w:ilvl w:val="0"/>
          <w:numId w:val="1064"/>
        </w:numPr>
      </w:pPr>
      <w:r>
        <w:t xml:space="preserve">Organizations</w:t>
      </w:r>
    </w:p>
    <w:p>
      <w:pPr>
        <w:pStyle w:val="Compact"/>
        <w:numPr>
          <w:ilvl w:val="0"/>
          <w:numId w:val="1064"/>
        </w:numPr>
      </w:pPr>
      <w:r>
        <w:t xml:space="preserve">Members</w:t>
      </w:r>
    </w:p>
    <w:p>
      <w:pPr>
        <w:pStyle w:val="Compact"/>
        <w:numPr>
          <w:ilvl w:val="0"/>
          <w:numId w:val="1064"/>
        </w:numPr>
      </w:pPr>
      <w:r>
        <w:t xml:space="preserve">Roles</w:t>
      </w:r>
    </w:p>
    <w:p>
      <w:pPr>
        <w:pStyle w:val="Compact"/>
        <w:numPr>
          <w:ilvl w:val="0"/>
          <w:numId w:val="1064"/>
        </w:numPr>
      </w:pPr>
      <w:r>
        <w:t xml:space="preserve">Permissions</w:t>
      </w:r>
    </w:p>
    <w:bookmarkEnd w:id="114"/>
    <w:bookmarkStart w:id="115" w:name="subscription-management"/>
    <w:p>
      <w:pPr>
        <w:pStyle w:val="Heading2"/>
      </w:pPr>
      <w:r>
        <w:t xml:space="preserve">Subscription Management</w:t>
      </w:r>
    </w:p>
    <w:p>
      <w:pPr>
        <w:pStyle w:val="Compact"/>
        <w:numPr>
          <w:ilvl w:val="0"/>
          <w:numId w:val="1065"/>
        </w:numPr>
      </w:pPr>
      <w:r>
        <w:t xml:space="preserve">Plans</w:t>
      </w:r>
    </w:p>
    <w:p>
      <w:pPr>
        <w:pStyle w:val="Compact"/>
        <w:numPr>
          <w:ilvl w:val="0"/>
          <w:numId w:val="1065"/>
        </w:numPr>
      </w:pPr>
      <w:r>
        <w:t xml:space="preserve">Subscriptions</w:t>
      </w:r>
    </w:p>
    <w:p>
      <w:pPr>
        <w:pStyle w:val="Compact"/>
        <w:numPr>
          <w:ilvl w:val="0"/>
          <w:numId w:val="1065"/>
        </w:numPr>
      </w:pPr>
      <w:r>
        <w:t xml:space="preserve">Payments</w:t>
      </w:r>
    </w:p>
    <w:bookmarkEnd w:id="115"/>
    <w:bookmarkStart w:id="116" w:name="platform-analytics"/>
    <w:p>
      <w:pPr>
        <w:pStyle w:val="Heading2"/>
      </w:pPr>
      <w:r>
        <w:t xml:space="preserve">Platform Analytics</w:t>
      </w:r>
    </w:p>
    <w:p>
      <w:pPr>
        <w:pStyle w:val="Compact"/>
        <w:numPr>
          <w:ilvl w:val="0"/>
          <w:numId w:val="1066"/>
        </w:numPr>
      </w:pPr>
      <w:r>
        <w:t xml:space="preserve">User activity</w:t>
      </w:r>
    </w:p>
    <w:p>
      <w:pPr>
        <w:pStyle w:val="Compact"/>
        <w:numPr>
          <w:ilvl w:val="0"/>
          <w:numId w:val="1066"/>
        </w:numPr>
      </w:pPr>
      <w:r>
        <w:t xml:space="preserve">Feature usage</w:t>
      </w:r>
    </w:p>
    <w:p>
      <w:pPr>
        <w:pStyle w:val="Compact"/>
        <w:numPr>
          <w:ilvl w:val="0"/>
          <w:numId w:val="1066"/>
        </w:numPr>
      </w:pPr>
      <w:r>
        <w:t xml:space="preserve">Platform metrics</w:t>
      </w:r>
    </w:p>
    <w:bookmarkEnd w:id="116"/>
    <w:bookmarkStart w:id="117" w:name="system-activity"/>
    <w:p>
      <w:pPr>
        <w:pStyle w:val="Heading2"/>
      </w:pPr>
      <w:r>
        <w:t xml:space="preserve">System Activity</w:t>
      </w:r>
    </w:p>
    <w:p>
      <w:pPr>
        <w:pStyle w:val="Compact"/>
        <w:numPr>
          <w:ilvl w:val="0"/>
          <w:numId w:val="1067"/>
        </w:numPr>
      </w:pPr>
      <w:r>
        <w:t xml:space="preserve">Audit logs</w:t>
      </w:r>
    </w:p>
    <w:p>
      <w:pPr>
        <w:pStyle w:val="Compact"/>
        <w:numPr>
          <w:ilvl w:val="0"/>
          <w:numId w:val="1067"/>
        </w:numPr>
      </w:pPr>
      <w:r>
        <w:t xml:space="preserve">Security events</w:t>
      </w:r>
    </w:p>
    <w:p>
      <w:pPr>
        <w:pStyle w:val="Compact"/>
        <w:numPr>
          <w:ilvl w:val="0"/>
          <w:numId w:val="1067"/>
        </w:numPr>
      </w:pPr>
      <w:r>
        <w:t xml:space="preserve">System events</w:t>
      </w:r>
    </w:p>
    <w:p>
      <w:pPr>
        <w:pStyle w:val="FirstParagraph"/>
      </w:pPr>
      <w:r>
        <w:t xml:space="preserve">Use a professional desktop admin layout.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ai-investment-assistant"/>
    <w:p>
      <w:pPr>
        <w:pStyle w:val="Heading1"/>
      </w:pPr>
      <w:r>
        <w:t xml:space="preserve">28. AI INVESTMENT ASSISTANT</w:t>
      </w:r>
    </w:p>
    <w:p>
      <w:pPr>
        <w:pStyle w:val="FirstParagraph"/>
      </w:pPr>
      <w:r>
        <w:t xml:space="preserve">Create a dedicated AI investment assistant.</w:t>
      </w:r>
    </w:p>
    <w:p>
      <w:pPr>
        <w:pStyle w:val="BodyText"/>
      </w:pPr>
      <w:r>
        <w:t xml:space="preserve">It should feel like an</w:t>
      </w:r>
      <w:r>
        <w:t xml:space="preserve"> </w:t>
      </w:r>
      <w:r>
        <w:rPr>
          <w:b/>
          <w:bCs/>
        </w:rPr>
        <w:t xml:space="preserve">intelligent real-estate investment advisor</w:t>
      </w:r>
      <w:r>
        <w:t xml:space="preserve">, not a generic chatbot.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“What ROI would I get if I rented this property for $800/month?”</w:t>
      </w:r>
    </w:p>
    <w:p>
      <w:pPr>
        <w:pStyle w:val="FirstParagraph"/>
      </w:pPr>
      <w:r>
        <w:t xml:space="preserve">Capabilities may include:</w:t>
      </w:r>
    </w:p>
    <w:p>
      <w:pPr>
        <w:pStyle w:val="Compact"/>
        <w:numPr>
          <w:ilvl w:val="0"/>
          <w:numId w:val="1068"/>
        </w:numPr>
      </w:pPr>
      <w:r>
        <w:t xml:space="preserve">ROI analysis</w:t>
      </w:r>
    </w:p>
    <w:p>
      <w:pPr>
        <w:pStyle w:val="Compact"/>
        <w:numPr>
          <w:ilvl w:val="0"/>
          <w:numId w:val="1068"/>
        </w:numPr>
      </w:pPr>
      <w:r>
        <w:t xml:space="preserve">Cashflow analysis</w:t>
      </w:r>
    </w:p>
    <w:p>
      <w:pPr>
        <w:pStyle w:val="Compact"/>
        <w:numPr>
          <w:ilvl w:val="0"/>
          <w:numId w:val="1068"/>
        </w:numPr>
      </w:pPr>
      <w:r>
        <w:t xml:space="preserve">Property analysis</w:t>
      </w:r>
    </w:p>
    <w:p>
      <w:pPr>
        <w:pStyle w:val="Compact"/>
        <w:numPr>
          <w:ilvl w:val="0"/>
          <w:numId w:val="1068"/>
        </w:numPr>
      </w:pPr>
      <w:r>
        <w:t xml:space="preserve">Portfolio insights</w:t>
      </w:r>
    </w:p>
    <w:p>
      <w:pPr>
        <w:pStyle w:val="Compact"/>
        <w:numPr>
          <w:ilvl w:val="0"/>
          <w:numId w:val="1068"/>
        </w:numPr>
      </w:pPr>
      <w:r>
        <w:t xml:space="preserve">Investment comparisons</w:t>
      </w:r>
    </w:p>
    <w:p>
      <w:pPr>
        <w:pStyle w:val="Compact"/>
        <w:numPr>
          <w:ilvl w:val="0"/>
          <w:numId w:val="1068"/>
        </w:numPr>
      </w:pPr>
      <w:r>
        <w:t xml:space="preserve">Scenario analysis</w:t>
      </w:r>
    </w:p>
    <w:p>
      <w:pPr>
        <w:pStyle w:val="Compact"/>
        <w:numPr>
          <w:ilvl w:val="0"/>
          <w:numId w:val="1068"/>
        </w:numPr>
      </w:pPr>
      <w:r>
        <w:t xml:space="preserve">Tax-related explanations</w:t>
      </w:r>
    </w:p>
    <w:p>
      <w:pPr>
        <w:pStyle w:val="Compact"/>
        <w:numPr>
          <w:ilvl w:val="0"/>
          <w:numId w:val="1068"/>
        </w:numPr>
      </w:pPr>
      <w:r>
        <w:t xml:space="preserve">Recommendations</w:t>
      </w:r>
    </w:p>
    <w:p>
      <w:pPr>
        <w:pStyle w:val="FirstParagraph"/>
      </w:pPr>
      <w:r>
        <w:t xml:space="preserve">Create:</w:t>
      </w:r>
    </w:p>
    <w:bookmarkStart w:id="119" w:name="ai-home"/>
    <w:p>
      <w:pPr>
        <w:pStyle w:val="Heading2"/>
      </w:pPr>
      <w:r>
        <w:t xml:space="preserve">AI Home</w:t>
      </w:r>
    </w:p>
    <w:p>
      <w:pPr>
        <w:pStyle w:val="Compact"/>
        <w:numPr>
          <w:ilvl w:val="0"/>
          <w:numId w:val="1069"/>
        </w:numPr>
      </w:pPr>
      <w:r>
        <w:t xml:space="preserve">Suggested questions</w:t>
      </w:r>
    </w:p>
    <w:p>
      <w:pPr>
        <w:pStyle w:val="Compact"/>
        <w:numPr>
          <w:ilvl w:val="0"/>
          <w:numId w:val="1069"/>
        </w:numPr>
      </w:pPr>
      <w:r>
        <w:t xml:space="preserve">Recent conversations</w:t>
      </w:r>
    </w:p>
    <w:p>
      <w:pPr>
        <w:pStyle w:val="Compact"/>
        <w:numPr>
          <w:ilvl w:val="0"/>
          <w:numId w:val="1069"/>
        </w:numPr>
      </w:pPr>
      <w:r>
        <w:t xml:space="preserve">Portfolio insights</w:t>
      </w:r>
    </w:p>
    <w:bookmarkEnd w:id="119"/>
    <w:bookmarkStart w:id="120" w:name="chat"/>
    <w:p>
      <w:pPr>
        <w:pStyle w:val="Heading2"/>
      </w:pPr>
      <w:r>
        <w:t xml:space="preserve">Chat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70"/>
        </w:numPr>
      </w:pPr>
      <w:r>
        <w:t xml:space="preserve">User message</w:t>
      </w:r>
    </w:p>
    <w:p>
      <w:pPr>
        <w:pStyle w:val="Compact"/>
        <w:numPr>
          <w:ilvl w:val="0"/>
          <w:numId w:val="1070"/>
        </w:numPr>
      </w:pPr>
      <w:r>
        <w:t xml:space="preserve">AI response</w:t>
      </w:r>
    </w:p>
    <w:p>
      <w:pPr>
        <w:pStyle w:val="Compact"/>
        <w:numPr>
          <w:ilvl w:val="0"/>
          <w:numId w:val="1070"/>
        </w:numPr>
      </w:pPr>
      <w:r>
        <w:t xml:space="preserve">Financial calculations</w:t>
      </w:r>
    </w:p>
    <w:p>
      <w:pPr>
        <w:pStyle w:val="Compact"/>
        <w:numPr>
          <w:ilvl w:val="0"/>
          <w:numId w:val="1070"/>
        </w:numPr>
      </w:pPr>
      <w:r>
        <w:t xml:space="preserve">Property context</w:t>
      </w:r>
    </w:p>
    <w:p>
      <w:pPr>
        <w:pStyle w:val="Compact"/>
        <w:numPr>
          <w:ilvl w:val="0"/>
          <w:numId w:val="1070"/>
        </w:numPr>
      </w:pPr>
      <w:r>
        <w:t xml:space="preserve">Suggested follow-up questions</w:t>
      </w:r>
    </w:p>
    <w:bookmarkEnd w:id="120"/>
    <w:bookmarkStart w:id="121" w:name="context-selection"/>
    <w:p>
      <w:pPr>
        <w:pStyle w:val="Heading2"/>
      </w:pPr>
      <w:r>
        <w:t xml:space="preserve">Context Selection</w:t>
      </w:r>
    </w:p>
    <w:p>
      <w:pPr>
        <w:pStyle w:val="FirstParagraph"/>
      </w:pPr>
      <w:r>
        <w:t xml:space="preserve">Allow users to select:</w:t>
      </w:r>
    </w:p>
    <w:p>
      <w:pPr>
        <w:pStyle w:val="Compact"/>
        <w:numPr>
          <w:ilvl w:val="0"/>
          <w:numId w:val="1071"/>
        </w:numPr>
      </w:pPr>
      <w:r>
        <w:t xml:space="preserve">A property</w:t>
      </w:r>
    </w:p>
    <w:p>
      <w:pPr>
        <w:pStyle w:val="Compact"/>
        <w:numPr>
          <w:ilvl w:val="0"/>
          <w:numId w:val="1071"/>
        </w:numPr>
      </w:pPr>
      <w:r>
        <w:t xml:space="preserve">Portfolio</w:t>
      </w:r>
    </w:p>
    <w:p>
      <w:pPr>
        <w:pStyle w:val="Compact"/>
        <w:numPr>
          <w:ilvl w:val="0"/>
          <w:numId w:val="1071"/>
        </w:numPr>
      </w:pPr>
      <w:r>
        <w:t xml:space="preserve">Specific investment scenario</w:t>
      </w:r>
    </w:p>
    <w:bookmarkEnd w:id="121"/>
    <w:bookmarkStart w:id="122" w:name="conversation-history"/>
    <w:p>
      <w:pPr>
        <w:pStyle w:val="Heading2"/>
      </w:pPr>
      <w:r>
        <w:t xml:space="preserve">Conversation History</w:t>
      </w:r>
    </w:p>
    <w:p>
      <w:pPr>
        <w:pStyle w:val="FirstParagraph"/>
      </w:pPr>
      <w:r>
        <w:t xml:space="preserve">Show previous conversations.</w:t>
      </w:r>
    </w:p>
    <w:bookmarkEnd w:id="122"/>
    <w:bookmarkStart w:id="123" w:name="states"/>
    <w:p>
      <w:pPr>
        <w:pStyle w:val="Heading2"/>
      </w:pPr>
      <w:r>
        <w:t xml:space="preserve">States</w:t>
      </w:r>
    </w:p>
    <w:p>
      <w:pPr>
        <w:pStyle w:val="Compact"/>
        <w:numPr>
          <w:ilvl w:val="0"/>
          <w:numId w:val="1072"/>
        </w:numPr>
      </w:pPr>
      <w:r>
        <w:t xml:space="preserve">AI thinking/loading</w:t>
      </w:r>
    </w:p>
    <w:p>
      <w:pPr>
        <w:pStyle w:val="Compact"/>
        <w:numPr>
          <w:ilvl w:val="0"/>
          <w:numId w:val="1072"/>
        </w:numPr>
      </w:pPr>
      <w:r>
        <w:t xml:space="preserve">Error</w:t>
      </w:r>
    </w:p>
    <w:p>
      <w:pPr>
        <w:pStyle w:val="Compact"/>
        <w:numPr>
          <w:ilvl w:val="0"/>
          <w:numId w:val="1072"/>
        </w:numPr>
      </w:pPr>
      <w:r>
        <w:t xml:space="preserve">Network failure</w:t>
      </w:r>
    </w:p>
    <w:p>
      <w:pPr>
        <w:pStyle w:val="Compact"/>
        <w:numPr>
          <w:ilvl w:val="0"/>
          <w:numId w:val="1072"/>
        </w:numPr>
      </w:pPr>
      <w:r>
        <w:t xml:space="preserve">Empty state</w:t>
      </w:r>
    </w:p>
    <w:p>
      <w:pPr>
        <w:pStyle w:val="FirstParagraph"/>
      </w:pPr>
      <w:r>
        <w:t xml:space="preserve">Include appropriate financial disclaimers without making the interface feel cluttered.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property-valuation"/>
    <w:p>
      <w:pPr>
        <w:pStyle w:val="Heading1"/>
      </w:pPr>
      <w:r>
        <w:t xml:space="preserve">29. PROPERTY VALUATION</w:t>
      </w:r>
    </w:p>
    <w:p>
      <w:pPr>
        <w:pStyle w:val="FirstParagraph"/>
      </w:pPr>
      <w:r>
        <w:t xml:space="preserve">Design the valuation experience.</w:t>
      </w:r>
    </w:p>
    <w:bookmarkStart w:id="125" w:name="input"/>
    <w:p>
      <w:pPr>
        <w:pStyle w:val="Heading2"/>
      </w:pPr>
      <w:r>
        <w:t xml:space="preserve">Input</w:t>
      </w:r>
    </w:p>
    <w:p>
      <w:pPr>
        <w:pStyle w:val="Compact"/>
        <w:numPr>
          <w:ilvl w:val="0"/>
          <w:numId w:val="1073"/>
        </w:numPr>
      </w:pPr>
      <w:r>
        <w:t xml:space="preserve">Address</w:t>
      </w:r>
    </w:p>
    <w:p>
      <w:pPr>
        <w:pStyle w:val="Compact"/>
        <w:numPr>
          <w:ilvl w:val="0"/>
          <w:numId w:val="1073"/>
        </w:numPr>
      </w:pPr>
      <w:r>
        <w:t xml:space="preserve">Property type</w:t>
      </w:r>
    </w:p>
    <w:p>
      <w:pPr>
        <w:pStyle w:val="Compact"/>
        <w:numPr>
          <w:ilvl w:val="0"/>
          <w:numId w:val="1073"/>
        </w:numPr>
      </w:pPr>
      <w:r>
        <w:t xml:space="preserve">Size</w:t>
      </w:r>
    </w:p>
    <w:p>
      <w:pPr>
        <w:pStyle w:val="Compact"/>
        <w:numPr>
          <w:ilvl w:val="0"/>
          <w:numId w:val="1073"/>
        </w:numPr>
      </w:pPr>
      <w:r>
        <w:t xml:space="preserve">Location</w:t>
      </w:r>
    </w:p>
    <w:p>
      <w:pPr>
        <w:pStyle w:val="Compact"/>
        <w:numPr>
          <w:ilvl w:val="0"/>
          <w:numId w:val="1073"/>
        </w:numPr>
      </w:pPr>
      <w:r>
        <w:t xml:space="preserve">Relevant characteristics</w:t>
      </w:r>
    </w:p>
    <w:bookmarkEnd w:id="125"/>
    <w:bookmarkStart w:id="12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74"/>
        </w:numPr>
      </w:pPr>
      <w:r>
        <w:t xml:space="preserve">Estimated property value</w:t>
      </w:r>
    </w:p>
    <w:p>
      <w:pPr>
        <w:pStyle w:val="Compact"/>
        <w:numPr>
          <w:ilvl w:val="0"/>
          <w:numId w:val="1074"/>
        </w:numPr>
      </w:pPr>
      <w:r>
        <w:t xml:space="preserve">Estimated rental value</w:t>
      </w:r>
    </w:p>
    <w:p>
      <w:pPr>
        <w:pStyle w:val="Compact"/>
        <w:numPr>
          <w:ilvl w:val="0"/>
          <w:numId w:val="1074"/>
        </w:numPr>
      </w:pPr>
      <w:r>
        <w:t xml:space="preserve">Rental yield</w:t>
      </w:r>
    </w:p>
    <w:p>
      <w:pPr>
        <w:pStyle w:val="Compact"/>
        <w:numPr>
          <w:ilvl w:val="0"/>
          <w:numId w:val="1074"/>
        </w:numPr>
      </w:pPr>
      <w:r>
        <w:t xml:space="preserve">ROI</w:t>
      </w:r>
    </w:p>
    <w:p>
      <w:pPr>
        <w:pStyle w:val="Compact"/>
        <w:numPr>
          <w:ilvl w:val="0"/>
          <w:numId w:val="1074"/>
        </w:numPr>
      </w:pPr>
      <w:r>
        <w:t xml:space="preserve">Comparable properties</w:t>
      </w:r>
    </w:p>
    <w:p>
      <w:pPr>
        <w:pStyle w:val="Compact"/>
        <w:numPr>
          <w:ilvl w:val="0"/>
          <w:numId w:val="1074"/>
        </w:numPr>
      </w:pPr>
      <w:r>
        <w:t xml:space="preserve">Market trends</w:t>
      </w:r>
    </w:p>
    <w:p>
      <w:pPr>
        <w:pStyle w:val="FirstParagraph"/>
      </w:pPr>
      <w:r>
        <w:t xml:space="preserve">Create a clear visual comparison between:</w:t>
      </w:r>
    </w:p>
    <w:p>
      <w:pPr>
        <w:pStyle w:val="BodyText"/>
      </w:pPr>
      <w:r>
        <w:rPr>
          <w:b/>
          <w:bCs/>
        </w:rPr>
        <w:t xml:space="preserve">Estimated Value vs Purchase Price vs Market Comparables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property-acquisition"/>
    <w:p>
      <w:pPr>
        <w:pStyle w:val="Heading1"/>
      </w:pPr>
      <w:r>
        <w:t xml:space="preserve">30. PROPERTY ACQUISITION</w:t>
      </w:r>
    </w:p>
    <w:p>
      <w:pPr>
        <w:pStyle w:val="FirstParagraph"/>
      </w:pPr>
      <w:r>
        <w:t xml:space="preserve">Design a future acquisition workflow.</w:t>
      </w:r>
    </w:p>
    <w:p>
      <w:pPr>
        <w:pStyle w:val="BodyText"/>
      </w:pPr>
      <w:r>
        <w:t xml:space="preserve">Potential data sources:</w:t>
      </w:r>
    </w:p>
    <w:p>
      <w:pPr>
        <w:pStyle w:val="Compact"/>
        <w:numPr>
          <w:ilvl w:val="0"/>
          <w:numId w:val="1075"/>
        </w:numPr>
      </w:pPr>
      <w:r>
        <w:t xml:space="preserve">Real-estate portals</w:t>
      </w:r>
    </w:p>
    <w:p>
      <w:pPr>
        <w:pStyle w:val="Compact"/>
        <w:numPr>
          <w:ilvl w:val="0"/>
          <w:numId w:val="1075"/>
        </w:numPr>
      </w:pPr>
      <w:r>
        <w:t xml:space="preserve">Published property prices</w:t>
      </w:r>
    </w:p>
    <w:p>
      <w:pPr>
        <w:pStyle w:val="Compact"/>
        <w:numPr>
          <w:ilvl w:val="0"/>
          <w:numId w:val="1075"/>
        </w:numPr>
      </w:pPr>
      <w:r>
        <w:t xml:space="preserve">Public registry documents where legally accessible</w:t>
      </w:r>
    </w:p>
    <w:p>
      <w:pPr>
        <w:pStyle w:val="Compact"/>
        <w:numPr>
          <w:ilvl w:val="0"/>
          <w:numId w:val="1075"/>
        </w:numPr>
      </w:pPr>
      <w:r>
        <w:t xml:space="preserve">User-provided comparable properties</w:t>
      </w:r>
    </w:p>
    <w:p>
      <w:pPr>
        <w:pStyle w:val="Compact"/>
        <w:numPr>
          <w:ilvl w:val="0"/>
          <w:numId w:val="1075"/>
        </w:numPr>
      </w:pPr>
      <w:r>
        <w:t xml:space="preserve">Historical market data</w:t>
      </w:r>
    </w:p>
    <w:p>
      <w:pPr>
        <w:pStyle w:val="Compact"/>
        <w:numPr>
          <w:ilvl w:val="0"/>
          <w:numId w:val="1075"/>
        </w:numPr>
      </w:pPr>
      <w:r>
        <w:t xml:space="preserve">External APIs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rPr>
          <w:b/>
          <w:bCs/>
        </w:rPr>
        <w:t xml:space="preserve">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Property Details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Comparable Properties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Financial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ROI / Yield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Investment Decision</w:t>
      </w:r>
    </w:p>
    <w:p>
      <w:r>
        <w:pict>
          <v:rect style="width:0;height:1.5pt" o:hralign="center" o:hrstd="t" o:hr="t"/>
        </w:pict>
      </w:r>
    </w:p>
    <w:bookmarkEnd w:id="128"/>
    <w:bookmarkStart w:id="129" w:name="advanced-taxation"/>
    <w:p>
      <w:pPr>
        <w:pStyle w:val="Heading1"/>
      </w:pPr>
      <w:r>
        <w:t xml:space="preserve">31. ADVANCED TAXATION</w:t>
      </w:r>
    </w:p>
    <w:p>
      <w:pPr>
        <w:pStyle w:val="FirstParagraph"/>
      </w:pPr>
      <w:r>
        <w:t xml:space="preserve">Initially support:</w:t>
      </w:r>
    </w:p>
    <w:p>
      <w:pPr>
        <w:pStyle w:val="Compact"/>
        <w:numPr>
          <w:ilvl w:val="0"/>
          <w:numId w:val="1076"/>
        </w:numPr>
      </w:pPr>
      <w:r>
        <w:t xml:space="preserve">Uruguay</w:t>
      </w:r>
    </w:p>
    <w:p>
      <w:pPr>
        <w:pStyle w:val="Compact"/>
        <w:numPr>
          <w:ilvl w:val="0"/>
          <w:numId w:val="1076"/>
        </w:numPr>
      </w:pPr>
      <w:r>
        <w:t xml:space="preserve">Argentina</w:t>
      </w:r>
    </w:p>
    <w:p>
      <w:pPr>
        <w:pStyle w:val="FirstParagraph"/>
      </w:pPr>
      <w:r>
        <w:t xml:space="preserve">The architecture should allow additional countries later.</w:t>
      </w:r>
    </w:p>
    <w:p>
      <w:pPr>
        <w:pStyle w:val="BodyText"/>
      </w:pPr>
      <w:r>
        <w:t xml:space="preserve">Potential categories:</w:t>
      </w:r>
    </w:p>
    <w:p>
      <w:pPr>
        <w:pStyle w:val="Compact"/>
        <w:numPr>
          <w:ilvl w:val="0"/>
          <w:numId w:val="1077"/>
        </w:numPr>
      </w:pPr>
      <w:r>
        <w:t xml:space="preserve">Property taxes</w:t>
      </w:r>
    </w:p>
    <w:p>
      <w:pPr>
        <w:pStyle w:val="Compact"/>
        <w:numPr>
          <w:ilvl w:val="0"/>
          <w:numId w:val="1077"/>
        </w:numPr>
      </w:pPr>
      <w:r>
        <w:t xml:space="preserve">Income taxes</w:t>
      </w:r>
    </w:p>
    <w:p>
      <w:pPr>
        <w:pStyle w:val="Compact"/>
        <w:numPr>
          <w:ilvl w:val="0"/>
          <w:numId w:val="1077"/>
        </w:numPr>
      </w:pPr>
      <w:r>
        <w:t xml:space="preserve">Capital gains</w:t>
      </w:r>
    </w:p>
    <w:p>
      <w:pPr>
        <w:pStyle w:val="Compact"/>
        <w:numPr>
          <w:ilvl w:val="0"/>
          <w:numId w:val="1077"/>
        </w:numPr>
      </w:pPr>
      <w:r>
        <w:t xml:space="preserve">Local taxes</w:t>
      </w:r>
    </w:p>
    <w:p>
      <w:pPr>
        <w:pStyle w:val="Compact"/>
        <w:numPr>
          <w:ilvl w:val="0"/>
          <w:numId w:val="1077"/>
        </w:numPr>
      </w:pPr>
      <w:r>
        <w:t xml:space="preserve">Fees</w:t>
      </w:r>
    </w:p>
    <w:p>
      <w:pPr>
        <w:pStyle w:val="Compact"/>
        <w:numPr>
          <w:ilvl w:val="0"/>
          <w:numId w:val="1077"/>
        </w:numPr>
      </w:pPr>
      <w:r>
        <w:t xml:space="preserve">Recurring expenses</w:t>
      </w:r>
    </w:p>
    <w:p>
      <w:pPr>
        <w:pStyle w:val="FirstParagraph"/>
      </w:pPr>
      <w:r>
        <w:t xml:space="preserve">Create screens for:</w:t>
      </w:r>
    </w:p>
    <w:p>
      <w:pPr>
        <w:pStyle w:val="Compact"/>
        <w:numPr>
          <w:ilvl w:val="0"/>
          <w:numId w:val="1078"/>
        </w:numPr>
      </w:pPr>
      <w:r>
        <w:t xml:space="preserve">Country</w:t>
      </w:r>
    </w:p>
    <w:p>
      <w:pPr>
        <w:pStyle w:val="Compact"/>
        <w:numPr>
          <w:ilvl w:val="0"/>
          <w:numId w:val="1078"/>
        </w:numPr>
      </w:pPr>
      <w:r>
        <w:t xml:space="preserve">Tax jurisdiction</w:t>
      </w:r>
    </w:p>
    <w:p>
      <w:pPr>
        <w:pStyle w:val="Compact"/>
        <w:numPr>
          <w:ilvl w:val="0"/>
          <w:numId w:val="1078"/>
        </w:numPr>
      </w:pPr>
      <w:r>
        <w:t xml:space="preserve">Tax assumptions</w:t>
      </w:r>
    </w:p>
    <w:p>
      <w:pPr>
        <w:pStyle w:val="Compact"/>
        <w:numPr>
          <w:ilvl w:val="0"/>
          <w:numId w:val="1078"/>
        </w:numPr>
      </w:pPr>
      <w:r>
        <w:t xml:space="preserve">Tax calculation</w:t>
      </w:r>
    </w:p>
    <w:p>
      <w:pPr>
        <w:pStyle w:val="Compact"/>
        <w:numPr>
          <w:ilvl w:val="0"/>
          <w:numId w:val="1078"/>
        </w:numPr>
      </w:pPr>
      <w:r>
        <w:t xml:space="preserve">Net return</w:t>
      </w:r>
    </w:p>
    <w:p>
      <w:pPr>
        <w:pStyle w:val="FirstParagraph"/>
      </w:pPr>
      <w:r>
        <w:t xml:space="preserve">The UI should make tax impact on investment returns easy to understand.</w:t>
      </w:r>
    </w:p>
    <w:p>
      <w:r>
        <w:pict>
          <v:rect style="width:0;height:1.5pt" o:hralign="center" o:hrstd="t" o:hr="t"/>
        </w:pict>
      </w:r>
    </w:p>
    <w:bookmarkEnd w:id="129"/>
    <w:bookmarkStart w:id="137" w:name="full-user-flow-diagram"/>
    <w:p>
      <w:pPr>
        <w:pStyle w:val="Heading1"/>
      </w:pPr>
      <w:r>
        <w:t xml:space="preserve">32. FULL USER FLOW DIAGRAM</w:t>
      </w:r>
    </w:p>
    <w:p>
      <w:pPr>
        <w:pStyle w:val="FirstParagraph"/>
      </w:pPr>
      <w:r>
        <w:t xml:space="preserve">Create a dedicated user-flow section.</w:t>
      </w:r>
    </w:p>
    <w:p>
      <w:pPr>
        <w:pStyle w:val="BodyText"/>
      </w:pPr>
      <w:r>
        <w:t xml:space="preserve">Show major flows including:</w:t>
      </w:r>
    </w:p>
    <w:bookmarkStart w:id="130" w:name="registration-1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Registration</w:t>
      </w:r>
      <w:r>
        <w:br/>
      </w:r>
      <w:r>
        <w:t xml:space="preserve">→ Verification</w:t>
      </w:r>
      <w:r>
        <w:br/>
      </w:r>
      <w:r>
        <w:t xml:space="preserve">→ Profile Setup</w:t>
      </w:r>
      <w:r>
        <w:br/>
      </w:r>
      <w:r>
        <w:t xml:space="preserve">→ Dashboard</w:t>
      </w:r>
    </w:p>
    <w:bookmarkEnd w:id="130"/>
    <w:bookmarkStart w:id="131" w:name="add-property"/>
    <w:p>
      <w:pPr>
        <w:pStyle w:val="Heading2"/>
      </w:pPr>
      <w:r>
        <w:t xml:space="preserve">Add Property</w:t>
      </w:r>
    </w:p>
    <w:p>
      <w:pPr>
        <w:pStyle w:val="FirstParagraph"/>
      </w:pPr>
      <w:r>
        <w:t xml:space="preserve">Dashboard</w:t>
      </w:r>
      <w:r>
        <w:br/>
      </w:r>
      <w:r>
        <w:t xml:space="preserve">→ Add Property</w:t>
      </w:r>
      <w:r>
        <w:br/>
      </w:r>
      <w:r>
        <w:t xml:space="preserve">→ Property Information</w:t>
      </w:r>
      <w:r>
        <w:br/>
      </w:r>
      <w:r>
        <w:t xml:space="preserve">→ Purchase Information</w:t>
      </w:r>
      <w:r>
        <w:br/>
      </w:r>
      <w:r>
        <w:t xml:space="preserve">→ Income</w:t>
      </w:r>
      <w:r>
        <w:br/>
      </w:r>
      <w:r>
        <w:t xml:space="preserve">→ Expenses</w:t>
      </w:r>
      <w:r>
        <w:br/>
      </w:r>
      <w:r>
        <w:t xml:space="preserve">→ Investment Analysis</w:t>
      </w:r>
      <w:r>
        <w:br/>
      </w:r>
      <w:r>
        <w:t xml:space="preserve">→ Review</w:t>
      </w:r>
      <w:r>
        <w:br/>
      </w:r>
      <w:r>
        <w:t xml:space="preserve">→ Save</w:t>
      </w:r>
    </w:p>
    <w:bookmarkEnd w:id="131"/>
    <w:bookmarkStart w:id="132" w:name="analyze-property"/>
    <w:p>
      <w:pPr>
        <w:pStyle w:val="Heading2"/>
      </w:pPr>
      <w:r>
        <w:t xml:space="preserve">Analyze Property</w:t>
      </w:r>
    </w:p>
    <w:p>
      <w:pPr>
        <w:pStyle w:val="FirstParagraph"/>
      </w:pPr>
      <w:r>
        <w:t xml:space="preserve">Portfolio</w:t>
      </w:r>
      <w:r>
        <w:br/>
      </w:r>
      <w:r>
        <w:t xml:space="preserve">→ Property</w:t>
      </w:r>
      <w:r>
        <w:br/>
      </w:r>
      <w:r>
        <w:t xml:space="preserve">→ Financials</w:t>
      </w:r>
      <w:r>
        <w:br/>
      </w:r>
      <w:r>
        <w:t xml:space="preserve">→ Performance</w:t>
      </w:r>
      <w:r>
        <w:br/>
      </w:r>
      <w:r>
        <w:t xml:space="preserve">→ Reports</w:t>
      </w:r>
    </w:p>
    <w:bookmarkEnd w:id="132"/>
    <w:bookmarkStart w:id="133" w:name="upload-document"/>
    <w:p>
      <w:pPr>
        <w:pStyle w:val="Heading2"/>
      </w:pPr>
      <w:r>
        <w:t xml:space="preserve">Upload Document</w:t>
      </w:r>
    </w:p>
    <w:p>
      <w:pPr>
        <w:pStyle w:val="FirstParagraph"/>
      </w:pPr>
      <w:r>
        <w:t xml:space="preserve">Property</w:t>
      </w:r>
      <w:r>
        <w:br/>
      </w:r>
      <w:r>
        <w:t xml:space="preserve">→ Documents</w:t>
      </w:r>
      <w:r>
        <w:br/>
      </w:r>
      <w:r>
        <w:t xml:space="preserve">→ Upload</w:t>
      </w:r>
      <w:r>
        <w:br/>
      </w:r>
      <w:r>
        <w:t xml:space="preserve">→ Storage</w:t>
      </w:r>
      <w:r>
        <w:br/>
      </w:r>
      <w:r>
        <w:t xml:space="preserve">→ PDF Viewer</w:t>
      </w:r>
    </w:p>
    <w:bookmarkEnd w:id="133"/>
    <w:bookmarkStart w:id="134" w:name="subscription"/>
    <w:p>
      <w:pPr>
        <w:pStyle w:val="Heading2"/>
      </w:pPr>
      <w:r>
        <w:t xml:space="preserve">Subscription</w:t>
      </w:r>
    </w:p>
    <w:p>
      <w:pPr>
        <w:pStyle w:val="FirstParagraph"/>
      </w:pPr>
      <w:r>
        <w:t xml:space="preserve">Profile</w:t>
      </w:r>
      <w:r>
        <w:br/>
      </w:r>
      <w:r>
        <w:t xml:space="preserve">→ Subscription</w:t>
      </w:r>
      <w:r>
        <w:br/>
      </w:r>
      <w:r>
        <w:t xml:space="preserve">→ Plan</w:t>
      </w:r>
      <w:r>
        <w:br/>
      </w:r>
      <w:r>
        <w:t xml:space="preserve">→ Payment</w:t>
      </w:r>
      <w:r>
        <w:br/>
      </w:r>
      <w:r>
        <w:t xml:space="preserve">→ Activated</w:t>
      </w:r>
    </w:p>
    <w:bookmarkEnd w:id="134"/>
    <w:bookmarkStart w:id="135" w:name="ai-analysis"/>
    <w:p>
      <w:pPr>
        <w:pStyle w:val="Heading2"/>
      </w:pPr>
      <w:r>
        <w:t xml:space="preserve">AI Analysis</w:t>
      </w:r>
    </w:p>
    <w:p>
      <w:pPr>
        <w:pStyle w:val="FirstParagraph"/>
      </w:pPr>
      <w:r>
        <w:t xml:space="preserve">Property</w:t>
      </w:r>
      <w:r>
        <w:br/>
      </w:r>
      <w:r>
        <w:t xml:space="preserve">→ AI Assistant</w:t>
      </w:r>
      <w:r>
        <w:br/>
      </w:r>
      <w:r>
        <w:t xml:space="preserve">→ Select Context</w:t>
      </w:r>
      <w:r>
        <w:br/>
      </w:r>
      <w:r>
        <w:t xml:space="preserve">→ Question</w:t>
      </w:r>
      <w:r>
        <w:br/>
      </w:r>
      <w:r>
        <w:t xml:space="preserve">→ AI Analysis</w:t>
      </w:r>
      <w:r>
        <w:br/>
      </w:r>
      <w:r>
        <w:t xml:space="preserve">→ Result</w:t>
      </w:r>
    </w:p>
    <w:bookmarkEnd w:id="135"/>
    <w:bookmarkStart w:id="136" w:name="acquisition"/>
    <w:p>
      <w:pPr>
        <w:pStyle w:val="Heading2"/>
      </w:pPr>
      <w:r>
        <w:t xml:space="preserve">Acquisition</w:t>
      </w:r>
    </w:p>
    <w:p>
      <w:pPr>
        <w:pStyle w:val="FirstParagraph"/>
      </w:pPr>
      <w:r>
        <w:t xml:space="preserve">Acquisition</w:t>
      </w:r>
      <w:r>
        <w:br/>
      </w:r>
      <w:r>
        <w:t xml:space="preserve">→ Search</w:t>
      </w:r>
      <w:r>
        <w:br/>
      </w:r>
      <w:r>
        <w:t xml:space="preserve">→ Property</w:t>
      </w:r>
      <w:r>
        <w:br/>
      </w:r>
      <w:r>
        <w:t xml:space="preserve">→ Comparables</w:t>
      </w:r>
      <w:r>
        <w:br/>
      </w:r>
      <w:r>
        <w:t xml:space="preserve">→ Valuation</w:t>
      </w:r>
      <w:r>
        <w:br/>
      </w:r>
      <w:r>
        <w:t xml:space="preserve">→ Financial Analysis</w:t>
      </w:r>
      <w:r>
        <w:br/>
      </w:r>
      <w:r>
        <w:t xml:space="preserve">→ Decision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full-project-schema-diagram"/>
    <w:p>
      <w:pPr>
        <w:pStyle w:val="Heading1"/>
      </w:pPr>
      <w:r>
        <w:t xml:space="preserve">33. FULL PROJECT SCHEMA DIAGRAM</w:t>
      </w:r>
    </w:p>
    <w:p>
      <w:pPr>
        <w:pStyle w:val="FirstParagraph"/>
      </w:pPr>
      <w:r>
        <w:t xml:space="preserve">Create a dedicated Figma section:</w:t>
      </w:r>
    </w:p>
    <w:bookmarkEnd w:id="138"/>
    <w:bookmarkStart w:id="139" w:name="full-project-data-schema-architecture"/>
    <w:p>
      <w:pPr>
        <w:pStyle w:val="Heading1"/>
      </w:pPr>
      <w:r>
        <w:t xml:space="preserve">FULL PROJECT — DATA / SCHEMA ARCHITECTURE</w:t>
      </w:r>
    </w:p>
    <w:p>
      <w:pPr>
        <w:pStyle w:val="FirstParagraph"/>
      </w:pPr>
      <w:r>
        <w:t xml:space="preserve">Create a professional ER-style diagram.</w:t>
      </w:r>
    </w:p>
    <w:p>
      <w:pPr>
        <w:pStyle w:val="BodyText"/>
      </w:pPr>
      <w:r>
        <w:t xml:space="preserve">Group entities into domains.</w:t>
      </w:r>
    </w:p>
    <w:p>
      <w:pPr>
        <w:pStyle w:val="BodyText"/>
      </w:pPr>
      <w:r>
        <w:t xml:space="preserve">Do not simply place tables randomly on a canvas.</w:t>
      </w:r>
    </w:p>
    <w:p>
      <w:pPr>
        <w:pStyle w:val="BodyText"/>
      </w:pPr>
      <w:r>
        <w:t xml:space="preserve">Use clear domain boundaries.</w:t>
      </w:r>
    </w:p>
    <w:p>
      <w:r>
        <w:pict>
          <v:rect style="width:0;height:1.5pt" o:hralign="center" o:hrstd="t" o:hr="t"/>
        </w:pict>
      </w:r>
    </w:p>
    <w:bookmarkEnd w:id="139"/>
    <w:bookmarkStart w:id="143" w:name="user-domain"/>
    <w:p>
      <w:pPr>
        <w:pStyle w:val="Heading1"/>
      </w:pPr>
      <w:r>
        <w:t xml:space="preserve">34. USER DOMAIN</w:t>
      </w:r>
    </w:p>
    <w:bookmarkStart w:id="140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79"/>
        </w:numPr>
      </w:pPr>
      <w:r>
        <w:t xml:space="preserve">user_id</w:t>
      </w:r>
    </w:p>
    <w:p>
      <w:pPr>
        <w:pStyle w:val="Compact"/>
        <w:numPr>
          <w:ilvl w:val="0"/>
          <w:numId w:val="1079"/>
        </w:numPr>
      </w:pPr>
      <w:r>
        <w:t xml:space="preserve">name</w:t>
      </w:r>
    </w:p>
    <w:p>
      <w:pPr>
        <w:pStyle w:val="Compact"/>
        <w:numPr>
          <w:ilvl w:val="0"/>
          <w:numId w:val="1079"/>
        </w:numPr>
      </w:pPr>
      <w:r>
        <w:t xml:space="preserve">email</w:t>
      </w:r>
    </w:p>
    <w:p>
      <w:pPr>
        <w:pStyle w:val="Compact"/>
        <w:numPr>
          <w:ilvl w:val="0"/>
          <w:numId w:val="1079"/>
        </w:numPr>
      </w:pPr>
      <w:r>
        <w:t xml:space="preserve">created_at</w:t>
      </w:r>
    </w:p>
    <w:bookmarkEnd w:id="140"/>
    <w:bookmarkStart w:id="141" w:name="profile-2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80"/>
        </w:numPr>
      </w:pPr>
      <w:r>
        <w:t xml:space="preserve">profile_id</w:t>
      </w:r>
    </w:p>
    <w:p>
      <w:pPr>
        <w:pStyle w:val="Compact"/>
        <w:numPr>
          <w:ilvl w:val="0"/>
          <w:numId w:val="1080"/>
        </w:numPr>
      </w:pPr>
      <w:r>
        <w:t xml:space="preserve">user_id</w:t>
      </w:r>
    </w:p>
    <w:p>
      <w:pPr>
        <w:pStyle w:val="Compact"/>
        <w:numPr>
          <w:ilvl w:val="0"/>
          <w:numId w:val="1080"/>
        </w:numPr>
      </w:pPr>
      <w:r>
        <w:t xml:space="preserve">country</w:t>
      </w:r>
    </w:p>
    <w:p>
      <w:pPr>
        <w:pStyle w:val="Compact"/>
        <w:numPr>
          <w:ilvl w:val="0"/>
          <w:numId w:val="1080"/>
        </w:numPr>
      </w:pPr>
      <w:r>
        <w:t xml:space="preserve">currency</w:t>
      </w:r>
    </w:p>
    <w:p>
      <w:pPr>
        <w:pStyle w:val="Compact"/>
        <w:numPr>
          <w:ilvl w:val="0"/>
          <w:numId w:val="1080"/>
        </w:numPr>
      </w:pPr>
      <w:r>
        <w:t xml:space="preserve">tax_jurisdiction</w:t>
      </w:r>
    </w:p>
    <w:p>
      <w:pPr>
        <w:pStyle w:val="Compact"/>
        <w:numPr>
          <w:ilvl w:val="0"/>
          <w:numId w:val="1080"/>
        </w:numPr>
      </w:pPr>
      <w:r>
        <w:t xml:space="preserve">profile_image</w:t>
      </w:r>
    </w:p>
    <w:bookmarkEnd w:id="141"/>
    <w:bookmarkStart w:id="142" w:name="userpreferences"/>
    <w:p>
      <w:pPr>
        <w:pStyle w:val="Heading2"/>
      </w:pPr>
      <w:r>
        <w:t xml:space="preserve">UserPreferences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81"/>
        </w:numPr>
      </w:pPr>
      <w:r>
        <w:t xml:space="preserve">preference_id</w:t>
      </w:r>
    </w:p>
    <w:p>
      <w:pPr>
        <w:pStyle w:val="Compact"/>
        <w:numPr>
          <w:ilvl w:val="0"/>
          <w:numId w:val="1081"/>
        </w:numPr>
      </w:pPr>
      <w:r>
        <w:t xml:space="preserve">user_id</w:t>
      </w:r>
    </w:p>
    <w:p>
      <w:pPr>
        <w:pStyle w:val="Compact"/>
        <w:numPr>
          <w:ilvl w:val="0"/>
          <w:numId w:val="1081"/>
        </w:numPr>
      </w:pPr>
      <w:r>
        <w:t xml:space="preserve">theme</w:t>
      </w:r>
    </w:p>
    <w:p>
      <w:pPr>
        <w:pStyle w:val="Compact"/>
        <w:numPr>
          <w:ilvl w:val="0"/>
          <w:numId w:val="1081"/>
        </w:numPr>
      </w:pPr>
      <w:r>
        <w:t xml:space="preserve">notifications</w:t>
      </w:r>
    </w:p>
    <w:p>
      <w:pPr>
        <w:pStyle w:val="Compact"/>
        <w:numPr>
          <w:ilvl w:val="0"/>
          <w:numId w:val="1081"/>
        </w:numPr>
      </w:pPr>
      <w:r>
        <w:t xml:space="preserve">language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portfolio-domain"/>
    <w:p>
      <w:pPr>
        <w:pStyle w:val="Heading1"/>
      </w:pPr>
      <w:r>
        <w:t xml:space="preserve">35. PORTFOLIO DOMAIN</w:t>
      </w:r>
    </w:p>
    <w:bookmarkStart w:id="144" w:name="portfolio-1"/>
    <w:p>
      <w:pPr>
        <w:pStyle w:val="Heading2"/>
      </w:pPr>
      <w:r>
        <w:t xml:space="preserve">Portfolio</w:t>
      </w:r>
    </w:p>
    <w:p>
      <w:pPr>
        <w:pStyle w:val="Compact"/>
        <w:numPr>
          <w:ilvl w:val="0"/>
          <w:numId w:val="1082"/>
        </w:numPr>
      </w:pPr>
      <w:r>
        <w:t xml:space="preserve">portfolio_id</w:t>
      </w:r>
    </w:p>
    <w:p>
      <w:pPr>
        <w:pStyle w:val="Compact"/>
        <w:numPr>
          <w:ilvl w:val="0"/>
          <w:numId w:val="1082"/>
        </w:numPr>
      </w:pPr>
      <w:r>
        <w:t xml:space="preserve">user_id</w:t>
      </w:r>
    </w:p>
    <w:p>
      <w:pPr>
        <w:pStyle w:val="Compact"/>
        <w:numPr>
          <w:ilvl w:val="0"/>
          <w:numId w:val="1082"/>
        </w:numPr>
      </w:pPr>
      <w:r>
        <w:t xml:space="preserve">name</w:t>
      </w:r>
    </w:p>
    <w:p>
      <w:pPr>
        <w:pStyle w:val="Compact"/>
        <w:numPr>
          <w:ilvl w:val="0"/>
          <w:numId w:val="1082"/>
        </w:numPr>
      </w:pPr>
      <w:r>
        <w:t xml:space="preserve">created_at</w:t>
      </w:r>
    </w:p>
    <w:bookmarkEnd w:id="144"/>
    <w:bookmarkStart w:id="145" w:name="property"/>
    <w:p>
      <w:pPr>
        <w:pStyle w:val="Heading2"/>
      </w:pPr>
      <w:r>
        <w:t xml:space="preserve">Property</w:t>
      </w:r>
    </w:p>
    <w:p>
      <w:pPr>
        <w:pStyle w:val="Compact"/>
        <w:numPr>
          <w:ilvl w:val="0"/>
          <w:numId w:val="1083"/>
        </w:numPr>
      </w:pPr>
      <w:r>
        <w:t xml:space="preserve">property_id</w:t>
      </w:r>
    </w:p>
    <w:p>
      <w:pPr>
        <w:pStyle w:val="Compact"/>
        <w:numPr>
          <w:ilvl w:val="0"/>
          <w:numId w:val="1083"/>
        </w:numPr>
      </w:pPr>
      <w:r>
        <w:t xml:space="preserve">portfolio_id</w:t>
      </w:r>
    </w:p>
    <w:p>
      <w:pPr>
        <w:pStyle w:val="Compact"/>
        <w:numPr>
          <w:ilvl w:val="0"/>
          <w:numId w:val="1083"/>
        </w:numPr>
      </w:pPr>
      <w:r>
        <w:t xml:space="preserve">name</w:t>
      </w:r>
    </w:p>
    <w:p>
      <w:pPr>
        <w:pStyle w:val="Compact"/>
        <w:numPr>
          <w:ilvl w:val="0"/>
          <w:numId w:val="1083"/>
        </w:numPr>
      </w:pPr>
      <w:r>
        <w:t xml:space="preserve">address</w:t>
      </w:r>
    </w:p>
    <w:p>
      <w:pPr>
        <w:pStyle w:val="Compact"/>
        <w:numPr>
          <w:ilvl w:val="0"/>
          <w:numId w:val="1083"/>
        </w:numPr>
      </w:pPr>
      <w:r>
        <w:t xml:space="preserve">country</w:t>
      </w:r>
    </w:p>
    <w:p>
      <w:pPr>
        <w:pStyle w:val="Compact"/>
        <w:numPr>
          <w:ilvl w:val="0"/>
          <w:numId w:val="1083"/>
        </w:numPr>
      </w:pPr>
      <w:r>
        <w:t xml:space="preserve">region</w:t>
      </w:r>
    </w:p>
    <w:p>
      <w:pPr>
        <w:pStyle w:val="Compact"/>
        <w:numPr>
          <w:ilvl w:val="0"/>
          <w:numId w:val="1083"/>
        </w:numPr>
      </w:pPr>
      <w:r>
        <w:t xml:space="preserve">property_type</w:t>
      </w:r>
    </w:p>
    <w:p>
      <w:pPr>
        <w:pStyle w:val="Compact"/>
        <w:numPr>
          <w:ilvl w:val="0"/>
          <w:numId w:val="1083"/>
        </w:numPr>
      </w:pPr>
      <w:r>
        <w:t xml:space="preserve">size</w:t>
      </w:r>
    </w:p>
    <w:p>
      <w:pPr>
        <w:pStyle w:val="Compact"/>
        <w:numPr>
          <w:ilvl w:val="0"/>
          <w:numId w:val="1083"/>
        </w:numPr>
      </w:pPr>
      <w:r>
        <w:t xml:space="preserve">purchase_date</w:t>
      </w:r>
    </w:p>
    <w:p>
      <w:pPr>
        <w:pStyle w:val="Compact"/>
        <w:numPr>
          <w:ilvl w:val="0"/>
          <w:numId w:val="1083"/>
        </w:numPr>
      </w:pPr>
      <w:r>
        <w:t xml:space="preserve">purchase_price</w:t>
      </w:r>
    </w:p>
    <w:p>
      <w:pPr>
        <w:pStyle w:val="Compact"/>
        <w:numPr>
          <w:ilvl w:val="0"/>
          <w:numId w:val="1083"/>
        </w:numPr>
      </w:pPr>
      <w:r>
        <w:t xml:space="preserve">current_value</w:t>
      </w:r>
    </w:p>
    <w:bookmarkEnd w:id="145"/>
    <w:bookmarkStart w:id="146" w:name="propertyvaluation"/>
    <w:p>
      <w:pPr>
        <w:pStyle w:val="Heading2"/>
      </w:pPr>
      <w:r>
        <w:t xml:space="preserve">PropertyValuation</w:t>
      </w:r>
    </w:p>
    <w:p>
      <w:pPr>
        <w:pStyle w:val="Compact"/>
        <w:numPr>
          <w:ilvl w:val="0"/>
          <w:numId w:val="1084"/>
        </w:numPr>
      </w:pPr>
      <w:r>
        <w:t xml:space="preserve">valuation_id</w:t>
      </w:r>
    </w:p>
    <w:p>
      <w:pPr>
        <w:pStyle w:val="Compact"/>
        <w:numPr>
          <w:ilvl w:val="0"/>
          <w:numId w:val="1084"/>
        </w:numPr>
      </w:pPr>
      <w:r>
        <w:t xml:space="preserve">property_id</w:t>
      </w:r>
    </w:p>
    <w:p>
      <w:pPr>
        <w:pStyle w:val="Compact"/>
        <w:numPr>
          <w:ilvl w:val="0"/>
          <w:numId w:val="1084"/>
        </w:numPr>
      </w:pPr>
      <w:r>
        <w:t xml:space="preserve">estimated_value</w:t>
      </w:r>
    </w:p>
    <w:p>
      <w:pPr>
        <w:pStyle w:val="Compact"/>
        <w:numPr>
          <w:ilvl w:val="0"/>
          <w:numId w:val="1084"/>
        </w:numPr>
      </w:pPr>
      <w:r>
        <w:t xml:space="preserve">valuation_date</w:t>
      </w:r>
    </w:p>
    <w:p>
      <w:pPr>
        <w:pStyle w:val="Compact"/>
        <w:numPr>
          <w:ilvl w:val="0"/>
          <w:numId w:val="1084"/>
        </w:numPr>
      </w:pPr>
      <w:r>
        <w:t xml:space="preserve">source</w:t>
      </w:r>
    </w:p>
    <w:bookmarkEnd w:id="146"/>
    <w:bookmarkStart w:id="147" w:name="propertyownership"/>
    <w:p>
      <w:pPr>
        <w:pStyle w:val="Heading2"/>
      </w:pPr>
      <w:r>
        <w:t xml:space="preserve">PropertyOwnership</w:t>
      </w:r>
    </w:p>
    <w:p>
      <w:pPr>
        <w:pStyle w:val="FirstParagraph"/>
      </w:pPr>
      <w:r>
        <w:t xml:space="preserve">Use where necessary to support multiple owners or enterprise ownership.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financial-domain"/>
    <w:p>
      <w:pPr>
        <w:pStyle w:val="Heading1"/>
      </w:pPr>
      <w:r>
        <w:t xml:space="preserve">36. FINANCIAL DOMAIN</w:t>
      </w:r>
    </w:p>
    <w:bookmarkStart w:id="149" w:name="income-2"/>
    <w:p>
      <w:pPr>
        <w:pStyle w:val="Heading2"/>
      </w:pPr>
      <w:r>
        <w:t xml:space="preserve">Income</w:t>
      </w:r>
    </w:p>
    <w:p>
      <w:pPr>
        <w:pStyle w:val="Compact"/>
        <w:numPr>
          <w:ilvl w:val="0"/>
          <w:numId w:val="1085"/>
        </w:numPr>
      </w:pPr>
      <w:r>
        <w:t xml:space="preserve">income_id</w:t>
      </w:r>
    </w:p>
    <w:p>
      <w:pPr>
        <w:pStyle w:val="Compact"/>
        <w:numPr>
          <w:ilvl w:val="0"/>
          <w:numId w:val="1085"/>
        </w:numPr>
      </w:pPr>
      <w:r>
        <w:t xml:space="preserve">property_id</w:t>
      </w:r>
    </w:p>
    <w:p>
      <w:pPr>
        <w:pStyle w:val="Compact"/>
        <w:numPr>
          <w:ilvl w:val="0"/>
          <w:numId w:val="1085"/>
        </w:numPr>
      </w:pPr>
      <w:r>
        <w:t xml:space="preserve">amount</w:t>
      </w:r>
    </w:p>
    <w:p>
      <w:pPr>
        <w:pStyle w:val="Compact"/>
        <w:numPr>
          <w:ilvl w:val="0"/>
          <w:numId w:val="1085"/>
        </w:numPr>
      </w:pPr>
      <w:r>
        <w:t xml:space="preserve">category</w:t>
      </w:r>
    </w:p>
    <w:p>
      <w:pPr>
        <w:pStyle w:val="Compact"/>
        <w:numPr>
          <w:ilvl w:val="0"/>
          <w:numId w:val="1085"/>
        </w:numPr>
      </w:pPr>
      <w:r>
        <w:t xml:space="preserve">date</w:t>
      </w:r>
    </w:p>
    <w:bookmarkEnd w:id="149"/>
    <w:bookmarkStart w:id="150" w:name="expense"/>
    <w:p>
      <w:pPr>
        <w:pStyle w:val="Heading2"/>
      </w:pPr>
      <w:r>
        <w:t xml:space="preserve">Expense</w:t>
      </w:r>
    </w:p>
    <w:p>
      <w:pPr>
        <w:pStyle w:val="Compact"/>
        <w:numPr>
          <w:ilvl w:val="0"/>
          <w:numId w:val="1086"/>
        </w:numPr>
      </w:pPr>
      <w:r>
        <w:t xml:space="preserve">expense_id</w:t>
      </w:r>
    </w:p>
    <w:p>
      <w:pPr>
        <w:pStyle w:val="Compact"/>
        <w:numPr>
          <w:ilvl w:val="0"/>
          <w:numId w:val="1086"/>
        </w:numPr>
      </w:pPr>
      <w:r>
        <w:t xml:space="preserve">property_id</w:t>
      </w:r>
    </w:p>
    <w:p>
      <w:pPr>
        <w:pStyle w:val="Compact"/>
        <w:numPr>
          <w:ilvl w:val="0"/>
          <w:numId w:val="1086"/>
        </w:numPr>
      </w:pPr>
      <w:r>
        <w:t xml:space="preserve">amount</w:t>
      </w:r>
    </w:p>
    <w:p>
      <w:pPr>
        <w:pStyle w:val="Compact"/>
        <w:numPr>
          <w:ilvl w:val="0"/>
          <w:numId w:val="1086"/>
        </w:numPr>
      </w:pPr>
      <w:r>
        <w:t xml:space="preserve">category</w:t>
      </w:r>
    </w:p>
    <w:p>
      <w:pPr>
        <w:pStyle w:val="Compact"/>
        <w:numPr>
          <w:ilvl w:val="0"/>
          <w:numId w:val="1086"/>
        </w:numPr>
      </w:pPr>
      <w:r>
        <w:t xml:space="preserve">date</w:t>
      </w:r>
    </w:p>
    <w:bookmarkEnd w:id="150"/>
    <w:bookmarkStart w:id="151" w:name="tax"/>
    <w:p>
      <w:pPr>
        <w:pStyle w:val="Heading2"/>
      </w:pPr>
      <w:r>
        <w:t xml:space="preserve">Tax</w:t>
      </w:r>
    </w:p>
    <w:p>
      <w:pPr>
        <w:pStyle w:val="Compact"/>
        <w:numPr>
          <w:ilvl w:val="0"/>
          <w:numId w:val="1087"/>
        </w:numPr>
      </w:pPr>
      <w:r>
        <w:t xml:space="preserve">tax_id</w:t>
      </w:r>
    </w:p>
    <w:p>
      <w:pPr>
        <w:pStyle w:val="Compact"/>
        <w:numPr>
          <w:ilvl w:val="0"/>
          <w:numId w:val="1087"/>
        </w:numPr>
      </w:pPr>
      <w:r>
        <w:t xml:space="preserve">property_id</w:t>
      </w:r>
    </w:p>
    <w:p>
      <w:pPr>
        <w:pStyle w:val="Compact"/>
        <w:numPr>
          <w:ilvl w:val="0"/>
          <w:numId w:val="1087"/>
        </w:numPr>
      </w:pPr>
      <w:r>
        <w:t xml:space="preserve">category</w:t>
      </w:r>
    </w:p>
    <w:p>
      <w:pPr>
        <w:pStyle w:val="Compact"/>
        <w:numPr>
          <w:ilvl w:val="0"/>
          <w:numId w:val="1087"/>
        </w:numPr>
      </w:pPr>
      <w:r>
        <w:t xml:space="preserve">amount</w:t>
      </w:r>
    </w:p>
    <w:p>
      <w:pPr>
        <w:pStyle w:val="Compact"/>
        <w:numPr>
          <w:ilvl w:val="0"/>
          <w:numId w:val="1087"/>
        </w:numPr>
      </w:pPr>
      <w:r>
        <w:t xml:space="preserve">date</w:t>
      </w:r>
    </w:p>
    <w:bookmarkEnd w:id="151"/>
    <w:bookmarkStart w:id="152" w:name="fee"/>
    <w:p>
      <w:pPr>
        <w:pStyle w:val="Heading2"/>
      </w:pPr>
      <w:r>
        <w:t xml:space="preserve">Fee</w:t>
      </w:r>
    </w:p>
    <w:p>
      <w:pPr>
        <w:pStyle w:val="Compact"/>
        <w:numPr>
          <w:ilvl w:val="0"/>
          <w:numId w:val="1088"/>
        </w:numPr>
      </w:pPr>
      <w:r>
        <w:t xml:space="preserve">fee_id</w:t>
      </w:r>
    </w:p>
    <w:p>
      <w:pPr>
        <w:pStyle w:val="Compact"/>
        <w:numPr>
          <w:ilvl w:val="0"/>
          <w:numId w:val="1088"/>
        </w:numPr>
      </w:pPr>
      <w:r>
        <w:t xml:space="preserve">property_id</w:t>
      </w:r>
    </w:p>
    <w:p>
      <w:pPr>
        <w:pStyle w:val="Compact"/>
        <w:numPr>
          <w:ilvl w:val="0"/>
          <w:numId w:val="1088"/>
        </w:numPr>
      </w:pPr>
      <w:r>
        <w:t xml:space="preserve">category</w:t>
      </w:r>
    </w:p>
    <w:p>
      <w:pPr>
        <w:pStyle w:val="Compact"/>
        <w:numPr>
          <w:ilvl w:val="0"/>
          <w:numId w:val="1088"/>
        </w:numPr>
      </w:pPr>
      <w:r>
        <w:t xml:space="preserve">amount</w:t>
      </w:r>
    </w:p>
    <w:bookmarkEnd w:id="152"/>
    <w:bookmarkStart w:id="153" w:name="performancerecord"/>
    <w:p>
      <w:pPr>
        <w:pStyle w:val="Heading2"/>
      </w:pPr>
      <w:r>
        <w:t xml:space="preserve">PerformanceRecord</w:t>
      </w:r>
    </w:p>
    <w:p>
      <w:pPr>
        <w:pStyle w:val="Compact"/>
        <w:numPr>
          <w:ilvl w:val="0"/>
          <w:numId w:val="1089"/>
        </w:numPr>
      </w:pPr>
      <w:r>
        <w:t xml:space="preserve">performance_id</w:t>
      </w:r>
    </w:p>
    <w:p>
      <w:pPr>
        <w:pStyle w:val="Compact"/>
        <w:numPr>
          <w:ilvl w:val="0"/>
          <w:numId w:val="1089"/>
        </w:numPr>
      </w:pPr>
      <w:r>
        <w:t xml:space="preserve">property_id</w:t>
      </w:r>
    </w:p>
    <w:p>
      <w:pPr>
        <w:pStyle w:val="Compact"/>
        <w:numPr>
          <w:ilvl w:val="0"/>
          <w:numId w:val="1089"/>
        </w:numPr>
      </w:pPr>
      <w:r>
        <w:t xml:space="preserve">date</w:t>
      </w:r>
    </w:p>
    <w:p>
      <w:pPr>
        <w:pStyle w:val="Compact"/>
        <w:numPr>
          <w:ilvl w:val="0"/>
          <w:numId w:val="1089"/>
        </w:numPr>
      </w:pPr>
      <w:r>
        <w:t xml:space="preserve">value</w:t>
      </w:r>
    </w:p>
    <w:p>
      <w:pPr>
        <w:pStyle w:val="Compact"/>
        <w:numPr>
          <w:ilvl w:val="0"/>
          <w:numId w:val="1089"/>
        </w:numPr>
      </w:pPr>
      <w:r>
        <w:t xml:space="preserve">ROI</w:t>
      </w:r>
    </w:p>
    <w:p>
      <w:pPr>
        <w:pStyle w:val="Compact"/>
        <w:numPr>
          <w:ilvl w:val="0"/>
          <w:numId w:val="1089"/>
        </w:numPr>
      </w:pPr>
      <w:r>
        <w:t xml:space="preserve">yield</w:t>
      </w:r>
    </w:p>
    <w:p>
      <w:pPr>
        <w:pStyle w:val="Compact"/>
        <w:numPr>
          <w:ilvl w:val="0"/>
          <w:numId w:val="1089"/>
        </w:numPr>
      </w:pPr>
      <w:r>
        <w:t xml:space="preserve">cashflow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document-domain"/>
    <w:p>
      <w:pPr>
        <w:pStyle w:val="Heading1"/>
      </w:pPr>
      <w:r>
        <w:t xml:space="preserve">37. DOCUMENT DOMAIN</w:t>
      </w:r>
    </w:p>
    <w:bookmarkStart w:id="155" w:name="document"/>
    <w:p>
      <w:pPr>
        <w:pStyle w:val="Heading2"/>
      </w:pPr>
      <w:r>
        <w:t xml:space="preserve">Document</w:t>
      </w:r>
    </w:p>
    <w:p>
      <w:pPr>
        <w:pStyle w:val="Compact"/>
        <w:numPr>
          <w:ilvl w:val="0"/>
          <w:numId w:val="1090"/>
        </w:numPr>
      </w:pPr>
      <w:r>
        <w:t xml:space="preserve">document_id</w:t>
      </w:r>
    </w:p>
    <w:p>
      <w:pPr>
        <w:pStyle w:val="Compact"/>
        <w:numPr>
          <w:ilvl w:val="0"/>
          <w:numId w:val="1090"/>
        </w:numPr>
      </w:pPr>
      <w:r>
        <w:t xml:space="preserve">property_id</w:t>
      </w:r>
    </w:p>
    <w:p>
      <w:pPr>
        <w:pStyle w:val="Compact"/>
        <w:numPr>
          <w:ilvl w:val="0"/>
          <w:numId w:val="1090"/>
        </w:numPr>
      </w:pPr>
      <w:r>
        <w:t xml:space="preserve">file_name</w:t>
      </w:r>
    </w:p>
    <w:p>
      <w:pPr>
        <w:pStyle w:val="Compact"/>
        <w:numPr>
          <w:ilvl w:val="0"/>
          <w:numId w:val="1090"/>
        </w:numPr>
      </w:pPr>
      <w:r>
        <w:t xml:space="preserve">file_type</w:t>
      </w:r>
    </w:p>
    <w:p>
      <w:pPr>
        <w:pStyle w:val="Compact"/>
        <w:numPr>
          <w:ilvl w:val="0"/>
          <w:numId w:val="1090"/>
        </w:numPr>
      </w:pPr>
      <w:r>
        <w:t xml:space="preserve">storage_path</w:t>
      </w:r>
    </w:p>
    <w:p>
      <w:pPr>
        <w:pStyle w:val="Compact"/>
        <w:numPr>
          <w:ilvl w:val="0"/>
          <w:numId w:val="1090"/>
        </w:numPr>
      </w:pPr>
      <w:r>
        <w:t xml:space="preserve">uploaded_at</w:t>
      </w:r>
    </w:p>
    <w:p>
      <w:pPr>
        <w:pStyle w:val="FirstParagraph"/>
      </w:pPr>
      <w:r>
        <w:t xml:space="preserve">Keep document access private and tied to authorization.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subscription-domain"/>
    <w:p>
      <w:pPr>
        <w:pStyle w:val="Heading1"/>
      </w:pPr>
      <w:r>
        <w:t xml:space="preserve">38. SUBSCRIPTION DOMAIN</w:t>
      </w:r>
    </w:p>
    <w:bookmarkStart w:id="157" w:name="subscriptionplan"/>
    <w:p>
      <w:pPr>
        <w:pStyle w:val="Heading2"/>
      </w:pPr>
      <w:r>
        <w:t xml:space="preserve">SubscriptionPlan</w:t>
      </w:r>
    </w:p>
    <w:p>
      <w:pPr>
        <w:pStyle w:val="Compact"/>
        <w:numPr>
          <w:ilvl w:val="0"/>
          <w:numId w:val="1091"/>
        </w:numPr>
      </w:pPr>
      <w:r>
        <w:t xml:space="preserve">plan_id</w:t>
      </w:r>
    </w:p>
    <w:p>
      <w:pPr>
        <w:pStyle w:val="Compact"/>
        <w:numPr>
          <w:ilvl w:val="0"/>
          <w:numId w:val="1091"/>
        </w:numPr>
      </w:pPr>
      <w:r>
        <w:t xml:space="preserve">name</w:t>
      </w:r>
    </w:p>
    <w:p>
      <w:pPr>
        <w:pStyle w:val="Compact"/>
        <w:numPr>
          <w:ilvl w:val="0"/>
          <w:numId w:val="1091"/>
        </w:numPr>
      </w:pPr>
      <w:r>
        <w:t xml:space="preserve">price</w:t>
      </w:r>
    </w:p>
    <w:p>
      <w:pPr>
        <w:pStyle w:val="Compact"/>
        <w:numPr>
          <w:ilvl w:val="0"/>
          <w:numId w:val="1091"/>
        </w:numPr>
      </w:pPr>
      <w:r>
        <w:t xml:space="preserve">property_limit</w:t>
      </w:r>
    </w:p>
    <w:p>
      <w:pPr>
        <w:pStyle w:val="Compact"/>
        <w:numPr>
          <w:ilvl w:val="0"/>
          <w:numId w:val="1091"/>
        </w:numPr>
      </w:pPr>
      <w:r>
        <w:t xml:space="preserve">features</w:t>
      </w:r>
    </w:p>
    <w:bookmarkEnd w:id="157"/>
    <w:bookmarkStart w:id="158" w:name="subscription-1"/>
    <w:p>
      <w:pPr>
        <w:pStyle w:val="Heading2"/>
      </w:pPr>
      <w:r>
        <w:t xml:space="preserve">Subscription</w:t>
      </w:r>
    </w:p>
    <w:p>
      <w:pPr>
        <w:pStyle w:val="Compact"/>
        <w:numPr>
          <w:ilvl w:val="0"/>
          <w:numId w:val="1092"/>
        </w:numPr>
      </w:pPr>
      <w:r>
        <w:t xml:space="preserve">subscription_id</w:t>
      </w:r>
    </w:p>
    <w:p>
      <w:pPr>
        <w:pStyle w:val="Compact"/>
        <w:numPr>
          <w:ilvl w:val="0"/>
          <w:numId w:val="1092"/>
        </w:numPr>
      </w:pPr>
      <w:r>
        <w:t xml:space="preserve">user_id</w:t>
      </w:r>
    </w:p>
    <w:p>
      <w:pPr>
        <w:pStyle w:val="Compact"/>
        <w:numPr>
          <w:ilvl w:val="0"/>
          <w:numId w:val="1092"/>
        </w:numPr>
      </w:pPr>
      <w:r>
        <w:t xml:space="preserve">plan_id</w:t>
      </w:r>
    </w:p>
    <w:p>
      <w:pPr>
        <w:pStyle w:val="Compact"/>
        <w:numPr>
          <w:ilvl w:val="0"/>
          <w:numId w:val="1092"/>
        </w:numPr>
      </w:pPr>
      <w:r>
        <w:t xml:space="preserve">status</w:t>
      </w:r>
    </w:p>
    <w:p>
      <w:pPr>
        <w:pStyle w:val="Compact"/>
        <w:numPr>
          <w:ilvl w:val="0"/>
          <w:numId w:val="1092"/>
        </w:numPr>
      </w:pPr>
      <w:r>
        <w:t xml:space="preserve">start_date</w:t>
      </w:r>
    </w:p>
    <w:p>
      <w:pPr>
        <w:pStyle w:val="Compact"/>
        <w:numPr>
          <w:ilvl w:val="0"/>
          <w:numId w:val="1092"/>
        </w:numPr>
      </w:pPr>
      <w:r>
        <w:t xml:space="preserve">end_date</w:t>
      </w:r>
    </w:p>
    <w:bookmarkEnd w:id="158"/>
    <w:bookmarkStart w:id="159" w:name="payment"/>
    <w:p>
      <w:pPr>
        <w:pStyle w:val="Heading2"/>
      </w:pPr>
      <w:r>
        <w:t xml:space="preserve">Payment</w:t>
      </w:r>
    </w:p>
    <w:p>
      <w:pPr>
        <w:pStyle w:val="Compact"/>
        <w:numPr>
          <w:ilvl w:val="0"/>
          <w:numId w:val="1093"/>
        </w:numPr>
      </w:pPr>
      <w:r>
        <w:t xml:space="preserve">payment_id</w:t>
      </w:r>
    </w:p>
    <w:p>
      <w:pPr>
        <w:pStyle w:val="Compact"/>
        <w:numPr>
          <w:ilvl w:val="0"/>
          <w:numId w:val="1093"/>
        </w:numPr>
      </w:pPr>
      <w:r>
        <w:t xml:space="preserve">subscription_id</w:t>
      </w:r>
    </w:p>
    <w:p>
      <w:pPr>
        <w:pStyle w:val="Compact"/>
        <w:numPr>
          <w:ilvl w:val="0"/>
          <w:numId w:val="1093"/>
        </w:numPr>
      </w:pPr>
      <w:r>
        <w:t xml:space="preserve">amount</w:t>
      </w:r>
    </w:p>
    <w:p>
      <w:pPr>
        <w:pStyle w:val="Compact"/>
        <w:numPr>
          <w:ilvl w:val="0"/>
          <w:numId w:val="1093"/>
        </w:numPr>
      </w:pPr>
      <w:r>
        <w:t xml:space="preserve">status</w:t>
      </w:r>
    </w:p>
    <w:p>
      <w:pPr>
        <w:pStyle w:val="Compact"/>
        <w:numPr>
          <w:ilvl w:val="0"/>
          <w:numId w:val="1093"/>
        </w:numPr>
      </w:pPr>
      <w:r>
        <w:t xml:space="preserve">payment_date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enterprise-domain"/>
    <w:p>
      <w:pPr>
        <w:pStyle w:val="Heading1"/>
      </w:pPr>
      <w:r>
        <w:t xml:space="preserve">39. ENTERPRISE DOMAIN</w:t>
      </w:r>
    </w:p>
    <w:bookmarkStart w:id="161" w:name="organization"/>
    <w:p>
      <w:pPr>
        <w:pStyle w:val="Heading2"/>
      </w:pPr>
      <w:r>
        <w:t xml:space="preserve">Organization</w:t>
      </w:r>
    </w:p>
    <w:p>
      <w:pPr>
        <w:pStyle w:val="Compact"/>
        <w:numPr>
          <w:ilvl w:val="0"/>
          <w:numId w:val="1094"/>
        </w:numPr>
      </w:pPr>
      <w:r>
        <w:t xml:space="preserve">organization_id</w:t>
      </w:r>
    </w:p>
    <w:p>
      <w:pPr>
        <w:pStyle w:val="Compact"/>
        <w:numPr>
          <w:ilvl w:val="0"/>
          <w:numId w:val="1094"/>
        </w:numPr>
      </w:pPr>
      <w:r>
        <w:t xml:space="preserve">name</w:t>
      </w:r>
    </w:p>
    <w:bookmarkEnd w:id="161"/>
    <w:bookmarkStart w:id="162" w:name="organizationmember"/>
    <w:p>
      <w:pPr>
        <w:pStyle w:val="Heading2"/>
      </w:pPr>
      <w:r>
        <w:t xml:space="preserve">OrganizationMember</w:t>
      </w:r>
    </w:p>
    <w:p>
      <w:pPr>
        <w:pStyle w:val="Compact"/>
        <w:numPr>
          <w:ilvl w:val="0"/>
          <w:numId w:val="1095"/>
        </w:numPr>
      </w:pPr>
      <w:r>
        <w:t xml:space="preserve">organization_id</w:t>
      </w:r>
    </w:p>
    <w:p>
      <w:pPr>
        <w:pStyle w:val="Compact"/>
        <w:numPr>
          <w:ilvl w:val="0"/>
          <w:numId w:val="1095"/>
        </w:numPr>
      </w:pPr>
      <w:r>
        <w:t xml:space="preserve">user_id</w:t>
      </w:r>
    </w:p>
    <w:p>
      <w:pPr>
        <w:pStyle w:val="Compact"/>
        <w:numPr>
          <w:ilvl w:val="0"/>
          <w:numId w:val="1095"/>
        </w:numPr>
      </w:pPr>
      <w:r>
        <w:t xml:space="preserve">role_id</w:t>
      </w:r>
    </w:p>
    <w:bookmarkEnd w:id="162"/>
    <w:bookmarkStart w:id="163" w:name="role"/>
    <w:p>
      <w:pPr>
        <w:pStyle w:val="Heading2"/>
      </w:pPr>
      <w:r>
        <w:t xml:space="preserve">Role</w:t>
      </w:r>
    </w:p>
    <w:p>
      <w:pPr>
        <w:pStyle w:val="Compact"/>
        <w:numPr>
          <w:ilvl w:val="0"/>
          <w:numId w:val="1096"/>
        </w:numPr>
      </w:pPr>
      <w:r>
        <w:t xml:space="preserve">role_id</w:t>
      </w:r>
    </w:p>
    <w:p>
      <w:pPr>
        <w:pStyle w:val="Compact"/>
        <w:numPr>
          <w:ilvl w:val="0"/>
          <w:numId w:val="1096"/>
        </w:numPr>
      </w:pPr>
      <w:r>
        <w:t xml:space="preserve">name</w:t>
      </w:r>
    </w:p>
    <w:bookmarkEnd w:id="163"/>
    <w:bookmarkStart w:id="164" w:name="permission"/>
    <w:p>
      <w:pPr>
        <w:pStyle w:val="Heading2"/>
      </w:pPr>
      <w:r>
        <w:t xml:space="preserve">Permission</w:t>
      </w:r>
    </w:p>
    <w:p>
      <w:pPr>
        <w:pStyle w:val="Compact"/>
        <w:numPr>
          <w:ilvl w:val="0"/>
          <w:numId w:val="1097"/>
        </w:numPr>
      </w:pPr>
      <w:r>
        <w:t xml:space="preserve">permission_id</w:t>
      </w:r>
    </w:p>
    <w:p>
      <w:pPr>
        <w:pStyle w:val="Compact"/>
        <w:numPr>
          <w:ilvl w:val="0"/>
          <w:numId w:val="1097"/>
        </w:numPr>
      </w:pPr>
      <w:r>
        <w:t xml:space="preserve">name</w:t>
      </w:r>
    </w:p>
    <w:p>
      <w:pPr>
        <w:pStyle w:val="FirstParagraph"/>
      </w:pPr>
      <w:r>
        <w:t xml:space="preserve">Use appropriate relationships to support role-based access control.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9" w:name="ai-domain"/>
    <w:p>
      <w:pPr>
        <w:pStyle w:val="Heading1"/>
      </w:pPr>
      <w:r>
        <w:t xml:space="preserve">40. AI DOMAIN</w:t>
      </w:r>
    </w:p>
    <w:bookmarkStart w:id="166" w:name="aiconversation"/>
    <w:p>
      <w:pPr>
        <w:pStyle w:val="Heading2"/>
      </w:pPr>
      <w:r>
        <w:t xml:space="preserve">AIConversation</w:t>
      </w:r>
    </w:p>
    <w:p>
      <w:pPr>
        <w:pStyle w:val="Compact"/>
        <w:numPr>
          <w:ilvl w:val="0"/>
          <w:numId w:val="1098"/>
        </w:numPr>
      </w:pPr>
      <w:r>
        <w:t xml:space="preserve">conversation_id</w:t>
      </w:r>
    </w:p>
    <w:p>
      <w:pPr>
        <w:pStyle w:val="Compact"/>
        <w:numPr>
          <w:ilvl w:val="0"/>
          <w:numId w:val="1098"/>
        </w:numPr>
      </w:pPr>
      <w:r>
        <w:t xml:space="preserve">user_id</w:t>
      </w:r>
    </w:p>
    <w:p>
      <w:pPr>
        <w:pStyle w:val="Compact"/>
        <w:numPr>
          <w:ilvl w:val="0"/>
          <w:numId w:val="1098"/>
        </w:numPr>
      </w:pPr>
      <w:r>
        <w:t xml:space="preserve">property_id</w:t>
      </w:r>
    </w:p>
    <w:p>
      <w:pPr>
        <w:pStyle w:val="Compact"/>
        <w:numPr>
          <w:ilvl w:val="0"/>
          <w:numId w:val="1098"/>
        </w:numPr>
      </w:pPr>
      <w:r>
        <w:t xml:space="preserve">created_at</w:t>
      </w:r>
    </w:p>
    <w:bookmarkEnd w:id="166"/>
    <w:bookmarkStart w:id="167" w:name="aimessage"/>
    <w:p>
      <w:pPr>
        <w:pStyle w:val="Heading2"/>
      </w:pPr>
      <w:r>
        <w:t xml:space="preserve">AIMessage</w:t>
      </w:r>
    </w:p>
    <w:p>
      <w:pPr>
        <w:pStyle w:val="Compact"/>
        <w:numPr>
          <w:ilvl w:val="0"/>
          <w:numId w:val="1099"/>
        </w:numPr>
      </w:pPr>
      <w:r>
        <w:t xml:space="preserve">message_id</w:t>
      </w:r>
    </w:p>
    <w:p>
      <w:pPr>
        <w:pStyle w:val="Compact"/>
        <w:numPr>
          <w:ilvl w:val="0"/>
          <w:numId w:val="1099"/>
        </w:numPr>
      </w:pPr>
      <w:r>
        <w:t xml:space="preserve">conversation_id</w:t>
      </w:r>
    </w:p>
    <w:p>
      <w:pPr>
        <w:pStyle w:val="Compact"/>
        <w:numPr>
          <w:ilvl w:val="0"/>
          <w:numId w:val="1099"/>
        </w:numPr>
      </w:pPr>
      <w:r>
        <w:t xml:space="preserve">sender</w:t>
      </w:r>
    </w:p>
    <w:p>
      <w:pPr>
        <w:pStyle w:val="Compact"/>
        <w:numPr>
          <w:ilvl w:val="0"/>
          <w:numId w:val="1099"/>
        </w:numPr>
      </w:pPr>
      <w:r>
        <w:t xml:space="preserve">content</w:t>
      </w:r>
    </w:p>
    <w:p>
      <w:pPr>
        <w:pStyle w:val="Compact"/>
        <w:numPr>
          <w:ilvl w:val="0"/>
          <w:numId w:val="1099"/>
        </w:numPr>
      </w:pPr>
      <w:r>
        <w:t xml:space="preserve">created_at</w:t>
      </w:r>
    </w:p>
    <w:bookmarkEnd w:id="167"/>
    <w:bookmarkStart w:id="168" w:name="aiusage"/>
    <w:p>
      <w:pPr>
        <w:pStyle w:val="Heading2"/>
      </w:pPr>
      <w:r>
        <w:t xml:space="preserve">AIUsage</w:t>
      </w:r>
    </w:p>
    <w:p>
      <w:pPr>
        <w:pStyle w:val="Compact"/>
        <w:numPr>
          <w:ilvl w:val="0"/>
          <w:numId w:val="1100"/>
        </w:numPr>
      </w:pPr>
      <w:r>
        <w:t xml:space="preserve">usage_id</w:t>
      </w:r>
    </w:p>
    <w:p>
      <w:pPr>
        <w:pStyle w:val="Compact"/>
        <w:numPr>
          <w:ilvl w:val="0"/>
          <w:numId w:val="1100"/>
        </w:numPr>
      </w:pPr>
      <w:r>
        <w:t xml:space="preserve">user_id</w:t>
      </w:r>
    </w:p>
    <w:p>
      <w:pPr>
        <w:pStyle w:val="Compact"/>
        <w:numPr>
          <w:ilvl w:val="0"/>
          <w:numId w:val="1100"/>
        </w:numPr>
      </w:pPr>
      <w:r>
        <w:t xml:space="preserve">tokens</w:t>
      </w:r>
    </w:p>
    <w:p>
      <w:pPr>
        <w:pStyle w:val="Compact"/>
        <w:numPr>
          <w:ilvl w:val="0"/>
          <w:numId w:val="1100"/>
        </w:numPr>
      </w:pPr>
      <w:r>
        <w:t xml:space="preserve">model</w:t>
      </w:r>
    </w:p>
    <w:p>
      <w:pPr>
        <w:pStyle w:val="Compact"/>
        <w:numPr>
          <w:ilvl w:val="0"/>
          <w:numId w:val="1100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external-data-domain"/>
    <w:p>
      <w:pPr>
        <w:pStyle w:val="Heading1"/>
      </w:pPr>
      <w:r>
        <w:t xml:space="preserve">41. EXTERNAL DATA DOMAIN</w:t>
      </w:r>
    </w:p>
    <w:bookmarkStart w:id="170" w:name="dataprovider"/>
    <w:p>
      <w:pPr>
        <w:pStyle w:val="Heading2"/>
      </w:pPr>
      <w:r>
        <w:t xml:space="preserve">DataProvider</w:t>
      </w:r>
    </w:p>
    <w:p>
      <w:pPr>
        <w:pStyle w:val="Compact"/>
        <w:numPr>
          <w:ilvl w:val="0"/>
          <w:numId w:val="1101"/>
        </w:numPr>
      </w:pPr>
      <w:r>
        <w:t xml:space="preserve">provider_id</w:t>
      </w:r>
    </w:p>
    <w:p>
      <w:pPr>
        <w:pStyle w:val="Compact"/>
        <w:numPr>
          <w:ilvl w:val="0"/>
          <w:numId w:val="1101"/>
        </w:numPr>
      </w:pPr>
      <w:r>
        <w:t xml:space="preserve">name</w:t>
      </w:r>
    </w:p>
    <w:p>
      <w:pPr>
        <w:pStyle w:val="Compact"/>
        <w:numPr>
          <w:ilvl w:val="0"/>
          <w:numId w:val="1101"/>
        </w:numPr>
      </w:pPr>
      <w:r>
        <w:t xml:space="preserve">type</w:t>
      </w:r>
    </w:p>
    <w:bookmarkEnd w:id="170"/>
    <w:bookmarkStart w:id="171" w:name="propertylisting"/>
    <w:p>
      <w:pPr>
        <w:pStyle w:val="Heading2"/>
      </w:pPr>
      <w:r>
        <w:t xml:space="preserve">PropertyListing</w:t>
      </w:r>
    </w:p>
    <w:p>
      <w:pPr>
        <w:pStyle w:val="Compact"/>
        <w:numPr>
          <w:ilvl w:val="0"/>
          <w:numId w:val="1102"/>
        </w:numPr>
      </w:pPr>
      <w:r>
        <w:t xml:space="preserve">listing_id</w:t>
      </w:r>
    </w:p>
    <w:p>
      <w:pPr>
        <w:pStyle w:val="Compact"/>
        <w:numPr>
          <w:ilvl w:val="0"/>
          <w:numId w:val="1102"/>
        </w:numPr>
      </w:pPr>
      <w:r>
        <w:t xml:space="preserve">provider_id</w:t>
      </w:r>
    </w:p>
    <w:p>
      <w:pPr>
        <w:pStyle w:val="Compact"/>
        <w:numPr>
          <w:ilvl w:val="0"/>
          <w:numId w:val="1102"/>
        </w:numPr>
      </w:pPr>
      <w:r>
        <w:t xml:space="preserve">address</w:t>
      </w:r>
    </w:p>
    <w:p>
      <w:pPr>
        <w:pStyle w:val="Compact"/>
        <w:numPr>
          <w:ilvl w:val="0"/>
          <w:numId w:val="1102"/>
        </w:numPr>
      </w:pPr>
      <w:r>
        <w:t xml:space="preserve">price</w:t>
      </w:r>
    </w:p>
    <w:p>
      <w:pPr>
        <w:pStyle w:val="Compact"/>
        <w:numPr>
          <w:ilvl w:val="0"/>
          <w:numId w:val="1102"/>
        </w:numPr>
      </w:pPr>
      <w:r>
        <w:t xml:space="preserve">property_type</w:t>
      </w:r>
    </w:p>
    <w:p>
      <w:pPr>
        <w:pStyle w:val="Compact"/>
        <w:numPr>
          <w:ilvl w:val="0"/>
          <w:numId w:val="1102"/>
        </w:numPr>
      </w:pPr>
      <w:r>
        <w:t xml:space="preserve">size</w:t>
      </w:r>
    </w:p>
    <w:bookmarkEnd w:id="171"/>
    <w:bookmarkStart w:id="172" w:name="comparableproperty"/>
    <w:p>
      <w:pPr>
        <w:pStyle w:val="Heading2"/>
      </w:pPr>
      <w:r>
        <w:t xml:space="preserve">ComparableProperty</w:t>
      </w:r>
    </w:p>
    <w:p>
      <w:pPr>
        <w:pStyle w:val="Compact"/>
        <w:numPr>
          <w:ilvl w:val="0"/>
          <w:numId w:val="1103"/>
        </w:numPr>
      </w:pPr>
      <w:r>
        <w:t xml:space="preserve">comparable_id</w:t>
      </w:r>
    </w:p>
    <w:p>
      <w:pPr>
        <w:pStyle w:val="Compact"/>
        <w:numPr>
          <w:ilvl w:val="0"/>
          <w:numId w:val="1103"/>
        </w:numPr>
      </w:pPr>
      <w:r>
        <w:t xml:space="preserve">property_id</w:t>
      </w:r>
    </w:p>
    <w:p>
      <w:pPr>
        <w:pStyle w:val="Compact"/>
        <w:numPr>
          <w:ilvl w:val="0"/>
          <w:numId w:val="1103"/>
        </w:numPr>
      </w:pPr>
      <w:r>
        <w:t xml:space="preserve">source</w:t>
      </w:r>
    </w:p>
    <w:p>
      <w:pPr>
        <w:pStyle w:val="Compact"/>
        <w:numPr>
          <w:ilvl w:val="0"/>
          <w:numId w:val="1103"/>
        </w:numPr>
      </w:pPr>
      <w:r>
        <w:t xml:space="preserve">price</w:t>
      </w:r>
    </w:p>
    <w:p>
      <w:pPr>
        <w:pStyle w:val="Compact"/>
        <w:numPr>
          <w:ilvl w:val="0"/>
          <w:numId w:val="1103"/>
        </w:numPr>
      </w:pPr>
      <w:r>
        <w:t xml:space="preserve">size</w:t>
      </w:r>
    </w:p>
    <w:bookmarkEnd w:id="172"/>
    <w:bookmarkStart w:id="173" w:name="marketdata"/>
    <w:p>
      <w:pPr>
        <w:pStyle w:val="Heading2"/>
      </w:pPr>
      <w:r>
        <w:t xml:space="preserve">MarketData</w:t>
      </w:r>
    </w:p>
    <w:p>
      <w:pPr>
        <w:pStyle w:val="Compact"/>
        <w:numPr>
          <w:ilvl w:val="0"/>
          <w:numId w:val="1104"/>
        </w:numPr>
      </w:pPr>
      <w:r>
        <w:t xml:space="preserve">market_data_id</w:t>
      </w:r>
    </w:p>
    <w:p>
      <w:pPr>
        <w:pStyle w:val="Compact"/>
        <w:numPr>
          <w:ilvl w:val="0"/>
          <w:numId w:val="1104"/>
        </w:numPr>
      </w:pPr>
      <w:r>
        <w:t xml:space="preserve">region</w:t>
      </w:r>
    </w:p>
    <w:p>
      <w:pPr>
        <w:pStyle w:val="Compact"/>
        <w:numPr>
          <w:ilvl w:val="0"/>
          <w:numId w:val="1104"/>
        </w:numPr>
      </w:pPr>
      <w:r>
        <w:t xml:space="preserve">metric</w:t>
      </w:r>
    </w:p>
    <w:p>
      <w:pPr>
        <w:pStyle w:val="Compact"/>
        <w:numPr>
          <w:ilvl w:val="0"/>
          <w:numId w:val="1104"/>
        </w:numPr>
      </w:pPr>
      <w:r>
        <w:t xml:space="preserve">value</w:t>
      </w:r>
    </w:p>
    <w:p>
      <w:pPr>
        <w:pStyle w:val="Compact"/>
        <w:numPr>
          <w:ilvl w:val="0"/>
          <w:numId w:val="1104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tax-domain"/>
    <w:p>
      <w:pPr>
        <w:pStyle w:val="Heading1"/>
      </w:pPr>
      <w:r>
        <w:t xml:space="preserve">42. TAX DOMAIN</w:t>
      </w:r>
    </w:p>
    <w:bookmarkStart w:id="175" w:name="country"/>
    <w:p>
      <w:pPr>
        <w:pStyle w:val="Heading2"/>
      </w:pPr>
      <w:r>
        <w:t xml:space="preserve">Country</w:t>
      </w:r>
    </w:p>
    <w:p>
      <w:pPr>
        <w:pStyle w:val="Compact"/>
        <w:numPr>
          <w:ilvl w:val="0"/>
          <w:numId w:val="1105"/>
        </w:numPr>
      </w:pPr>
      <w:r>
        <w:t xml:space="preserve">country_id</w:t>
      </w:r>
    </w:p>
    <w:p>
      <w:pPr>
        <w:pStyle w:val="Compact"/>
        <w:numPr>
          <w:ilvl w:val="0"/>
          <w:numId w:val="1105"/>
        </w:numPr>
      </w:pPr>
      <w:r>
        <w:t xml:space="preserve">name</w:t>
      </w:r>
    </w:p>
    <w:p>
      <w:pPr>
        <w:pStyle w:val="Compact"/>
        <w:numPr>
          <w:ilvl w:val="0"/>
          <w:numId w:val="1105"/>
        </w:numPr>
      </w:pPr>
      <w:r>
        <w:t xml:space="preserve">code</w:t>
      </w:r>
    </w:p>
    <w:bookmarkEnd w:id="175"/>
    <w:bookmarkStart w:id="176" w:name="taxjurisdiction"/>
    <w:p>
      <w:pPr>
        <w:pStyle w:val="Heading2"/>
      </w:pPr>
      <w:r>
        <w:t xml:space="preserve">TaxJurisdiction</w:t>
      </w:r>
    </w:p>
    <w:p>
      <w:pPr>
        <w:pStyle w:val="Compact"/>
        <w:numPr>
          <w:ilvl w:val="0"/>
          <w:numId w:val="1106"/>
        </w:numPr>
      </w:pPr>
      <w:r>
        <w:t xml:space="preserve">jurisdiction_id</w:t>
      </w:r>
    </w:p>
    <w:p>
      <w:pPr>
        <w:pStyle w:val="Compact"/>
        <w:numPr>
          <w:ilvl w:val="0"/>
          <w:numId w:val="1106"/>
        </w:numPr>
      </w:pPr>
      <w:r>
        <w:t xml:space="preserve">country_id</w:t>
      </w:r>
    </w:p>
    <w:p>
      <w:pPr>
        <w:pStyle w:val="Compact"/>
        <w:numPr>
          <w:ilvl w:val="0"/>
          <w:numId w:val="1106"/>
        </w:numPr>
      </w:pPr>
      <w:r>
        <w:t xml:space="preserve">name</w:t>
      </w:r>
    </w:p>
    <w:bookmarkEnd w:id="176"/>
    <w:bookmarkStart w:id="177" w:name="taxrule"/>
    <w:p>
      <w:pPr>
        <w:pStyle w:val="Heading2"/>
      </w:pPr>
      <w:r>
        <w:t xml:space="preserve">TaxRule</w:t>
      </w:r>
    </w:p>
    <w:p>
      <w:pPr>
        <w:pStyle w:val="Compact"/>
        <w:numPr>
          <w:ilvl w:val="0"/>
          <w:numId w:val="1107"/>
        </w:numPr>
      </w:pPr>
      <w:r>
        <w:t xml:space="preserve">tax_rule_id</w:t>
      </w:r>
    </w:p>
    <w:p>
      <w:pPr>
        <w:pStyle w:val="Compact"/>
        <w:numPr>
          <w:ilvl w:val="0"/>
          <w:numId w:val="1107"/>
        </w:numPr>
      </w:pPr>
      <w:r>
        <w:t xml:space="preserve">jurisdiction_id</w:t>
      </w:r>
    </w:p>
    <w:p>
      <w:pPr>
        <w:pStyle w:val="Compact"/>
        <w:numPr>
          <w:ilvl w:val="0"/>
          <w:numId w:val="1107"/>
        </w:numPr>
      </w:pPr>
      <w:r>
        <w:t xml:space="preserve">category</w:t>
      </w:r>
    </w:p>
    <w:p>
      <w:pPr>
        <w:pStyle w:val="Compact"/>
        <w:numPr>
          <w:ilvl w:val="0"/>
          <w:numId w:val="1107"/>
        </w:numPr>
      </w:pPr>
      <w:r>
        <w:t xml:space="preserve">rule</w:t>
      </w:r>
    </w:p>
    <w:bookmarkEnd w:id="177"/>
    <w:bookmarkStart w:id="178" w:name="taxcategory"/>
    <w:p>
      <w:pPr>
        <w:pStyle w:val="Heading2"/>
      </w:pPr>
      <w:r>
        <w:t xml:space="preserve">TaxCategory</w:t>
      </w:r>
    </w:p>
    <w:p>
      <w:pPr>
        <w:pStyle w:val="Compact"/>
        <w:numPr>
          <w:ilvl w:val="0"/>
          <w:numId w:val="1108"/>
        </w:numPr>
      </w:pPr>
      <w:r>
        <w:t xml:space="preserve">tax_category_id</w:t>
      </w:r>
    </w:p>
    <w:p>
      <w:pPr>
        <w:pStyle w:val="Compact"/>
        <w:numPr>
          <w:ilvl w:val="0"/>
          <w:numId w:val="1108"/>
        </w:numPr>
      </w:pPr>
      <w:r>
        <w:t xml:space="preserve">name</w:t>
      </w:r>
    </w:p>
    <w:p>
      <w:pPr>
        <w:pStyle w:val="FirstParagraph"/>
      </w:pPr>
      <w:r>
        <w:t xml:space="preserve">The tax architecture must support adding new countries and jurisdictions without redesigning the property model.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system-domain"/>
    <w:p>
      <w:pPr>
        <w:pStyle w:val="Heading1"/>
      </w:pPr>
      <w:r>
        <w:t xml:space="preserve">43. SYSTEM DOMAIN</w:t>
      </w:r>
    </w:p>
    <w:bookmarkStart w:id="180" w:name="notification"/>
    <w:p>
      <w:pPr>
        <w:pStyle w:val="Heading2"/>
      </w:pPr>
      <w:r>
        <w:t xml:space="preserve">Notification</w:t>
      </w:r>
    </w:p>
    <w:p>
      <w:pPr>
        <w:pStyle w:val="Compact"/>
        <w:numPr>
          <w:ilvl w:val="0"/>
          <w:numId w:val="1109"/>
        </w:numPr>
      </w:pPr>
      <w:r>
        <w:t xml:space="preserve">notification_id</w:t>
      </w:r>
    </w:p>
    <w:p>
      <w:pPr>
        <w:pStyle w:val="Compact"/>
        <w:numPr>
          <w:ilvl w:val="0"/>
          <w:numId w:val="1109"/>
        </w:numPr>
      </w:pPr>
      <w:r>
        <w:t xml:space="preserve">user_id</w:t>
      </w:r>
    </w:p>
    <w:p>
      <w:pPr>
        <w:pStyle w:val="Compact"/>
        <w:numPr>
          <w:ilvl w:val="0"/>
          <w:numId w:val="1109"/>
        </w:numPr>
      </w:pPr>
      <w:r>
        <w:t xml:space="preserve">type</w:t>
      </w:r>
    </w:p>
    <w:p>
      <w:pPr>
        <w:pStyle w:val="Compact"/>
        <w:numPr>
          <w:ilvl w:val="0"/>
          <w:numId w:val="1109"/>
        </w:numPr>
      </w:pPr>
      <w:r>
        <w:t xml:space="preserve">title</w:t>
      </w:r>
    </w:p>
    <w:p>
      <w:pPr>
        <w:pStyle w:val="Compact"/>
        <w:numPr>
          <w:ilvl w:val="0"/>
          <w:numId w:val="1109"/>
        </w:numPr>
      </w:pPr>
      <w:r>
        <w:t xml:space="preserve">message</w:t>
      </w:r>
    </w:p>
    <w:p>
      <w:pPr>
        <w:pStyle w:val="Compact"/>
        <w:numPr>
          <w:ilvl w:val="0"/>
          <w:numId w:val="1109"/>
        </w:numPr>
      </w:pPr>
      <w:r>
        <w:t xml:space="preserve">read_status</w:t>
      </w:r>
    </w:p>
    <w:bookmarkEnd w:id="180"/>
    <w:bookmarkStart w:id="181" w:name="auditlog"/>
    <w:p>
      <w:pPr>
        <w:pStyle w:val="Heading2"/>
      </w:pPr>
      <w:r>
        <w:t xml:space="preserve">AuditLog</w:t>
      </w:r>
    </w:p>
    <w:p>
      <w:pPr>
        <w:pStyle w:val="Compact"/>
        <w:numPr>
          <w:ilvl w:val="0"/>
          <w:numId w:val="1110"/>
        </w:numPr>
      </w:pPr>
      <w:r>
        <w:t xml:space="preserve">audit_id</w:t>
      </w:r>
    </w:p>
    <w:p>
      <w:pPr>
        <w:pStyle w:val="Compact"/>
        <w:numPr>
          <w:ilvl w:val="0"/>
          <w:numId w:val="1110"/>
        </w:numPr>
      </w:pPr>
      <w:r>
        <w:t xml:space="preserve">user_id</w:t>
      </w:r>
    </w:p>
    <w:p>
      <w:pPr>
        <w:pStyle w:val="Compact"/>
        <w:numPr>
          <w:ilvl w:val="0"/>
          <w:numId w:val="1110"/>
        </w:numPr>
      </w:pPr>
      <w:r>
        <w:t xml:space="preserve">action</w:t>
      </w:r>
    </w:p>
    <w:p>
      <w:pPr>
        <w:pStyle w:val="Compact"/>
        <w:numPr>
          <w:ilvl w:val="0"/>
          <w:numId w:val="1110"/>
        </w:numPr>
      </w:pPr>
      <w:r>
        <w:t xml:space="preserve">entity</w:t>
      </w:r>
    </w:p>
    <w:p>
      <w:pPr>
        <w:pStyle w:val="Compact"/>
        <w:numPr>
          <w:ilvl w:val="0"/>
          <w:numId w:val="1110"/>
        </w:numPr>
      </w:pPr>
      <w:r>
        <w:t xml:space="preserve">timestamp</w:t>
      </w:r>
    </w:p>
    <w:bookmarkEnd w:id="181"/>
    <w:bookmarkStart w:id="182" w:name="analyticsevent"/>
    <w:p>
      <w:pPr>
        <w:pStyle w:val="Heading2"/>
      </w:pPr>
      <w:r>
        <w:t xml:space="preserve">AnalyticsEvent</w:t>
      </w:r>
    </w:p>
    <w:p>
      <w:pPr>
        <w:pStyle w:val="Compact"/>
        <w:numPr>
          <w:ilvl w:val="0"/>
          <w:numId w:val="1111"/>
        </w:numPr>
      </w:pPr>
      <w:r>
        <w:t xml:space="preserve">event_id</w:t>
      </w:r>
    </w:p>
    <w:p>
      <w:pPr>
        <w:pStyle w:val="Compact"/>
        <w:numPr>
          <w:ilvl w:val="0"/>
          <w:numId w:val="1111"/>
        </w:numPr>
      </w:pPr>
      <w:r>
        <w:t xml:space="preserve">user_id</w:t>
      </w:r>
    </w:p>
    <w:p>
      <w:pPr>
        <w:pStyle w:val="Compact"/>
        <w:numPr>
          <w:ilvl w:val="0"/>
          <w:numId w:val="1111"/>
        </w:numPr>
      </w:pPr>
      <w:r>
        <w:t xml:space="preserve">event_type</w:t>
      </w:r>
    </w:p>
    <w:p>
      <w:pPr>
        <w:pStyle w:val="Compact"/>
        <w:numPr>
          <w:ilvl w:val="0"/>
          <w:numId w:val="1111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schema-relationships"/>
    <w:p>
      <w:pPr>
        <w:pStyle w:val="Heading1"/>
      </w:pPr>
      <w:r>
        <w:t xml:space="preserve">44. SCHEMA RELATIONSHIPS</w:t>
      </w:r>
    </w:p>
    <w:p>
      <w:pPr>
        <w:pStyle w:val="FirstParagraph"/>
      </w:pPr>
      <w:r>
        <w:t xml:space="preserve">Show relationships between entities.</w:t>
      </w:r>
    </w:p>
    <w:p>
      <w:pPr>
        <w:pStyle w:val="BodyText"/>
      </w:pPr>
      <w:r>
        <w:t xml:space="preserve">Clearly communicate:</w:t>
      </w:r>
    </w:p>
    <w:p>
      <w:pPr>
        <w:pStyle w:val="Compact"/>
        <w:numPr>
          <w:ilvl w:val="0"/>
          <w:numId w:val="1112"/>
        </w:numPr>
      </w:pPr>
      <w:r>
        <w:t xml:space="preserve">1:1</w:t>
      </w:r>
    </w:p>
    <w:p>
      <w:pPr>
        <w:pStyle w:val="Compact"/>
        <w:numPr>
          <w:ilvl w:val="0"/>
          <w:numId w:val="1112"/>
        </w:numPr>
      </w:pPr>
      <w:r>
        <w:t xml:space="preserve">1:N</w:t>
      </w:r>
    </w:p>
    <w:p>
      <w:pPr>
        <w:pStyle w:val="Compact"/>
        <w:numPr>
          <w:ilvl w:val="0"/>
          <w:numId w:val="1112"/>
        </w:numPr>
      </w:pPr>
      <w:r>
        <w:t xml:space="preserve">N:M</w:t>
      </w:r>
    </w:p>
    <w:p>
      <w:pPr>
        <w:pStyle w:val="FirstParagraph"/>
      </w:pPr>
      <w:r>
        <w:t xml:space="preserve">Use junction entities where necessary.</w:t>
      </w:r>
    </w:p>
    <w:p>
      <w:pPr>
        <w:pStyle w:val="BodyText"/>
      </w:pPr>
      <w:r>
        <w:t xml:space="preserve">Do not create unnecessary tables.</w:t>
      </w:r>
    </w:p>
    <w:p>
      <w:pPr>
        <w:pStyle w:val="BodyText"/>
      </w:pPr>
      <w:r>
        <w:t xml:space="preserve">The schema should be:</w:t>
      </w:r>
    </w:p>
    <w:p>
      <w:pPr>
        <w:pStyle w:val="Compact"/>
        <w:numPr>
          <w:ilvl w:val="0"/>
          <w:numId w:val="1113"/>
        </w:numPr>
      </w:pPr>
      <w:r>
        <w:t xml:space="preserve">Logical</w:t>
      </w:r>
    </w:p>
    <w:p>
      <w:pPr>
        <w:pStyle w:val="Compact"/>
        <w:numPr>
          <w:ilvl w:val="0"/>
          <w:numId w:val="1113"/>
        </w:numPr>
      </w:pPr>
      <w:r>
        <w:t xml:space="preserve">Normalized</w:t>
      </w:r>
    </w:p>
    <w:p>
      <w:pPr>
        <w:pStyle w:val="Compact"/>
        <w:numPr>
          <w:ilvl w:val="0"/>
          <w:numId w:val="1113"/>
        </w:numPr>
      </w:pPr>
      <w:r>
        <w:t xml:space="preserve">Scalable</w:t>
      </w:r>
    </w:p>
    <w:p>
      <w:pPr>
        <w:pStyle w:val="Compact"/>
        <w:numPr>
          <w:ilvl w:val="0"/>
          <w:numId w:val="1113"/>
        </w:numPr>
      </w:pPr>
      <w:r>
        <w:t xml:space="preserve">Maintainable</w:t>
      </w:r>
    </w:p>
    <w:p>
      <w:pPr>
        <w:pStyle w:val="Compact"/>
        <w:numPr>
          <w:ilvl w:val="0"/>
          <w:numId w:val="1113"/>
        </w:numPr>
      </w:pPr>
      <w:r>
        <w:t xml:space="preserve">Secure</w:t>
      </w:r>
    </w:p>
    <w:p>
      <w:pPr>
        <w:pStyle w:val="Compact"/>
        <w:numPr>
          <w:ilvl w:val="0"/>
          <w:numId w:val="1113"/>
        </w:numPr>
      </w:pPr>
      <w:r>
        <w:t xml:space="preserve">Suitable for financial data</w:t>
      </w:r>
    </w:p>
    <w:p>
      <w:pPr>
        <w:pStyle w:val="Compact"/>
        <w:numPr>
          <w:ilvl w:val="0"/>
          <w:numId w:val="1113"/>
        </w:numPr>
      </w:pPr>
      <w:r>
        <w:t xml:space="preserve">Extensible for future features</w:t>
      </w:r>
    </w:p>
    <w:p>
      <w:pPr>
        <w:pStyle w:val="FirstParagraph"/>
      </w:pPr>
      <w:r>
        <w:t xml:space="preserve">Group related entities by domain.</w:t>
      </w:r>
    </w:p>
    <w:p>
      <w:r>
        <w:pict>
          <v:rect style="width:0;height:1.5pt" o:hralign="center" o:hrstd="t" o:hr="t"/>
        </w:pict>
      </w:r>
    </w:p>
    <w:bookmarkEnd w:id="184"/>
    <w:bookmarkStart w:id="192" w:name="firebase-architecture"/>
    <w:p>
      <w:pPr>
        <w:pStyle w:val="Heading1"/>
      </w:pPr>
      <w:r>
        <w:t xml:space="preserve">45. FIREBASE ARCHITECTURE</w:t>
      </w:r>
    </w:p>
    <w:p>
      <w:pPr>
        <w:pStyle w:val="FirstParagraph"/>
      </w:pPr>
      <w:r>
        <w:t xml:space="preserve">Create a separate architecture diagram showing how Firebase could support the product.</w:t>
      </w:r>
    </w:p>
    <w:p>
      <w:pPr>
        <w:pStyle w:val="BodyText"/>
      </w:pPr>
      <w:r>
        <w:t xml:space="preserve">If Firebase is selected, show:</w:t>
      </w:r>
    </w:p>
    <w:p>
      <w:pPr>
        <w:pStyle w:val="SourceCode"/>
      </w:pPr>
      <w:r>
        <w:rPr>
          <w:rStyle w:val="VerbatimChar"/>
        </w:rPr>
        <w:t xml:space="preserve">Mobile App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Firebase Authentication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Firestore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Cloud Storage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Cloud Functions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Cloud Messaging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Analytics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Crashlytics</w:t>
      </w:r>
    </w:p>
    <w:p>
      <w:pPr>
        <w:pStyle w:val="FirstParagraph"/>
      </w:pPr>
      <w:r>
        <w:t xml:space="preserve">Show how each service maps to the product.</w:t>
      </w:r>
    </w:p>
    <w:p>
      <w:pPr>
        <w:pStyle w:val="BodyText"/>
      </w:pPr>
      <w:r>
        <w:t xml:space="preserve">For example:</w:t>
      </w:r>
    </w:p>
    <w:bookmarkStart w:id="185" w:name="authentication-2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Users and identity.</w:t>
      </w:r>
    </w:p>
    <w:bookmarkEnd w:id="185"/>
    <w:bookmarkStart w:id="186" w:name="firestore"/>
    <w:p>
      <w:pPr>
        <w:pStyle w:val="Heading3"/>
      </w:pPr>
      <w:r>
        <w:t xml:space="preserve">Firestore</w:t>
      </w:r>
    </w:p>
    <w:p>
      <w:pPr>
        <w:pStyle w:val="FirstParagraph"/>
      </w:pPr>
      <w:r>
        <w:t xml:space="preserve">Application data.</w:t>
      </w:r>
    </w:p>
    <w:bookmarkEnd w:id="186"/>
    <w:bookmarkStart w:id="187" w:name="cloud-storage"/>
    <w:p>
      <w:pPr>
        <w:pStyle w:val="Heading3"/>
      </w:pPr>
      <w:r>
        <w:t xml:space="preserve">Cloud Storage</w:t>
      </w:r>
    </w:p>
    <w:p>
      <w:pPr>
        <w:pStyle w:val="FirstParagraph"/>
      </w:pPr>
      <w:r>
        <w:t xml:space="preserve">Private PDFs and documents.</w:t>
      </w:r>
    </w:p>
    <w:bookmarkEnd w:id="187"/>
    <w:bookmarkStart w:id="188" w:name="cloud-functions"/>
    <w:p>
      <w:pPr>
        <w:pStyle w:val="Heading3"/>
      </w:pPr>
      <w:r>
        <w:t xml:space="preserve">Cloud Functions</w:t>
      </w:r>
    </w:p>
    <w:p>
      <w:pPr>
        <w:pStyle w:val="FirstParagraph"/>
      </w:pPr>
      <w:r>
        <w:t xml:space="preserve">Trusted backend operations.</w:t>
      </w:r>
    </w:p>
    <w:bookmarkEnd w:id="188"/>
    <w:bookmarkStart w:id="189" w:name="messaging"/>
    <w:p>
      <w:pPr>
        <w:pStyle w:val="Heading3"/>
      </w:pPr>
      <w:r>
        <w:t xml:space="preserve">Messaging</w:t>
      </w:r>
    </w:p>
    <w:p>
      <w:pPr>
        <w:pStyle w:val="FirstParagraph"/>
      </w:pPr>
      <w:r>
        <w:t xml:space="preserve">Notifications.</w:t>
      </w:r>
    </w:p>
    <w:bookmarkEnd w:id="189"/>
    <w:bookmarkStart w:id="190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t xml:space="preserve">Product usage.</w:t>
      </w:r>
    </w:p>
    <w:bookmarkEnd w:id="190"/>
    <w:bookmarkStart w:id="191" w:name="crashlytics"/>
    <w:p>
      <w:pPr>
        <w:pStyle w:val="Heading3"/>
      </w:pPr>
      <w:r>
        <w:t xml:space="preserve">Crashlytics</w:t>
      </w:r>
    </w:p>
    <w:p>
      <w:pPr>
        <w:pStyle w:val="FirstParagraph"/>
      </w:pPr>
      <w:r>
        <w:t xml:space="preserve">Application stability.</w:t>
      </w:r>
    </w:p>
    <w:p>
      <w:pPr>
        <w:pStyle w:val="BodyText"/>
      </w:pPr>
      <w:r>
        <w:t xml:space="preserve">Do not implement anything.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security-architecture"/>
    <w:p>
      <w:pPr>
        <w:pStyle w:val="Heading1"/>
      </w:pPr>
      <w:r>
        <w:t xml:space="preserve">46. SECURITY ARCHITECTURE</w:t>
      </w:r>
    </w:p>
    <w:p>
      <w:pPr>
        <w:pStyle w:val="FirstParagraph"/>
      </w:pPr>
      <w:r>
        <w:t xml:space="preserve">Represent security considerations in the architecture.</w:t>
      </w:r>
    </w:p>
    <w:p>
      <w:pPr>
        <w:pStyle w:val="BodyText"/>
      </w:pPr>
      <w:r>
        <w:t xml:space="preserve">The application handles potentially sensitive:</w:t>
      </w:r>
    </w:p>
    <w:p>
      <w:pPr>
        <w:pStyle w:val="Compact"/>
        <w:numPr>
          <w:ilvl w:val="0"/>
          <w:numId w:val="1114"/>
        </w:numPr>
      </w:pPr>
      <w:r>
        <w:t xml:space="preserve">Personal information</w:t>
      </w:r>
    </w:p>
    <w:p>
      <w:pPr>
        <w:pStyle w:val="Compact"/>
        <w:numPr>
          <w:ilvl w:val="0"/>
          <w:numId w:val="1114"/>
        </w:numPr>
      </w:pPr>
      <w:r>
        <w:t xml:space="preserve">Financial information</w:t>
      </w:r>
    </w:p>
    <w:p>
      <w:pPr>
        <w:pStyle w:val="Compact"/>
        <w:numPr>
          <w:ilvl w:val="0"/>
          <w:numId w:val="1114"/>
        </w:numPr>
      </w:pPr>
      <w:r>
        <w:t xml:space="preserve">Property information</w:t>
      </w:r>
    </w:p>
    <w:p>
      <w:pPr>
        <w:pStyle w:val="Compact"/>
        <w:numPr>
          <w:ilvl w:val="0"/>
          <w:numId w:val="1114"/>
        </w:numPr>
      </w:pPr>
      <w:r>
        <w:t xml:space="preserve">Tax information</w:t>
      </w:r>
    </w:p>
    <w:p>
      <w:pPr>
        <w:pStyle w:val="Compact"/>
        <w:numPr>
          <w:ilvl w:val="0"/>
          <w:numId w:val="1114"/>
        </w:numPr>
      </w:pPr>
      <w:r>
        <w:t xml:space="preserve">Documents</w:t>
      </w:r>
    </w:p>
    <w:p>
      <w:pPr>
        <w:pStyle w:val="FirstParagraph"/>
      </w:pPr>
      <w:r>
        <w:t xml:space="preserve">The design should account for:</w:t>
      </w:r>
    </w:p>
    <w:p>
      <w:pPr>
        <w:pStyle w:val="Compact"/>
        <w:numPr>
          <w:ilvl w:val="0"/>
          <w:numId w:val="1115"/>
        </w:numPr>
      </w:pPr>
      <w:r>
        <w:t xml:space="preserve">Authentication</w:t>
      </w:r>
    </w:p>
    <w:p>
      <w:pPr>
        <w:pStyle w:val="Compact"/>
        <w:numPr>
          <w:ilvl w:val="0"/>
          <w:numId w:val="1115"/>
        </w:numPr>
      </w:pPr>
      <w:r>
        <w:t xml:space="preserve">Authorization</w:t>
      </w:r>
    </w:p>
    <w:p>
      <w:pPr>
        <w:pStyle w:val="Compact"/>
        <w:numPr>
          <w:ilvl w:val="0"/>
          <w:numId w:val="1115"/>
        </w:numPr>
      </w:pPr>
      <w:r>
        <w:t xml:space="preserve">User data isolation</w:t>
      </w:r>
    </w:p>
    <w:p>
      <w:pPr>
        <w:pStyle w:val="Compact"/>
        <w:numPr>
          <w:ilvl w:val="0"/>
          <w:numId w:val="1115"/>
        </w:numPr>
      </w:pPr>
      <w:r>
        <w:t xml:space="preserve">Role-based access control</w:t>
      </w:r>
    </w:p>
    <w:p>
      <w:pPr>
        <w:pStyle w:val="Compact"/>
        <w:numPr>
          <w:ilvl w:val="0"/>
          <w:numId w:val="1115"/>
        </w:numPr>
      </w:pPr>
      <w:r>
        <w:t xml:space="preserve">Private document access</w:t>
      </w:r>
    </w:p>
    <w:p>
      <w:pPr>
        <w:pStyle w:val="Compact"/>
        <w:numPr>
          <w:ilvl w:val="0"/>
          <w:numId w:val="1115"/>
        </w:numPr>
      </w:pPr>
      <w:r>
        <w:t xml:space="preserve">Secure API communication</w:t>
      </w:r>
    </w:p>
    <w:p>
      <w:pPr>
        <w:pStyle w:val="Compact"/>
        <w:numPr>
          <w:ilvl w:val="0"/>
          <w:numId w:val="1115"/>
        </w:numPr>
      </w:pPr>
      <w:r>
        <w:t xml:space="preserve">Encryption</w:t>
      </w:r>
    </w:p>
    <w:p>
      <w:pPr>
        <w:pStyle w:val="Compact"/>
        <w:numPr>
          <w:ilvl w:val="0"/>
          <w:numId w:val="1115"/>
        </w:numPr>
      </w:pPr>
      <w:r>
        <w:t xml:space="preserve">Secure secrets</w:t>
      </w:r>
    </w:p>
    <w:p>
      <w:pPr>
        <w:pStyle w:val="Compact"/>
        <w:numPr>
          <w:ilvl w:val="0"/>
          <w:numId w:val="1115"/>
        </w:numPr>
      </w:pPr>
      <w:r>
        <w:t xml:space="preserve">Audit logging</w:t>
      </w:r>
    </w:p>
    <w:p>
      <w:pPr>
        <w:pStyle w:val="Compact"/>
        <w:numPr>
          <w:ilvl w:val="0"/>
          <w:numId w:val="1115"/>
        </w:numPr>
      </w:pPr>
      <w:r>
        <w:t xml:space="preserve">Privacy</w:t>
      </w:r>
    </w:p>
    <w:p>
      <w:pPr>
        <w:pStyle w:val="Compact"/>
        <w:numPr>
          <w:ilvl w:val="0"/>
          <w:numId w:val="1115"/>
        </w:numPr>
      </w:pPr>
      <w:r>
        <w:t xml:space="preserve">GDPR considerations</w:t>
      </w:r>
    </w:p>
    <w:p>
      <w:pPr>
        <w:pStyle w:val="Compact"/>
        <w:numPr>
          <w:ilvl w:val="0"/>
          <w:numId w:val="1115"/>
        </w:numPr>
      </w:pPr>
      <w:r>
        <w:t xml:space="preserve">Secure AI data access</w:t>
      </w:r>
    </w:p>
    <w:p>
      <w:pPr>
        <w:pStyle w:val="FirstParagraph"/>
      </w:pPr>
      <w:r>
        <w:t xml:space="preserve">Never expose:</w:t>
      </w:r>
    </w:p>
    <w:p>
      <w:pPr>
        <w:pStyle w:val="Compact"/>
        <w:numPr>
          <w:ilvl w:val="0"/>
          <w:numId w:val="1116"/>
        </w:numPr>
      </w:pPr>
      <w:r>
        <w:t xml:space="preserve">AI API keys</w:t>
      </w:r>
    </w:p>
    <w:p>
      <w:pPr>
        <w:pStyle w:val="Compact"/>
        <w:numPr>
          <w:ilvl w:val="0"/>
          <w:numId w:val="1116"/>
        </w:numPr>
      </w:pPr>
      <w:r>
        <w:t xml:space="preserve">Private API keys</w:t>
      </w:r>
    </w:p>
    <w:p>
      <w:pPr>
        <w:pStyle w:val="Compact"/>
        <w:numPr>
          <w:ilvl w:val="0"/>
          <w:numId w:val="1116"/>
        </w:numPr>
      </w:pPr>
      <w:r>
        <w:t xml:space="preserve">Admin credentials</w:t>
      </w:r>
    </w:p>
    <w:p>
      <w:pPr>
        <w:pStyle w:val="Compact"/>
        <w:numPr>
          <w:ilvl w:val="0"/>
          <w:numId w:val="1116"/>
        </w:numPr>
      </w:pPr>
      <w:r>
        <w:t xml:space="preserve">Database administrative credentials</w:t>
      </w:r>
    </w:p>
    <w:p>
      <w:pPr>
        <w:pStyle w:val="FirstParagraph"/>
      </w:pPr>
      <w:r>
        <w:t xml:space="preserve">to the mobile client.</w:t>
      </w:r>
    </w:p>
    <w:p>
      <w:r>
        <w:pict>
          <v:rect style="width:0;height:1.5pt" o:hralign="center" o:hrstd="t" o:hr="t"/>
        </w:pict>
      </w:r>
    </w:p>
    <w:bookmarkEnd w:id="193"/>
    <w:bookmarkStart w:id="194" w:name="system-architecture-diagram"/>
    <w:p>
      <w:pPr>
        <w:pStyle w:val="Heading1"/>
      </w:pPr>
      <w:r>
        <w:t xml:space="preserve">47. SYSTEM ARCHITECTURE DIAGRAM</w:t>
      </w:r>
    </w:p>
    <w:p>
      <w:pPr>
        <w:pStyle w:val="FirstParagraph"/>
      </w:pPr>
      <w:r>
        <w:t xml:space="preserve">Create a high-level architecture diagram showing:</w:t>
      </w:r>
    </w:p>
    <w:p>
      <w:pPr>
        <w:pStyle w:val="SourceCode"/>
      </w:pPr>
      <w:r>
        <w:rPr>
          <w:rStyle w:val="VerbatimChar"/>
        </w:rPr>
        <w:t xml:space="preserve">                 ANDROID / IOS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KOTLIN MULTIPLATFORM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APPLICATION LAYER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▼              ▼               ▼</w:t>
      </w:r>
      <w:r>
        <w:br/>
      </w:r>
      <w:r>
        <w:rPr>
          <w:rStyle w:val="VerbatimChar"/>
        </w:rPr>
        <w:t xml:space="preserve"> Authentication   Business Logic    UI / State</w:t>
      </w:r>
      <w:r>
        <w:br/>
      </w:r>
      <w:r>
        <w:rPr>
          <w:rStyle w:val="VerbatimChar"/>
        </w:rPr>
        <w:t xml:space="preserve">        │              │</w:t>
      </w:r>
      <w:r>
        <w:br/>
      </w:r>
      <w:r>
        <w:rPr>
          <w:rStyle w:val="VerbatimChar"/>
        </w:rPr>
        <w:t xml:space="preserve">        └──────────────┼───────────────┘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BACKEND LAYER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▼              ▼               ▼</w:t>
      </w:r>
      <w:r>
        <w:br/>
      </w:r>
      <w:r>
        <w:rPr>
          <w:rStyle w:val="VerbatimChar"/>
        </w:rPr>
        <w:t xml:space="preserve">    Database       File Storage     Cloud Functions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│                    ┌─────────┼─────────┐</w:t>
      </w:r>
      <w:r>
        <w:br/>
      </w:r>
      <w:r>
        <w:rPr>
          <w:rStyle w:val="VerbatimChar"/>
        </w:rPr>
        <w:t xml:space="preserve">        │                    ▼         ▼         ▼</w:t>
      </w:r>
      <w:r>
        <w:br/>
      </w:r>
      <w:r>
        <w:rPr>
          <w:rStyle w:val="VerbatimChar"/>
        </w:rPr>
        <w:t xml:space="preserve">        │                   AI      Tax Engine  External APIs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Analytics / Monitoring</w:t>
      </w:r>
    </w:p>
    <w:p>
      <w:pPr>
        <w:pStyle w:val="FirstParagraph"/>
      </w:pPr>
      <w:r>
        <w:t xml:space="preserve">Improve the diagram if required.</w:t>
      </w:r>
    </w:p>
    <w:p>
      <w:r>
        <w:pict>
          <v:rect style="width:0;height:1.5pt" o:hralign="center" o:hrstd="t" o:hr="t"/>
        </w:pict>
      </w:r>
    </w:p>
    <w:bookmarkEnd w:id="194"/>
    <w:bookmarkStart w:id="202" w:name="design-states"/>
    <w:p>
      <w:pPr>
        <w:pStyle w:val="Heading1"/>
      </w:pPr>
      <w:r>
        <w:t xml:space="preserve">48. DESIGN STATES</w:t>
      </w:r>
    </w:p>
    <w:p>
      <w:pPr>
        <w:pStyle w:val="FirstParagraph"/>
      </w:pPr>
      <w:r>
        <w:t xml:space="preserve">For every major screen, consider appropriate states.</w:t>
      </w:r>
    </w:p>
    <w:p>
      <w:pPr>
        <w:pStyle w:val="BodyText"/>
      </w:pPr>
      <w:r>
        <w:t xml:space="preserve">Create reusable state patterns for:</w:t>
      </w:r>
    </w:p>
    <w:bookmarkStart w:id="195" w:name="loading"/>
    <w:p>
      <w:pPr>
        <w:pStyle w:val="Heading3"/>
      </w:pPr>
      <w:r>
        <w:t xml:space="preserve">Loading</w:t>
      </w:r>
    </w:p>
    <w:p>
      <w:pPr>
        <w:pStyle w:val="FirstParagraph"/>
      </w:pPr>
      <w:r>
        <w:t xml:space="preserve">Skeletons or appropriate progress indicators.</w:t>
      </w:r>
    </w:p>
    <w:bookmarkEnd w:id="195"/>
    <w:bookmarkStart w:id="196" w:name="empty"/>
    <w:p>
      <w:pPr>
        <w:pStyle w:val="Heading3"/>
      </w:pPr>
      <w:r>
        <w:t xml:space="preserve">Empty</w:t>
      </w:r>
    </w:p>
    <w:p>
      <w:pPr>
        <w:pStyle w:val="FirstParagraph"/>
      </w:pPr>
      <w:r>
        <w:t xml:space="preserve">Explain what the user can do next.</w:t>
      </w:r>
    </w:p>
    <w:bookmarkEnd w:id="196"/>
    <w:bookmarkStart w:id="197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Explain the issue and provide recovery.</w:t>
      </w:r>
    </w:p>
    <w:bookmarkEnd w:id="197"/>
    <w:bookmarkStart w:id="198" w:name="success"/>
    <w:p>
      <w:pPr>
        <w:pStyle w:val="Heading3"/>
      </w:pPr>
      <w:r>
        <w:t xml:space="preserve">Success</w:t>
      </w:r>
    </w:p>
    <w:p>
      <w:pPr>
        <w:pStyle w:val="FirstParagraph"/>
      </w:pPr>
      <w:r>
        <w:t xml:space="preserve">Provide clear confirmation.</w:t>
      </w:r>
    </w:p>
    <w:bookmarkEnd w:id="198"/>
    <w:bookmarkStart w:id="199" w:name="offline"/>
    <w:p>
      <w:pPr>
        <w:pStyle w:val="Heading3"/>
      </w:pPr>
      <w:r>
        <w:t xml:space="preserve">Offline</w:t>
      </w:r>
    </w:p>
    <w:p>
      <w:pPr>
        <w:pStyle w:val="FirstParagraph"/>
      </w:pPr>
      <w:r>
        <w:t xml:space="preserve">Communicate limited functionality.</w:t>
      </w:r>
    </w:p>
    <w:bookmarkEnd w:id="199"/>
    <w:bookmarkStart w:id="200" w:name="permission-denied"/>
    <w:p>
      <w:pPr>
        <w:pStyle w:val="Heading3"/>
      </w:pPr>
      <w:r>
        <w:t xml:space="preserve">Permission Denied</w:t>
      </w:r>
    </w:p>
    <w:p>
      <w:pPr>
        <w:pStyle w:val="FirstParagraph"/>
      </w:pPr>
      <w:r>
        <w:t xml:space="preserve">Explain why access is unavailable.</w:t>
      </w:r>
    </w:p>
    <w:bookmarkEnd w:id="200"/>
    <w:bookmarkStart w:id="201" w:name="session-expired"/>
    <w:p>
      <w:pPr>
        <w:pStyle w:val="Heading3"/>
      </w:pPr>
      <w:r>
        <w:t xml:space="preserve">Session Expired</w:t>
      </w:r>
    </w:p>
    <w:p>
      <w:pPr>
        <w:pStyle w:val="FirstParagraph"/>
      </w:pPr>
      <w:r>
        <w:t xml:space="preserve">Provide a clear re-authentication path.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responsive-thinking"/>
    <w:p>
      <w:pPr>
        <w:pStyle w:val="Heading1"/>
      </w:pPr>
      <w:r>
        <w:t xml:space="preserve">49. RESPONSIVE THINKING</w:t>
      </w:r>
    </w:p>
    <w:p>
      <w:pPr>
        <w:pStyle w:val="FirstParagraph"/>
      </w:pPr>
      <w:r>
        <w:t xml:space="preserve">Primary application:</w:t>
      </w:r>
    </w:p>
    <w:p>
      <w:pPr>
        <w:pStyle w:val="BodyText"/>
      </w:pPr>
      <w:r>
        <w:rPr>
          <w:b/>
          <w:bCs/>
        </w:rPr>
        <w:t xml:space="preserve">Mobile-first</w:t>
      </w:r>
    </w:p>
    <w:p>
      <w:pPr>
        <w:pStyle w:val="BodyText"/>
      </w:pPr>
      <w:r>
        <w:t xml:space="preserve">Design for:</w:t>
      </w:r>
    </w:p>
    <w:p>
      <w:pPr>
        <w:pStyle w:val="Compact"/>
        <w:numPr>
          <w:ilvl w:val="0"/>
          <w:numId w:val="1117"/>
        </w:numPr>
      </w:pPr>
      <w:r>
        <w:t xml:space="preserve">Small phones</w:t>
      </w:r>
    </w:p>
    <w:p>
      <w:pPr>
        <w:pStyle w:val="Compact"/>
        <w:numPr>
          <w:ilvl w:val="0"/>
          <w:numId w:val="1117"/>
        </w:numPr>
      </w:pPr>
      <w:r>
        <w:t xml:space="preserve">Standard phones</w:t>
      </w:r>
    </w:p>
    <w:p>
      <w:pPr>
        <w:pStyle w:val="Compact"/>
        <w:numPr>
          <w:ilvl w:val="0"/>
          <w:numId w:val="1117"/>
        </w:numPr>
      </w:pPr>
      <w:r>
        <w:t xml:space="preserve">Large phones</w:t>
      </w:r>
    </w:p>
    <w:p>
      <w:pPr>
        <w:pStyle w:val="FirstParagraph"/>
      </w:pPr>
      <w:r>
        <w:t xml:space="preserve">Consider tablet layouts where appropriate.</w:t>
      </w:r>
    </w:p>
    <w:p>
      <w:pPr>
        <w:pStyle w:val="BodyText"/>
      </w:pPr>
      <w:r>
        <w:t xml:space="preserve">Admin platform:</w:t>
      </w:r>
    </w:p>
    <w:p>
      <w:pPr>
        <w:pStyle w:val="BodyText"/>
      </w:pPr>
      <w:r>
        <w:rPr>
          <w:b/>
          <w:bCs/>
        </w:rPr>
        <w:t xml:space="preserve">Desktop-first</w:t>
      </w:r>
    </w:p>
    <w:p>
      <w:pPr>
        <w:pStyle w:val="BodyText"/>
      </w:pPr>
      <w:r>
        <w:t xml:space="preserve">Do not force the mobile application layout onto the admin platform.</w:t>
      </w:r>
    </w:p>
    <w:p>
      <w:r>
        <w:pict>
          <v:rect style="width:0;height:1.5pt" o:hralign="center" o:hrstd="t" o:hr="t"/>
        </w:pict>
      </w:r>
    </w:p>
    <w:bookmarkEnd w:id="203"/>
    <w:bookmarkStart w:id="204" w:name="accessibility"/>
    <w:p>
      <w:pPr>
        <w:pStyle w:val="Heading1"/>
      </w:pPr>
      <w:r>
        <w:t xml:space="preserve">50. ACCESSIBILITY</w:t>
      </w:r>
    </w:p>
    <w:p>
      <w:pPr>
        <w:pStyle w:val="FirstParagraph"/>
      </w:pPr>
      <w:r>
        <w:t xml:space="preserve">Apply accessibility principles throughout:</w:t>
      </w:r>
    </w:p>
    <w:p>
      <w:pPr>
        <w:pStyle w:val="Compact"/>
        <w:numPr>
          <w:ilvl w:val="0"/>
          <w:numId w:val="1118"/>
        </w:numPr>
      </w:pPr>
      <w:r>
        <w:t xml:space="preserve">Adequate touch targets</w:t>
      </w:r>
    </w:p>
    <w:p>
      <w:pPr>
        <w:pStyle w:val="Compact"/>
        <w:numPr>
          <w:ilvl w:val="0"/>
          <w:numId w:val="1118"/>
        </w:numPr>
      </w:pPr>
      <w:r>
        <w:t xml:space="preserve">Sufficient contrast</w:t>
      </w:r>
    </w:p>
    <w:p>
      <w:pPr>
        <w:pStyle w:val="Compact"/>
        <w:numPr>
          <w:ilvl w:val="0"/>
          <w:numId w:val="1118"/>
        </w:numPr>
      </w:pPr>
      <w:r>
        <w:t xml:space="preserve">Readable typography</w:t>
      </w:r>
    </w:p>
    <w:p>
      <w:pPr>
        <w:pStyle w:val="Compact"/>
        <w:numPr>
          <w:ilvl w:val="0"/>
          <w:numId w:val="1118"/>
        </w:numPr>
      </w:pPr>
      <w:r>
        <w:t xml:space="preserve">Clear labels</w:t>
      </w:r>
    </w:p>
    <w:p>
      <w:pPr>
        <w:pStyle w:val="Compact"/>
        <w:numPr>
          <w:ilvl w:val="0"/>
          <w:numId w:val="1118"/>
        </w:numPr>
      </w:pPr>
      <w:r>
        <w:t xml:space="preserve">Meaningful icons</w:t>
      </w:r>
    </w:p>
    <w:p>
      <w:pPr>
        <w:pStyle w:val="Compact"/>
        <w:numPr>
          <w:ilvl w:val="0"/>
          <w:numId w:val="1118"/>
        </w:numPr>
      </w:pPr>
      <w:r>
        <w:t xml:space="preserve">Do not rely only on color</w:t>
      </w:r>
    </w:p>
    <w:p>
      <w:pPr>
        <w:pStyle w:val="Compact"/>
        <w:numPr>
          <w:ilvl w:val="0"/>
          <w:numId w:val="1118"/>
        </w:numPr>
      </w:pPr>
      <w:r>
        <w:t xml:space="preserve">Screen-reader-friendly structure</w:t>
      </w:r>
    </w:p>
    <w:p>
      <w:pPr>
        <w:pStyle w:val="Compact"/>
        <w:numPr>
          <w:ilvl w:val="0"/>
          <w:numId w:val="1118"/>
        </w:numPr>
      </w:pPr>
      <w:r>
        <w:t xml:space="preserve">Logical interaction hierarchy</w:t>
      </w:r>
    </w:p>
    <w:p>
      <w:pPr>
        <w:pStyle w:val="Compact"/>
        <w:numPr>
          <w:ilvl w:val="0"/>
          <w:numId w:val="1118"/>
        </w:numPr>
      </w:pPr>
      <w:r>
        <w:t xml:space="preserve">Accessible charts and financial information</w:t>
      </w:r>
    </w:p>
    <w:p>
      <w:r>
        <w:pict>
          <v:rect style="width:0;height:1.5pt" o:hralign="center" o:hrstd="t" o:hr="t"/>
        </w:pict>
      </w:r>
    </w:p>
    <w:bookmarkEnd w:id="204"/>
    <w:bookmarkStart w:id="205" w:name="figma-quality-requirements"/>
    <w:p>
      <w:pPr>
        <w:pStyle w:val="Heading1"/>
      </w:pPr>
      <w:r>
        <w:t xml:space="preserve">51. FIGMA QUALITY REQUIREMENTS</w:t>
      </w:r>
    </w:p>
    <w:p>
      <w:pPr>
        <w:pStyle w:val="FirstParagraph"/>
      </w:pPr>
      <w:r>
        <w:t xml:space="preserve">The final Figma output should be:</w:t>
      </w:r>
    </w:p>
    <w:p>
      <w:pPr>
        <w:pStyle w:val="Compact"/>
        <w:numPr>
          <w:ilvl w:val="0"/>
          <w:numId w:val="1119"/>
        </w:numPr>
      </w:pPr>
      <w:r>
        <w:t xml:space="preserve">Clean</w:t>
      </w:r>
    </w:p>
    <w:p>
      <w:pPr>
        <w:pStyle w:val="Compact"/>
        <w:numPr>
          <w:ilvl w:val="0"/>
          <w:numId w:val="1119"/>
        </w:numPr>
      </w:pPr>
      <w:r>
        <w:t xml:space="preserve">Organized</w:t>
      </w:r>
    </w:p>
    <w:p>
      <w:pPr>
        <w:pStyle w:val="Compact"/>
        <w:numPr>
          <w:ilvl w:val="0"/>
          <w:numId w:val="1119"/>
        </w:numPr>
      </w:pPr>
      <w:r>
        <w:t xml:space="preserve">Consistent</w:t>
      </w:r>
    </w:p>
    <w:p>
      <w:pPr>
        <w:pStyle w:val="Compact"/>
        <w:numPr>
          <w:ilvl w:val="0"/>
          <w:numId w:val="1119"/>
        </w:numPr>
      </w:pPr>
      <w:r>
        <w:t xml:space="preserve">Professional</w:t>
      </w:r>
    </w:p>
    <w:p>
      <w:pPr>
        <w:pStyle w:val="Compact"/>
        <w:numPr>
          <w:ilvl w:val="0"/>
          <w:numId w:val="1119"/>
        </w:numPr>
      </w:pPr>
      <w:r>
        <w:t xml:space="preserve">Presentation-ready</w:t>
      </w:r>
    </w:p>
    <w:p>
      <w:pPr>
        <w:pStyle w:val="Compact"/>
        <w:numPr>
          <w:ilvl w:val="0"/>
          <w:numId w:val="1119"/>
        </w:numPr>
      </w:pPr>
      <w:r>
        <w:t xml:space="preserve">Developer-friendly</w:t>
      </w:r>
    </w:p>
    <w:p>
      <w:pPr>
        <w:pStyle w:val="Compact"/>
        <w:numPr>
          <w:ilvl w:val="0"/>
          <w:numId w:val="1119"/>
        </w:numPr>
      </w:pPr>
      <w:r>
        <w:t xml:space="preserve">Easy to navigate</w:t>
      </w:r>
    </w:p>
    <w:p>
      <w:pPr>
        <w:pStyle w:val="Compact"/>
        <w:numPr>
          <w:ilvl w:val="0"/>
          <w:numId w:val="1119"/>
        </w:numPr>
      </w:pPr>
      <w:r>
        <w:t xml:space="preserve">Component-based</w:t>
      </w:r>
    </w:p>
    <w:p>
      <w:pPr>
        <w:pStyle w:val="Compact"/>
        <w:numPr>
          <w:ilvl w:val="0"/>
          <w:numId w:val="1119"/>
        </w:numPr>
      </w:pPr>
      <w:r>
        <w:t xml:space="preserve">Scalable</w:t>
      </w:r>
    </w:p>
    <w:p>
      <w:pPr>
        <w:pStyle w:val="FirstParagraph"/>
      </w:pPr>
      <w:r>
        <w:t xml:space="preserve">Use Auto Layout wherever appropriate.</w:t>
      </w:r>
    </w:p>
    <w:p>
      <w:pPr>
        <w:pStyle w:val="BodyText"/>
      </w:pPr>
      <w:r>
        <w:t xml:space="preserve">Use reusable components.</w:t>
      </w:r>
    </w:p>
    <w:p>
      <w:pPr>
        <w:pStyle w:val="BodyText"/>
      </w:pPr>
      <w:r>
        <w:t xml:space="preserve">Use consistent naming.</w:t>
      </w:r>
    </w:p>
    <w:p>
      <w:pPr>
        <w:pStyle w:val="BodyText"/>
      </w:pPr>
      <w:r>
        <w:t xml:space="preserve">Use clear section labels.</w:t>
      </w:r>
    </w:p>
    <w:p>
      <w:pPr>
        <w:pStyle w:val="BodyText"/>
      </w:pPr>
      <w:r>
        <w:t xml:space="preserve">Maintain consistent spacing and alignment.</w:t>
      </w:r>
    </w:p>
    <w:p>
      <w:pPr>
        <w:pStyle w:val="BodyText"/>
      </w:pPr>
      <w:r>
        <w:t xml:space="preserve">Do not create dozens of disconnected one-off components.</w:t>
      </w:r>
    </w:p>
    <w:p>
      <w:r>
        <w:pict>
          <v:rect style="width:0;height:1.5pt" o:hralign="center" o:hrstd="t" o:hr="t"/>
        </w:pict>
      </w:r>
    </w:p>
    <w:bookmarkEnd w:id="205"/>
    <w:bookmarkStart w:id="206" w:name="wireframe-fidelity"/>
    <w:p>
      <w:pPr>
        <w:pStyle w:val="Heading1"/>
      </w:pPr>
      <w:r>
        <w:t xml:space="preserve">52. WIREFRAME FIDELITY</w:t>
      </w:r>
    </w:p>
    <w:p>
      <w:pPr>
        <w:pStyle w:val="FirstParagraph"/>
      </w:pPr>
      <w:r>
        <w:t xml:space="preserve">This milestone should focus on</w:t>
      </w:r>
      <w:r>
        <w:t xml:space="preserve"> </w:t>
      </w:r>
      <w:r>
        <w:rPr>
          <w:b/>
          <w:bCs/>
        </w:rPr>
        <w:t xml:space="preserve">low-to-medium fidelity product wireframes</w:t>
      </w:r>
      <w:r>
        <w:t xml:space="preserve">, not final marketing visuals.</w:t>
      </w:r>
    </w:p>
    <w:p>
      <w:pPr>
        <w:pStyle w:val="BodyText"/>
      </w:pPr>
      <w:r>
        <w:t xml:space="preserve">The goal is to clearly communicate:</w:t>
      </w:r>
    </w:p>
    <w:p>
      <w:pPr>
        <w:pStyle w:val="Compact"/>
        <w:numPr>
          <w:ilvl w:val="0"/>
          <w:numId w:val="1120"/>
        </w:numPr>
      </w:pPr>
      <w:r>
        <w:t xml:space="preserve">Structure</w:t>
      </w:r>
    </w:p>
    <w:p>
      <w:pPr>
        <w:pStyle w:val="Compact"/>
        <w:numPr>
          <w:ilvl w:val="0"/>
          <w:numId w:val="1120"/>
        </w:numPr>
      </w:pPr>
      <w:r>
        <w:t xml:space="preserve">Navigation</w:t>
      </w:r>
    </w:p>
    <w:p>
      <w:pPr>
        <w:pStyle w:val="Compact"/>
        <w:numPr>
          <w:ilvl w:val="0"/>
          <w:numId w:val="1120"/>
        </w:numPr>
      </w:pPr>
      <w:r>
        <w:t xml:space="preserve">Information hierarchy</w:t>
      </w:r>
    </w:p>
    <w:p>
      <w:pPr>
        <w:pStyle w:val="Compact"/>
        <w:numPr>
          <w:ilvl w:val="0"/>
          <w:numId w:val="1120"/>
        </w:numPr>
      </w:pPr>
      <w:r>
        <w:t xml:space="preserve">User flows</w:t>
      </w:r>
    </w:p>
    <w:p>
      <w:pPr>
        <w:pStyle w:val="Compact"/>
        <w:numPr>
          <w:ilvl w:val="0"/>
          <w:numId w:val="1120"/>
        </w:numPr>
      </w:pPr>
      <w:r>
        <w:t xml:space="preserve">Interaction patterns</w:t>
      </w:r>
    </w:p>
    <w:p>
      <w:pPr>
        <w:pStyle w:val="Compact"/>
        <w:numPr>
          <w:ilvl w:val="0"/>
          <w:numId w:val="1120"/>
        </w:numPr>
      </w:pPr>
      <w:r>
        <w:t xml:space="preserve">Data relationships</w:t>
      </w:r>
    </w:p>
    <w:p>
      <w:pPr>
        <w:pStyle w:val="FirstParagraph"/>
      </w:pPr>
      <w:r>
        <w:t xml:space="preserve">However, the wireframes should still look polished and professional enough to demonstrate the intended product direction.</w:t>
      </w:r>
    </w:p>
    <w:p>
      <w:r>
        <w:pict>
          <v:rect style="width:0;height:1.5pt" o:hralign="center" o:hrstd="t" o:hr="t"/>
        </w:pict>
      </w:r>
    </w:p>
    <w:bookmarkEnd w:id="206"/>
    <w:bookmarkStart w:id="213" w:name="final-figma-output"/>
    <w:p>
      <w:pPr>
        <w:pStyle w:val="Heading1"/>
      </w:pPr>
      <w:r>
        <w:t xml:space="preserve">53. FINAL FIGMA OUTPUT</w:t>
      </w:r>
    </w:p>
    <w:p>
      <w:pPr>
        <w:pStyle w:val="FirstParagraph"/>
      </w:pPr>
      <w:r>
        <w:t xml:space="preserve">The final Figma file must contain:</w:t>
      </w:r>
    </w:p>
    <w:bookmarkStart w:id="207" w:name="product-foundation"/>
    <w:p>
      <w:pPr>
        <w:pStyle w:val="Heading3"/>
      </w:pPr>
      <w:r>
        <w:t xml:space="preserve">Product Foundation</w:t>
      </w:r>
    </w:p>
    <w:p>
      <w:pPr>
        <w:pStyle w:val="Compact"/>
        <w:numPr>
          <w:ilvl w:val="0"/>
          <w:numId w:val="1121"/>
        </w:numPr>
      </w:pPr>
      <w:r>
        <w:t xml:space="preserve">Product overview</w:t>
      </w:r>
    </w:p>
    <w:p>
      <w:pPr>
        <w:pStyle w:val="Compact"/>
        <w:numPr>
          <w:ilvl w:val="0"/>
          <w:numId w:val="1121"/>
        </w:numPr>
      </w:pPr>
      <w:r>
        <w:t xml:space="preserve">Design principles</w:t>
      </w:r>
    </w:p>
    <w:p>
      <w:pPr>
        <w:pStyle w:val="Compact"/>
        <w:numPr>
          <w:ilvl w:val="0"/>
          <w:numId w:val="1121"/>
        </w:numPr>
      </w:pPr>
      <w:r>
        <w:t xml:space="preserve">Design system</w:t>
      </w:r>
    </w:p>
    <w:bookmarkEnd w:id="207"/>
    <w:bookmarkStart w:id="208" w:name="ux-architecture"/>
    <w:p>
      <w:pPr>
        <w:pStyle w:val="Heading3"/>
      </w:pPr>
      <w:r>
        <w:t xml:space="preserve">UX Architecture</w:t>
      </w:r>
    </w:p>
    <w:p>
      <w:pPr>
        <w:pStyle w:val="Compact"/>
        <w:numPr>
          <w:ilvl w:val="0"/>
          <w:numId w:val="1122"/>
        </w:numPr>
      </w:pPr>
      <w:r>
        <w:t xml:space="preserve">Information architecture</w:t>
      </w:r>
    </w:p>
    <w:p>
      <w:pPr>
        <w:pStyle w:val="Compact"/>
        <w:numPr>
          <w:ilvl w:val="0"/>
          <w:numId w:val="1122"/>
        </w:numPr>
      </w:pPr>
      <w:r>
        <w:t xml:space="preserve">Navigation architecture</w:t>
      </w:r>
    </w:p>
    <w:p>
      <w:pPr>
        <w:pStyle w:val="Compact"/>
        <w:numPr>
          <w:ilvl w:val="0"/>
          <w:numId w:val="1122"/>
        </w:numPr>
      </w:pPr>
      <w:r>
        <w:t xml:space="preserve">User flows</w:t>
      </w:r>
    </w:p>
    <w:bookmarkEnd w:id="208"/>
    <w:bookmarkStart w:id="209" w:name="mobile-wireframes"/>
    <w:p>
      <w:pPr>
        <w:pStyle w:val="Heading3"/>
      </w:pPr>
      <w:r>
        <w:t xml:space="preserve">Mobile Wireframes</w:t>
      </w:r>
    </w:p>
    <w:p>
      <w:pPr>
        <w:pStyle w:val="Compact"/>
        <w:numPr>
          <w:ilvl w:val="0"/>
          <w:numId w:val="1123"/>
        </w:numPr>
      </w:pPr>
      <w:r>
        <w:t xml:space="preserve">Authentication</w:t>
      </w:r>
    </w:p>
    <w:p>
      <w:pPr>
        <w:pStyle w:val="Compact"/>
        <w:numPr>
          <w:ilvl w:val="0"/>
          <w:numId w:val="1123"/>
        </w:numPr>
      </w:pPr>
      <w:r>
        <w:t xml:space="preserve">Dashboard</w:t>
      </w:r>
    </w:p>
    <w:p>
      <w:pPr>
        <w:pStyle w:val="Compact"/>
        <w:numPr>
          <w:ilvl w:val="0"/>
          <w:numId w:val="1123"/>
        </w:numPr>
      </w:pPr>
      <w:r>
        <w:t xml:space="preserve">Portfolio</w:t>
      </w:r>
    </w:p>
    <w:p>
      <w:pPr>
        <w:pStyle w:val="Compact"/>
        <w:numPr>
          <w:ilvl w:val="0"/>
          <w:numId w:val="1123"/>
        </w:numPr>
      </w:pPr>
      <w:r>
        <w:t xml:space="preserve">Property management</w:t>
      </w:r>
    </w:p>
    <w:p>
      <w:pPr>
        <w:pStyle w:val="Compact"/>
        <w:numPr>
          <w:ilvl w:val="0"/>
          <w:numId w:val="1123"/>
        </w:numPr>
      </w:pPr>
      <w:r>
        <w:t xml:space="preserve">Add property</w:t>
      </w:r>
    </w:p>
    <w:p>
      <w:pPr>
        <w:pStyle w:val="Compact"/>
        <w:numPr>
          <w:ilvl w:val="0"/>
          <w:numId w:val="1123"/>
        </w:numPr>
      </w:pPr>
      <w:r>
        <w:t xml:space="preserve">Purchase analysis</w:t>
      </w:r>
    </w:p>
    <w:p>
      <w:pPr>
        <w:pStyle w:val="Compact"/>
        <w:numPr>
          <w:ilvl w:val="0"/>
          <w:numId w:val="1123"/>
        </w:numPr>
      </w:pPr>
      <w:r>
        <w:t xml:space="preserve">Reports</w:t>
      </w:r>
    </w:p>
    <w:p>
      <w:pPr>
        <w:pStyle w:val="Compact"/>
        <w:numPr>
          <w:ilvl w:val="0"/>
          <w:numId w:val="1123"/>
        </w:numPr>
      </w:pPr>
      <w:r>
        <w:t xml:space="preserve">Documents</w:t>
      </w:r>
    </w:p>
    <w:p>
      <w:pPr>
        <w:pStyle w:val="Compact"/>
        <w:numPr>
          <w:ilvl w:val="0"/>
          <w:numId w:val="1123"/>
        </w:numPr>
      </w:pPr>
      <w:r>
        <w:t xml:space="preserve">Tax</w:t>
      </w:r>
    </w:p>
    <w:p>
      <w:pPr>
        <w:pStyle w:val="Compact"/>
        <w:numPr>
          <w:ilvl w:val="0"/>
          <w:numId w:val="1123"/>
        </w:numPr>
      </w:pPr>
      <w:r>
        <w:t xml:space="preserve">Profile</w:t>
      </w:r>
    </w:p>
    <w:p>
      <w:pPr>
        <w:pStyle w:val="Compact"/>
        <w:numPr>
          <w:ilvl w:val="0"/>
          <w:numId w:val="1123"/>
        </w:numPr>
      </w:pPr>
      <w:r>
        <w:t xml:space="preserve">Settings</w:t>
      </w:r>
    </w:p>
    <w:p>
      <w:pPr>
        <w:pStyle w:val="Compact"/>
        <w:numPr>
          <w:ilvl w:val="0"/>
          <w:numId w:val="1123"/>
        </w:numPr>
      </w:pPr>
      <w:r>
        <w:t xml:space="preserve">Subscription</w:t>
      </w:r>
    </w:p>
    <w:p>
      <w:pPr>
        <w:pStyle w:val="Compact"/>
        <w:numPr>
          <w:ilvl w:val="0"/>
          <w:numId w:val="1123"/>
        </w:numPr>
      </w:pPr>
      <w:r>
        <w:t xml:space="preserve">Enterprise</w:t>
      </w:r>
    </w:p>
    <w:p>
      <w:pPr>
        <w:pStyle w:val="Compact"/>
        <w:numPr>
          <w:ilvl w:val="0"/>
          <w:numId w:val="1123"/>
        </w:numPr>
      </w:pPr>
      <w:r>
        <w:t xml:space="preserve">AI Assistant</w:t>
      </w:r>
    </w:p>
    <w:p>
      <w:pPr>
        <w:pStyle w:val="Compact"/>
        <w:numPr>
          <w:ilvl w:val="0"/>
          <w:numId w:val="1123"/>
        </w:numPr>
      </w:pPr>
      <w:r>
        <w:t xml:space="preserve">Property valuation</w:t>
      </w:r>
    </w:p>
    <w:p>
      <w:pPr>
        <w:pStyle w:val="Compact"/>
        <w:numPr>
          <w:ilvl w:val="0"/>
          <w:numId w:val="1123"/>
        </w:numPr>
      </w:pPr>
      <w:r>
        <w:t xml:space="preserve">Acquisition</w:t>
      </w:r>
    </w:p>
    <w:p>
      <w:pPr>
        <w:pStyle w:val="Compact"/>
        <w:numPr>
          <w:ilvl w:val="0"/>
          <w:numId w:val="1123"/>
        </w:numPr>
      </w:pPr>
      <w:r>
        <w:t xml:space="preserve">Advanced taxation</w:t>
      </w:r>
    </w:p>
    <w:bookmarkEnd w:id="209"/>
    <w:bookmarkStart w:id="210" w:name="web-wireframes"/>
    <w:p>
      <w:pPr>
        <w:pStyle w:val="Heading3"/>
      </w:pPr>
      <w:r>
        <w:t xml:space="preserve">Web Wireframes</w:t>
      </w:r>
    </w:p>
    <w:p>
      <w:pPr>
        <w:pStyle w:val="Compact"/>
        <w:numPr>
          <w:ilvl w:val="0"/>
          <w:numId w:val="1124"/>
        </w:numPr>
      </w:pPr>
      <w:r>
        <w:t xml:space="preserve">Admin dashboard</w:t>
      </w:r>
    </w:p>
    <w:p>
      <w:pPr>
        <w:pStyle w:val="Compact"/>
        <w:numPr>
          <w:ilvl w:val="0"/>
          <w:numId w:val="1124"/>
        </w:numPr>
      </w:pPr>
      <w:r>
        <w:t xml:space="preserve">User management</w:t>
      </w:r>
    </w:p>
    <w:p>
      <w:pPr>
        <w:pStyle w:val="Compact"/>
        <w:numPr>
          <w:ilvl w:val="0"/>
          <w:numId w:val="1124"/>
        </w:numPr>
      </w:pPr>
      <w:r>
        <w:t xml:space="preserve">Organization management</w:t>
      </w:r>
    </w:p>
    <w:p>
      <w:pPr>
        <w:pStyle w:val="Compact"/>
        <w:numPr>
          <w:ilvl w:val="0"/>
          <w:numId w:val="1124"/>
        </w:numPr>
      </w:pPr>
      <w:r>
        <w:t xml:space="preserve">Subscription management</w:t>
      </w:r>
    </w:p>
    <w:p>
      <w:pPr>
        <w:pStyle w:val="Compact"/>
        <w:numPr>
          <w:ilvl w:val="0"/>
          <w:numId w:val="1124"/>
        </w:numPr>
      </w:pPr>
      <w:r>
        <w:t xml:space="preserve">Analytics</w:t>
      </w:r>
    </w:p>
    <w:p>
      <w:pPr>
        <w:pStyle w:val="Compact"/>
        <w:numPr>
          <w:ilvl w:val="0"/>
          <w:numId w:val="1124"/>
        </w:numPr>
      </w:pPr>
      <w:r>
        <w:t xml:space="preserve">System activity</w:t>
      </w:r>
    </w:p>
    <w:bookmarkEnd w:id="210"/>
    <w:bookmarkStart w:id="211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125"/>
        </w:numPr>
      </w:pPr>
      <w:r>
        <w:t xml:space="preserve">System architecture</w:t>
      </w:r>
    </w:p>
    <w:p>
      <w:pPr>
        <w:pStyle w:val="Compact"/>
        <w:numPr>
          <w:ilvl w:val="0"/>
          <w:numId w:val="1125"/>
        </w:numPr>
      </w:pPr>
      <w:r>
        <w:t xml:space="preserve">Firebase architecture</w:t>
      </w:r>
    </w:p>
    <w:p>
      <w:pPr>
        <w:pStyle w:val="Compact"/>
        <w:numPr>
          <w:ilvl w:val="0"/>
          <w:numId w:val="1125"/>
        </w:numPr>
      </w:pPr>
      <w:r>
        <w:t xml:space="preserve">Security architecture</w:t>
      </w:r>
    </w:p>
    <w:bookmarkEnd w:id="211"/>
    <w:bookmarkStart w:id="212" w:name="schema"/>
    <w:p>
      <w:pPr>
        <w:pStyle w:val="Heading3"/>
      </w:pPr>
      <w:r>
        <w:t xml:space="preserve">Schema</w:t>
      </w:r>
    </w:p>
    <w:p>
      <w:pPr>
        <w:pStyle w:val="Compact"/>
        <w:numPr>
          <w:ilvl w:val="0"/>
          <w:numId w:val="1126"/>
        </w:numPr>
      </w:pPr>
      <w:r>
        <w:t xml:space="preserve">Full project ER/schema diagram</w:t>
      </w:r>
    </w:p>
    <w:p>
      <w:pPr>
        <w:pStyle w:val="Compact"/>
        <w:numPr>
          <w:ilvl w:val="0"/>
          <w:numId w:val="1126"/>
        </w:numPr>
      </w:pPr>
      <w:r>
        <w:t xml:space="preserve">Clearly grouped domains</w:t>
      </w:r>
    </w:p>
    <w:p>
      <w:pPr>
        <w:pStyle w:val="Compact"/>
        <w:numPr>
          <w:ilvl w:val="0"/>
          <w:numId w:val="1126"/>
        </w:numPr>
      </w:pPr>
      <w:r>
        <w:t xml:space="preserve">Relationships</w:t>
      </w:r>
    </w:p>
    <w:p>
      <w:pPr>
        <w:pStyle w:val="Compact"/>
        <w:numPr>
          <w:ilvl w:val="0"/>
          <w:numId w:val="1126"/>
        </w:numPr>
      </w:pPr>
      <w:r>
        <w:t xml:space="preserve">Primary/foreign keys</w:t>
      </w:r>
    </w:p>
    <w:p>
      <w:pPr>
        <w:pStyle w:val="Compact"/>
        <w:numPr>
          <w:ilvl w:val="0"/>
          <w:numId w:val="1126"/>
        </w:numPr>
      </w:pPr>
      <w:r>
        <w:t xml:space="preserve">Important fields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most-important-constraint"/>
    <w:p>
      <w:pPr>
        <w:pStyle w:val="Heading1"/>
      </w:pPr>
      <w:r>
        <w:t xml:space="preserve">54. MOST IMPORTANT CONSTRAINT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Milestone 1: Design &amp; Architecture</w:t>
      </w:r>
      <w:r>
        <w:t xml:space="preserve">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127"/>
        </w:numPr>
      </w:pPr>
      <w:r>
        <w:t xml:space="preserve">Write production Kotlin code</w:t>
      </w:r>
    </w:p>
    <w:p>
      <w:pPr>
        <w:pStyle w:val="Compact"/>
        <w:numPr>
          <w:ilvl w:val="0"/>
          <w:numId w:val="1127"/>
        </w:numPr>
      </w:pPr>
      <w:r>
        <w:t xml:space="preserve">Implement Firebase</w:t>
      </w:r>
    </w:p>
    <w:p>
      <w:pPr>
        <w:pStyle w:val="Compact"/>
        <w:numPr>
          <w:ilvl w:val="0"/>
          <w:numId w:val="1127"/>
        </w:numPr>
      </w:pPr>
      <w:r>
        <w:t xml:space="preserve">Implement authentication</w:t>
      </w:r>
    </w:p>
    <w:p>
      <w:pPr>
        <w:pStyle w:val="Compact"/>
        <w:numPr>
          <w:ilvl w:val="0"/>
          <w:numId w:val="1127"/>
        </w:numPr>
      </w:pPr>
      <w:r>
        <w:t xml:space="preserve">Implement registration</w:t>
      </w:r>
    </w:p>
    <w:p>
      <w:pPr>
        <w:pStyle w:val="Compact"/>
        <w:numPr>
          <w:ilvl w:val="0"/>
          <w:numId w:val="1127"/>
        </w:numPr>
      </w:pPr>
      <w:r>
        <w:t xml:space="preserve">Implement backend functionality</w:t>
      </w:r>
    </w:p>
    <w:p>
      <w:pPr>
        <w:pStyle w:val="Compact"/>
        <w:numPr>
          <w:ilvl w:val="0"/>
          <w:numId w:val="1127"/>
        </w:numPr>
      </w:pPr>
      <w:r>
        <w:t xml:space="preserve">Implement database functionality</w:t>
      </w:r>
    </w:p>
    <w:p>
      <w:pPr>
        <w:pStyle w:val="Compact"/>
        <w:numPr>
          <w:ilvl w:val="0"/>
          <w:numId w:val="1127"/>
        </w:numPr>
      </w:pPr>
      <w:r>
        <w:t xml:space="preserve">Build working APIs</w:t>
      </w:r>
    </w:p>
    <w:p>
      <w:pPr>
        <w:pStyle w:val="Compact"/>
        <w:numPr>
          <w:ilvl w:val="0"/>
          <w:numId w:val="1127"/>
        </w:numPr>
      </w:pPr>
      <w:r>
        <w:t xml:space="preserve">Move into application development</w:t>
      </w:r>
    </w:p>
    <w:p>
      <w:pPr>
        <w:pStyle w:val="FirstParagraph"/>
      </w:pPr>
      <w:r>
        <w:t xml:space="preserve">Instead, create the</w:t>
      </w:r>
      <w:r>
        <w:t xml:space="preserve"> </w:t>
      </w:r>
      <w:r>
        <w:rPr>
          <w:b/>
          <w:bCs/>
        </w:rPr>
        <w:t xml:space="preserve">complete industry-ready blueprint</w:t>
      </w:r>
      <w:r>
        <w:t xml:space="preserve">.</w:t>
      </w:r>
    </w:p>
    <w:p>
      <w:pPr>
        <w:pStyle w:val="BodyText"/>
      </w:pPr>
      <w:r>
        <w:t xml:space="preserve">The product should be designed as though it is going to be launched as a real commercial real-estate investment platform.</w:t>
      </w:r>
    </w:p>
    <w:p>
      <w:pPr>
        <w:pStyle w:val="BodyText"/>
      </w:pPr>
      <w:r>
        <w:t xml:space="preserve">The final Figma output should be sophisticated enough that:</w:t>
      </w:r>
    </w:p>
    <w:p>
      <w:pPr>
        <w:pStyle w:val="BodyText"/>
      </w:pPr>
      <w:r>
        <w:rPr>
          <w:b/>
          <w:bCs/>
        </w:rPr>
        <w:t xml:space="preserve">Product → UX → UI → Architecture → Database → Engineering</w:t>
      </w:r>
    </w:p>
    <w:p>
      <w:pPr>
        <w:pStyle w:val="BodyText"/>
      </w:pPr>
      <w:r>
        <w:t xml:space="preserve">can all work from the same blueprint.</w:t>
      </w:r>
    </w:p>
    <w:p>
      <w:pPr>
        <w:pStyle w:val="BodyText"/>
      </w:pPr>
      <w:r>
        <w:t xml:space="preserve">Prioritize</w:t>
      </w:r>
      <w:r>
        <w:t xml:space="preserve"> </w:t>
      </w:r>
      <w:r>
        <w:rPr>
          <w:b/>
          <w:bCs/>
        </w:rPr>
        <w:t xml:space="preserve">clarity, scalability, usability, consistency, and professional product design</w:t>
      </w:r>
      <w:r>
        <w:t xml:space="preserve"> </w:t>
      </w:r>
      <w:r>
        <w:t xml:space="preserve">over decorative visuals.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/impeccable</w:t>
      </w:r>
      <w:r>
        <w:t xml:space="preserve"> </w:t>
      </w:r>
      <w:r>
        <w:t xml:space="preserve">throughout the process.</w:t>
      </w:r>
    </w:p>
    <w:bookmarkEnd w:id="2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