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9C047" w14:textId="77777777" w:rsidR="00946522" w:rsidRPr="00946522" w:rsidRDefault="00946522" w:rsidP="00946522">
      <w:pPr>
        <w:rPr>
          <w:b/>
          <w:bCs/>
        </w:rPr>
      </w:pPr>
      <w:r w:rsidRPr="00946522">
        <w:rPr>
          <w:b/>
          <w:bCs/>
          <w:highlight w:val="yellow"/>
        </w:rPr>
        <w:t>Get started with Google Analytics</w:t>
      </w:r>
    </w:p>
    <w:p w14:paraId="7A92146B" w14:textId="77777777" w:rsidR="00946522" w:rsidRPr="00946522" w:rsidRDefault="00946522" w:rsidP="00946522">
      <w:r w:rsidRPr="00946522">
        <w:t>The video lessons in this course show a Google Analytics demo account already up and running for a website and mobile app. This reading provides an overview of what is required to set up a new Google Analytics account to start monitoring a website or app.</w:t>
      </w:r>
    </w:p>
    <w:p w14:paraId="512648A7" w14:textId="77777777" w:rsidR="00946522" w:rsidRPr="00946522" w:rsidRDefault="00946522" w:rsidP="00946522">
      <w:r w:rsidRPr="00946522">
        <w:rPr>
          <w:b/>
          <w:bCs/>
        </w:rPr>
        <w:t>Note: The information in this reading is provided for reference purposes only. You don’t need to set up a Google Analytics account to complete any of the activities in this course. You will continue to use the Google Analytics demo account.</w:t>
      </w:r>
    </w:p>
    <w:p w14:paraId="44BE0B34" w14:textId="77777777" w:rsidR="00946522" w:rsidRPr="00946522" w:rsidRDefault="00946522" w:rsidP="00946522">
      <w:r w:rsidRPr="00946522">
        <w:t>High-level steps</w:t>
      </w:r>
    </w:p>
    <w:p w14:paraId="49C0B03E" w14:textId="77777777" w:rsidR="00946522" w:rsidRPr="00946522" w:rsidRDefault="00946522" w:rsidP="00946522">
      <w:r w:rsidRPr="00946522">
        <w:t>Here are the high-level steps to set up Google Analytics:</w:t>
      </w:r>
    </w:p>
    <w:p w14:paraId="00361903" w14:textId="77777777" w:rsidR="00946522" w:rsidRPr="00946522" w:rsidRDefault="00946522" w:rsidP="00946522">
      <w:pPr>
        <w:numPr>
          <w:ilvl w:val="0"/>
          <w:numId w:val="1"/>
        </w:numPr>
      </w:pPr>
      <w:r w:rsidRPr="00946522">
        <w:t>Create a new account and property</w:t>
      </w:r>
    </w:p>
    <w:p w14:paraId="366A3D71" w14:textId="77777777" w:rsidR="00946522" w:rsidRPr="00946522" w:rsidRDefault="00946522" w:rsidP="00946522">
      <w:pPr>
        <w:numPr>
          <w:ilvl w:val="0"/>
          <w:numId w:val="1"/>
        </w:numPr>
      </w:pPr>
      <w:r w:rsidRPr="00946522">
        <w:t>Create a data stream</w:t>
      </w:r>
    </w:p>
    <w:p w14:paraId="24C3D81E" w14:textId="77777777" w:rsidR="00946522" w:rsidRPr="00946522" w:rsidRDefault="00946522" w:rsidP="00946522">
      <w:pPr>
        <w:numPr>
          <w:ilvl w:val="0"/>
          <w:numId w:val="1"/>
        </w:numPr>
      </w:pPr>
      <w:r w:rsidRPr="00946522">
        <w:t>Enable tagging</w:t>
      </w:r>
    </w:p>
    <w:p w14:paraId="0846C461" w14:textId="77777777" w:rsidR="00946522" w:rsidRPr="00946522" w:rsidRDefault="00946522" w:rsidP="00946522">
      <w:pPr>
        <w:numPr>
          <w:ilvl w:val="0"/>
          <w:numId w:val="1"/>
        </w:numPr>
      </w:pPr>
      <w:r w:rsidRPr="00946522">
        <w:t>Enable data collection</w:t>
      </w:r>
    </w:p>
    <w:p w14:paraId="1DE869AC" w14:textId="77777777" w:rsidR="00946522" w:rsidRPr="00946522" w:rsidRDefault="00946522" w:rsidP="00946522">
      <w:pPr>
        <w:rPr>
          <w:b/>
          <w:bCs/>
        </w:rPr>
      </w:pPr>
      <w:r w:rsidRPr="00946522">
        <w:rPr>
          <w:b/>
          <w:bCs/>
        </w:rPr>
        <w:t>Create a new account and property</w:t>
      </w:r>
    </w:p>
    <w:p w14:paraId="782ABA4E" w14:textId="77777777" w:rsidR="00946522" w:rsidRPr="00946522" w:rsidRDefault="00946522" w:rsidP="00946522">
      <w:r w:rsidRPr="00946522">
        <w:t xml:space="preserve">To create a new account, go to the </w:t>
      </w:r>
      <w:hyperlink r:id="rId5" w:tgtFrame="_blank" w:history="1">
        <w:r w:rsidRPr="00946522">
          <w:rPr>
            <w:rStyle w:val="Hyperlink"/>
          </w:rPr>
          <w:t>Analytics</w:t>
        </w:r>
      </w:hyperlink>
      <w:r w:rsidRPr="00946522">
        <w:t xml:space="preserve"> page and select </w:t>
      </w:r>
      <w:r w:rsidRPr="00946522">
        <w:rPr>
          <w:b/>
          <w:bCs/>
        </w:rPr>
        <w:t>Get started today</w:t>
      </w:r>
      <w:r w:rsidRPr="00946522">
        <w:t>. </w:t>
      </w:r>
    </w:p>
    <w:p w14:paraId="1A3A45D6" w14:textId="77777777" w:rsidR="00946522" w:rsidRPr="00946522" w:rsidRDefault="00946522" w:rsidP="00946522">
      <w:r w:rsidRPr="00946522">
        <w:t>When you create a new account, you enter or select the following required information:</w:t>
      </w:r>
    </w:p>
    <w:p w14:paraId="4895F430" w14:textId="77777777" w:rsidR="00946522" w:rsidRPr="00946522" w:rsidRDefault="00946522" w:rsidP="00946522">
      <w:pPr>
        <w:numPr>
          <w:ilvl w:val="0"/>
          <w:numId w:val="2"/>
        </w:numPr>
      </w:pPr>
      <w:r w:rsidRPr="00946522">
        <w:t>Account name</w:t>
      </w:r>
    </w:p>
    <w:p w14:paraId="3BC5C049" w14:textId="77777777" w:rsidR="00946522" w:rsidRPr="00946522" w:rsidRDefault="00946522" w:rsidP="00946522">
      <w:pPr>
        <w:numPr>
          <w:ilvl w:val="0"/>
          <w:numId w:val="2"/>
        </w:numPr>
      </w:pPr>
      <w:r w:rsidRPr="00946522">
        <w:t>Property name</w:t>
      </w:r>
    </w:p>
    <w:p w14:paraId="2C6E8B1C" w14:textId="77777777" w:rsidR="00946522" w:rsidRPr="00946522" w:rsidRDefault="00946522" w:rsidP="00946522">
      <w:pPr>
        <w:numPr>
          <w:ilvl w:val="0"/>
          <w:numId w:val="2"/>
        </w:numPr>
      </w:pPr>
      <w:r w:rsidRPr="00946522">
        <w:t>Time zone</w:t>
      </w:r>
    </w:p>
    <w:p w14:paraId="27DB7BCD" w14:textId="77777777" w:rsidR="00946522" w:rsidRPr="00946522" w:rsidRDefault="00946522" w:rsidP="00946522">
      <w:pPr>
        <w:numPr>
          <w:ilvl w:val="0"/>
          <w:numId w:val="2"/>
        </w:numPr>
      </w:pPr>
      <w:r w:rsidRPr="00946522">
        <w:t>Currency</w:t>
      </w:r>
    </w:p>
    <w:p w14:paraId="2A293E04" w14:textId="77777777" w:rsidR="00946522" w:rsidRPr="00946522" w:rsidRDefault="00946522" w:rsidP="00946522">
      <w:pPr>
        <w:numPr>
          <w:ilvl w:val="0"/>
          <w:numId w:val="2"/>
        </w:numPr>
      </w:pPr>
      <w:r w:rsidRPr="00946522">
        <w:t>(Optional) Business information</w:t>
      </w:r>
    </w:p>
    <w:p w14:paraId="0B3CF16E" w14:textId="77777777" w:rsidR="00946522" w:rsidRPr="00946522" w:rsidRDefault="00946522" w:rsidP="00946522">
      <w:pPr>
        <w:rPr>
          <w:b/>
          <w:bCs/>
        </w:rPr>
      </w:pPr>
      <w:r w:rsidRPr="00946522">
        <w:rPr>
          <w:b/>
          <w:bCs/>
        </w:rPr>
        <w:t>Create a data stream</w:t>
      </w:r>
    </w:p>
    <w:p w14:paraId="3C06B17F" w14:textId="77777777" w:rsidR="00946522" w:rsidRPr="00946522" w:rsidRDefault="00946522" w:rsidP="00946522">
      <w:r w:rsidRPr="00946522">
        <w:t>After you accept the terms of the service agreement, you are able to choose the type of data stream to monitor for a website or mobile app:</w:t>
      </w:r>
    </w:p>
    <w:p w14:paraId="67D4393D" w14:textId="77777777" w:rsidR="00946522" w:rsidRPr="00946522" w:rsidRDefault="00946522" w:rsidP="00946522">
      <w:pPr>
        <w:numPr>
          <w:ilvl w:val="0"/>
          <w:numId w:val="3"/>
        </w:numPr>
      </w:pPr>
      <w:r w:rsidRPr="00946522">
        <w:rPr>
          <w:b/>
          <w:bCs/>
        </w:rPr>
        <w:t xml:space="preserve">Web: </w:t>
      </w:r>
      <w:r w:rsidRPr="00946522">
        <w:t>If you select Web, enter the homepage URL and a unique stream name.</w:t>
      </w:r>
    </w:p>
    <w:p w14:paraId="53A4CCC6" w14:textId="77777777" w:rsidR="00946522" w:rsidRPr="00946522" w:rsidRDefault="00946522" w:rsidP="00946522">
      <w:pPr>
        <w:numPr>
          <w:ilvl w:val="0"/>
          <w:numId w:val="3"/>
        </w:numPr>
      </w:pPr>
      <w:r w:rsidRPr="00946522">
        <w:rPr>
          <w:b/>
          <w:bCs/>
        </w:rPr>
        <w:t xml:space="preserve">Android app: </w:t>
      </w:r>
      <w:r w:rsidRPr="00946522">
        <w:t>If you select Android app, enter the package name and app name.</w:t>
      </w:r>
    </w:p>
    <w:p w14:paraId="7450AC2E" w14:textId="77777777" w:rsidR="00946522" w:rsidRPr="00946522" w:rsidRDefault="00946522" w:rsidP="00946522">
      <w:pPr>
        <w:numPr>
          <w:ilvl w:val="0"/>
          <w:numId w:val="3"/>
        </w:numPr>
      </w:pPr>
      <w:r w:rsidRPr="00946522">
        <w:rPr>
          <w:b/>
          <w:bCs/>
        </w:rPr>
        <w:t>iOS app</w:t>
      </w:r>
      <w:r w:rsidRPr="00946522">
        <w:t>: If you select iOs app, enter the bundle ID and app name.. </w:t>
      </w:r>
    </w:p>
    <w:p w14:paraId="55EA6243" w14:textId="77777777" w:rsidR="00946522" w:rsidRPr="00946522" w:rsidRDefault="00946522" w:rsidP="00946522">
      <w:r w:rsidRPr="00946522">
        <w:lastRenderedPageBreak/>
        <w:t>A measurement ID is then assigned to the data stream.</w:t>
      </w:r>
    </w:p>
    <w:p w14:paraId="1BC8806E" w14:textId="77777777" w:rsidR="00946522" w:rsidRPr="00946522" w:rsidRDefault="00946522" w:rsidP="00946522">
      <w:pPr>
        <w:rPr>
          <w:b/>
          <w:bCs/>
        </w:rPr>
      </w:pPr>
      <w:r w:rsidRPr="00946522">
        <w:rPr>
          <w:b/>
          <w:bCs/>
        </w:rPr>
        <w:t>Enable tagging</w:t>
      </w:r>
    </w:p>
    <w:p w14:paraId="75F3B880" w14:textId="77777777" w:rsidR="00946522" w:rsidRPr="00946522" w:rsidRDefault="00946522" w:rsidP="00946522">
      <w:r w:rsidRPr="00946522">
        <w:t>For tagging instructions, choose whether to add a new on-page tag or to use an existing on-page tag. </w:t>
      </w:r>
    </w:p>
    <w:p w14:paraId="21F9FDB7" w14:textId="77777777" w:rsidR="00946522" w:rsidRPr="00946522" w:rsidRDefault="00946522" w:rsidP="00946522">
      <w:r w:rsidRPr="00946522">
        <w:t>Select to use an existing on-page tag only if you are adding a Google Analytics 4 (GA4) property to a website that already has a tag for Universal Analytics (UA). The existing tag becomes a connected site tag to send data to the Google Analytics 4 property. </w:t>
      </w:r>
    </w:p>
    <w:p w14:paraId="0E8708A9" w14:textId="77777777" w:rsidR="00946522" w:rsidRPr="00946522" w:rsidRDefault="00946522" w:rsidP="00946522">
      <w:r w:rsidRPr="00946522">
        <w:t>If you are adding a new tag, you can select to use the global site tag or Google Tag Manager.</w:t>
      </w:r>
    </w:p>
    <w:p w14:paraId="6D63F131" w14:textId="77777777" w:rsidR="00946522" w:rsidRPr="00946522" w:rsidRDefault="00946522" w:rsidP="00946522">
      <w:pPr>
        <w:rPr>
          <w:b/>
          <w:bCs/>
        </w:rPr>
      </w:pPr>
      <w:r w:rsidRPr="00946522">
        <w:rPr>
          <w:b/>
          <w:bCs/>
        </w:rPr>
        <w:t>Enable data collection</w:t>
      </w:r>
    </w:p>
    <w:p w14:paraId="2E28CEAD" w14:textId="77777777" w:rsidR="00946522" w:rsidRPr="00946522" w:rsidRDefault="00946522" w:rsidP="00946522">
      <w:r w:rsidRPr="00946522">
        <w:t>Finally, to enable data collection, implement the global site tag or deploy the tag with Tag Manager.</w:t>
      </w:r>
    </w:p>
    <w:p w14:paraId="6E8D8FA6" w14:textId="77777777" w:rsidR="00946522" w:rsidRPr="00946522" w:rsidRDefault="00946522" w:rsidP="00946522">
      <w:r w:rsidRPr="00946522">
        <w:t>If implementing the global site tag manually, you must copy and paste the displayed site tag in the HTML &lt;head&gt; section of each page you want to monitor.</w:t>
      </w:r>
    </w:p>
    <w:p w14:paraId="47CCB41D" w14:textId="77777777" w:rsidR="00946522" w:rsidRPr="00946522" w:rsidRDefault="00946522" w:rsidP="00946522">
      <w:r w:rsidRPr="00946522">
        <w:t>A site tag looks similar to the following:</w:t>
      </w:r>
    </w:p>
    <w:p w14:paraId="13268A17" w14:textId="77777777" w:rsidR="00946522" w:rsidRPr="00946522" w:rsidRDefault="00946522" w:rsidP="00946522">
      <w:r w:rsidRPr="00946522">
        <w:t>&lt;!-- Global site tag (gtag.js) - Google Analytics --&gt; &lt;script async src="https://www.googletagmanager.com/gtag/js?id=G-3T28EEHGZS"&gt;&lt;/script&gt; &lt;script&gt; window.dataLayer = window.dataLayer || []; function gtag(){dataLayer.push(arguments);} gtag('js', new Date());</w:t>
      </w:r>
    </w:p>
    <w:p w14:paraId="488C47C2" w14:textId="77777777" w:rsidR="00946522" w:rsidRPr="00946522" w:rsidRDefault="00946522" w:rsidP="00946522">
      <w:r w:rsidRPr="00946522">
        <w:t>  gtag('config', 'G-3T28EEHGZS'); &lt;/script&gt;</w:t>
      </w:r>
    </w:p>
    <w:p w14:paraId="48A9A82E" w14:textId="77777777" w:rsidR="00946522" w:rsidRPr="00946522" w:rsidRDefault="00946522" w:rsidP="00946522">
      <w:pPr>
        <w:rPr>
          <w:b/>
          <w:bCs/>
        </w:rPr>
      </w:pPr>
      <w:r w:rsidRPr="00946522">
        <w:rPr>
          <w:b/>
          <w:bCs/>
        </w:rPr>
        <w:t>Resources for more information</w:t>
      </w:r>
    </w:p>
    <w:p w14:paraId="2FA5CA39" w14:textId="77777777" w:rsidR="00946522" w:rsidRPr="00946522" w:rsidRDefault="00946522" w:rsidP="00946522">
      <w:r w:rsidRPr="00946522">
        <w:t>Refer to the following articles for instructions to set up Google Analytics.</w:t>
      </w:r>
    </w:p>
    <w:p w14:paraId="064BBA90" w14:textId="77777777" w:rsidR="00946522" w:rsidRPr="00946522" w:rsidRDefault="00946522" w:rsidP="00946522">
      <w:pPr>
        <w:numPr>
          <w:ilvl w:val="0"/>
          <w:numId w:val="4"/>
        </w:numPr>
      </w:pPr>
      <w:hyperlink r:id="rId6" w:tgtFrame="_blank" w:history="1">
        <w:r w:rsidRPr="00946522">
          <w:rPr>
            <w:rStyle w:val="Hyperlink"/>
          </w:rPr>
          <w:t>[GA4] Set up Analytics for a website and/or app</w:t>
        </w:r>
      </w:hyperlink>
      <w:r w:rsidRPr="00946522">
        <w:t>: Instructions to set up Google Analytics 4 (recommended for new accounts)</w:t>
      </w:r>
    </w:p>
    <w:p w14:paraId="2240CF3A" w14:textId="77777777" w:rsidR="00946522" w:rsidRPr="00946522" w:rsidRDefault="00946522" w:rsidP="00946522">
      <w:pPr>
        <w:numPr>
          <w:ilvl w:val="0"/>
          <w:numId w:val="4"/>
        </w:numPr>
      </w:pPr>
      <w:hyperlink r:id="rId7" w:tgtFrame="_blank" w:history="1">
        <w:r w:rsidRPr="00946522">
          <w:rPr>
            <w:rStyle w:val="Hyperlink"/>
          </w:rPr>
          <w:t>Get started with (Universal) Analytics</w:t>
        </w:r>
      </w:hyperlink>
      <w:r w:rsidRPr="00946522">
        <w:t>:  Instructions to set up Universal Analytics (to provide continued support of websites using UA)</w:t>
      </w:r>
    </w:p>
    <w:p w14:paraId="0C13B821" w14:textId="77777777" w:rsidR="00EC43E4" w:rsidRDefault="00EC43E4"/>
    <w:sectPr w:rsidR="00EC4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458C6"/>
    <w:multiLevelType w:val="multilevel"/>
    <w:tmpl w:val="FCF6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E866BD"/>
    <w:multiLevelType w:val="multilevel"/>
    <w:tmpl w:val="46D6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121877"/>
    <w:multiLevelType w:val="multilevel"/>
    <w:tmpl w:val="A37C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473B60"/>
    <w:multiLevelType w:val="multilevel"/>
    <w:tmpl w:val="06E6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9880592">
    <w:abstractNumId w:val="0"/>
  </w:num>
  <w:num w:numId="2" w16cid:durableId="991450162">
    <w:abstractNumId w:val="1"/>
  </w:num>
  <w:num w:numId="3" w16cid:durableId="1477138986">
    <w:abstractNumId w:val="3"/>
  </w:num>
  <w:num w:numId="4" w16cid:durableId="1058359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07"/>
    <w:rsid w:val="004044BD"/>
    <w:rsid w:val="005128D1"/>
    <w:rsid w:val="008A6007"/>
    <w:rsid w:val="00946522"/>
    <w:rsid w:val="00B50D3F"/>
    <w:rsid w:val="00C7153D"/>
    <w:rsid w:val="00D46C46"/>
    <w:rsid w:val="00EC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87836-BE4D-4C08-B96C-C55A97F1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0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0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0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65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5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8399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6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1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745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9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google.com/analytics/answer/1008015?hl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analytics/answer/9304153?hl=en" TargetMode="External"/><Relationship Id="rId5" Type="http://schemas.openxmlformats.org/officeDocument/2006/relationships/hyperlink" Target="https://marketingplatform.google.com/about/analytic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Hussain</dc:creator>
  <cp:keywords/>
  <dc:description/>
  <cp:lastModifiedBy>Imtiaz Hussain</cp:lastModifiedBy>
  <cp:revision>2</cp:revision>
  <dcterms:created xsi:type="dcterms:W3CDTF">2025-07-15T17:31:00Z</dcterms:created>
  <dcterms:modified xsi:type="dcterms:W3CDTF">2025-07-15T17:32:00Z</dcterms:modified>
</cp:coreProperties>
</file>