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43371" w14:textId="77777777" w:rsidR="000A2037" w:rsidRPr="000A2037" w:rsidRDefault="000A2037" w:rsidP="000A2037">
      <w:pPr>
        <w:rPr>
          <w:b/>
          <w:bCs/>
        </w:rPr>
      </w:pPr>
      <w:r w:rsidRPr="000A2037">
        <w:rPr>
          <w:b/>
          <w:bCs/>
          <w:highlight w:val="yellow"/>
        </w:rPr>
        <w:t>Other tools for marketing and analytics</w:t>
      </w:r>
    </w:p>
    <w:p w14:paraId="4F265D00" w14:textId="77777777" w:rsidR="000A2037" w:rsidRPr="000A2037" w:rsidRDefault="000A2037" w:rsidP="000A2037">
      <w:r w:rsidRPr="000A2037">
        <w:t xml:space="preserve">You have been introduced to Google Analytics and Google Ads as examples of marketing analytics tools and platforms. This reading lists similar tools and links to find more information about them. Except for the </w:t>
      </w:r>
      <w:proofErr w:type="gramStart"/>
      <w:r w:rsidRPr="000A2037">
        <w:t>open source</w:t>
      </w:r>
      <w:proofErr w:type="gramEnd"/>
      <w:r w:rsidRPr="000A2037">
        <w:t xml:space="preserve"> tools which are free, a variety of subscription plans and pricing </w:t>
      </w:r>
      <w:proofErr w:type="gramStart"/>
      <w:r w:rsidRPr="000A2037">
        <w:t>is</w:t>
      </w:r>
      <w:proofErr w:type="gramEnd"/>
      <w:r w:rsidRPr="000A2037">
        <w:t xml:space="preserve"> available for each tool or platform.</w:t>
      </w:r>
    </w:p>
    <w:p w14:paraId="0DCAB8DF" w14:textId="77777777" w:rsidR="000A2037" w:rsidRPr="000A2037" w:rsidRDefault="000A2037" w:rsidP="000A2037">
      <w:r w:rsidRPr="000A2037">
        <w:rPr>
          <w:b/>
          <w:bCs/>
          <w:i/>
          <w:iCs/>
        </w:rPr>
        <w:t xml:space="preserve">Note: </w:t>
      </w:r>
      <w:r w:rsidRPr="000A2037">
        <w:rPr>
          <w:i/>
          <w:iCs/>
        </w:rPr>
        <w:t>The certificate program doesn’t promote or endorse any of the tools listed. The purpose is to provide you with a sampling of other tools that are available.</w:t>
      </w:r>
    </w:p>
    <w:p w14:paraId="3522FDC2" w14:textId="77777777" w:rsidR="000A2037" w:rsidRPr="000A2037" w:rsidRDefault="000A2037" w:rsidP="000A2037">
      <w:pPr>
        <w:rPr>
          <w:b/>
          <w:bCs/>
        </w:rPr>
      </w:pPr>
      <w:r w:rsidRPr="000A2037">
        <w:rPr>
          <w:b/>
          <w:bCs/>
        </w:rPr>
        <w:t>Tools for marketing analytics</w:t>
      </w:r>
    </w:p>
    <w:p w14:paraId="1A6DBE8A" w14:textId="77777777" w:rsidR="000A2037" w:rsidRPr="000A2037" w:rsidRDefault="000A2037" w:rsidP="000A2037">
      <w:r w:rsidRPr="000A2037">
        <w:t>Here is a list of several marketing analytics tools:</w:t>
      </w:r>
    </w:p>
    <w:p w14:paraId="7F337D69" w14:textId="77777777" w:rsidR="000A2037" w:rsidRPr="000A2037" w:rsidRDefault="000A2037" w:rsidP="000A2037">
      <w:pPr>
        <w:numPr>
          <w:ilvl w:val="0"/>
          <w:numId w:val="1"/>
        </w:numPr>
      </w:pPr>
      <w:hyperlink r:id="rId5" w:tgtFrame="_blank" w:history="1">
        <w:r w:rsidRPr="000A2037">
          <w:rPr>
            <w:rStyle w:val="Hyperlink"/>
          </w:rPr>
          <w:t>Clicky</w:t>
        </w:r>
      </w:hyperlink>
    </w:p>
    <w:p w14:paraId="755F17B5" w14:textId="77777777" w:rsidR="000A2037" w:rsidRPr="000A2037" w:rsidRDefault="000A2037" w:rsidP="000A2037">
      <w:pPr>
        <w:numPr>
          <w:ilvl w:val="0"/>
          <w:numId w:val="1"/>
        </w:numPr>
      </w:pPr>
      <w:hyperlink r:id="rId6" w:tgtFrame="_blank" w:history="1">
        <w:r w:rsidRPr="000A2037">
          <w:rPr>
            <w:rStyle w:val="Hyperlink"/>
          </w:rPr>
          <w:t>Fathom</w:t>
        </w:r>
      </w:hyperlink>
    </w:p>
    <w:p w14:paraId="5C1D709D" w14:textId="77777777" w:rsidR="000A2037" w:rsidRPr="000A2037" w:rsidRDefault="000A2037" w:rsidP="000A2037">
      <w:pPr>
        <w:numPr>
          <w:ilvl w:val="0"/>
          <w:numId w:val="1"/>
        </w:numPr>
      </w:pPr>
      <w:hyperlink r:id="rId7" w:tgtFrame="_blank" w:history="1">
        <w:proofErr w:type="spellStart"/>
        <w:r w:rsidRPr="000A2037">
          <w:rPr>
            <w:rStyle w:val="Hyperlink"/>
          </w:rPr>
          <w:t>GoSquared</w:t>
        </w:r>
        <w:proofErr w:type="spellEnd"/>
      </w:hyperlink>
    </w:p>
    <w:p w14:paraId="70762C98" w14:textId="77777777" w:rsidR="000A2037" w:rsidRPr="000A2037" w:rsidRDefault="000A2037" w:rsidP="000A2037">
      <w:pPr>
        <w:numPr>
          <w:ilvl w:val="0"/>
          <w:numId w:val="1"/>
        </w:numPr>
      </w:pPr>
      <w:hyperlink r:id="rId8" w:tgtFrame="_blank" w:history="1">
        <w:r w:rsidRPr="000A2037">
          <w:rPr>
            <w:rStyle w:val="Hyperlink"/>
          </w:rPr>
          <w:t>Heap</w:t>
        </w:r>
      </w:hyperlink>
    </w:p>
    <w:p w14:paraId="0099C333" w14:textId="77777777" w:rsidR="000A2037" w:rsidRPr="000A2037" w:rsidRDefault="000A2037" w:rsidP="000A2037">
      <w:pPr>
        <w:numPr>
          <w:ilvl w:val="0"/>
          <w:numId w:val="1"/>
        </w:numPr>
      </w:pPr>
      <w:hyperlink r:id="rId9" w:tgtFrame="_blank" w:history="1">
        <w:proofErr w:type="spellStart"/>
        <w:r w:rsidRPr="000A2037">
          <w:rPr>
            <w:rStyle w:val="Hyperlink"/>
          </w:rPr>
          <w:t>Kissmetrics</w:t>
        </w:r>
        <w:proofErr w:type="spellEnd"/>
      </w:hyperlink>
    </w:p>
    <w:p w14:paraId="25E2384C" w14:textId="77777777" w:rsidR="000A2037" w:rsidRPr="000A2037" w:rsidRDefault="000A2037" w:rsidP="000A2037">
      <w:pPr>
        <w:numPr>
          <w:ilvl w:val="0"/>
          <w:numId w:val="1"/>
        </w:numPr>
      </w:pPr>
      <w:hyperlink r:id="rId10" w:tgtFrame="_blank" w:history="1">
        <w:proofErr w:type="spellStart"/>
        <w:r w:rsidRPr="000A2037">
          <w:rPr>
            <w:rStyle w:val="Hyperlink"/>
          </w:rPr>
          <w:t>Mixpanel</w:t>
        </w:r>
        <w:proofErr w:type="spellEnd"/>
      </w:hyperlink>
    </w:p>
    <w:p w14:paraId="72967AFF" w14:textId="77777777" w:rsidR="000A2037" w:rsidRPr="000A2037" w:rsidRDefault="000A2037" w:rsidP="000A2037">
      <w:pPr>
        <w:numPr>
          <w:ilvl w:val="0"/>
          <w:numId w:val="1"/>
        </w:numPr>
      </w:pPr>
      <w:hyperlink r:id="rId11" w:tgtFrame="_blank" w:history="1">
        <w:proofErr w:type="spellStart"/>
        <w:r w:rsidRPr="000A2037">
          <w:rPr>
            <w:rStyle w:val="Hyperlink"/>
          </w:rPr>
          <w:t>Statcounter</w:t>
        </w:r>
        <w:proofErr w:type="spellEnd"/>
      </w:hyperlink>
    </w:p>
    <w:p w14:paraId="11F9879B" w14:textId="77777777" w:rsidR="000A2037" w:rsidRPr="000A2037" w:rsidRDefault="000A2037" w:rsidP="000A2037">
      <w:pPr>
        <w:numPr>
          <w:ilvl w:val="0"/>
          <w:numId w:val="1"/>
        </w:numPr>
      </w:pPr>
      <w:hyperlink r:id="rId12" w:tgtFrame="_blank" w:history="1">
        <w:r w:rsidRPr="000A2037">
          <w:rPr>
            <w:rStyle w:val="Hyperlink"/>
          </w:rPr>
          <w:t>Visitor Analytics</w:t>
        </w:r>
      </w:hyperlink>
    </w:p>
    <w:p w14:paraId="2CD40406" w14:textId="77777777" w:rsidR="000A2037" w:rsidRPr="000A2037" w:rsidRDefault="000A2037" w:rsidP="000A2037">
      <w:pPr>
        <w:numPr>
          <w:ilvl w:val="0"/>
          <w:numId w:val="1"/>
        </w:numPr>
      </w:pPr>
      <w:hyperlink r:id="rId13" w:tgtFrame="_blank" w:history="1">
        <w:r w:rsidRPr="000A2037">
          <w:rPr>
            <w:rStyle w:val="Hyperlink"/>
          </w:rPr>
          <w:t>W3Counter</w:t>
        </w:r>
      </w:hyperlink>
    </w:p>
    <w:p w14:paraId="5CAB354B" w14:textId="77777777" w:rsidR="000A2037" w:rsidRPr="000A2037" w:rsidRDefault="000A2037" w:rsidP="000A2037">
      <w:pPr>
        <w:numPr>
          <w:ilvl w:val="0"/>
          <w:numId w:val="1"/>
        </w:numPr>
      </w:pPr>
      <w:hyperlink r:id="rId14" w:tgtFrame="_blank" w:history="1">
        <w:proofErr w:type="spellStart"/>
        <w:r w:rsidRPr="000A2037">
          <w:rPr>
            <w:rStyle w:val="Hyperlink"/>
          </w:rPr>
          <w:t>Woopra</w:t>
        </w:r>
        <w:proofErr w:type="spellEnd"/>
      </w:hyperlink>
    </w:p>
    <w:p w14:paraId="2F28534B" w14:textId="77777777" w:rsidR="000A2037" w:rsidRPr="000A2037" w:rsidRDefault="000A2037" w:rsidP="000A2037">
      <w:pPr>
        <w:rPr>
          <w:b/>
          <w:bCs/>
        </w:rPr>
      </w:pPr>
      <w:r w:rsidRPr="000A2037">
        <w:rPr>
          <w:b/>
          <w:bCs/>
        </w:rPr>
        <w:t>Marketing suites with analytics</w:t>
      </w:r>
    </w:p>
    <w:p w14:paraId="39101DF1" w14:textId="77777777" w:rsidR="000A2037" w:rsidRPr="000A2037" w:rsidRDefault="000A2037" w:rsidP="000A2037">
      <w:r w:rsidRPr="000A2037">
        <w:t>Marketing software suites that offer analytics features include:</w:t>
      </w:r>
    </w:p>
    <w:p w14:paraId="3A597B25" w14:textId="77777777" w:rsidR="000A2037" w:rsidRPr="000A2037" w:rsidRDefault="000A2037" w:rsidP="000A2037">
      <w:pPr>
        <w:numPr>
          <w:ilvl w:val="0"/>
          <w:numId w:val="2"/>
        </w:numPr>
      </w:pPr>
      <w:hyperlink r:id="rId15" w:tgtFrame="_blank" w:history="1">
        <w:r w:rsidRPr="000A2037">
          <w:rPr>
            <w:rStyle w:val="Hyperlink"/>
          </w:rPr>
          <w:t>Adobe Analytics</w:t>
        </w:r>
      </w:hyperlink>
    </w:p>
    <w:p w14:paraId="15D6170E" w14:textId="77777777" w:rsidR="000A2037" w:rsidRPr="000A2037" w:rsidRDefault="000A2037" w:rsidP="000A2037">
      <w:pPr>
        <w:numPr>
          <w:ilvl w:val="0"/>
          <w:numId w:val="2"/>
        </w:numPr>
      </w:pPr>
      <w:hyperlink r:id="rId16" w:tgtFrame="_blank" w:history="1">
        <w:r w:rsidRPr="000A2037">
          <w:rPr>
            <w:rStyle w:val="Hyperlink"/>
          </w:rPr>
          <w:t>Adobe Marketo Engage</w:t>
        </w:r>
      </w:hyperlink>
    </w:p>
    <w:p w14:paraId="513F3B0B" w14:textId="77777777" w:rsidR="000A2037" w:rsidRPr="000A2037" w:rsidRDefault="000A2037" w:rsidP="000A2037">
      <w:pPr>
        <w:numPr>
          <w:ilvl w:val="0"/>
          <w:numId w:val="2"/>
        </w:numPr>
      </w:pPr>
      <w:hyperlink r:id="rId17" w:tgtFrame="_blank" w:history="1">
        <w:r w:rsidRPr="000A2037">
          <w:rPr>
            <w:rStyle w:val="Hyperlink"/>
          </w:rPr>
          <w:t>HubSpot</w:t>
        </w:r>
      </w:hyperlink>
    </w:p>
    <w:p w14:paraId="01C8EF5D" w14:textId="77777777" w:rsidR="000A2037" w:rsidRPr="000A2037" w:rsidRDefault="000A2037" w:rsidP="000A2037">
      <w:pPr>
        <w:rPr>
          <w:b/>
          <w:bCs/>
        </w:rPr>
      </w:pPr>
      <w:proofErr w:type="gramStart"/>
      <w:r w:rsidRPr="000A2037">
        <w:rPr>
          <w:b/>
          <w:bCs/>
        </w:rPr>
        <w:t>Open source</w:t>
      </w:r>
      <w:proofErr w:type="gramEnd"/>
      <w:r w:rsidRPr="000A2037">
        <w:rPr>
          <w:b/>
          <w:bCs/>
        </w:rPr>
        <w:t xml:space="preserve"> tools</w:t>
      </w:r>
    </w:p>
    <w:p w14:paraId="14937883" w14:textId="77777777" w:rsidR="000A2037" w:rsidRPr="000A2037" w:rsidRDefault="000A2037" w:rsidP="000A2037">
      <w:proofErr w:type="gramStart"/>
      <w:r w:rsidRPr="000A2037">
        <w:t>Open source</w:t>
      </w:r>
      <w:proofErr w:type="gramEnd"/>
      <w:r w:rsidRPr="000A2037">
        <w:t xml:space="preserve"> tools for marketing analytics include:</w:t>
      </w:r>
    </w:p>
    <w:p w14:paraId="7882F622" w14:textId="77777777" w:rsidR="000A2037" w:rsidRPr="000A2037" w:rsidRDefault="000A2037" w:rsidP="000A2037">
      <w:pPr>
        <w:numPr>
          <w:ilvl w:val="0"/>
          <w:numId w:val="3"/>
        </w:numPr>
      </w:pPr>
      <w:hyperlink r:id="rId18" w:tgtFrame="_blank" w:history="1">
        <w:proofErr w:type="spellStart"/>
        <w:r w:rsidRPr="000A2037">
          <w:rPr>
            <w:rStyle w:val="Hyperlink"/>
          </w:rPr>
          <w:t>AWStats</w:t>
        </w:r>
        <w:proofErr w:type="spellEnd"/>
      </w:hyperlink>
    </w:p>
    <w:p w14:paraId="53295E34" w14:textId="77777777" w:rsidR="000A2037" w:rsidRPr="000A2037" w:rsidRDefault="000A2037" w:rsidP="000A2037">
      <w:pPr>
        <w:numPr>
          <w:ilvl w:val="0"/>
          <w:numId w:val="3"/>
        </w:numPr>
      </w:pPr>
      <w:hyperlink r:id="rId19" w:tgtFrame="_blank" w:history="1">
        <w:proofErr w:type="spellStart"/>
        <w:r w:rsidRPr="000A2037">
          <w:rPr>
            <w:rStyle w:val="Hyperlink"/>
          </w:rPr>
          <w:t>Countly</w:t>
        </w:r>
        <w:proofErr w:type="spellEnd"/>
      </w:hyperlink>
    </w:p>
    <w:p w14:paraId="750FC170" w14:textId="77777777" w:rsidR="000A2037" w:rsidRPr="000A2037" w:rsidRDefault="000A2037" w:rsidP="000A2037">
      <w:pPr>
        <w:numPr>
          <w:ilvl w:val="0"/>
          <w:numId w:val="3"/>
        </w:numPr>
      </w:pPr>
      <w:hyperlink r:id="rId20" w:tgtFrame="_blank" w:history="1">
        <w:proofErr w:type="spellStart"/>
        <w:r w:rsidRPr="000A2037">
          <w:rPr>
            <w:rStyle w:val="Hyperlink"/>
          </w:rPr>
          <w:t>Matomo</w:t>
        </w:r>
        <w:proofErr w:type="spellEnd"/>
      </w:hyperlink>
    </w:p>
    <w:p w14:paraId="787CC9A4" w14:textId="77777777" w:rsidR="000A2037" w:rsidRPr="000A2037" w:rsidRDefault="000A2037" w:rsidP="000A2037">
      <w:pPr>
        <w:numPr>
          <w:ilvl w:val="0"/>
          <w:numId w:val="3"/>
        </w:numPr>
      </w:pPr>
      <w:hyperlink r:id="rId21" w:tgtFrame="_blank" w:history="1">
        <w:r w:rsidRPr="000A2037">
          <w:rPr>
            <w:rStyle w:val="Hyperlink"/>
          </w:rPr>
          <w:t>Open Web Analytics</w:t>
        </w:r>
      </w:hyperlink>
    </w:p>
    <w:p w14:paraId="66507E67" w14:textId="77777777" w:rsidR="000A2037" w:rsidRPr="000A2037" w:rsidRDefault="000A2037" w:rsidP="000A2037">
      <w:pPr>
        <w:numPr>
          <w:ilvl w:val="0"/>
          <w:numId w:val="3"/>
        </w:numPr>
      </w:pPr>
      <w:hyperlink r:id="rId22" w:tgtFrame="_blank" w:history="1">
        <w:r w:rsidRPr="000A2037">
          <w:rPr>
            <w:rStyle w:val="Hyperlink"/>
          </w:rPr>
          <w:t>Plausible</w:t>
        </w:r>
      </w:hyperlink>
    </w:p>
    <w:p w14:paraId="390E2FED" w14:textId="77777777" w:rsidR="000A2037" w:rsidRPr="000A2037" w:rsidRDefault="000A2037" w:rsidP="000A2037">
      <w:pPr>
        <w:rPr>
          <w:b/>
          <w:bCs/>
        </w:rPr>
      </w:pPr>
      <w:r w:rsidRPr="000A2037">
        <w:rPr>
          <w:b/>
          <w:bCs/>
        </w:rPr>
        <w:t>Advertising platforms</w:t>
      </w:r>
    </w:p>
    <w:p w14:paraId="70517042" w14:textId="77777777" w:rsidR="000A2037" w:rsidRPr="000A2037" w:rsidRDefault="000A2037" w:rsidP="000A2037">
      <w:r w:rsidRPr="000A2037">
        <w:t>Here are a few advertising platforms and links to learn more:</w:t>
      </w:r>
    </w:p>
    <w:p w14:paraId="7F4C9A05" w14:textId="77777777" w:rsidR="000A2037" w:rsidRPr="000A2037" w:rsidRDefault="000A2037" w:rsidP="000A2037">
      <w:pPr>
        <w:numPr>
          <w:ilvl w:val="0"/>
          <w:numId w:val="4"/>
        </w:numPr>
      </w:pPr>
      <w:hyperlink r:id="rId23" w:tgtFrame="_blank" w:history="1">
        <w:proofErr w:type="spellStart"/>
        <w:r w:rsidRPr="000A2037">
          <w:rPr>
            <w:rStyle w:val="Hyperlink"/>
          </w:rPr>
          <w:t>BuySellAds</w:t>
        </w:r>
        <w:proofErr w:type="spellEnd"/>
      </w:hyperlink>
    </w:p>
    <w:p w14:paraId="38BDB05F" w14:textId="77777777" w:rsidR="000A2037" w:rsidRPr="000A2037" w:rsidRDefault="000A2037" w:rsidP="000A2037">
      <w:pPr>
        <w:numPr>
          <w:ilvl w:val="0"/>
          <w:numId w:val="4"/>
        </w:numPr>
      </w:pPr>
      <w:hyperlink r:id="rId24" w:tgtFrame="_blank" w:history="1">
        <w:r w:rsidRPr="000A2037">
          <w:rPr>
            <w:rStyle w:val="Hyperlink"/>
          </w:rPr>
          <w:t>Media.net</w:t>
        </w:r>
      </w:hyperlink>
    </w:p>
    <w:p w14:paraId="6023FE68" w14:textId="77777777" w:rsidR="000A2037" w:rsidRPr="000A2037" w:rsidRDefault="000A2037" w:rsidP="000A2037">
      <w:pPr>
        <w:numPr>
          <w:ilvl w:val="0"/>
          <w:numId w:val="4"/>
        </w:numPr>
      </w:pPr>
      <w:hyperlink r:id="rId25" w:tgtFrame="_blank" w:history="1">
        <w:proofErr w:type="spellStart"/>
        <w:r w:rsidRPr="000A2037">
          <w:rPr>
            <w:rStyle w:val="Hyperlink"/>
          </w:rPr>
          <w:t>AdButler</w:t>
        </w:r>
        <w:proofErr w:type="spellEnd"/>
      </w:hyperlink>
    </w:p>
    <w:p w14:paraId="4570F382" w14:textId="77777777" w:rsidR="00EC43E4" w:rsidRDefault="00EC43E4"/>
    <w:sectPr w:rsidR="00EC4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771F3"/>
    <w:multiLevelType w:val="multilevel"/>
    <w:tmpl w:val="A57E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8E3A74"/>
    <w:multiLevelType w:val="multilevel"/>
    <w:tmpl w:val="7362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A75538"/>
    <w:multiLevelType w:val="multilevel"/>
    <w:tmpl w:val="F910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3B2B88"/>
    <w:multiLevelType w:val="multilevel"/>
    <w:tmpl w:val="67E0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0821632">
    <w:abstractNumId w:val="3"/>
  </w:num>
  <w:num w:numId="2" w16cid:durableId="329722877">
    <w:abstractNumId w:val="0"/>
  </w:num>
  <w:num w:numId="3" w16cid:durableId="471413534">
    <w:abstractNumId w:val="1"/>
  </w:num>
  <w:num w:numId="4" w16cid:durableId="12388579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664"/>
    <w:rsid w:val="000A2037"/>
    <w:rsid w:val="00314D85"/>
    <w:rsid w:val="003A7664"/>
    <w:rsid w:val="004044BD"/>
    <w:rsid w:val="005128D1"/>
    <w:rsid w:val="00C7153D"/>
    <w:rsid w:val="00D46C46"/>
    <w:rsid w:val="00EC4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01A5DF-DABE-4DC3-B4AE-06BE7563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6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76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76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76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76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76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6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6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6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6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76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76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76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76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76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6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6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664"/>
    <w:rPr>
      <w:rFonts w:eastAsiaTheme="majorEastAsia" w:cstheme="majorBidi"/>
      <w:color w:val="272727" w:themeColor="text1" w:themeTint="D8"/>
    </w:rPr>
  </w:style>
  <w:style w:type="paragraph" w:styleId="Title">
    <w:name w:val="Title"/>
    <w:basedOn w:val="Normal"/>
    <w:next w:val="Normal"/>
    <w:link w:val="TitleChar"/>
    <w:uiPriority w:val="10"/>
    <w:qFormat/>
    <w:rsid w:val="003A76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6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6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6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664"/>
    <w:pPr>
      <w:spacing w:before="160"/>
      <w:jc w:val="center"/>
    </w:pPr>
    <w:rPr>
      <w:i/>
      <w:iCs/>
      <w:color w:val="404040" w:themeColor="text1" w:themeTint="BF"/>
    </w:rPr>
  </w:style>
  <w:style w:type="character" w:customStyle="1" w:styleId="QuoteChar">
    <w:name w:val="Quote Char"/>
    <w:basedOn w:val="DefaultParagraphFont"/>
    <w:link w:val="Quote"/>
    <w:uiPriority w:val="29"/>
    <w:rsid w:val="003A7664"/>
    <w:rPr>
      <w:i/>
      <w:iCs/>
      <w:color w:val="404040" w:themeColor="text1" w:themeTint="BF"/>
    </w:rPr>
  </w:style>
  <w:style w:type="paragraph" w:styleId="ListParagraph">
    <w:name w:val="List Paragraph"/>
    <w:basedOn w:val="Normal"/>
    <w:uiPriority w:val="34"/>
    <w:qFormat/>
    <w:rsid w:val="003A7664"/>
    <w:pPr>
      <w:ind w:left="720"/>
      <w:contextualSpacing/>
    </w:pPr>
  </w:style>
  <w:style w:type="character" w:styleId="IntenseEmphasis">
    <w:name w:val="Intense Emphasis"/>
    <w:basedOn w:val="DefaultParagraphFont"/>
    <w:uiPriority w:val="21"/>
    <w:qFormat/>
    <w:rsid w:val="003A7664"/>
    <w:rPr>
      <w:i/>
      <w:iCs/>
      <w:color w:val="0F4761" w:themeColor="accent1" w:themeShade="BF"/>
    </w:rPr>
  </w:style>
  <w:style w:type="paragraph" w:styleId="IntenseQuote">
    <w:name w:val="Intense Quote"/>
    <w:basedOn w:val="Normal"/>
    <w:next w:val="Normal"/>
    <w:link w:val="IntenseQuoteChar"/>
    <w:uiPriority w:val="30"/>
    <w:qFormat/>
    <w:rsid w:val="003A76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7664"/>
    <w:rPr>
      <w:i/>
      <w:iCs/>
      <w:color w:val="0F4761" w:themeColor="accent1" w:themeShade="BF"/>
    </w:rPr>
  </w:style>
  <w:style w:type="character" w:styleId="IntenseReference">
    <w:name w:val="Intense Reference"/>
    <w:basedOn w:val="DefaultParagraphFont"/>
    <w:uiPriority w:val="32"/>
    <w:qFormat/>
    <w:rsid w:val="003A7664"/>
    <w:rPr>
      <w:b/>
      <w:bCs/>
      <w:smallCaps/>
      <w:color w:val="0F4761" w:themeColor="accent1" w:themeShade="BF"/>
      <w:spacing w:val="5"/>
    </w:rPr>
  </w:style>
  <w:style w:type="character" w:styleId="Hyperlink">
    <w:name w:val="Hyperlink"/>
    <w:basedOn w:val="DefaultParagraphFont"/>
    <w:uiPriority w:val="99"/>
    <w:unhideWhenUsed/>
    <w:rsid w:val="000A2037"/>
    <w:rPr>
      <w:color w:val="467886" w:themeColor="hyperlink"/>
      <w:u w:val="single"/>
    </w:rPr>
  </w:style>
  <w:style w:type="character" w:styleId="UnresolvedMention">
    <w:name w:val="Unresolved Mention"/>
    <w:basedOn w:val="DefaultParagraphFont"/>
    <w:uiPriority w:val="99"/>
    <w:semiHidden/>
    <w:unhideWhenUsed/>
    <w:rsid w:val="000A20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4533368">
      <w:bodyDiv w:val="1"/>
      <w:marLeft w:val="0"/>
      <w:marRight w:val="0"/>
      <w:marTop w:val="0"/>
      <w:marBottom w:val="0"/>
      <w:divBdr>
        <w:top w:val="none" w:sz="0" w:space="0" w:color="auto"/>
        <w:left w:val="none" w:sz="0" w:space="0" w:color="auto"/>
        <w:bottom w:val="none" w:sz="0" w:space="0" w:color="auto"/>
        <w:right w:val="none" w:sz="0" w:space="0" w:color="auto"/>
      </w:divBdr>
      <w:divsChild>
        <w:div w:id="1313367456">
          <w:marLeft w:val="0"/>
          <w:marRight w:val="0"/>
          <w:marTop w:val="0"/>
          <w:marBottom w:val="720"/>
          <w:divBdr>
            <w:top w:val="none" w:sz="0" w:space="0" w:color="auto"/>
            <w:left w:val="none" w:sz="0" w:space="0" w:color="auto"/>
            <w:bottom w:val="none" w:sz="0" w:space="0" w:color="auto"/>
            <w:right w:val="none" w:sz="0" w:space="0" w:color="auto"/>
          </w:divBdr>
        </w:div>
        <w:div w:id="1724863455">
          <w:marLeft w:val="0"/>
          <w:marRight w:val="0"/>
          <w:marTop w:val="0"/>
          <w:marBottom w:val="0"/>
          <w:divBdr>
            <w:top w:val="none" w:sz="0" w:space="0" w:color="auto"/>
            <w:left w:val="none" w:sz="0" w:space="0" w:color="auto"/>
            <w:bottom w:val="none" w:sz="0" w:space="0" w:color="auto"/>
            <w:right w:val="none" w:sz="0" w:space="0" w:color="auto"/>
          </w:divBdr>
          <w:divsChild>
            <w:div w:id="591276808">
              <w:marLeft w:val="0"/>
              <w:marRight w:val="0"/>
              <w:marTop w:val="0"/>
              <w:marBottom w:val="0"/>
              <w:divBdr>
                <w:top w:val="none" w:sz="0" w:space="0" w:color="auto"/>
                <w:left w:val="none" w:sz="0" w:space="0" w:color="auto"/>
                <w:bottom w:val="none" w:sz="0" w:space="0" w:color="auto"/>
                <w:right w:val="none" w:sz="0" w:space="0" w:color="auto"/>
              </w:divBdr>
              <w:divsChild>
                <w:div w:id="1040327009">
                  <w:marLeft w:val="0"/>
                  <w:marRight w:val="0"/>
                  <w:marTop w:val="0"/>
                  <w:marBottom w:val="0"/>
                  <w:divBdr>
                    <w:top w:val="none" w:sz="0" w:space="0" w:color="auto"/>
                    <w:left w:val="none" w:sz="0" w:space="0" w:color="auto"/>
                    <w:bottom w:val="none" w:sz="0" w:space="0" w:color="auto"/>
                    <w:right w:val="none" w:sz="0" w:space="0" w:color="auto"/>
                  </w:divBdr>
                  <w:divsChild>
                    <w:div w:id="1652250348">
                      <w:marLeft w:val="0"/>
                      <w:marRight w:val="0"/>
                      <w:marTop w:val="0"/>
                      <w:marBottom w:val="0"/>
                      <w:divBdr>
                        <w:top w:val="none" w:sz="0" w:space="0" w:color="auto"/>
                        <w:left w:val="none" w:sz="0" w:space="0" w:color="auto"/>
                        <w:bottom w:val="none" w:sz="0" w:space="0" w:color="auto"/>
                        <w:right w:val="none" w:sz="0" w:space="0" w:color="auto"/>
                      </w:divBdr>
                      <w:divsChild>
                        <w:div w:id="13195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923921">
      <w:bodyDiv w:val="1"/>
      <w:marLeft w:val="0"/>
      <w:marRight w:val="0"/>
      <w:marTop w:val="0"/>
      <w:marBottom w:val="0"/>
      <w:divBdr>
        <w:top w:val="none" w:sz="0" w:space="0" w:color="auto"/>
        <w:left w:val="none" w:sz="0" w:space="0" w:color="auto"/>
        <w:bottom w:val="none" w:sz="0" w:space="0" w:color="auto"/>
        <w:right w:val="none" w:sz="0" w:space="0" w:color="auto"/>
      </w:divBdr>
      <w:divsChild>
        <w:div w:id="420494404">
          <w:marLeft w:val="0"/>
          <w:marRight w:val="0"/>
          <w:marTop w:val="0"/>
          <w:marBottom w:val="720"/>
          <w:divBdr>
            <w:top w:val="none" w:sz="0" w:space="0" w:color="auto"/>
            <w:left w:val="none" w:sz="0" w:space="0" w:color="auto"/>
            <w:bottom w:val="none" w:sz="0" w:space="0" w:color="auto"/>
            <w:right w:val="none" w:sz="0" w:space="0" w:color="auto"/>
          </w:divBdr>
        </w:div>
        <w:div w:id="1357345599">
          <w:marLeft w:val="0"/>
          <w:marRight w:val="0"/>
          <w:marTop w:val="0"/>
          <w:marBottom w:val="0"/>
          <w:divBdr>
            <w:top w:val="none" w:sz="0" w:space="0" w:color="auto"/>
            <w:left w:val="none" w:sz="0" w:space="0" w:color="auto"/>
            <w:bottom w:val="none" w:sz="0" w:space="0" w:color="auto"/>
            <w:right w:val="none" w:sz="0" w:space="0" w:color="auto"/>
          </w:divBdr>
          <w:divsChild>
            <w:div w:id="2052461935">
              <w:marLeft w:val="0"/>
              <w:marRight w:val="0"/>
              <w:marTop w:val="0"/>
              <w:marBottom w:val="0"/>
              <w:divBdr>
                <w:top w:val="none" w:sz="0" w:space="0" w:color="auto"/>
                <w:left w:val="none" w:sz="0" w:space="0" w:color="auto"/>
                <w:bottom w:val="none" w:sz="0" w:space="0" w:color="auto"/>
                <w:right w:val="none" w:sz="0" w:space="0" w:color="auto"/>
              </w:divBdr>
              <w:divsChild>
                <w:div w:id="41949406">
                  <w:marLeft w:val="0"/>
                  <w:marRight w:val="0"/>
                  <w:marTop w:val="0"/>
                  <w:marBottom w:val="0"/>
                  <w:divBdr>
                    <w:top w:val="none" w:sz="0" w:space="0" w:color="auto"/>
                    <w:left w:val="none" w:sz="0" w:space="0" w:color="auto"/>
                    <w:bottom w:val="none" w:sz="0" w:space="0" w:color="auto"/>
                    <w:right w:val="none" w:sz="0" w:space="0" w:color="auto"/>
                  </w:divBdr>
                  <w:divsChild>
                    <w:div w:id="2113166796">
                      <w:marLeft w:val="0"/>
                      <w:marRight w:val="0"/>
                      <w:marTop w:val="0"/>
                      <w:marBottom w:val="0"/>
                      <w:divBdr>
                        <w:top w:val="none" w:sz="0" w:space="0" w:color="auto"/>
                        <w:left w:val="none" w:sz="0" w:space="0" w:color="auto"/>
                        <w:bottom w:val="none" w:sz="0" w:space="0" w:color="auto"/>
                        <w:right w:val="none" w:sz="0" w:space="0" w:color="auto"/>
                      </w:divBdr>
                      <w:divsChild>
                        <w:div w:id="61279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p.io/" TargetMode="External"/><Relationship Id="rId13" Type="http://schemas.openxmlformats.org/officeDocument/2006/relationships/hyperlink" Target="https://www.w3counter.com/" TargetMode="External"/><Relationship Id="rId18" Type="http://schemas.openxmlformats.org/officeDocument/2006/relationships/hyperlink" Target="http://www.awstats.or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openwebanalytics.com/" TargetMode="External"/><Relationship Id="rId7" Type="http://schemas.openxmlformats.org/officeDocument/2006/relationships/hyperlink" Target="https://www.gosquared.com/" TargetMode="External"/><Relationship Id="rId12" Type="http://schemas.openxmlformats.org/officeDocument/2006/relationships/hyperlink" Target="https://www.visitor-analytics.io/en/?fp_ref=adam48" TargetMode="External"/><Relationship Id="rId17" Type="http://schemas.openxmlformats.org/officeDocument/2006/relationships/hyperlink" Target="https://www.hubspot.com/products/marketing/get-started?hubs_content=www.hubspot.com%2F&amp;hubs_content-cta=homepage-marketing" TargetMode="External"/><Relationship Id="rId25" Type="http://schemas.openxmlformats.org/officeDocument/2006/relationships/hyperlink" Target="https://www.adbutler.com/" TargetMode="External"/><Relationship Id="rId2" Type="http://schemas.openxmlformats.org/officeDocument/2006/relationships/styles" Target="styles.xml"/><Relationship Id="rId16" Type="http://schemas.openxmlformats.org/officeDocument/2006/relationships/hyperlink" Target="https://www.marketo.com/" TargetMode="External"/><Relationship Id="rId20" Type="http://schemas.openxmlformats.org/officeDocument/2006/relationships/hyperlink" Target="https://matomo.org/" TargetMode="External"/><Relationship Id="rId1" Type="http://schemas.openxmlformats.org/officeDocument/2006/relationships/numbering" Target="numbering.xml"/><Relationship Id="rId6" Type="http://schemas.openxmlformats.org/officeDocument/2006/relationships/hyperlink" Target="https://usefathom.com/" TargetMode="External"/><Relationship Id="rId11" Type="http://schemas.openxmlformats.org/officeDocument/2006/relationships/hyperlink" Target="https://statcounter.com/" TargetMode="External"/><Relationship Id="rId24" Type="http://schemas.openxmlformats.org/officeDocument/2006/relationships/hyperlink" Target="https://www.media.net/" TargetMode="External"/><Relationship Id="rId5" Type="http://schemas.openxmlformats.org/officeDocument/2006/relationships/hyperlink" Target="https://clicky.com/" TargetMode="External"/><Relationship Id="rId15" Type="http://schemas.openxmlformats.org/officeDocument/2006/relationships/hyperlink" Target="https://business.adobe.com/products/analytics/adobe-analytics.html" TargetMode="External"/><Relationship Id="rId23" Type="http://schemas.openxmlformats.org/officeDocument/2006/relationships/hyperlink" Target="https://www.buysellads.com/" TargetMode="External"/><Relationship Id="rId10" Type="http://schemas.openxmlformats.org/officeDocument/2006/relationships/hyperlink" Target="https://mixpanel.com/" TargetMode="External"/><Relationship Id="rId19" Type="http://schemas.openxmlformats.org/officeDocument/2006/relationships/hyperlink" Target="https://count.ly/web-analytics" TargetMode="External"/><Relationship Id="rId4" Type="http://schemas.openxmlformats.org/officeDocument/2006/relationships/webSettings" Target="webSettings.xml"/><Relationship Id="rId9" Type="http://schemas.openxmlformats.org/officeDocument/2006/relationships/hyperlink" Target="https://www.kissmetrics.io/" TargetMode="External"/><Relationship Id="rId14" Type="http://schemas.openxmlformats.org/officeDocument/2006/relationships/hyperlink" Target="https://www.woopra.com/" TargetMode="External"/><Relationship Id="rId22" Type="http://schemas.openxmlformats.org/officeDocument/2006/relationships/hyperlink" Target="https://plausible.io/"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1995</Characters>
  <Application>Microsoft Office Word</Application>
  <DocSecurity>0</DocSecurity>
  <Lines>16</Lines>
  <Paragraphs>4</Paragraphs>
  <ScaleCrop>false</ScaleCrop>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 Hussain</dc:creator>
  <cp:keywords/>
  <dc:description/>
  <cp:lastModifiedBy>Imtiaz Hussain</cp:lastModifiedBy>
  <cp:revision>2</cp:revision>
  <dcterms:created xsi:type="dcterms:W3CDTF">2025-07-14T11:30:00Z</dcterms:created>
  <dcterms:modified xsi:type="dcterms:W3CDTF">2025-07-14T11:30:00Z</dcterms:modified>
</cp:coreProperties>
</file>