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rPr>
          <w:color w:val="1A1A1A"/>
        </w:rPr>
        <w:t xml:space="preserve">Informe técnico</w:t>
      </w:r>
    </w:p>
    <w:p>
      <w:pPr>
        <w:pStyle w:val="Heading1"/>
        <w:spacing w:after="140" w:before="320"/>
      </w:pPr>
      <w:r>
        <w:rPr>
          <w:color w:val="1A1A1A"/>
        </w:rPr>
        <w:t xml:space="preserve">Protocolo ligero para IoT: MQTT con el ESP32‑C6</w:t>
      </w:r>
    </w:p>
    <w:p>
      <w:pPr>
        <w:spacing w:after="140"/>
      </w:pPr>
      <w:r>
        <w:rPr>
          <w:b/>
          <w:bCs/>
          <w:color w:val="1A1A1A"/>
        </w:rPr>
        <w:t xml:space="preserve">Práctica:</w:t>
      </w:r>
      <w:r>
        <w:rPr>
          <w:color w:val="1A1A1A"/>
        </w:rPr>
        <w:t xml:space="preserve"> publicar por MQTT la temperatura que mide un sensor compatible con el ESP32‑C6, con el SDK oficial ESP‑IDF y su cliente </w:t>
      </w:r>
      <w:r>
        <w:rPr>
          <w:rFonts w:ascii="Consolas" w:cs="Consolas" w:eastAsia="Consolas" w:hAnsi="Consolas"/>
          <w:color w:val="9A3412"/>
          <w:sz w:val="19"/>
          <w:szCs w:val="19"/>
          <w:shd w:fill="F2F2EF" w:val="clear"/>
        </w:rPr>
        <w:t xml:space="preserve">esp-mqtt</w:t>
      </w:r>
      <w:r>
        <w:rPr>
          <w:color w:val="1A1A1A"/>
        </w:rPr>
        <w:t xml:space="preserve">, y recibir en la placa, como suscriptor, los datos de un canal en el momento en que cambian. El enunciado usa ThingSpeak como broker. No fue posible crear la cuenta de MathWorks que exige, así que la práctica se hizo con un broker MQTT público y un tablero web que hace el papel de la página del canal (sección 4.3).</w:t>
      </w:r>
    </w:p>
    <w:p>
      <w:pPr>
        <w:spacing w:after="140"/>
      </w:pPr>
      <w:r>
        <w:rPr>
          <w:b/>
          <w:bCs/>
          <w:color w:val="1A1A1A"/>
        </w:rPr>
        <w:t xml:space="preserve">Código y datos:</w:t>
      </w:r>
      <w:r>
        <w:rPr>
          <w:color w:val="1A1A1A"/>
        </w:rPr>
        <w:t xml:space="preserve"> ver el </w:t>
      </w:r>
      <w:r>
        <w:rPr>
          <w:rFonts w:ascii="Consolas" w:cs="Consolas" w:eastAsia="Consolas" w:hAnsi="Consolas"/>
          <w:color w:val="9A3412"/>
          <w:sz w:val="19"/>
          <w:szCs w:val="19"/>
          <w:shd w:fill="F2F2EF" w:val="clear"/>
        </w:rPr>
        <w:t xml:space="preserve">README.md</w:t>
      </w:r>
      <w:r>
        <w:rPr>
          <w:color w:val="1A1A1A"/>
        </w:rPr>
        <w:t xml:space="preserve"> de esta carpeta, en el repositorio </w:t>
      </w:r>
      <w:r>
        <w:rPr>
          <w:color w:val="1C5CAB"/>
        </w:rPr>
        <w:t xml:space="preserve">github.com/Imxnxl/InternetOfThings</w:t>
      </w:r>
      <w:r>
        <w:rPr>
          <w:color w:val="1A1A1A"/>
        </w:rPr>
        <w:t xml:space="preserve">.</w:t>
      </w:r>
    </w:p>
    <w:p>
      <w:pPr>
        <w:pStyle w:val="Heading1"/>
        <w:spacing w:after="140" w:before="320"/>
      </w:pPr>
      <w:r>
        <w:rPr>
          <w:color w:val="1A1A1A"/>
        </w:rPr>
        <w:t xml:space="preserve">1. Objetivo</w:t>
      </w:r>
    </w:p>
    <w:p>
      <w:pPr>
        <w:pStyle w:val="ListParagraph"/>
        <w:numPr>
          <w:ilvl w:val="0"/>
          <w:numId w:val="1"/>
        </w:numPr>
        <w:spacing w:after="90"/>
      </w:pPr>
      <w:r>
        <w:rPr>
          <w:color w:val="1A1A1A"/>
        </w:rPr>
        <w:t xml:space="preserve">Publicar desde el ESP32‑C6, con el cliente MQTT oficial de ESP‑IDF, la temperatura de un sensor compatible con la placa (punto 2.1 del enunciado).</w:t>
      </w:r>
    </w:p>
    <w:p>
      <w:pPr>
        <w:pStyle w:val="ListParagraph"/>
        <w:numPr>
          <w:ilvl w:val="0"/>
          <w:numId w:val="1"/>
        </w:numPr>
        <w:spacing w:after="90"/>
      </w:pPr>
      <w:r>
        <w:rPr>
          <w:color w:val="1A1A1A"/>
        </w:rPr>
        <w:t xml:space="preserve">Recibir en el ESP32‑C6, como suscriptor, cada dato nuevo del canal en el momento en que se publica, sin consultas periódicas, y actuar con él sobre un LED.</w:t>
      </w:r>
    </w:p>
    <w:p>
      <w:pPr>
        <w:pStyle w:val="ListParagraph"/>
        <w:numPr>
          <w:ilvl w:val="0"/>
          <w:numId w:val="1"/>
        </w:numPr>
        <w:spacing w:after="90"/>
      </w:pPr>
      <w:r>
        <w:rPr>
          <w:color w:val="1A1A1A"/>
        </w:rPr>
        <w:t xml:space="preserve">Medir en la placa lo que el enunciado afirma en prosa: cuánto tarda en conectarse, con qué regularidad publica, cuánto tarda un mensaje en cruzar el broker y cuántos bytes cuesta cada lectura frente a HTTP.</w:t>
      </w:r>
    </w:p>
    <w:p>
      <w:pPr>
        <w:pStyle w:val="Heading1"/>
        <w:spacing w:after="140" w:before="320"/>
      </w:pPr>
      <w:r>
        <w:rPr>
          <w:color w:val="1A1A1A"/>
        </w:rPr>
        <w:t xml:space="preserve">2. Fundamento</w:t>
      </w:r>
    </w:p>
    <w:p>
      <w:pPr>
        <w:pStyle w:val="Heading2"/>
        <w:spacing w:after="140" w:before="240"/>
      </w:pPr>
      <w:r>
        <w:rPr>
          <w:color w:val="1A1A1A"/>
        </w:rPr>
        <w:t xml:space="preserve">2.1 Publicador, suscriptor y broker</w:t>
      </w:r>
    </w:p>
    <w:p>
      <w:pPr>
        <w:spacing w:after="140"/>
      </w:pPr>
      <w:r>
        <w:rPr>
          <w:color w:val="1A1A1A"/>
        </w:rPr>
        <w:t xml:space="preserve">En el modelo publicador/suscriptor los dispositivos no se comunican entre sí: todos hablan con un intermediario, el </w:t>
      </w:r>
      <w:r>
        <w:rPr>
          <w:b/>
          <w:bCs/>
          <w:color w:val="1A1A1A"/>
        </w:rPr>
        <w:t xml:space="preserve">broker</w:t>
      </w:r>
      <w:r>
        <w:rPr>
          <w:color w:val="1A1A1A"/>
        </w:rPr>
        <w:t xml:space="preserve">. Quien produce un dato lo </w:t>
      </w:r>
      <w:r>
        <w:rPr>
          <w:b/>
          <w:bCs/>
          <w:color w:val="1A1A1A"/>
        </w:rPr>
        <w:t xml:space="preserve">publica</w:t>
      </w:r>
      <w:r>
        <w:rPr>
          <w:color w:val="1A1A1A"/>
        </w:rPr>
        <w:t xml:space="preserve"> en un </w:t>
      </w:r>
      <w:r>
        <w:rPr>
          <w:b/>
          <w:bCs/>
          <w:color w:val="1A1A1A"/>
        </w:rPr>
        <w:t xml:space="preserve">tópico</w:t>
      </w:r>
      <w:r>
        <w:rPr>
          <w:color w:val="1A1A1A"/>
        </w:rPr>
        <w:t xml:space="preserve">, una ruta de texto como </w:t>
      </w:r>
      <w:r>
        <w:rPr>
          <w:rFonts w:ascii="Consolas" w:cs="Consolas" w:eastAsia="Consolas" w:hAnsi="Consolas"/>
          <w:color w:val="9A3412"/>
          <w:sz w:val="19"/>
          <w:szCs w:val="19"/>
          <w:shd w:fill="F2F2EF" w:val="clear"/>
        </w:rPr>
        <w:t xml:space="preserve">channels/&lt;canal&gt;/publish</w:t>
      </w:r>
      <w:r>
        <w:rPr>
          <w:color w:val="1A1A1A"/>
        </w:rPr>
        <w:t xml:space="preserve">. Quien lo necesita se </w:t>
      </w:r>
      <w:r>
        <w:rPr>
          <w:b/>
          <w:bCs/>
          <w:color w:val="1A1A1A"/>
        </w:rPr>
        <w:t xml:space="preserve">suscribe</w:t>
      </w:r>
      <w:r>
        <w:rPr>
          <w:color w:val="1A1A1A"/>
        </w:rPr>
        <w:t xml:space="preserve"> a ese tópico, y el broker le reenvía cada mensaje en cuanto llega. Ninguno de los dos sabe quién está al otro lado: solo comparten el nombre del tópico.</w:t>
      </w:r>
    </w:p>
    <w:p>
      <w:pPr>
        <w:spacing w:after="60" w:before="160"/>
        <w:jc w:val="center"/>
      </w:pPr>
      <w:r>
        <w:drawing>
          <wp:inline distT="0" distB="0" distL="0" distR="0">
            <wp:extent cx="44577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152650"/>
                    </a:xfrm>
                    <a:prstGeom prst="rect">
                      <a:avLst/>
                    </a:prstGeom>
                  </pic:spPr>
                </pic:pic>
              </a:graphicData>
            </a:graphic>
          </wp:inline>
        </w:drawing>
      </w:r>
    </w:p>
    <w:p>
      <w:pPr>
        <w:spacing w:after="220"/>
        <w:jc w:val="center"/>
      </w:pPr>
      <w:r>
        <w:rPr>
          <w:i/>
          <w:iCs/>
          <w:color w:val="52514E"/>
          <w:sz w:val="17"/>
          <w:szCs w:val="17"/>
        </w:rPr>
        <w:t xml:space="preserve">Figura 1. Quién publica y quién se suscribe en esta práctica. Las flechas son mensajes MQTT; los dos ESP32-C6 son la misma placa con dos programas distintos</w:t>
      </w:r>
    </w:p>
    <w:p>
      <w:pPr>
        <w:pStyle w:val="Heading2"/>
        <w:spacing w:after="140" w:before="240"/>
      </w:pPr>
      <w:r>
        <w:rPr>
          <w:color w:val="1A1A1A"/>
        </w:rPr>
        <w:t xml:space="preserve">2.2 Los tópicos de ThingSpeak</w:t>
      </w:r>
    </w:p>
    <w:p>
      <w:pPr>
        <w:spacing w:after="140"/>
      </w:pPr>
      <w:r>
        <w:rPr>
          <w:color w:val="1A1A1A"/>
        </w:rPr>
        <w:t xml:space="preserve">ThingSpeak expone cada canal con dos tópicos, y cada uno usa un formato de mensaje distinto: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1701"/>
        <w:gridCol w:w="3551"/>
        <w:gridCol w:w="3774"/>
      </w:tblGrid>
      <w:tr>
        <w:trPr>
          <w:tblHeader/>
        </w:trPr>
        <w:tc>
          <w:tcPr>
            <w:tcW w:type="dxa" w:w="1701"/>
            <w:shd w:fill="E8ECF3" w:val="clear"/>
            <w:tcMar>
              <w:top w:type="dxa" w:w="80"/>
              <w:left w:type="dxa" w:w="110"/>
              <w:bottom w:type="dxa" w:w="80"/>
              <w:right w:type="dxa" w:w="110"/>
            </w:tcMar>
          </w:tcPr>
          <w:p>
            <w:pPr>
              <w:spacing w:after="0"/>
            </w:pPr>
            <w:r>
              <w:rPr>
                <w:b/>
                <w:bCs/>
                <w:color w:val="1A1A1A"/>
                <w:sz w:val="19"/>
                <w:szCs w:val="19"/>
              </w:rPr>
              <w:t xml:space="preserve">Tópico</w:t>
            </w:r>
          </w:p>
        </w:tc>
        <w:tc>
          <w:tcPr>
            <w:tcW w:type="dxa" w:w="3551"/>
            <w:shd w:fill="E8ECF3" w:val="clear"/>
            <w:tcMar>
              <w:top w:type="dxa" w:w="80"/>
              <w:left w:type="dxa" w:w="110"/>
              <w:bottom w:type="dxa" w:w="80"/>
              <w:right w:type="dxa" w:w="110"/>
            </w:tcMar>
          </w:tcPr>
          <w:p>
            <w:pPr>
              <w:spacing w:after="0"/>
            </w:pPr>
            <w:r>
              <w:rPr>
                <w:b/>
                <w:bCs/>
                <w:color w:val="1A1A1A"/>
                <w:sz w:val="19"/>
                <w:szCs w:val="19"/>
              </w:rPr>
              <w:t xml:space="preserve">Quién publica</w:t>
            </w:r>
          </w:p>
        </w:tc>
        <w:tc>
          <w:tcPr>
            <w:tcW w:type="dxa" w:w="3774"/>
            <w:shd w:fill="E8ECF3" w:val="clear"/>
            <w:tcMar>
              <w:top w:type="dxa" w:w="80"/>
              <w:left w:type="dxa" w:w="110"/>
              <w:bottom w:type="dxa" w:w="80"/>
              <w:right w:type="dxa" w:w="110"/>
            </w:tcMar>
          </w:tcPr>
          <w:p>
            <w:pPr>
              <w:spacing w:after="0"/>
            </w:pPr>
            <w:r>
              <w:rPr>
                <w:b/>
                <w:bCs/>
                <w:color w:val="1A1A1A"/>
                <w:sz w:val="19"/>
                <w:szCs w:val="19"/>
              </w:rPr>
              <w:t xml:space="preserve">Formato del mensaje</w:t>
            </w:r>
          </w:p>
        </w:tc>
      </w:tr>
      <w:tr>
        <w:trPr>
          <w:tblHeader w:val="off"/>
        </w:trPr>
        <w:tc>
          <w:tcPr>
            <w:tcW w:type="dxa" w:w="1701"/>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channels/&lt;ID&gt;/publish</w:t>
            </w:r>
          </w:p>
        </w:tc>
        <w:tc>
          <w:tcPr>
            <w:tcW w:type="dxa" w:w="3551"/>
            <w:tcMar>
              <w:top w:type="dxa" w:w="80"/>
              <w:left w:type="dxa" w:w="110"/>
              <w:bottom w:type="dxa" w:w="80"/>
              <w:right w:type="dxa" w:w="110"/>
            </w:tcMar>
          </w:tcPr>
          <w:p>
            <w:pPr>
              <w:spacing w:after="0"/>
            </w:pPr>
            <w:r>
              <w:rPr>
                <w:color w:val="1A1A1A"/>
                <w:sz w:val="19"/>
                <w:szCs w:val="19"/>
              </w:rPr>
              <w:t xml:space="preserve">El dispositivo</w:t>
            </w:r>
          </w:p>
        </w:tc>
        <w:tc>
          <w:tcPr>
            <w:tcW w:type="dxa" w:w="3774"/>
            <w:tcMar>
              <w:top w:type="dxa" w:w="80"/>
              <w:left w:type="dxa" w:w="110"/>
              <w:bottom w:type="dxa" w:w="80"/>
              <w:right w:type="dxa" w:w="110"/>
            </w:tcMar>
          </w:tcPr>
          <w:p>
            <w:pPr>
              <w:spacing w:after="0"/>
            </w:pPr>
            <w:r>
              <w:rPr>
                <w:color w:val="1A1A1A"/>
                <w:sz w:val="19"/>
                <w:szCs w:val="19"/>
              </w:rPr>
              <w:t xml:space="preserve">Formulario URL: </w:t>
            </w:r>
            <w:r>
              <w:rPr>
                <w:rFonts w:ascii="Consolas" w:cs="Consolas" w:eastAsia="Consolas" w:hAnsi="Consolas"/>
                <w:color w:val="9A3412"/>
                <w:sz w:val="19"/>
                <w:szCs w:val="19"/>
                <w:shd w:fill="F2F2EF" w:val="clear"/>
              </w:rPr>
              <w:t xml:space="preserve">field1=31.80&amp;status=MQTTPublish</w:t>
            </w:r>
          </w:p>
        </w:tc>
      </w:tr>
      <w:tr>
        <w:trPr>
          <w:tblHeader w:val="off"/>
        </w:trPr>
        <w:tc>
          <w:tcPr>
            <w:tcW w:type="dxa" w:w="1701"/>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channels/&lt;ID&gt;/subscribe</w:t>
            </w:r>
          </w:p>
        </w:tc>
        <w:tc>
          <w:tcPr>
            <w:tcW w:type="dxa" w:w="3551"/>
            <w:tcMar>
              <w:top w:type="dxa" w:w="80"/>
              <w:left w:type="dxa" w:w="110"/>
              <w:bottom w:type="dxa" w:w="80"/>
              <w:right w:type="dxa" w:w="110"/>
            </w:tcMar>
          </w:tcPr>
          <w:p>
            <w:pPr>
              <w:spacing w:after="0"/>
            </w:pPr>
            <w:r>
              <w:rPr>
                <w:color w:val="1A1A1A"/>
                <w:sz w:val="19"/>
                <w:szCs w:val="19"/>
              </w:rPr>
              <w:t xml:space="preserve">ThingSpeak, cada vez que el canal recibe un dato</w:t>
            </w:r>
          </w:p>
        </w:tc>
        <w:tc>
          <w:tcPr>
            <w:tcW w:type="dxa" w:w="3774"/>
            <w:tcMar>
              <w:top w:type="dxa" w:w="80"/>
              <w:left w:type="dxa" w:w="110"/>
              <w:bottom w:type="dxa" w:w="80"/>
              <w:right w:type="dxa" w:w="110"/>
            </w:tcMar>
          </w:tcPr>
          <w:p>
            <w:pPr>
              <w:spacing w:after="0"/>
            </w:pPr>
            <w:r>
              <w:rPr>
                <w:color w:val="1A1A1A"/>
                <w:sz w:val="19"/>
                <w:szCs w:val="19"/>
              </w:rPr>
              <w:t xml:space="preserve">La entrada del canal en JSON: </w:t>
            </w:r>
            <w:r>
              <w:rPr>
                <w:rFonts w:ascii="Consolas" w:cs="Consolas" w:eastAsia="Consolas" w:hAnsi="Consolas"/>
                <w:color w:val="9A3412"/>
                <w:sz w:val="19"/>
                <w:szCs w:val="19"/>
                <w:shd w:fill="F2F2EF" w:val="clear"/>
              </w:rPr>
              <w:t xml:space="preserve">{"field1":"31.80", …}</w:t>
            </w:r>
          </w:p>
        </w:tc>
      </w:tr>
    </w:tbl>
    <w:p>
      <w:pPr>
        <w:spacing w:after="180"/>
      </w:pPr>
    </w:p>
    <w:p>
      <w:pPr>
        <w:spacing w:after="140"/>
      </w:pPr>
      <w:r>
        <w:rPr>
          <w:color w:val="1A1A1A"/>
        </w:rPr>
        <w:t xml:space="preserve">Además de los campos, el JSON de una entrada lleva el canal, la fecha, el número de entrada, la posición y el estado. Por ejemplo (valores ilustrativos):</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{"channel_id":3012345,"created_at":"2026-09-30T21:10:28Z","entry_id":7,"field1":"31.80",</w:t>
            </w:r>
          </w:p>
          <w:p>
            <w:pPr>
              <w:spacing w:after="0" w:line="250"/>
            </w:pPr>
            <w:r>
              <w:rPr>
                <w:rFonts w:ascii="Consolas" w:cs="Consolas" w:eastAsia="Consolas" w:hAnsi="Consolas"/>
                <w:color w:val="24292F"/>
                <w:sz w:val="17"/>
                <w:szCs w:val="17"/>
              </w:rPr>
              <w:t xml:space="preserve"> "field2":null, … ,"latitude":null,"longitude":null,"elevation":null,"status":null}</w:t>
            </w:r>
          </w:p>
        </w:tc>
      </w:tr>
    </w:tbl>
    <w:p>
      <w:pPr>
        <w:spacing w:after="140"/>
      </w:pPr>
    </w:p>
    <w:p>
      <w:pPr>
        <w:spacing w:after="140"/>
      </w:pPr>
      <w:r>
        <w:rPr>
          <w:color w:val="1A1A1A"/>
        </w:rPr>
        <w:t xml:space="preserve">La asimetría importa: el suscriptor del enunciado compara el mensaje recibido con el texto </w:t>
      </w:r>
      <w:r>
        <w:rPr>
          <w:rFonts w:ascii="Consolas" w:cs="Consolas" w:eastAsia="Consolas" w:hAnsi="Consolas"/>
          <w:color w:val="9A3412"/>
          <w:sz w:val="19"/>
          <w:szCs w:val="19"/>
          <w:shd w:fill="F2F2EF" w:val="clear"/>
        </w:rPr>
        <w:t xml:space="preserve">field1=1</w:t>
      </w:r>
      <w:r>
        <w:rPr>
          <w:color w:val="1A1A1A"/>
        </w:rPr>
        <w:t xml:space="preserve">, que es el formato de </w:t>
      </w:r>
      <w:r>
        <w:rPr>
          <w:i/>
          <w:iCs/>
          <w:color w:val="1A1A1A"/>
        </w:rPr>
        <w:t xml:space="preserve">publicación</w:t>
      </w:r>
      <w:r>
        <w:rPr>
          <w:color w:val="1A1A1A"/>
        </w:rPr>
        <w:t xml:space="preserve">, y por eso su acción no se ejecutaría nunca (sección 4.2). El formato JSON no pudo comprobarse contra ThingSpeak por falta de cuenta; es el que reproduce el tablero de esta práctica.</w:t>
      </w:r>
    </w:p>
    <w:p>
      <w:pPr>
        <w:pStyle w:val="Heading2"/>
        <w:spacing w:after="140" w:before="240"/>
      </w:pPr>
      <w:r>
        <w:rPr>
          <w:color w:val="1A1A1A"/>
        </w:rPr>
        <w:t xml:space="preserve">2.3 Calidad de servicio, sesión y keep‑alive</w:t>
      </w:r>
    </w:p>
    <w:p>
      <w:pPr>
        <w:pStyle w:val="ListParagraph"/>
        <w:numPr>
          <w:ilvl w:val="0"/>
          <w:numId w:val="1"/>
        </w:numPr>
        <w:spacing w:after="90"/>
      </w:pPr>
      <w:r>
        <w:rPr>
          <w:b/>
          <w:bCs/>
          <w:color w:val="1A1A1A"/>
        </w:rPr>
        <w:t xml:space="preserve">QoS 0, «como mucho una vez».</w:t>
      </w:r>
      <w:r>
        <w:rPr>
          <w:color w:val="1A1A1A"/>
        </w:rPr>
        <w:t xml:space="preserve"> El mensaje se envía una vez, sin acuse de recibo. Es el único nivel que admite ThingSpeak. Por eso </w:t>
      </w:r>
      <w:r>
        <w:rPr>
          <w:rFonts w:ascii="Consolas" w:cs="Consolas" w:eastAsia="Consolas" w:hAnsi="Consolas"/>
          <w:color w:val="9A3412"/>
          <w:sz w:val="19"/>
          <w:szCs w:val="19"/>
          <w:shd w:fill="F2F2EF" w:val="clear"/>
        </w:rPr>
        <w:t xml:space="preserve">esp_mqtt_client_publish()</w:t>
      </w:r>
      <w:r>
        <w:rPr>
          <w:color w:val="1A1A1A"/>
        </w:rPr>
        <w:t xml:space="preserve"> devuelve 0 en lugar de un identificador de mensaje: no hay confirmación que esperar.</w:t>
      </w:r>
    </w:p>
    <w:p>
      <w:pPr>
        <w:pStyle w:val="ListParagraph"/>
        <w:numPr>
          <w:ilvl w:val="0"/>
          <w:numId w:val="1"/>
        </w:numPr>
        <w:spacing w:after="90"/>
      </w:pPr>
      <w:r>
        <w:rPr>
          <w:b/>
          <w:bCs/>
          <w:color w:val="1A1A1A"/>
        </w:rPr>
        <w:t xml:space="preserve">Conexión persistente.</w:t>
      </w:r>
      <w:r>
        <w:rPr>
          <w:color w:val="1A1A1A"/>
        </w:rPr>
        <w:t xml:space="preserve"> El cliente abre una conexión TCP y la mantiene. Si pasan 120 s sin tráfico (el </w:t>
      </w:r>
      <w:r>
        <w:rPr>
          <w:i/>
          <w:iCs/>
          <w:color w:val="1A1A1A"/>
        </w:rPr>
        <w:t xml:space="preserve">keep‑alive</w:t>
      </w:r>
      <w:r>
        <w:rPr>
          <w:color w:val="1A1A1A"/>
        </w:rPr>
        <w:t xml:space="preserve"> por defecto de </w:t>
      </w:r>
      <w:r>
        <w:rPr>
          <w:rFonts w:ascii="Consolas" w:cs="Consolas" w:eastAsia="Consolas" w:hAnsi="Consolas"/>
          <w:color w:val="9A3412"/>
          <w:sz w:val="19"/>
          <w:szCs w:val="19"/>
          <w:shd w:fill="F2F2EF" w:val="clear"/>
        </w:rPr>
        <w:t xml:space="preserve">esp-mqtt</w:t>
      </w:r>
      <w:r>
        <w:rPr>
          <w:color w:val="1A1A1A"/>
        </w:rPr>
        <w:t xml:space="preserve"> 1.1.0), envía un </w:t>
      </w:r>
      <w:r>
        <w:rPr>
          <w:rFonts w:ascii="Consolas" w:cs="Consolas" w:eastAsia="Consolas" w:hAnsi="Consolas"/>
          <w:color w:val="9A3412"/>
          <w:sz w:val="19"/>
          <w:szCs w:val="19"/>
          <w:shd w:fill="F2F2EF" w:val="clear"/>
        </w:rPr>
        <w:t xml:space="preserve">PINGREQ</w:t>
      </w:r>
      <w:r>
        <w:rPr>
          <w:color w:val="1A1A1A"/>
        </w:rPr>
        <w:t xml:space="preserve"> de 2 bytes y el broker contesta con un </w:t>
      </w:r>
      <w:r>
        <w:rPr>
          <w:rFonts w:ascii="Consolas" w:cs="Consolas" w:eastAsia="Consolas" w:hAnsi="Consolas"/>
          <w:color w:val="9A3412"/>
          <w:sz w:val="19"/>
          <w:szCs w:val="19"/>
          <w:shd w:fill="F2F2EF" w:val="clear"/>
        </w:rPr>
        <w:t xml:space="preserve">PINGRESP</w:t>
      </w:r>
      <w:r>
        <w:rPr>
          <w:color w:val="1A1A1A"/>
        </w:rPr>
        <w:t xml:space="preserve"> de 2 bytes.</w:t>
      </w:r>
    </w:p>
    <w:p>
      <w:pPr>
        <w:pStyle w:val="ListParagraph"/>
        <w:numPr>
          <w:ilvl w:val="0"/>
          <w:numId w:val="1"/>
        </w:numPr>
        <w:spacing w:after="90"/>
      </w:pPr>
      <w:r>
        <w:rPr>
          <w:b/>
          <w:bCs/>
          <w:color w:val="1A1A1A"/>
        </w:rPr>
        <w:t xml:space="preserve">Sesión limpia.</w:t>
      </w:r>
      <w:r>
        <w:rPr>
          <w:color w:val="1A1A1A"/>
        </w:rPr>
        <w:t xml:space="preserve"> Al desconectarse un cliente, el broker olvida sus suscripciones. Por eso el suscriptor se suscribe en cada </w:t>
      </w:r>
      <w:r>
        <w:rPr>
          <w:rFonts w:ascii="Consolas" w:cs="Consolas" w:eastAsia="Consolas" w:hAnsi="Consolas"/>
          <w:color w:val="9A3412"/>
          <w:sz w:val="19"/>
          <w:szCs w:val="19"/>
          <w:shd w:fill="F2F2EF" w:val="clear"/>
        </w:rPr>
        <w:t xml:space="preserve">MQTT_EVENT_CONNECTED</w:t>
      </w:r>
      <w:r>
        <w:rPr>
          <w:color w:val="1A1A1A"/>
        </w:rPr>
        <w:t xml:space="preserve"> y no una sola vez al arrancar: si la conexión cae, </w:t>
      </w:r>
      <w:r>
        <w:rPr>
          <w:rFonts w:ascii="Consolas" w:cs="Consolas" w:eastAsia="Consolas" w:hAnsi="Consolas"/>
          <w:color w:val="9A3412"/>
          <w:sz w:val="19"/>
          <w:szCs w:val="19"/>
          <w:shd w:fill="F2F2EF" w:val="clear"/>
        </w:rPr>
        <w:t xml:space="preserve">esp-mqtt</w:t>
      </w:r>
      <w:r>
        <w:rPr>
          <w:color w:val="1A1A1A"/>
        </w:rPr>
        <w:t xml:space="preserve"> reconecta a los 10 s y la suscripción se renueva sola.</w:t>
      </w:r>
    </w:p>
    <w:p>
      <w:pPr>
        <w:pStyle w:val="Heading2"/>
        <w:spacing w:after="140" w:before="240"/>
      </w:pPr>
      <w:r>
        <w:rPr>
          <w:color w:val="1A1A1A"/>
        </w:rPr>
        <w:t xml:space="preserve">2.4 MQTT frente a HTTP</w:t>
      </w:r>
    </w:p>
    <w:p>
      <w:pPr>
        <w:spacing w:after="140"/>
      </w:pPr>
      <w:r>
        <w:rPr>
          <w:color w:val="1A1A1A"/>
        </w:rPr>
        <w:t xml:space="preserve">Con HTTP, cada lectura es una petición completa (línea de petición y cabeceras en texto) más una respuesta, a menudo por una conexión que se abre y se cierra en cada envío. Con MQTT, la conexión ya está abierta y una lectura es un único paquete </w:t>
      </w:r>
      <w:r>
        <w:rPr>
          <w:rFonts w:ascii="Consolas" w:cs="Consolas" w:eastAsia="Consolas" w:hAnsi="Consolas"/>
          <w:color w:val="9A3412"/>
          <w:sz w:val="19"/>
          <w:szCs w:val="19"/>
          <w:shd w:fill="F2F2EF" w:val="clear"/>
        </w:rPr>
        <w:t xml:space="preserve">PUBLISH</w:t>
      </w:r>
      <w:r>
        <w:rPr>
          <w:color w:val="1A1A1A"/>
        </w:rPr>
        <w:t xml:space="preserve">, con 2 bytes de cabecera fija. La sección 5.6 mide la diferencia con la misma lectura.</w:t>
      </w:r>
    </w:p>
    <w:p>
      <w:pPr>
        <w:pStyle w:val="Heading2"/>
        <w:spacing w:after="140" w:before="240"/>
      </w:pPr>
      <w:r>
        <w:rPr>
          <w:color w:val="1A1A1A"/>
        </w:rPr>
        <w:t xml:space="preserve">2.5 El sensor de temperatura del ESP32‑C6</w:t>
      </w:r>
    </w:p>
    <w:p>
      <w:pPr>
        <w:spacing w:after="140"/>
      </w:pPr>
      <w:r>
        <w:rPr>
          <w:color w:val="1A1A1A"/>
        </w:rPr>
        <w:t xml:space="preserve">El ESP32‑C6 integra un sensor de temperatura: un ADC sigma‑delta de 8 bits con un DAC que compensa la medida. En ESP‑IDF se usa con el driver </w:t>
      </w:r>
      <w:r>
        <w:rPr>
          <w:rFonts w:ascii="Consolas" w:cs="Consolas" w:eastAsia="Consolas" w:hAnsi="Consolas"/>
          <w:color w:val="9A3412"/>
          <w:sz w:val="19"/>
          <w:szCs w:val="19"/>
          <w:shd w:fill="F2F2EF" w:val="clear"/>
        </w:rPr>
        <w:t xml:space="preserve">temperature_sensor</w:t>
      </w:r>
      <w:r>
        <w:rPr>
          <w:color w:val="1A1A1A"/>
        </w:rPr>
        <w:t xml:space="preserve"> (componente </w:t>
      </w:r>
      <w:r>
        <w:rPr>
          <w:rFonts w:ascii="Consolas" w:cs="Consolas" w:eastAsia="Consolas" w:hAnsi="Consolas"/>
          <w:color w:val="9A3412"/>
          <w:sz w:val="19"/>
          <w:szCs w:val="19"/>
          <w:shd w:fill="F2F2EF" w:val="clear"/>
        </w:rPr>
        <w:t xml:space="preserve">esp_driver_tsens</w:t>
      </w:r>
      <w:r>
        <w:rPr>
          <w:color w:val="1A1A1A"/>
        </w:rPr>
        <w:t xml:space="preserve">). Tiene cinco escalas, y el driver elige la de menor error que cubra el rango pedido (tabla del propio driver, </w:t>
      </w:r>
      <w:r>
        <w:rPr>
          <w:rFonts w:ascii="Consolas" w:cs="Consolas" w:eastAsia="Consolas" w:hAnsi="Consolas"/>
          <w:color w:val="9A3412"/>
          <w:sz w:val="19"/>
          <w:szCs w:val="19"/>
          <w:shd w:fill="F2F2EF" w:val="clear"/>
        </w:rPr>
        <w:t xml:space="preserve">esp_hal_ana_conv/esp32c6/temperature_sensor_periph.c</w:t>
      </w:r>
      <w:r>
        <w:rPr>
          <w:color w:val="1A1A1A"/>
        </w:rPr>
        <w:t xml:space="preserv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818"/>
        <w:gridCol w:w="5208"/>
      </w:tblGrid>
      <w:tr>
        <w:trPr>
          <w:tblHeader/>
        </w:trPr>
        <w:tc>
          <w:tcPr>
            <w:tcW w:type="dxa" w:w="3818"/>
            <w:shd w:fill="E8ECF3" w:val="clear"/>
            <w:tcMar>
              <w:top w:type="dxa" w:w="80"/>
              <w:left w:type="dxa" w:w="110"/>
              <w:bottom w:type="dxa" w:w="80"/>
              <w:right w:type="dxa" w:w="110"/>
            </w:tcMar>
          </w:tcPr>
          <w:p>
            <w:pPr>
              <w:spacing w:after="0"/>
            </w:pPr>
            <w:r>
              <w:rPr>
                <w:b/>
                <w:bCs/>
                <w:color w:val="1A1A1A"/>
                <w:sz w:val="19"/>
                <w:szCs w:val="19"/>
              </w:rPr>
              <w:t xml:space="preserve">Escala</w:t>
            </w:r>
          </w:p>
        </w:tc>
        <w:tc>
          <w:tcPr>
            <w:tcW w:type="dxa" w:w="5208"/>
            <w:shd w:fill="E8ECF3" w:val="clear"/>
            <w:tcMar>
              <w:top w:type="dxa" w:w="80"/>
              <w:left w:type="dxa" w:w="110"/>
              <w:bottom w:type="dxa" w:w="80"/>
              <w:right w:type="dxa" w:w="110"/>
            </w:tcMar>
          </w:tcPr>
          <w:p>
            <w:pPr>
              <w:spacing w:after="0"/>
            </w:pPr>
            <w:r>
              <w:rPr>
                <w:b/>
                <w:bCs/>
                <w:color w:val="1A1A1A"/>
                <w:sz w:val="19"/>
                <w:szCs w:val="19"/>
              </w:rPr>
              <w:t xml:space="preserve">Error máximo</w:t>
            </w:r>
          </w:p>
        </w:tc>
      </w:tr>
      <w:tr>
        <w:trPr>
          <w:tblHeader w:val="off"/>
        </w:trPr>
        <w:tc>
          <w:tcPr>
            <w:tcW w:type="dxa" w:w="3818"/>
            <w:tcMar>
              <w:top w:type="dxa" w:w="80"/>
              <w:left w:type="dxa" w:w="110"/>
              <w:bottom w:type="dxa" w:w="80"/>
              <w:right w:type="dxa" w:w="110"/>
            </w:tcMar>
          </w:tcPr>
          <w:p>
            <w:pPr>
              <w:spacing w:after="0"/>
            </w:pPr>
            <w:r>
              <w:rPr>
                <w:color w:val="1A1A1A"/>
                <w:sz w:val="19"/>
                <w:szCs w:val="19"/>
              </w:rPr>
              <w:t xml:space="preserve">50 … 125 °C</w:t>
            </w:r>
          </w:p>
        </w:tc>
        <w:tc>
          <w:tcPr>
            <w:tcW w:type="dxa" w:w="5208"/>
            <w:tcMar>
              <w:top w:type="dxa" w:w="80"/>
              <w:left w:type="dxa" w:w="110"/>
              <w:bottom w:type="dxa" w:w="80"/>
              <w:right w:type="dxa" w:w="110"/>
            </w:tcMar>
          </w:tcPr>
          <w:p>
            <w:pPr>
              <w:spacing w:after="0"/>
            </w:pPr>
            <w:r>
              <w:rPr>
                <w:color w:val="1A1A1A"/>
                <w:sz w:val="19"/>
                <w:szCs w:val="19"/>
              </w:rPr>
              <w:t xml:space="preserve">3 °C</w:t>
            </w:r>
          </w:p>
        </w:tc>
      </w:tr>
      <w:tr>
        <w:trPr>
          <w:tblHeader w:val="off"/>
        </w:trPr>
        <w:tc>
          <w:tcPr>
            <w:tcW w:type="dxa" w:w="3818"/>
            <w:tcMar>
              <w:top w:type="dxa" w:w="80"/>
              <w:left w:type="dxa" w:w="110"/>
              <w:bottom w:type="dxa" w:w="80"/>
              <w:right w:type="dxa" w:w="110"/>
            </w:tcMar>
          </w:tcPr>
          <w:p>
            <w:pPr>
              <w:spacing w:after="0"/>
            </w:pPr>
            <w:r>
              <w:rPr>
                <w:color w:val="1A1A1A"/>
                <w:sz w:val="19"/>
                <w:szCs w:val="19"/>
              </w:rPr>
              <w:t xml:space="preserve">20 … 100 °C</w:t>
            </w:r>
          </w:p>
        </w:tc>
        <w:tc>
          <w:tcPr>
            <w:tcW w:type="dxa" w:w="5208"/>
            <w:tcMar>
              <w:top w:type="dxa" w:w="80"/>
              <w:left w:type="dxa" w:w="110"/>
              <w:bottom w:type="dxa" w:w="80"/>
              <w:right w:type="dxa" w:w="110"/>
            </w:tcMar>
          </w:tcPr>
          <w:p>
            <w:pPr>
              <w:spacing w:after="0"/>
            </w:pPr>
            <w:r>
              <w:rPr>
                <w:color w:val="1A1A1A"/>
                <w:sz w:val="19"/>
                <w:szCs w:val="19"/>
              </w:rPr>
              <w:t xml:space="preserve">2 °C</w:t>
            </w:r>
          </w:p>
        </w:tc>
      </w:tr>
      <w:tr>
        <w:trPr>
          <w:tblHeader w:val="off"/>
        </w:trPr>
        <w:tc>
          <w:tcPr>
            <w:tcW w:type="dxa" w:w="3818"/>
            <w:tcMar>
              <w:top w:type="dxa" w:w="80"/>
              <w:left w:type="dxa" w:w="110"/>
              <w:bottom w:type="dxa" w:w="80"/>
              <w:right w:type="dxa" w:w="110"/>
            </w:tcMar>
          </w:tcPr>
          <w:p>
            <w:pPr>
              <w:spacing w:after="0"/>
            </w:pPr>
            <w:r>
              <w:rPr>
                <w:b/>
                <w:bCs/>
                <w:color w:val="1A1A1A"/>
                <w:sz w:val="19"/>
                <w:szCs w:val="19"/>
              </w:rPr>
              <w:t xml:space="preserve">−10 … 80 °C</w:t>
            </w:r>
          </w:p>
        </w:tc>
        <w:tc>
          <w:tcPr>
            <w:tcW w:type="dxa" w:w="5208"/>
            <w:tcMar>
              <w:top w:type="dxa" w:w="80"/>
              <w:left w:type="dxa" w:w="110"/>
              <w:bottom w:type="dxa" w:w="80"/>
              <w:right w:type="dxa" w:w="110"/>
            </w:tcMar>
          </w:tcPr>
          <w:p>
            <w:pPr>
              <w:spacing w:after="0"/>
            </w:pPr>
            <w:r>
              <w:rPr>
                <w:b/>
                <w:bCs/>
                <w:color w:val="1A1A1A"/>
                <w:sz w:val="19"/>
                <w:szCs w:val="19"/>
              </w:rPr>
              <w:t xml:space="preserve">1 °C (la usada)</w:t>
            </w:r>
          </w:p>
        </w:tc>
      </w:tr>
      <w:tr>
        <w:trPr>
          <w:tblHeader w:val="off"/>
        </w:trPr>
        <w:tc>
          <w:tcPr>
            <w:tcW w:type="dxa" w:w="3818"/>
            <w:tcMar>
              <w:top w:type="dxa" w:w="80"/>
              <w:left w:type="dxa" w:w="110"/>
              <w:bottom w:type="dxa" w:w="80"/>
              <w:right w:type="dxa" w:w="110"/>
            </w:tcMar>
          </w:tcPr>
          <w:p>
            <w:pPr>
              <w:spacing w:after="0"/>
            </w:pPr>
            <w:r>
              <w:rPr>
                <w:color w:val="1A1A1A"/>
                <w:sz w:val="19"/>
                <w:szCs w:val="19"/>
              </w:rPr>
              <w:t xml:space="preserve">−30 … 50 °C</w:t>
            </w:r>
          </w:p>
        </w:tc>
        <w:tc>
          <w:tcPr>
            <w:tcW w:type="dxa" w:w="5208"/>
            <w:tcMar>
              <w:top w:type="dxa" w:w="80"/>
              <w:left w:type="dxa" w:w="110"/>
              <w:bottom w:type="dxa" w:w="80"/>
              <w:right w:type="dxa" w:w="110"/>
            </w:tcMar>
          </w:tcPr>
          <w:p>
            <w:pPr>
              <w:spacing w:after="0"/>
            </w:pPr>
            <w:r>
              <w:rPr>
                <w:color w:val="1A1A1A"/>
                <w:sz w:val="19"/>
                <w:szCs w:val="19"/>
              </w:rPr>
              <w:t xml:space="preserve">2 °C</w:t>
            </w:r>
          </w:p>
        </w:tc>
      </w:tr>
      <w:tr>
        <w:trPr>
          <w:tblHeader w:val="off"/>
        </w:trPr>
        <w:tc>
          <w:tcPr>
            <w:tcW w:type="dxa" w:w="3818"/>
            <w:tcMar>
              <w:top w:type="dxa" w:w="80"/>
              <w:left w:type="dxa" w:w="110"/>
              <w:bottom w:type="dxa" w:w="80"/>
              <w:right w:type="dxa" w:w="110"/>
            </w:tcMar>
          </w:tcPr>
          <w:p>
            <w:pPr>
              <w:spacing w:after="0"/>
            </w:pPr>
            <w:r>
              <w:rPr>
                <w:color w:val="1A1A1A"/>
                <w:sz w:val="19"/>
                <w:szCs w:val="19"/>
              </w:rPr>
              <w:t xml:space="preserve">−40 … 20 °C</w:t>
            </w:r>
          </w:p>
        </w:tc>
        <w:tc>
          <w:tcPr>
            <w:tcW w:type="dxa" w:w="5208"/>
            <w:tcMar>
              <w:top w:type="dxa" w:w="80"/>
              <w:left w:type="dxa" w:w="110"/>
              <w:bottom w:type="dxa" w:w="80"/>
              <w:right w:type="dxa" w:w="110"/>
            </w:tcMar>
          </w:tcPr>
          <w:p>
            <w:pPr>
              <w:spacing w:after="0"/>
            </w:pPr>
            <w:r>
              <w:rPr>
                <w:color w:val="1A1A1A"/>
                <w:sz w:val="19"/>
                <w:szCs w:val="19"/>
              </w:rPr>
              <w:t xml:space="preserve">3 °C</w:t>
            </w:r>
          </w:p>
        </w:tc>
      </w:tr>
    </w:tbl>
    <w:p>
      <w:pPr>
        <w:spacing w:after="180"/>
      </w:pPr>
    </w:p>
    <w:p>
      <w:pPr>
        <w:spacing w:after="140"/>
      </w:pPr>
      <w:r>
        <w:rPr>
          <w:color w:val="1A1A1A"/>
        </w:rPr>
        <w:t xml:space="preserve">Espressif advierte que el sensor mide la temperatura </w:t>
      </w:r>
      <w:r>
        <w:rPr>
          <w:b/>
          <w:bCs/>
          <w:color w:val="1A1A1A"/>
        </w:rPr>
        <w:t xml:space="preserve">del silicio</w:t>
      </w:r>
      <w:r>
        <w:rPr>
          <w:color w:val="1A1A1A"/>
        </w:rPr>
        <w:t xml:space="preserve">, no la del ambiente: refleja bien los cambios, pero marca más que un termómetro y depende de la actividad del chip. Aun así, es el sensor de temperatura que trae cualquier ESP32‑C6, sin cableado, y basta para el objetivo de la práctica, que es transportar la medida por MQTT.</w:t>
      </w:r>
    </w:p>
    <w:p>
      <w:pPr>
        <w:pStyle w:val="Heading1"/>
        <w:spacing w:after="140" w:before="320"/>
      </w:pPr>
      <w:r>
        <w:rPr>
          <w:color w:val="1A1A1A"/>
        </w:rPr>
        <w:t xml:space="preserve">3. Materiales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121"/>
        <w:gridCol w:w="843"/>
        <w:gridCol w:w="5062"/>
      </w:tblGrid>
      <w:tr>
        <w:trPr>
          <w:tblHeader/>
        </w:trPr>
        <w:tc>
          <w:tcPr>
            <w:tcW w:type="dxa" w:w="3121"/>
            <w:shd w:fill="E8ECF3" w:val="clear"/>
            <w:tcMar>
              <w:top w:type="dxa" w:w="80"/>
              <w:left w:type="dxa" w:w="110"/>
              <w:bottom w:type="dxa" w:w="80"/>
              <w:right w:type="dxa" w:w="110"/>
            </w:tcMar>
          </w:tcPr>
          <w:p>
            <w:pPr>
              <w:spacing w:after="0"/>
            </w:pPr>
            <w:r>
              <w:rPr>
                <w:b/>
                <w:bCs/>
                <w:color w:val="1A1A1A"/>
                <w:sz w:val="19"/>
                <w:szCs w:val="19"/>
              </w:rPr>
              <w:t xml:space="preserve">Material</w:t>
            </w:r>
          </w:p>
        </w:tc>
        <w:tc>
          <w:tcPr>
            <w:tcW w:type="dxa" w:w="843"/>
            <w:shd w:fill="E8ECF3" w:val="clear"/>
            <w:tcMar>
              <w:top w:type="dxa" w:w="80"/>
              <w:left w:type="dxa" w:w="110"/>
              <w:bottom w:type="dxa" w:w="80"/>
              <w:right w:type="dxa" w:w="110"/>
            </w:tcMar>
          </w:tcPr>
          <w:p>
            <w:pPr>
              <w:spacing w:after="0"/>
            </w:pPr>
            <w:r>
              <w:rPr>
                <w:b/>
                <w:bCs/>
                <w:color w:val="1A1A1A"/>
                <w:sz w:val="19"/>
                <w:szCs w:val="19"/>
              </w:rPr>
              <w:t xml:space="preserve">Cantidad</w:t>
            </w:r>
          </w:p>
        </w:tc>
        <w:tc>
          <w:tcPr>
            <w:tcW w:type="dxa" w:w="5062"/>
            <w:shd w:fill="E8ECF3" w:val="clear"/>
            <w:tcMar>
              <w:top w:type="dxa" w:w="80"/>
              <w:left w:type="dxa" w:w="110"/>
              <w:bottom w:type="dxa" w:w="80"/>
              <w:right w:type="dxa" w:w="110"/>
            </w:tcMar>
          </w:tcPr>
          <w:p>
            <w:pPr>
              <w:spacing w:after="0"/>
            </w:pPr>
            <w:r>
              <w:rPr>
                <w:b/>
                <w:bCs/>
                <w:color w:val="1A1A1A"/>
                <w:sz w:val="19"/>
                <w:szCs w:val="19"/>
              </w:rPr>
              <w:t xml:space="preserve">Nota</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Placa de desarrollo ESP32‑C6</w:t>
            </w:r>
          </w:p>
        </w:tc>
        <w:tc>
          <w:tcPr>
            <w:tcW w:type="dxa" w:w="843"/>
            <w:tcMar>
              <w:top w:type="dxa" w:w="80"/>
              <w:left w:type="dxa" w:w="110"/>
              <w:bottom w:type="dxa" w:w="80"/>
              <w:right w:type="dxa" w:w="110"/>
            </w:tcMar>
          </w:tcPr>
          <w:p>
            <w:pPr>
              <w:spacing w:after="0"/>
            </w:pPr>
            <w:r>
              <w:rPr>
                <w:color w:val="1A1A1A"/>
                <w:sz w:val="19"/>
                <w:szCs w:val="19"/>
              </w:rPr>
              <w:t xml:space="preserve">1</w:t>
            </w:r>
          </w:p>
        </w:tc>
        <w:tc>
          <w:tcPr>
            <w:tcW w:type="dxa" w:w="5062"/>
            <w:tcMar>
              <w:top w:type="dxa" w:w="80"/>
              <w:left w:type="dxa" w:w="110"/>
              <w:bottom w:type="dxa" w:w="80"/>
              <w:right w:type="dxa" w:w="110"/>
            </w:tcMar>
          </w:tcPr>
          <w:p>
            <w:pPr>
              <w:spacing w:after="0"/>
            </w:pPr>
            <w:r>
              <w:rPr>
                <w:color w:val="1A1A1A"/>
                <w:sz w:val="19"/>
                <w:szCs w:val="19"/>
              </w:rPr>
              <w:t xml:space="preserve">Modelo de Muse Lab, compatible con la ESP32‑C6‑DevKitC‑1; chip rev. v0.2 y 16 MB de flash</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Cable USB‑C</w:t>
            </w:r>
          </w:p>
        </w:tc>
        <w:tc>
          <w:tcPr>
            <w:tcW w:type="dxa" w:w="843"/>
            <w:tcMar>
              <w:top w:type="dxa" w:w="80"/>
              <w:left w:type="dxa" w:w="110"/>
              <w:bottom w:type="dxa" w:w="80"/>
              <w:right w:type="dxa" w:w="110"/>
            </w:tcMar>
          </w:tcPr>
          <w:p>
            <w:pPr>
              <w:spacing w:after="0"/>
            </w:pPr>
            <w:r>
              <w:rPr>
                <w:color w:val="1A1A1A"/>
                <w:sz w:val="19"/>
                <w:szCs w:val="19"/>
              </w:rPr>
              <w:t xml:space="preserve">1</w:t>
            </w:r>
          </w:p>
        </w:tc>
        <w:tc>
          <w:tcPr>
            <w:tcW w:type="dxa" w:w="5062"/>
            <w:tcMar>
              <w:top w:type="dxa" w:w="80"/>
              <w:left w:type="dxa" w:w="110"/>
              <w:bottom w:type="dxa" w:w="80"/>
              <w:right w:type="dxa" w:w="110"/>
            </w:tcMar>
          </w:tcPr>
          <w:p>
            <w:pPr>
              <w:spacing w:after="0"/>
            </w:pPr>
            <w:r>
              <w:rPr>
                <w:color w:val="1A1A1A"/>
                <w:sz w:val="19"/>
                <w:szCs w:val="19"/>
              </w:rPr>
              <w:t xml:space="preserve">Al conector «UART» (CH343) de la placa, COM5</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Red Wi‑Fi de 2,4 GHz con WPA2</w:t>
            </w:r>
          </w:p>
        </w:tc>
        <w:tc>
          <w:tcPr>
            <w:tcW w:type="dxa" w:w="843"/>
            <w:tcMar>
              <w:top w:type="dxa" w:w="80"/>
              <w:left w:type="dxa" w:w="110"/>
              <w:bottom w:type="dxa" w:w="80"/>
              <w:right w:type="dxa" w:w="110"/>
            </w:tcMar>
          </w:tcPr>
          <w:p>
            <w:pPr>
              <w:spacing w:after="0"/>
            </w:pPr>
            <w:r>
              <w:rPr>
                <w:color w:val="1A1A1A"/>
                <w:sz w:val="19"/>
                <w:szCs w:val="19"/>
              </w:rPr>
              <w:t xml:space="preserve">—</w:t>
            </w:r>
          </w:p>
        </w:tc>
        <w:tc>
          <w:tcPr>
            <w:tcW w:type="dxa" w:w="5062"/>
            <w:tcMar>
              <w:top w:type="dxa" w:w="80"/>
              <w:left w:type="dxa" w:w="110"/>
              <w:bottom w:type="dxa" w:w="80"/>
              <w:right w:type="dxa" w:w="110"/>
            </w:tcMar>
          </w:tcPr>
          <w:p>
            <w:pPr>
              <w:spacing w:after="0"/>
            </w:pPr>
            <w:r>
              <w:rPr>
                <w:color w:val="1A1A1A"/>
                <w:sz w:val="19"/>
                <w:szCs w:val="19"/>
              </w:rPr>
              <w:t xml:space="preserve">El ESP32‑C6 no usa la banda de 5 GHz</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Módulo LED RGB de 4 pines</w:t>
            </w:r>
          </w:p>
        </w:tc>
        <w:tc>
          <w:tcPr>
            <w:tcW w:type="dxa" w:w="843"/>
            <w:tcMar>
              <w:top w:type="dxa" w:w="80"/>
              <w:left w:type="dxa" w:w="110"/>
              <w:bottom w:type="dxa" w:w="80"/>
              <w:right w:type="dxa" w:w="110"/>
            </w:tcMar>
          </w:tcPr>
          <w:p>
            <w:pPr>
              <w:spacing w:after="0"/>
            </w:pPr>
            <w:r>
              <w:rPr>
                <w:color w:val="1A1A1A"/>
                <w:sz w:val="19"/>
                <w:szCs w:val="19"/>
              </w:rPr>
              <w:t xml:space="preserve">1</w:t>
            </w:r>
          </w:p>
        </w:tc>
        <w:tc>
          <w:tcPr>
            <w:tcW w:type="dxa" w:w="5062"/>
            <w:tcMar>
              <w:top w:type="dxa" w:w="80"/>
              <w:left w:type="dxa" w:w="110"/>
              <w:bottom w:type="dxa" w:w="80"/>
              <w:right w:type="dxa" w:w="110"/>
            </w:tcMar>
          </w:tcPr>
          <w:p>
            <w:pPr>
              <w:spacing w:after="0"/>
            </w:pPr>
            <w:r>
              <w:rPr>
                <w:color w:val="1A1A1A"/>
                <w:sz w:val="19"/>
                <w:szCs w:val="19"/>
              </w:rPr>
              <w:t xml:space="preserve">Opcional: canal G en GPIO20, para ver la acción del suscriptor</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PC con Windows 11</w:t>
            </w:r>
          </w:p>
        </w:tc>
        <w:tc>
          <w:tcPr>
            <w:tcW w:type="dxa" w:w="843"/>
            <w:tcMar>
              <w:top w:type="dxa" w:w="80"/>
              <w:left w:type="dxa" w:w="110"/>
              <w:bottom w:type="dxa" w:w="80"/>
              <w:right w:type="dxa" w:w="110"/>
            </w:tcMar>
          </w:tcPr>
          <w:p>
            <w:pPr>
              <w:spacing w:after="0"/>
            </w:pPr>
            <w:r>
              <w:rPr>
                <w:color w:val="1A1A1A"/>
                <w:sz w:val="19"/>
                <w:szCs w:val="19"/>
              </w:rPr>
              <w:t xml:space="preserve">1</w:t>
            </w:r>
          </w:p>
        </w:tc>
        <w:tc>
          <w:tcPr>
            <w:tcW w:type="dxa" w:w="5062"/>
            <w:tcMar>
              <w:top w:type="dxa" w:w="80"/>
              <w:left w:type="dxa" w:w="110"/>
              <w:bottom w:type="dxa" w:w="80"/>
              <w:right w:type="dxa" w:w="110"/>
            </w:tcMar>
          </w:tcPr>
          <w:p>
            <w:pPr>
              <w:spacing w:after="0"/>
            </w:pPr>
            <w:r>
              <w:rPr>
                <w:color w:val="1A1A1A"/>
                <w:sz w:val="19"/>
                <w:szCs w:val="19"/>
              </w:rPr>
              <w:t xml:space="preserve">ESP‑IDF v6.1, Node.js 24 y Microsoft Edge</w:t>
            </w:r>
          </w:p>
        </w:tc>
      </w:tr>
      <w:tr>
        <w:trPr>
          <w:tblHeader w:val="off"/>
        </w:trPr>
        <w:tc>
          <w:tcPr>
            <w:tcW w:type="dxa" w:w="3121"/>
            <w:tcMar>
              <w:top w:type="dxa" w:w="80"/>
              <w:left w:type="dxa" w:w="110"/>
              <w:bottom w:type="dxa" w:w="80"/>
              <w:right w:type="dxa" w:w="110"/>
            </w:tcMar>
          </w:tcPr>
          <w:p>
            <w:pPr>
              <w:spacing w:after="0"/>
            </w:pPr>
            <w:r>
              <w:rPr>
                <w:color w:val="1A1A1A"/>
                <w:sz w:val="19"/>
                <w:szCs w:val="19"/>
              </w:rPr>
              <w:t xml:space="preserve">Broker MQTT público </w:t>
            </w:r>
            <w:r>
              <w:rPr>
                <w:rFonts w:ascii="Consolas" w:cs="Consolas" w:eastAsia="Consolas" w:hAnsi="Consolas"/>
                <w:color w:val="9A3412"/>
                <w:sz w:val="19"/>
                <w:szCs w:val="19"/>
                <w:shd w:fill="F2F2EF" w:val="clear"/>
              </w:rPr>
              <w:t xml:space="preserve">broker.hivemq.com</w:t>
            </w:r>
          </w:p>
        </w:tc>
        <w:tc>
          <w:tcPr>
            <w:tcW w:type="dxa" w:w="843"/>
            <w:tcMar>
              <w:top w:type="dxa" w:w="80"/>
              <w:left w:type="dxa" w:w="110"/>
              <w:bottom w:type="dxa" w:w="80"/>
              <w:right w:type="dxa" w:w="110"/>
            </w:tcMar>
          </w:tcPr>
          <w:p>
            <w:pPr>
              <w:spacing w:after="0"/>
            </w:pPr>
            <w:r>
              <w:rPr>
                <w:color w:val="1A1A1A"/>
                <w:sz w:val="19"/>
                <w:szCs w:val="19"/>
              </w:rPr>
              <w:t xml:space="preserve">—</w:t>
            </w:r>
          </w:p>
        </w:tc>
        <w:tc>
          <w:tcPr>
            <w:tcW w:type="dxa" w:w="5062"/>
            <w:tcMar>
              <w:top w:type="dxa" w:w="80"/>
              <w:left w:type="dxa" w:w="110"/>
              <w:bottom w:type="dxa" w:w="80"/>
              <w:right w:type="dxa" w:w="110"/>
            </w:tcMar>
          </w:tcPr>
          <w:p>
            <w:pPr>
              <w:spacing w:after="0"/>
            </w:pPr>
            <w:r>
              <w:rPr>
                <w:color w:val="1A1A1A"/>
                <w:sz w:val="19"/>
                <w:szCs w:val="19"/>
              </w:rPr>
              <w:t xml:space="preserve">Sin cuenta. TCP 1883 para la placa y WebSocket seguro 8884 para el tablero</w:t>
            </w:r>
          </w:p>
        </w:tc>
      </w:tr>
    </w:tbl>
    <w:p>
      <w:pPr>
        <w:spacing w:after="180"/>
      </w:pPr>
    </w:p>
    <w:p>
      <w:pPr>
        <w:pStyle w:val="Heading1"/>
        <w:spacing w:after="140" w:before="320"/>
      </w:pPr>
      <w:r>
        <w:rPr>
          <w:color w:val="1A1A1A"/>
        </w:rPr>
        <w:t xml:space="preserve">4. Desarrollo</w:t>
      </w:r>
    </w:p>
    <w:p>
      <w:pPr>
        <w:pStyle w:val="Heading2"/>
        <w:spacing w:after="140" w:before="240"/>
      </w:pPr>
      <w:r>
        <w:rPr>
          <w:color w:val="1A1A1A"/>
        </w:rPr>
        <w:t xml:space="preserve">4.1 Entorno: ESP‑IDF v6.1 y el componente MQTT</w:t>
      </w:r>
    </w:p>
    <w:p>
      <w:pPr>
        <w:spacing w:after="140"/>
      </w:pPr>
      <w:r>
        <w:rPr>
          <w:color w:val="1A1A1A"/>
        </w:rPr>
        <w:t xml:space="preserve">La documentación «stable» que cita el enunciado corresponde a ESP‑IDF </w:t>
      </w:r>
      <w:r>
        <w:rPr>
          <w:b/>
          <w:bCs/>
          <w:color w:val="1A1A1A"/>
        </w:rPr>
        <w:t xml:space="preserve">v6.1</w:t>
      </w:r>
      <w:r>
        <w:rPr>
          <w:color w:val="1A1A1A"/>
        </w:rPr>
        <w:t xml:space="preserve">. Se instaló en </w:t>
      </w:r>
      <w:r>
        <w:rPr>
          <w:rFonts w:ascii="Consolas" w:cs="Consolas" w:eastAsia="Consolas" w:hAnsi="Consolas"/>
          <w:color w:val="9A3412"/>
          <w:sz w:val="19"/>
          <w:szCs w:val="19"/>
          <w:shd w:fill="F2F2EF" w:val="clear"/>
        </w:rPr>
        <w:t xml:space="preserve">C:\esp\v6.1\esp-idf</w:t>
      </w:r>
      <w:r>
        <w:rPr>
          <w:color w:val="1A1A1A"/>
        </w:rPr>
        <w:t xml:space="preserve"> con </w:t>
      </w:r>
      <w:r>
        <w:rPr>
          <w:rFonts w:ascii="Consolas" w:cs="Consolas" w:eastAsia="Consolas" w:hAnsi="Consolas"/>
          <w:color w:val="9A3412"/>
          <w:sz w:val="19"/>
          <w:szCs w:val="19"/>
          <w:shd w:fill="F2F2EF" w:val="clear"/>
        </w:rPr>
        <w:t xml:space="preserve">install.ps1 esp32c6</w:t>
      </w:r>
      <w:r>
        <w:rPr>
          <w:color w:val="1A1A1A"/>
        </w:rPr>
        <w:t xml:space="preserve">. Desde la versión 6.0, el cliente MQTT ya no forma parte de ESP‑IDF: es un componente del registro de Espressif. Por eso el enunciado pide agregarlo «con las instrucciones de la documentación»:</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idf.py add-dependency espressif/mqtt</w:t>
            </w:r>
          </w:p>
        </w:tc>
      </w:tr>
    </w:tbl>
    <w:p>
      <w:pPr>
        <w:spacing w:after="140"/>
      </w:pPr>
    </w:p>
    <w:p>
      <w:pPr>
        <w:spacing w:after="140"/>
      </w:pPr>
      <w:r>
        <w:rPr>
          <w:color w:val="1A1A1A"/>
        </w:rPr>
        <w:t xml:space="preserve">El comando crea </w:t>
      </w:r>
      <w:r>
        <w:rPr>
          <w:rFonts w:ascii="Consolas" w:cs="Consolas" w:eastAsia="Consolas" w:hAnsi="Consolas"/>
          <w:color w:val="9A3412"/>
          <w:sz w:val="19"/>
          <w:szCs w:val="19"/>
          <w:shd w:fill="F2F2EF" w:val="clear"/>
        </w:rPr>
        <w:t xml:space="preserve">main/idf_component.yml</w:t>
      </w:r>
      <w:r>
        <w:rPr>
          <w:color w:val="1A1A1A"/>
        </w:rPr>
        <w:t xml:space="preserve">. Al compilar, el gestor de componentes descarga </w:t>
      </w:r>
      <w:r>
        <w:rPr>
          <w:rFonts w:ascii="Consolas" w:cs="Consolas" w:eastAsia="Consolas" w:hAnsi="Consolas"/>
          <w:color w:val="9A3412"/>
          <w:sz w:val="19"/>
          <w:szCs w:val="19"/>
          <w:shd w:fill="F2F2EF" w:val="clear"/>
        </w:rPr>
        <w:t xml:space="preserve">espressif/mqtt</w:t>
      </w:r>
      <w:r>
        <w:rPr>
          <w:color w:val="1A1A1A"/>
        </w:rPr>
        <w:t xml:space="preserve"> 1.1.0 y fija esa versión en </w:t>
      </w:r>
      <w:r>
        <w:rPr>
          <w:rFonts w:ascii="Consolas" w:cs="Consolas" w:eastAsia="Consolas" w:hAnsi="Consolas"/>
          <w:color w:val="9A3412"/>
          <w:sz w:val="19"/>
          <w:szCs w:val="19"/>
          <w:shd w:fill="F2F2EF" w:val="clear"/>
        </w:rPr>
        <w:t xml:space="preserve">dependencies.lock</w:t>
      </w:r>
      <w:r>
        <w:rPr>
          <w:color w:val="1A1A1A"/>
        </w:rPr>
        <w:t xml:space="preserve">. La otra instrucción del enunciado, la del </w:t>
      </w:r>
      <w:r>
        <w:rPr>
          <w:rFonts w:ascii="Consolas" w:cs="Consolas" w:eastAsia="Consolas" w:hAnsi="Consolas"/>
          <w:color w:val="9A3412"/>
          <w:sz w:val="19"/>
          <w:szCs w:val="19"/>
          <w:shd w:fill="F2F2EF" w:val="clear"/>
        </w:rPr>
        <w:t xml:space="preserve">CMakeLists.txt</w:t>
      </w:r>
      <w:r>
        <w:rPr>
          <w:color w:val="1A1A1A"/>
        </w:rPr>
        <w:t xml:space="preserve"> raíz, añade el componente de los ejemplos que conecta el Wi‑Fi con </w:t>
      </w:r>
      <w:r>
        <w:rPr>
          <w:rFonts w:ascii="Consolas" w:cs="Consolas" w:eastAsia="Consolas" w:hAnsi="Consolas"/>
          <w:color w:val="9A3412"/>
          <w:sz w:val="19"/>
          <w:szCs w:val="19"/>
          <w:shd w:fill="F2F2EF" w:val="clear"/>
        </w:rPr>
        <w:t xml:space="preserve">example_connect()</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set(EXTRA_COMPONENT_DIRS $ENV{IDF_PATH}/examples/common_components/protocol_examples_common)</w:t>
            </w:r>
          </w:p>
        </w:tc>
      </w:tr>
    </w:tbl>
    <w:p>
      <w:pPr>
        <w:spacing w:after="140"/>
      </w:pPr>
    </w:p>
    <w:p>
      <w:pPr>
        <w:spacing w:after="140"/>
      </w:pPr>
      <w:r>
        <w:rPr>
          <w:color w:val="1A1A1A"/>
        </w:rPr>
        <w:t xml:space="preserve">Los dos programas, </w:t>
      </w:r>
      <w:r>
        <w:rPr>
          <w:rFonts w:ascii="Consolas" w:cs="Consolas" w:eastAsia="Consolas" w:hAnsi="Consolas"/>
          <w:color w:val="9A3412"/>
          <w:sz w:val="19"/>
          <w:szCs w:val="19"/>
          <w:shd w:fill="F2F2EF" w:val="clear"/>
        </w:rPr>
        <w:t xml:space="preserve">firmware/publicador</w:t>
      </w:r>
      <w:r>
        <w:rPr>
          <w:color w:val="1A1A1A"/>
        </w:rPr>
        <w:t xml:space="preserve"> y </w:t>
      </w:r>
      <w:r>
        <w:rPr>
          <w:rFonts w:ascii="Consolas" w:cs="Consolas" w:eastAsia="Consolas" w:hAnsi="Consolas"/>
          <w:color w:val="9A3412"/>
          <w:sz w:val="19"/>
          <w:szCs w:val="19"/>
          <w:shd w:fill="F2F2EF" w:val="clear"/>
        </w:rPr>
        <w:t xml:space="preserve">firmware/suscriptor</w:t>
      </w:r>
      <w:r>
        <w:rPr>
          <w:color w:val="1A1A1A"/>
        </w:rPr>
        <w:t xml:space="preserve">, son proyectos ESP‑IDF independientes, como en el enunciado, donde el suscriptor «reemplaza el archivo main.c». Comparten un único archivo de credenciales: </w:t>
      </w:r>
      <w:r>
        <w:rPr>
          <w:rFonts w:ascii="Consolas" w:cs="Consolas" w:eastAsia="Consolas" w:hAnsi="Consolas"/>
          <w:color w:val="9A3412"/>
          <w:sz w:val="19"/>
          <w:szCs w:val="19"/>
          <w:shd w:fill="F2F2EF" w:val="clear"/>
        </w:rPr>
        <w:t xml:space="preserve">firmware/credenciales.h</w:t>
      </w:r>
      <w:r>
        <w:rPr>
          <w:color w:val="1A1A1A"/>
        </w:rPr>
        <w:t xml:space="preserve">.</w:t>
      </w:r>
    </w:p>
    <w:p>
      <w:pPr>
        <w:pStyle w:val="Heading2"/>
        <w:spacing w:after="140" w:before="240"/>
      </w:pPr>
      <w:r>
        <w:rPr>
          <w:color w:val="1A1A1A"/>
        </w:rPr>
        <w:t xml:space="preserve">4.2 Correcciones al código del enunciado</w:t>
      </w:r>
    </w:p>
    <w:p>
      <w:pPr>
        <w:spacing w:after="140"/>
      </w:pPr>
      <w:r>
        <w:rPr>
          <w:color w:val="1A1A1A"/>
        </w:rPr>
        <w:t xml:space="preserve">El texto del enunciado parece copiado de la respuesta de un asistente de IA (de ahí el «Usa el código con precaución» y las preguntas del final), y al copiarlo se perdieron las direcciones web. Tal como está, el código no compila y, una vez corregido, el suscriptor no ejecutaría nunca su acción:</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70"/>
        <w:gridCol w:w="3349"/>
        <w:gridCol w:w="3407"/>
      </w:tblGrid>
      <w:tr>
        <w:trPr>
          <w:tblHeader/>
        </w:trPr>
        <w:tc>
          <w:tcPr>
            <w:tcW w:type="dxa" w:w="2270"/>
            <w:shd w:fill="E8ECF3" w:val="clear"/>
            <w:tcMar>
              <w:top w:type="dxa" w:w="80"/>
              <w:left w:type="dxa" w:w="110"/>
              <w:bottom w:type="dxa" w:w="80"/>
              <w:right w:type="dxa" w:w="110"/>
            </w:tcMar>
          </w:tcPr>
          <w:p>
            <w:pPr>
              <w:spacing w:after="0"/>
            </w:pPr>
            <w:r>
              <w:rPr>
                <w:b/>
                <w:bCs/>
                <w:color w:val="1A1A1A"/>
                <w:sz w:val="19"/>
                <w:szCs w:val="19"/>
              </w:rPr>
              <w:t xml:space="preserve">En el enunciado</w:t>
            </w:r>
          </w:p>
        </w:tc>
        <w:tc>
          <w:tcPr>
            <w:tcW w:type="dxa" w:w="3349"/>
            <w:shd w:fill="E8ECF3" w:val="clear"/>
            <w:tcMar>
              <w:top w:type="dxa" w:w="80"/>
              <w:left w:type="dxa" w:w="110"/>
              <w:bottom w:type="dxa" w:w="80"/>
              <w:right w:type="dxa" w:w="110"/>
            </w:tcMar>
          </w:tcPr>
          <w:p>
            <w:pPr>
              <w:spacing w:after="0"/>
            </w:pPr>
            <w:r>
              <w:rPr>
                <w:b/>
                <w:bCs/>
                <w:color w:val="1A1A1A"/>
                <w:sz w:val="19"/>
                <w:szCs w:val="19"/>
              </w:rPr>
              <w:t xml:space="preserve">Problema</w:t>
            </w:r>
          </w:p>
        </w:tc>
        <w:tc>
          <w:tcPr>
            <w:tcW w:type="dxa" w:w="3407"/>
            <w:shd w:fill="E8ECF3" w:val="clear"/>
            <w:tcMar>
              <w:top w:type="dxa" w:w="80"/>
              <w:left w:type="dxa" w:w="110"/>
              <w:bottom w:type="dxa" w:w="80"/>
              <w:right w:type="dxa" w:w="110"/>
            </w:tcMar>
          </w:tcPr>
          <w:p>
            <w:pPr>
              <w:spacing w:after="0"/>
            </w:pPr>
            <w:r>
              <w:rPr>
                <w:b/>
                <w:bCs/>
                <w:color w:val="1A1A1A"/>
                <w:sz w:val="19"/>
                <w:szCs w:val="19"/>
              </w:rPr>
              <w:t xml:space="preserve">Corrección</w:t>
            </w:r>
          </w:p>
        </w:tc>
      </w:tr>
      <w:tr>
        <w:trPr>
          <w:tblHeader w:val="off"/>
        </w:trPr>
        <w:tc>
          <w:tcPr>
            <w:tcW w:type="dxa" w:w="2270"/>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TS_BROKER_URI "mqtt://://thingspeak.com"</w:t>
            </w:r>
          </w:p>
        </w:tc>
        <w:tc>
          <w:tcPr>
            <w:tcW w:type="dxa" w:w="3349"/>
            <w:tcMar>
              <w:top w:type="dxa" w:w="80"/>
              <w:left w:type="dxa" w:w="110"/>
              <w:bottom w:type="dxa" w:w="80"/>
              <w:right w:type="dxa" w:w="110"/>
            </w:tcMar>
          </w:tcPr>
          <w:p>
            <w:pPr>
              <w:spacing w:after="0"/>
            </w:pPr>
            <w:r>
              <w:rPr>
                <w:color w:val="1A1A1A"/>
                <w:sz w:val="19"/>
                <w:szCs w:val="19"/>
              </w:rPr>
              <w:t xml:space="preserve">Falta el nombre del servidor</w:t>
            </w:r>
          </w:p>
        </w:tc>
        <w:tc>
          <w:tcPr>
            <w:tcW w:type="dxa" w:w="3407"/>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mqtt://mqtt3.thingspeak.com</w:t>
            </w:r>
            <w:r>
              <w:rPr>
                <w:color w:val="1A1A1A"/>
                <w:sz w:val="19"/>
                <w:szCs w:val="19"/>
              </w:rPr>
              <w:t xml:space="preserve">, o el broker que indique </w:t>
            </w:r>
            <w:r>
              <w:rPr>
                <w:rFonts w:ascii="Consolas" w:cs="Consolas" w:eastAsia="Consolas" w:hAnsi="Consolas"/>
                <w:color w:val="9A3412"/>
                <w:sz w:val="19"/>
                <w:szCs w:val="19"/>
                <w:shd w:fill="F2F2EF" w:val="clear"/>
              </w:rPr>
              <w:t xml:space="preserve">credenciales.h</w:t>
            </w:r>
          </w:p>
        </w:tc>
      </w:tr>
      <w:tr>
        <w:trPr>
          <w:tblHeader w:val="off"/>
        </w:trPr>
        <w:tc>
          <w:tcPr>
            <w:tcW w:type="dxa" w:w="2270"/>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case MQTT_EVENT_SUBCRIBED:</w:t>
            </w:r>
          </w:p>
        </w:tc>
        <w:tc>
          <w:tcPr>
            <w:tcW w:type="dxa" w:w="3349"/>
            <w:tcMar>
              <w:top w:type="dxa" w:w="80"/>
              <w:left w:type="dxa" w:w="110"/>
              <w:bottom w:type="dxa" w:w="80"/>
              <w:right w:type="dxa" w:w="110"/>
            </w:tcMar>
          </w:tcPr>
          <w:p>
            <w:pPr>
              <w:spacing w:after="0"/>
            </w:pPr>
            <w:r>
              <w:rPr>
                <w:color w:val="1A1A1A"/>
                <w:sz w:val="19"/>
                <w:szCs w:val="19"/>
              </w:rPr>
              <w:t xml:space="preserve">Errata: no compila</w:t>
            </w:r>
          </w:p>
        </w:tc>
        <w:tc>
          <w:tcPr>
            <w:tcW w:type="dxa" w:w="3407"/>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MQTT_EVENT_SUBSCRIBED</w:t>
            </w:r>
          </w:p>
        </w:tc>
      </w:tr>
      <w:tr>
        <w:trPr>
          <w:tblHeader w:val="off"/>
        </w:trPr>
        <w:tc>
          <w:tcPr>
            <w:tcW w:type="dxa" w:w="2270"/>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strncmp(event-&gt;data, "field1=1", 8)</w:t>
            </w:r>
          </w:p>
        </w:tc>
        <w:tc>
          <w:tcPr>
            <w:tcW w:type="dxa" w:w="3349"/>
            <w:tcMar>
              <w:top w:type="dxa" w:w="80"/>
              <w:left w:type="dxa" w:w="110"/>
              <w:bottom w:type="dxa" w:w="80"/>
              <w:right w:type="dxa" w:w="110"/>
            </w:tcMar>
          </w:tcPr>
          <w:p>
            <w:pPr>
              <w:spacing w:after="0"/>
            </w:pPr>
            <w:r>
              <w:rPr>
                <w:color w:val="1A1A1A"/>
                <w:sz w:val="19"/>
                <w:szCs w:val="19"/>
              </w:rPr>
              <w:t xml:space="preserve">El mensaje de </w:t>
            </w:r>
            <w:r>
              <w:rPr>
                <w:rFonts w:ascii="Consolas" w:cs="Consolas" w:eastAsia="Consolas" w:hAnsi="Consolas"/>
                <w:color w:val="9A3412"/>
                <w:sz w:val="19"/>
                <w:szCs w:val="19"/>
                <w:shd w:fill="F2F2EF" w:val="clear"/>
              </w:rPr>
              <w:t xml:space="preserve">subscribe</w:t>
            </w:r>
            <w:r>
              <w:rPr>
                <w:color w:val="1A1A1A"/>
                <w:sz w:val="19"/>
                <w:szCs w:val="19"/>
              </w:rPr>
              <w:t xml:space="preserve"> es JSON, no </w:t>
            </w:r>
            <w:r>
              <w:rPr>
                <w:rFonts w:ascii="Consolas" w:cs="Consolas" w:eastAsia="Consolas" w:hAnsi="Consolas"/>
                <w:color w:val="9A3412"/>
                <w:sz w:val="19"/>
                <w:szCs w:val="19"/>
                <w:shd w:fill="F2F2EF" w:val="clear"/>
              </w:rPr>
              <w:t xml:space="preserve">field1=1</w:t>
            </w:r>
          </w:p>
        </w:tc>
        <w:tc>
          <w:tcPr>
            <w:tcW w:type="dxa" w:w="3407"/>
            <w:tcMar>
              <w:top w:type="dxa" w:w="80"/>
              <w:left w:type="dxa" w:w="110"/>
              <w:bottom w:type="dxa" w:w="80"/>
              <w:right w:type="dxa" w:w="110"/>
            </w:tcMar>
          </w:tcPr>
          <w:p>
            <w:pPr>
              <w:spacing w:after="0"/>
            </w:pPr>
            <w:r>
              <w:rPr>
                <w:color w:val="1A1A1A"/>
                <w:sz w:val="19"/>
                <w:szCs w:val="19"/>
              </w:rPr>
              <w:t xml:space="preserve">Se busca el valor de </w:t>
            </w:r>
            <w:r>
              <w:rPr>
                <w:rFonts w:ascii="Consolas" w:cs="Consolas" w:eastAsia="Consolas" w:hAnsi="Consolas"/>
                <w:color w:val="9A3412"/>
                <w:sz w:val="19"/>
                <w:szCs w:val="19"/>
                <w:shd w:fill="F2F2EF" w:val="clear"/>
              </w:rPr>
              <w:t xml:space="preserve">"field1"</w:t>
            </w:r>
            <w:r>
              <w:rPr>
                <w:color w:val="1A1A1A"/>
                <w:sz w:val="19"/>
                <w:szCs w:val="19"/>
              </w:rPr>
              <w:t xml:space="preserve"> dentro del JSON</w:t>
            </w:r>
          </w:p>
        </w:tc>
      </w:tr>
      <w:tr>
        <w:trPr>
          <w:tblHeader w:val="off"/>
        </w:trPr>
        <w:tc>
          <w:tcPr>
            <w:tcW w:type="dxa" w:w="2270"/>
            <w:tcMar>
              <w:top w:type="dxa" w:w="80"/>
              <w:left w:type="dxa" w:w="110"/>
              <w:bottom w:type="dxa" w:w="80"/>
              <w:right w:type="dxa" w:w="110"/>
            </w:tcMar>
          </w:tcPr>
          <w:p>
            <w:pPr>
              <w:spacing w:after="0"/>
            </w:pPr>
            <w:r>
              <w:rPr>
                <w:color w:val="1A1A1A"/>
                <w:sz w:val="19"/>
                <w:szCs w:val="19"/>
              </w:rPr>
              <w:t xml:space="preserve">URL de prueba </w:t>
            </w:r>
            <w:r>
              <w:rPr>
                <w:rFonts w:ascii="Consolas" w:cs="Consolas" w:eastAsia="Consolas" w:hAnsi="Consolas"/>
                <w:color w:val="9A3412"/>
                <w:sz w:val="19"/>
                <w:szCs w:val="19"/>
                <w:shd w:fill="F2F2EF" w:val="clear"/>
              </w:rPr>
              <w:t xml:space="preserve">https://thingspeak.com</w:t>
            </w:r>
          </w:p>
        </w:tc>
        <w:tc>
          <w:tcPr>
            <w:tcW w:type="dxa" w:w="3349"/>
            <w:tcMar>
              <w:top w:type="dxa" w:w="80"/>
              <w:left w:type="dxa" w:w="110"/>
              <w:bottom w:type="dxa" w:w="80"/>
              <w:right w:type="dxa" w:w="110"/>
            </w:tcMar>
          </w:tcPr>
          <w:p>
            <w:pPr>
              <w:spacing w:after="0"/>
            </w:pPr>
            <w:r>
              <w:rPr>
                <w:color w:val="1A1A1A"/>
                <w:sz w:val="19"/>
                <w:szCs w:val="19"/>
              </w:rPr>
              <w:t xml:space="preserve">Faltan la ruta y la clave</w:t>
            </w:r>
          </w:p>
        </w:tc>
        <w:tc>
          <w:tcPr>
            <w:tcW w:type="dxa" w:w="3407"/>
            <w:tcMar>
              <w:top w:type="dxa" w:w="80"/>
              <w:left w:type="dxa" w:w="110"/>
              <w:bottom w:type="dxa" w:w="80"/>
              <w:right w:type="dxa" w:w="110"/>
            </w:tcMar>
          </w:tcPr>
          <w:p>
            <w:pPr>
              <w:spacing w:after="0"/>
            </w:pPr>
            <w:r>
              <w:rPr>
                <w:color w:val="1A1A1A"/>
                <w:sz w:val="19"/>
                <w:szCs w:val="19"/>
              </w:rPr>
              <w:t xml:space="preserve">La URL completa, debajo de la tabla</w:t>
            </w:r>
          </w:p>
        </w:tc>
      </w:tr>
      <w:tr>
        <w:trPr>
          <w:tblHeader w:val="off"/>
        </w:trPr>
        <w:tc>
          <w:tcPr>
            <w:tcW w:type="dxa" w:w="2270"/>
            <w:tcMar>
              <w:top w:type="dxa" w:w="80"/>
              <w:left w:type="dxa" w:w="110"/>
              <w:bottom w:type="dxa" w:w="80"/>
              <w:right w:type="dxa" w:w="110"/>
            </w:tcMar>
          </w:tcPr>
          <w:p>
            <w:pPr>
              <w:spacing w:after="0"/>
            </w:pPr>
            <w:r>
              <w:rPr>
                <w:color w:val="1A1A1A"/>
                <w:sz w:val="19"/>
                <w:szCs w:val="19"/>
              </w:rPr>
              <w:t xml:space="preserve">Publica un 25 fijo, una sola vez</w:t>
            </w:r>
          </w:p>
        </w:tc>
        <w:tc>
          <w:tcPr>
            <w:tcW w:type="dxa" w:w="3349"/>
            <w:tcMar>
              <w:top w:type="dxa" w:w="80"/>
              <w:left w:type="dxa" w:w="110"/>
              <w:bottom w:type="dxa" w:w="80"/>
              <w:right w:type="dxa" w:w="110"/>
            </w:tcMar>
          </w:tcPr>
          <w:p>
            <w:pPr>
              <w:spacing w:after="0"/>
            </w:pPr>
            <w:r>
              <w:rPr>
                <w:color w:val="1A1A1A"/>
                <w:sz w:val="19"/>
                <w:szCs w:val="19"/>
              </w:rPr>
              <w:t xml:space="preserve">El punto 2.1 pide un sensor de temperatura</w:t>
            </w:r>
          </w:p>
        </w:tc>
        <w:tc>
          <w:tcPr>
            <w:tcW w:type="dxa" w:w="3407"/>
            <w:tcMar>
              <w:top w:type="dxa" w:w="80"/>
              <w:left w:type="dxa" w:w="110"/>
              <w:bottom w:type="dxa" w:w="80"/>
              <w:right w:type="dxa" w:w="110"/>
            </w:tcMar>
          </w:tcPr>
          <w:p>
            <w:pPr>
              <w:spacing w:after="0"/>
            </w:pPr>
            <w:r>
              <w:rPr>
                <w:color w:val="1A1A1A"/>
                <w:sz w:val="19"/>
                <w:szCs w:val="19"/>
              </w:rPr>
              <w:t xml:space="preserve">Sensor integrado, leído y publicado cada 20 s</w:t>
            </w:r>
          </w:p>
        </w:tc>
      </w:tr>
      <w:tr>
        <w:trPr>
          <w:tblHeader w:val="off"/>
        </w:trPr>
        <w:tc>
          <w:tcPr>
            <w:tcW w:type="dxa" w:w="2270"/>
            <w:tcMar>
              <w:top w:type="dxa" w:w="80"/>
              <w:left w:type="dxa" w:w="110"/>
              <w:bottom w:type="dxa" w:w="80"/>
              <w:right w:type="dxa" w:w="110"/>
            </w:tcMar>
          </w:tcPr>
          <w:p>
            <w:pPr>
              <w:spacing w:after="0"/>
            </w:pPr>
            <w:r>
              <w:rPr>
                <w:color w:val="1A1A1A"/>
                <w:sz w:val="19"/>
                <w:szCs w:val="19"/>
              </w:rPr>
              <w:t xml:space="preserve">Tabla de particiones por defecto</w:t>
            </w:r>
          </w:p>
        </w:tc>
        <w:tc>
          <w:tcPr>
            <w:tcW w:type="dxa" w:w="3349"/>
            <w:tcMar>
              <w:top w:type="dxa" w:w="80"/>
              <w:left w:type="dxa" w:w="110"/>
              <w:bottom w:type="dxa" w:w="80"/>
              <w:right w:type="dxa" w:w="110"/>
            </w:tcMar>
          </w:tcPr>
          <w:p>
            <w:pPr>
              <w:spacing w:after="0"/>
            </w:pPr>
            <w:r>
              <w:rPr>
                <w:color w:val="1A1A1A"/>
                <w:sz w:val="19"/>
                <w:szCs w:val="19"/>
              </w:rPr>
              <w:t xml:space="preserve">El programa ocupa 1,06 MB y no cabe en la partición de 1 MB</w:t>
            </w:r>
          </w:p>
        </w:tc>
        <w:tc>
          <w:tcPr>
            <w:tcW w:type="dxa" w:w="3407"/>
            <w:tcMar>
              <w:top w:type="dxa" w:w="80"/>
              <w:left w:type="dxa" w:w="110"/>
              <w:bottom w:type="dxa" w:w="80"/>
              <w:right w:type="dxa" w:w="110"/>
            </w:tcMar>
          </w:tcPr>
          <w:p>
            <w:pPr>
              <w:spacing w:after="0"/>
            </w:pPr>
            <w:r>
              <w:rPr>
                <w:color w:val="1A1A1A"/>
                <w:sz w:val="19"/>
                <w:szCs w:val="19"/>
              </w:rPr>
              <w:t xml:space="preserve">Partición «large», de 1,5 MB, en </w:t>
            </w:r>
            <w:r>
              <w:rPr>
                <w:rFonts w:ascii="Consolas" w:cs="Consolas" w:eastAsia="Consolas" w:hAnsi="Consolas"/>
                <w:color w:val="9A3412"/>
                <w:sz w:val="19"/>
                <w:szCs w:val="19"/>
                <w:shd w:fill="F2F2EF" w:val="clear"/>
              </w:rPr>
              <w:t xml:space="preserve">sdkconfig.defaults</w:t>
            </w:r>
          </w:p>
        </w:tc>
      </w:tr>
    </w:tbl>
    <w:p>
      <w:pPr>
        <w:spacing w:after="180"/>
      </w:pPr>
    </w:p>
    <w:p>
      <w:pPr>
        <w:spacing w:after="140"/>
      </w:pPr>
      <w:r>
        <w:rPr>
          <w:color w:val="1A1A1A"/>
        </w:rPr>
        <w:t xml:space="preserve">La URL de prueba completa es </w:t>
      </w:r>
      <w:r>
        <w:rPr>
          <w:rFonts w:ascii="Consolas" w:cs="Consolas" w:eastAsia="Consolas" w:hAnsi="Consolas"/>
          <w:color w:val="9A3412"/>
          <w:sz w:val="19"/>
          <w:szCs w:val="19"/>
          <w:shd w:fill="F2F2EF" w:val="clear"/>
        </w:rPr>
        <w:t xml:space="preserve">https://api.thingspeak.com/update?api_key=&lt;WRITE_API_KEY&gt;&amp;field1=1</w:t>
      </w:r>
      <w:r>
        <w:rPr>
          <w:color w:val="1A1A1A"/>
        </w:rPr>
        <w:t xml:space="preserve">, y la opción de la partición, </w:t>
      </w:r>
      <w:r>
        <w:rPr>
          <w:rFonts w:ascii="Consolas" w:cs="Consolas" w:eastAsia="Consolas" w:hAnsi="Consolas"/>
          <w:color w:val="9A3412"/>
          <w:sz w:val="19"/>
          <w:szCs w:val="19"/>
          <w:shd w:fill="F2F2EF" w:val="clear"/>
        </w:rPr>
        <w:t xml:space="preserve">CONFIG_PARTITION_TABLE_SINGLE_APP_LARGE=y</w:t>
      </w:r>
      <w:r>
        <w:rPr>
          <w:color w:val="1A1A1A"/>
        </w:rPr>
        <w:t xml:space="preserve">.</w:t>
      </w:r>
    </w:p>
    <w:p>
      <w:pPr>
        <w:pStyle w:val="Heading2"/>
        <w:spacing w:after="140" w:before="240"/>
      </w:pPr>
      <w:r>
        <w:rPr>
          <w:color w:val="1A1A1A"/>
        </w:rPr>
        <w:t xml:space="preserve">4.3 Por qué un broker público y no ThingSpeak</w:t>
      </w:r>
    </w:p>
    <w:p>
      <w:pPr>
        <w:spacing w:after="140"/>
      </w:pPr>
      <w:r>
        <w:rPr>
          <w:color w:val="1A1A1A"/>
        </w:rPr>
        <w:t xml:space="preserve">ThingSpeak exige una cuenta de MathWorks para crear el canal y las credenciales MQTT del dispositivo. No fue posible iniciar sesión, recuperar la contraseña ni crear una cuenta nueva. La página de estado de MathWorks no mostraba ninguna incidencia ese día (30 de septiembre de 2026), así que el problema estaba del lado del navegador o de la cuenta, y no se resolvió a tiempo.</w:t>
      </w:r>
    </w:p>
    <w:p>
      <w:pPr>
        <w:spacing w:after="140"/>
      </w:pPr>
      <w:r>
        <w:rPr>
          <w:color w:val="1A1A1A"/>
        </w:rPr>
        <w:t xml:space="preserve">Para no depender de la cuenta sin cambiar la práctica:</w:t>
      </w:r>
    </w:p>
    <w:p>
      <w:pPr>
        <w:pStyle w:val="ListParagraph"/>
        <w:numPr>
          <w:ilvl w:val="0"/>
          <w:numId w:val="2"/>
        </w:numPr>
        <w:spacing w:after="90"/>
      </w:pPr>
      <w:r>
        <w:rPr>
          <w:b/>
          <w:bCs/>
          <w:color w:val="1A1A1A"/>
        </w:rPr>
        <w:t xml:space="preserve">El firmware es el mismo.</w:t>
      </w:r>
      <w:r>
        <w:rPr>
          <w:color w:val="1A1A1A"/>
        </w:rPr>
        <w:t xml:space="preserve"> El broker se elige en </w:t>
      </w:r>
      <w:r>
        <w:rPr>
          <w:rFonts w:ascii="Consolas" w:cs="Consolas" w:eastAsia="Consolas" w:hAnsi="Consolas"/>
          <w:color w:val="9A3412"/>
          <w:sz w:val="19"/>
          <w:szCs w:val="19"/>
          <w:shd w:fill="F2F2EF" w:val="clear"/>
        </w:rPr>
        <w:t xml:space="preserve">credenciales.h</w:t>
      </w:r>
      <w:r>
        <w:rPr>
          <w:color w:val="1A1A1A"/>
        </w:rPr>
        <w:t xml:space="preserve"> (</w:t>
      </w:r>
      <w:r>
        <w:rPr>
          <w:rFonts w:ascii="Consolas" w:cs="Consolas" w:eastAsia="Consolas" w:hAnsi="Consolas"/>
          <w:color w:val="9A3412"/>
          <w:sz w:val="19"/>
          <w:szCs w:val="19"/>
          <w:shd w:fill="F2F2EF" w:val="clear"/>
        </w:rPr>
        <w:t xml:space="preserve">TS_BROKER_URI</w:t>
      </w:r>
      <w:r>
        <w:rPr>
          <w:color w:val="1A1A1A"/>
        </w:rPr>
        <w:t xml:space="preserve">), y por defecto sigue siendo </w:t>
      </w:r>
      <w:r>
        <w:rPr>
          <w:rFonts w:ascii="Consolas" w:cs="Consolas" w:eastAsia="Consolas" w:hAnsi="Consolas"/>
          <w:color w:val="9A3412"/>
          <w:sz w:val="19"/>
          <w:szCs w:val="19"/>
          <w:shd w:fill="F2F2EF" w:val="clear"/>
        </w:rPr>
        <w:t xml:space="preserve">mqtt3.thingspeak.com</w:t>
      </w:r>
      <w:r>
        <w:rPr>
          <w:color w:val="1A1A1A"/>
        </w:rPr>
        <w:t xml:space="preserve">. Con </w:t>
      </w:r>
      <w:r>
        <w:rPr>
          <w:rFonts w:ascii="Consolas" w:cs="Consolas" w:eastAsia="Consolas" w:hAnsi="Consolas"/>
          <w:color w:val="9A3412"/>
          <w:sz w:val="19"/>
          <w:szCs w:val="19"/>
          <w:shd w:fill="F2F2EF" w:val="clear"/>
        </w:rPr>
        <w:t xml:space="preserve">credenciales.broker_publico.h</w:t>
      </w:r>
      <w:r>
        <w:rPr>
          <w:color w:val="1A1A1A"/>
        </w:rPr>
        <w:t xml:space="preserve">, la placa usa </w:t>
      </w:r>
      <w:r>
        <w:rPr>
          <w:rFonts w:ascii="Consolas" w:cs="Consolas" w:eastAsia="Consolas" w:hAnsi="Consolas"/>
          <w:color w:val="9A3412"/>
          <w:sz w:val="19"/>
          <w:szCs w:val="19"/>
          <w:shd w:fill="F2F2EF" w:val="clear"/>
        </w:rPr>
        <w:t xml:space="preserve">broker.hivemq.com</w:t>
      </w:r>
      <w:r>
        <w:rPr>
          <w:color w:val="1A1A1A"/>
        </w:rPr>
        <w:t xml:space="preserve">, un broker público que no pide usuario ni contraseña.</w:t>
      </w:r>
    </w:p>
    <w:p>
      <w:pPr>
        <w:pStyle w:val="ListParagraph"/>
        <w:numPr>
          <w:ilvl w:val="0"/>
          <w:numId w:val="2"/>
        </w:numPr>
        <w:spacing w:after="90"/>
      </w:pPr>
      <w:r>
        <w:rPr>
          <w:b/>
          <w:bCs/>
          <w:color w:val="1A1A1A"/>
        </w:rPr>
        <w:t xml:space="preserve">Los tópicos y los formatos son los de ThingSpeak.</w:t>
      </w:r>
      <w:r>
        <w:rPr>
          <w:color w:val="1A1A1A"/>
        </w:rPr>
        <w:t xml:space="preserve"> El publicador sigue enviando </w:t>
      </w:r>
      <w:r>
        <w:rPr>
          <w:rFonts w:ascii="Consolas" w:cs="Consolas" w:eastAsia="Consolas" w:hAnsi="Consolas"/>
          <w:color w:val="9A3412"/>
          <w:sz w:val="19"/>
          <w:szCs w:val="19"/>
          <w:shd w:fill="F2F2EF" w:val="clear"/>
        </w:rPr>
        <w:t xml:space="preserve">field1=…</w:t>
      </w:r>
      <w:r>
        <w:rPr>
          <w:color w:val="1A1A1A"/>
        </w:rPr>
        <w:t xml:space="preserve"> a </w:t>
      </w:r>
      <w:r>
        <w:rPr>
          <w:rFonts w:ascii="Consolas" w:cs="Consolas" w:eastAsia="Consolas" w:hAnsi="Consolas"/>
          <w:color w:val="9A3412"/>
          <w:sz w:val="19"/>
          <w:szCs w:val="19"/>
          <w:shd w:fill="F2F2EF" w:val="clear"/>
        </w:rPr>
        <w:t xml:space="preserve">channels/&lt;canal&gt;/publish</w:t>
      </w:r>
      <w:r>
        <w:rPr>
          <w:color w:val="1A1A1A"/>
        </w:rPr>
        <w:t xml:space="preserve">, y el suscriptor sigue esperando el JSON del canal en </w:t>
      </w:r>
      <w:r>
        <w:rPr>
          <w:rFonts w:ascii="Consolas" w:cs="Consolas" w:eastAsia="Consolas" w:hAnsi="Consolas"/>
          <w:color w:val="9A3412"/>
          <w:sz w:val="19"/>
          <w:szCs w:val="19"/>
          <w:shd w:fill="F2F2EF" w:val="clear"/>
        </w:rPr>
        <w:t xml:space="preserve">channels/&lt;canal&gt;/subscribe</w:t>
      </w:r>
      <w:r>
        <w:rPr>
          <w:color w:val="1A1A1A"/>
        </w:rPr>
        <w:t xml:space="preserve">.</w:t>
      </w:r>
    </w:p>
    <w:p>
      <w:pPr>
        <w:pStyle w:val="ListParagraph"/>
        <w:numPr>
          <w:ilvl w:val="0"/>
          <w:numId w:val="2"/>
        </w:numPr>
        <w:spacing w:after="90"/>
      </w:pPr>
      <w:r>
        <w:rPr>
          <w:b/>
          <w:bCs/>
          <w:color w:val="1A1A1A"/>
        </w:rPr>
        <w:t xml:space="preserve">El tablero web hace lo que haría ThingSpeak:</w:t>
      </w:r>
      <w:r>
        <w:rPr>
          <w:color w:val="1A1A1A"/>
        </w:rPr>
        <w:t xml:space="preserve"> dibuja lo que llega a </w:t>
      </w:r>
      <w:r>
        <w:rPr>
          <w:rFonts w:ascii="Consolas" w:cs="Consolas" w:eastAsia="Consolas" w:hAnsi="Consolas"/>
          <w:color w:val="9A3412"/>
          <w:sz w:val="19"/>
          <w:szCs w:val="19"/>
          <w:shd w:fill="F2F2EF" w:val="clear"/>
        </w:rPr>
        <w:t xml:space="preserve">.../publish</w:t>
      </w:r>
      <w:r>
        <w:rPr>
          <w:color w:val="1A1A1A"/>
        </w:rPr>
        <w:t xml:space="preserve"> y publica en </w:t>
      </w:r>
      <w:r>
        <w:rPr>
          <w:rFonts w:ascii="Consolas" w:cs="Consolas" w:eastAsia="Consolas" w:hAnsi="Consolas"/>
          <w:color w:val="9A3412"/>
          <w:sz w:val="19"/>
          <w:szCs w:val="19"/>
          <w:shd w:fill="F2F2EF" w:val="clear"/>
        </w:rPr>
        <w:t xml:space="preserve">.../subscribe</w:t>
      </w:r>
      <w:r>
        <w:rPr>
          <w:color w:val="1A1A1A"/>
        </w:rPr>
        <w:t xml:space="preserve"> el JSON del canal (sección 4.6).</w:t>
      </w:r>
    </w:p>
    <w:p>
      <w:pPr>
        <w:spacing w:after="140"/>
      </w:pPr>
      <w:r>
        <w:rPr>
          <w:color w:val="1A1A1A"/>
        </w:rPr>
        <w:t xml:space="preserve">Pasar a ThingSpeak cuando haya cuenta consiste en rellenar </w:t>
      </w:r>
      <w:r>
        <w:rPr>
          <w:rFonts w:ascii="Consolas" w:cs="Consolas" w:eastAsia="Consolas" w:hAnsi="Consolas"/>
          <w:color w:val="9A3412"/>
          <w:sz w:val="19"/>
          <w:szCs w:val="19"/>
          <w:shd w:fill="F2F2EF" w:val="clear"/>
        </w:rPr>
        <w:t xml:space="preserve">credenciales.ejemplo.h</w:t>
      </w:r>
      <w:r>
        <w:rPr>
          <w:color w:val="1A1A1A"/>
        </w:rPr>
        <w:t xml:space="preserve">, copiarlo como </w:t>
      </w:r>
      <w:r>
        <w:rPr>
          <w:rFonts w:ascii="Consolas" w:cs="Consolas" w:eastAsia="Consolas" w:hAnsi="Consolas"/>
          <w:color w:val="9A3412"/>
          <w:sz w:val="19"/>
          <w:szCs w:val="19"/>
          <w:shd w:fill="F2F2EF" w:val="clear"/>
        </w:rPr>
        <w:t xml:space="preserve">credenciales.h</w:t>
      </w:r>
      <w:r>
        <w:rPr>
          <w:color w:val="1A1A1A"/>
        </w:rPr>
        <w:t xml:space="preserve"> y volver a compilar.</w:t>
      </w:r>
    </w:p>
    <w:p>
      <w:pPr>
        <w:spacing w:after="140"/>
      </w:pPr>
      <w:r>
        <w:rPr>
          <w:color w:val="1A1A1A"/>
        </w:rPr>
        <w:t xml:space="preserve">Lo que se pierde respecto a ThingSpeak: el broker público </w:t>
      </w:r>
      <w:r>
        <w:rPr>
          <w:b/>
          <w:bCs/>
          <w:color w:val="1A1A1A"/>
        </w:rPr>
        <w:t xml:space="preserve">no guarda</w:t>
      </w:r>
      <w:r>
        <w:rPr>
          <w:color w:val="1A1A1A"/>
        </w:rPr>
        <w:t xml:space="preserve"> los datos (el tablero los conserva solo mientras está abierto, y permite descargarlos en CSV), </w:t>
      </w:r>
      <w:r>
        <w:rPr>
          <w:b/>
          <w:bCs/>
          <w:color w:val="1A1A1A"/>
        </w:rPr>
        <w:t xml:space="preserve">no autentica</w:t>
      </w:r>
      <w:r>
        <w:rPr>
          <w:color w:val="1A1A1A"/>
        </w:rPr>
        <w:t xml:space="preserve"> a nadie y </w:t>
      </w:r>
      <w:r>
        <w:rPr>
          <w:b/>
          <w:bCs/>
          <w:color w:val="1A1A1A"/>
        </w:rPr>
        <w:t xml:space="preserve">cualquiera</w:t>
      </w:r>
      <w:r>
        <w:rPr>
          <w:color w:val="1A1A1A"/>
        </w:rPr>
        <w:t xml:space="preserve"> puede leer o escribir en cualquier tópico. La sección 6 analiza qué implica.</w:t>
      </w:r>
    </w:p>
    <w:p>
      <w:pPr>
        <w:pStyle w:val="Heading2"/>
        <w:spacing w:after="140" w:before="240"/>
      </w:pPr>
      <w:r>
        <w:rPr>
          <w:color w:val="1A1A1A"/>
        </w:rPr>
        <w:t xml:space="preserve">4.4 Publicador</w:t>
      </w:r>
    </w:p>
    <w:p>
      <w:pPr>
        <w:spacing w:after="140"/>
      </w:pPr>
      <w:r>
        <w:rPr>
          <w:color w:val="1A1A1A"/>
        </w:rPr>
        <w:t xml:space="preserve">El núcleo del programa (completo en el Anexo A) es una tarea de FreeRTOS:</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static void tarea_publicar(void *arg)</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for (;;) {</w:t>
            </w:r>
          </w:p>
          <w:p>
            <w:pPr>
              <w:spacing w:after="0" w:line="250"/>
            </w:pPr>
            <w:r>
              <w:rPr>
                <w:rFonts w:ascii="Consolas" w:cs="Consolas" w:eastAsia="Consolas" w:hAnsi="Consolas"/>
                <w:color w:val="24292F"/>
                <w:sz w:val="17"/>
                <w:szCs w:val="17"/>
              </w:rPr>
              <w:t xml:space="preserve">        // Bloqueada, sin gastar CPU, hasta que haya conexion con el broker</w:t>
            </w:r>
          </w:p>
          <w:p>
            <w:pPr>
              <w:spacing w:after="0" w:line="250"/>
            </w:pPr>
            <w:r>
              <w:rPr>
                <w:rFonts w:ascii="Consolas" w:cs="Consolas" w:eastAsia="Consolas" w:hAnsi="Consolas"/>
                <w:color w:val="24292F"/>
                <w:sz w:val="17"/>
                <w:szCs w:val="17"/>
              </w:rPr>
              <w:t xml:space="preserve">        xEventGroupWaitBits(eventos_mqtt, BIT_CONECTADO, pdFALSE, pdTRUE, portMAX_DELAY);</w:t>
            </w:r>
          </w:p>
          <w:p>
            <w:pPr>
              <w:spacing w:after="0" w:line="250"/>
            </w:pPr>
            <w:r>
              <w:rPr>
                <w:rFonts w:ascii="Consolas" w:cs="Consolas" w:eastAsia="Consolas" w:hAnsi="Consolas"/>
                <w:color w:val="24292F"/>
                <w:sz w:val="17"/>
                <w:szCs w:val="17"/>
              </w:rPr>
              <w:t xml:space="preserve">        publicar_temperatura();      // lee el sensor y publica field1=&lt;temperatura&gt;</w:t>
            </w:r>
          </w:p>
          <w:p>
            <w:pPr>
              <w:spacing w:after="0" w:line="250"/>
            </w:pPr>
            <w:r>
              <w:rPr>
                <w:rFonts w:ascii="Consolas" w:cs="Consolas" w:eastAsia="Consolas" w:hAnsi="Consolas"/>
                <w:color w:val="24292F"/>
                <w:sz w:val="17"/>
                <w:szCs w:val="17"/>
              </w:rPr>
              <w:t xml:space="preserve">        vTaskDelay(pdMS_TO_TICKS(PERIODO_PUBLICACION_MS));      // 20 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tc>
      </w:tr>
    </w:tbl>
    <w:p>
      <w:pPr>
        <w:spacing w:after="140"/>
      </w:pPr>
    </w:p>
    <w:p>
      <w:pPr>
        <w:spacing w:after="140"/>
      </w:pPr>
      <w:r>
        <w:rPr>
          <w:color w:val="1A1A1A"/>
        </w:rPr>
        <w:t xml:space="preserve">Decisiones de diseño:</w:t>
      </w:r>
    </w:p>
    <w:p>
      <w:pPr>
        <w:pStyle w:val="ListParagraph"/>
        <w:numPr>
          <w:ilvl w:val="0"/>
          <w:numId w:val="1"/>
        </w:numPr>
        <w:spacing w:after="90"/>
      </w:pPr>
      <w:r>
        <w:rPr>
          <w:b/>
          <w:bCs/>
          <w:color w:val="1A1A1A"/>
        </w:rPr>
        <w:t xml:space="preserve">1. Sensor integrado, escala de −10 a 80 °C.</w:t>
      </w:r>
      <w:r>
        <w:rPr>
          <w:color w:val="1A1A1A"/>
        </w:rPr>
        <w:t xml:space="preserve"> Es la de menor error (1 °C). La primera lectura se hace antes de encender el Wi‑Fi, para comprobar que el sensor responde.</w:t>
      </w:r>
    </w:p>
    <w:p>
      <w:pPr>
        <w:pStyle w:val="ListParagraph"/>
        <w:numPr>
          <w:ilvl w:val="0"/>
          <w:numId w:val="1"/>
        </w:numPr>
        <w:spacing w:after="90"/>
      </w:pPr>
      <w:r>
        <w:rPr>
          <w:b/>
          <w:bCs/>
          <w:color w:val="1A1A1A"/>
        </w:rPr>
        <w:t xml:space="preserve">2. Publicar cada 20 s desde una tarea, no desde el evento de conexión.</w:t>
      </w:r>
      <w:r>
        <w:rPr>
          <w:color w:val="1A1A1A"/>
        </w:rPr>
        <w:t xml:space="preserve"> El enunciado publica una sola vez, en </w:t>
      </w:r>
      <w:r>
        <w:rPr>
          <w:rFonts w:ascii="Consolas" w:cs="Consolas" w:eastAsia="Consolas" w:hAnsi="Consolas"/>
          <w:color w:val="9A3412"/>
          <w:sz w:val="19"/>
          <w:szCs w:val="19"/>
          <w:shd w:fill="F2F2EF" w:val="clear"/>
        </w:rPr>
        <w:t xml:space="preserve">MQTT_EVENT_CONNECTED</w:t>
      </w:r>
      <w:r>
        <w:rPr>
          <w:color w:val="1A1A1A"/>
        </w:rPr>
        <w:t xml:space="preserve">. Para un sensor hace falta publicar periódicamente, y un canal gratuito de ThingSpeak admite como máximo una actualización cada 15 s: 20 s deja margen. La tarea espera un bit que pone </w:t>
      </w:r>
      <w:r>
        <w:rPr>
          <w:rFonts w:ascii="Consolas" w:cs="Consolas" w:eastAsia="Consolas" w:hAnsi="Consolas"/>
          <w:color w:val="9A3412"/>
          <w:sz w:val="19"/>
          <w:szCs w:val="19"/>
          <w:shd w:fill="F2F2EF" w:val="clear"/>
        </w:rPr>
        <w:t xml:space="preserve">MQTT_EVENT_CONNECTED</w:t>
      </w:r>
      <w:r>
        <w:rPr>
          <w:color w:val="1A1A1A"/>
        </w:rPr>
        <w:t xml:space="preserve"> y quita </w:t>
      </w:r>
      <w:r>
        <w:rPr>
          <w:rFonts w:ascii="Consolas" w:cs="Consolas" w:eastAsia="Consolas" w:hAnsi="Consolas"/>
          <w:color w:val="9A3412"/>
          <w:sz w:val="19"/>
          <w:szCs w:val="19"/>
          <w:shd w:fill="F2F2EF" w:val="clear"/>
        </w:rPr>
        <w:t xml:space="preserve">MQTT_EVENT_DISCONNECTED</w:t>
      </w:r>
      <w:r>
        <w:rPr>
          <w:color w:val="1A1A1A"/>
        </w:rPr>
        <w:t xml:space="preserve">. Así no publica sin conexión, y la primera lectura sale en el mismo instante en que se conecta.</w:t>
      </w:r>
    </w:p>
    <w:p>
      <w:pPr>
        <w:pStyle w:val="ListParagraph"/>
        <w:numPr>
          <w:ilvl w:val="0"/>
          <w:numId w:val="1"/>
        </w:numPr>
        <w:spacing w:after="90"/>
      </w:pPr>
      <w:r>
        <w:rPr>
          <w:b/>
          <w:bCs/>
          <w:color w:val="1A1A1A"/>
        </w:rPr>
        <w:t xml:space="preserve">3. QoS 0 y sin retención</w:t>
      </w:r>
      <w:r>
        <w:rPr>
          <w:color w:val="1A1A1A"/>
        </w:rPr>
        <w:t xml:space="preserve">, que es lo que exige ThingSpeak.</w:t>
      </w:r>
    </w:p>
    <w:p>
      <w:pPr>
        <w:pStyle w:val="ListParagraph"/>
        <w:numPr>
          <w:ilvl w:val="0"/>
          <w:numId w:val="1"/>
        </w:numPr>
        <w:spacing w:after="90"/>
      </w:pPr>
      <w:r>
        <w:rPr>
          <w:b/>
          <w:bCs/>
          <w:color w:val="1A1A1A"/>
        </w:rPr>
        <w:t xml:space="preserve">4. Los errores se explican.</w:t>
      </w:r>
      <w:r>
        <w:rPr>
          <w:color w:val="1A1A1A"/>
        </w:rPr>
        <w:t xml:space="preserve"> Ante un </w:t>
      </w:r>
      <w:r>
        <w:rPr>
          <w:rFonts w:ascii="Consolas" w:cs="Consolas" w:eastAsia="Consolas" w:hAnsi="Consolas"/>
          <w:color w:val="9A3412"/>
          <w:sz w:val="19"/>
          <w:szCs w:val="19"/>
          <w:shd w:fill="F2F2EF" w:val="clear"/>
        </w:rPr>
        <w:t xml:space="preserve">MQTT_EVENT_ERROR</w:t>
      </w:r>
      <w:r>
        <w:rPr>
          <w:color w:val="1A1A1A"/>
        </w:rPr>
        <w:t xml:space="preserve">, el programa indica si el broker rechazó la conexión (y con qué código) o si falló el transporte, y en ese caso nombra la causa (por ejemplo, </w:t>
      </w:r>
      <w:r>
        <w:rPr>
          <w:rFonts w:ascii="Consolas" w:cs="Consolas" w:eastAsia="Consolas" w:hAnsi="Consolas"/>
          <w:color w:val="9A3412"/>
          <w:sz w:val="19"/>
          <w:szCs w:val="19"/>
          <w:shd w:fill="F2F2EF" w:val="clear"/>
        </w:rPr>
        <w:t xml:space="preserve">ESP_ERR_ESP_TLS_CANNOT_RESOLVE_HOSTNAME</w:t>
      </w:r>
      <w:r>
        <w:rPr>
          <w:color w:val="1A1A1A"/>
        </w:rPr>
        <w:t xml:space="preserve"> si falló el DNS). Si el Wi‑Fi no conecta, lo dice y reinicia la placa a los 10 s, en lugar de detenerse con un </w:t>
      </w:r>
      <w:r>
        <w:rPr>
          <w:rFonts w:ascii="Consolas" w:cs="Consolas" w:eastAsia="Consolas" w:hAnsi="Consolas"/>
          <w:color w:val="9A3412"/>
          <w:sz w:val="19"/>
          <w:szCs w:val="19"/>
          <w:shd w:fill="F2F2EF" w:val="clear"/>
        </w:rPr>
        <w:t xml:space="preserve">ESP_ERROR_CHECK</w:t>
      </w:r>
      <w:r>
        <w:rPr>
          <w:color w:val="1A1A1A"/>
        </w:rPr>
        <w:t xml:space="preserve">.</w:t>
      </w:r>
    </w:p>
    <w:p>
      <w:pPr>
        <w:pStyle w:val="ListParagraph"/>
        <w:numPr>
          <w:ilvl w:val="0"/>
          <w:numId w:val="1"/>
        </w:numPr>
        <w:spacing w:after="90"/>
      </w:pPr>
      <w:r>
        <w:rPr>
          <w:b/>
          <w:bCs/>
          <w:color w:val="1A1A1A"/>
        </w:rPr>
        <w:t xml:space="preserve">5. Cada muestra es la mediana de 5 lecturas.</w:t>
      </w:r>
      <w:r>
        <w:rPr>
          <w:color w:val="1A1A1A"/>
        </w:rPr>
        <w:t xml:space="preserve"> Se añadió después de la primera prueba larga, en la que una lectura salió casi 28 °C desviada (sección 5.2). Las 5 lecturas, separadas 10 ms, tardan unos 40 ms; la mediana descarta una lectura aislada errónea, y las que se alejan más de 5 °C de la mediana se avisan por el monitor.</w:t>
      </w:r>
    </w:p>
    <w:p>
      <w:pPr>
        <w:pStyle w:val="Heading2"/>
        <w:spacing w:after="140" w:before="240"/>
      </w:pPr>
      <w:r>
        <w:rPr>
          <w:color w:val="1A1A1A"/>
        </w:rPr>
        <w:t xml:space="preserve">4.5 Suscriptor</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case MQTT_EVENT_CONNECTED:</w:t>
            </w:r>
          </w:p>
          <w:p>
            <w:pPr>
              <w:spacing w:after="0" w:line="250"/>
            </w:pPr>
            <w:r>
              <w:rPr>
                <w:rFonts w:ascii="Consolas" w:cs="Consolas" w:eastAsia="Consolas" w:hAnsi="Consolas"/>
                <w:color w:val="24292F"/>
                <w:sz w:val="17"/>
                <w:szCs w:val="17"/>
              </w:rPr>
              <w:t xml:space="preserve">    // En cada conexion: con sesion limpia, el broker olvida las suscripciones</w:t>
            </w:r>
          </w:p>
          <w:p>
            <w:pPr>
              <w:spacing w:after="0" w:line="250"/>
            </w:pPr>
            <w:r>
              <w:rPr>
                <w:rFonts w:ascii="Consolas" w:cs="Consolas" w:eastAsia="Consolas" w:hAnsi="Consolas"/>
                <w:color w:val="24292F"/>
                <w:sz w:val="17"/>
                <w:szCs w:val="17"/>
              </w:rPr>
              <w:t xml:space="preserve">    esp_mqtt_client_subscribe(client, "channels/&lt;canal&gt;/subscribe", 0);</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case MQTT_EVENT_DATA:</w:t>
            </w:r>
          </w:p>
          <w:p>
            <w:pPr>
              <w:spacing w:after="0" w:line="250"/>
            </w:pPr>
            <w:r>
              <w:rPr>
                <w:rFonts w:ascii="Consolas" w:cs="Consolas" w:eastAsia="Consolas" w:hAnsi="Consolas"/>
                <w:color w:val="24292F"/>
                <w:sz w:val="17"/>
                <w:szCs w:val="17"/>
              </w:rPr>
              <w:t xml:space="preserve">    printf("Datos recibidos: %.*s\r\n", event-&gt;data_len, event-&gt;data);</w:t>
            </w:r>
          </w:p>
          <w:p>
            <w:pPr>
              <w:spacing w:after="0" w:line="250"/>
            </w:pPr>
            <w:r>
              <w:rPr>
                <w:rFonts w:ascii="Consolas" w:cs="Consolas" w:eastAsia="Consolas" w:hAnsi="Consolas"/>
                <w:color w:val="24292F"/>
                <w:sz w:val="17"/>
                <w:szCs w:val="17"/>
              </w:rPr>
              <w:t xml:space="preserve">    procesar_mensaje(event-&gt;data, event-&gt;data_len);   // "field1":"1" -&gt; LED encendido</w:t>
            </w:r>
          </w:p>
          <w:p>
            <w:pPr>
              <w:spacing w:after="0" w:line="250"/>
            </w:pPr>
            <w:r>
              <w:rPr>
                <w:rFonts w:ascii="Consolas" w:cs="Consolas" w:eastAsia="Consolas" w:hAnsi="Consolas"/>
                <w:color w:val="24292F"/>
                <w:sz w:val="17"/>
                <w:szCs w:val="17"/>
              </w:rPr>
              <w:t xml:space="preserve">    break;</w:t>
            </w:r>
          </w:p>
        </w:tc>
      </w:tr>
    </w:tbl>
    <w:p>
      <w:pPr>
        <w:spacing w:after="140"/>
      </w:pPr>
    </w:p>
    <w:p>
      <w:pPr>
        <w:spacing w:after="140"/>
      </w:pPr>
      <w:r>
        <w:rPr>
          <w:color w:val="1A1A1A"/>
        </w:rPr>
        <w:t xml:space="preserve">Decisiones de diseño:</w:t>
      </w:r>
    </w:p>
    <w:p>
      <w:pPr>
        <w:pStyle w:val="ListParagraph"/>
        <w:numPr>
          <w:ilvl w:val="0"/>
          <w:numId w:val="1"/>
        </w:numPr>
        <w:spacing w:after="90"/>
      </w:pPr>
      <w:r>
        <w:rPr>
          <w:b/>
          <w:bCs/>
          <w:color w:val="1A1A1A"/>
        </w:rPr>
        <w:t xml:space="preserve">1. El mensaje se copia antes de leerlo.</w:t>
      </w:r>
      <w:r>
        <w:rPr>
          <w:color w:val="1A1A1A"/>
        </w:rPr>
        <w:t xml:space="preserve"> </w:t>
      </w:r>
      <w:r>
        <w:rPr>
          <w:rFonts w:ascii="Consolas" w:cs="Consolas" w:eastAsia="Consolas" w:hAnsi="Consolas"/>
          <w:color w:val="9A3412"/>
          <w:sz w:val="19"/>
          <w:szCs w:val="19"/>
          <w:shd w:fill="F2F2EF" w:val="clear"/>
        </w:rPr>
        <w:t xml:space="preserve">event-&gt;data</w:t>
      </w:r>
      <w:r>
        <w:rPr>
          <w:color w:val="1A1A1A"/>
        </w:rPr>
        <w:t xml:space="preserve"> no termina en </w:t>
      </w:r>
      <w:r>
        <w:rPr>
          <w:rFonts w:ascii="Consolas" w:cs="Consolas" w:eastAsia="Consolas" w:hAnsi="Consolas"/>
          <w:color w:val="9A3412"/>
          <w:sz w:val="19"/>
          <w:szCs w:val="19"/>
          <w:shd w:fill="F2F2EF" w:val="clear"/>
        </w:rPr>
        <w:t xml:space="preserve">'\0'</w:t>
      </w:r>
      <w:r>
        <w:rPr>
          <w:color w:val="1A1A1A"/>
        </w:rPr>
        <w:t xml:space="preserve">; para poder usar las funciones de texto de C se copia a un buffer de 512 bytes.</w:t>
      </w:r>
    </w:p>
    <w:p>
      <w:pPr>
        <w:pStyle w:val="ListParagraph"/>
        <w:numPr>
          <w:ilvl w:val="0"/>
          <w:numId w:val="1"/>
        </w:numPr>
        <w:spacing w:after="90"/>
      </w:pPr>
      <w:r>
        <w:rPr>
          <w:b/>
          <w:bCs/>
          <w:color w:val="1A1A1A"/>
        </w:rPr>
        <w:t xml:space="preserve">2. Un intérprete mínimo de JSON.</w:t>
      </w:r>
      <w:r>
        <w:rPr>
          <w:color w:val="1A1A1A"/>
        </w:rPr>
        <w:t xml:space="preserve"> Busca la clave </w:t>
      </w:r>
      <w:r>
        <w:rPr>
          <w:rFonts w:ascii="Consolas" w:cs="Consolas" w:eastAsia="Consolas" w:hAnsi="Consolas"/>
          <w:color w:val="9A3412"/>
          <w:sz w:val="19"/>
          <w:szCs w:val="19"/>
          <w:shd w:fill="F2F2EF" w:val="clear"/>
        </w:rPr>
        <w:t xml:space="preserve">"field1":</w:t>
      </w:r>
      <w:r>
        <w:rPr>
          <w:color w:val="1A1A1A"/>
        </w:rPr>
        <w:t xml:space="preserve"> y lee su valor, entre comillas o sin ellas; </w:t>
      </w:r>
      <w:r>
        <w:rPr>
          <w:rFonts w:ascii="Consolas" w:cs="Consolas" w:eastAsia="Consolas" w:hAnsi="Consolas"/>
          <w:color w:val="9A3412"/>
          <w:sz w:val="19"/>
          <w:szCs w:val="19"/>
          <w:shd w:fill="F2F2EF" w:val="clear"/>
        </w:rPr>
        <w:t xml:space="preserve">null</w:t>
      </w:r>
      <w:r>
        <w:rPr>
          <w:color w:val="1A1A1A"/>
        </w:rPr>
        <w:t xml:space="preserve"> significa que esa entrada no trae el campo. No hace falta otra dependencia: en ESP‑IDF 6 también cJSON salió del framework.</w:t>
      </w:r>
    </w:p>
    <w:p>
      <w:pPr>
        <w:pStyle w:val="ListParagraph"/>
        <w:numPr>
          <w:ilvl w:val="0"/>
          <w:numId w:val="1"/>
        </w:numPr>
        <w:spacing w:after="90"/>
      </w:pPr>
      <w:r>
        <w:rPr>
          <w:b/>
          <w:bCs/>
          <w:color w:val="1A1A1A"/>
        </w:rPr>
        <w:t xml:space="preserve">3. Comando = el número 1 o el número 0.</w:t>
      </w:r>
      <w:r>
        <w:rPr>
          <w:color w:val="1A1A1A"/>
        </w:rPr>
        <w:t xml:space="preserve"> Se convierte con </w:t>
      </w:r>
      <w:r>
        <w:rPr>
          <w:rFonts w:ascii="Consolas" w:cs="Consolas" w:eastAsia="Consolas" w:hAnsi="Consolas"/>
          <w:color w:val="9A3412"/>
          <w:sz w:val="19"/>
          <w:szCs w:val="19"/>
          <w:shd w:fill="F2F2EF" w:val="clear"/>
        </w:rPr>
        <w:t xml:space="preserve">strtof</w:t>
      </w:r>
      <w:r>
        <w:rPr>
          <w:color w:val="1A1A1A"/>
        </w:rPr>
        <w:t xml:space="preserve">, así que </w:t>
      </w:r>
      <w:r>
        <w:rPr>
          <w:rFonts w:ascii="Consolas" w:cs="Consolas" w:eastAsia="Consolas" w:hAnsi="Consolas"/>
          <w:color w:val="9A3412"/>
          <w:sz w:val="19"/>
          <w:szCs w:val="19"/>
          <w:shd w:fill="F2F2EF" w:val="clear"/>
        </w:rPr>
        <w:t xml:space="preserve">"1"</w:t>
      </w:r>
      <w:r>
        <w:rPr>
          <w:color w:val="1A1A1A"/>
        </w:rPr>
        <w:t xml:space="preserve">, </w:t>
      </w:r>
      <w:r>
        <w:rPr>
          <w:rFonts w:ascii="Consolas" w:cs="Consolas" w:eastAsia="Consolas" w:hAnsi="Consolas"/>
          <w:color w:val="9A3412"/>
          <w:sz w:val="19"/>
          <w:szCs w:val="19"/>
          <w:shd w:fill="F2F2EF" w:val="clear"/>
        </w:rPr>
        <w:t xml:space="preserve">"1.0"</w:t>
      </w:r>
      <w:r>
        <w:rPr>
          <w:color w:val="1A1A1A"/>
        </w:rPr>
        <w:t xml:space="preserve"> y </w:t>
      </w:r>
      <w:r>
        <w:rPr>
          <w:rFonts w:ascii="Consolas" w:cs="Consolas" w:eastAsia="Consolas" w:hAnsi="Consolas"/>
          <w:color w:val="9A3412"/>
          <w:sz w:val="19"/>
          <w:szCs w:val="19"/>
          <w:shd w:fill="F2F2EF" w:val="clear"/>
        </w:rPr>
        <w:t xml:space="preserve">1</w:t>
      </w:r>
      <w:r>
        <w:rPr>
          <w:color w:val="1A1A1A"/>
        </w:rPr>
        <w:t xml:space="preserve"> encienden. Cualquier otro valor no cambia el LED. En un broker público cualquiera puede publicar en el tópico, así que el mensaje se trata como entrada no confiable.</w:t>
      </w:r>
    </w:p>
    <w:p>
      <w:pPr>
        <w:pStyle w:val="ListParagraph"/>
        <w:numPr>
          <w:ilvl w:val="0"/>
          <w:numId w:val="1"/>
        </w:numPr>
        <w:spacing w:after="90"/>
      </w:pPr>
      <w:r>
        <w:rPr>
          <w:b/>
          <w:bCs/>
          <w:color w:val="1A1A1A"/>
        </w:rPr>
        <w:t xml:space="preserve">4. Se comprueba la respuesta a la suscripción.</w:t>
      </w:r>
      <w:r>
        <w:rPr>
          <w:color w:val="1A1A1A"/>
        </w:rPr>
        <w:t xml:space="preserve"> Si el broker la rechaza (código </w:t>
      </w:r>
      <w:r>
        <w:rPr>
          <w:rFonts w:ascii="Consolas" w:cs="Consolas" w:eastAsia="Consolas" w:hAnsi="Consolas"/>
          <w:color w:val="9A3412"/>
          <w:sz w:val="19"/>
          <w:szCs w:val="19"/>
          <w:shd w:fill="F2F2EF" w:val="clear"/>
        </w:rPr>
        <w:t xml:space="preserve">0x80</w:t>
      </w:r>
      <w:r>
        <w:rPr>
          <w:color w:val="1A1A1A"/>
        </w:rPr>
        <w:t xml:space="preserve">), el programa lo dice. En ThingSpeak es lo que ocurre cuando el dispositivo MQTT no tiene el permiso </w:t>
      </w:r>
      <w:r>
        <w:rPr>
          <w:i/>
          <w:iCs/>
          <w:color w:val="1A1A1A"/>
        </w:rPr>
        <w:t xml:space="preserve">Allow Subscribe</w:t>
      </w:r>
      <w:r>
        <w:rPr>
          <w:color w:val="1A1A1A"/>
        </w:rPr>
        <w:t xml:space="preserve">.</w:t>
      </w:r>
    </w:p>
    <w:p>
      <w:pPr>
        <w:pStyle w:val="ListParagraph"/>
        <w:numPr>
          <w:ilvl w:val="0"/>
          <w:numId w:val="1"/>
        </w:numPr>
        <w:spacing w:after="90"/>
      </w:pPr>
      <w:r>
        <w:rPr>
          <w:b/>
          <w:bCs/>
          <w:color w:val="1A1A1A"/>
        </w:rPr>
        <w:t xml:space="preserve">5. LED en GPIO20 con la fuerza de salida mínima</w:t>
      </w:r>
      <w:r>
        <w:rPr>
          <w:color w:val="1A1A1A"/>
        </w:rPr>
        <w:t xml:space="preserve"> (~5 mA), igual que en las prácticas anteriores, por si el módulo no lleva resistencia.</w:t>
      </w:r>
    </w:p>
    <w:p>
      <w:pPr>
        <w:pStyle w:val="ListParagraph"/>
        <w:numPr>
          <w:ilvl w:val="0"/>
          <w:numId w:val="1"/>
        </w:numPr>
        <w:spacing w:after="90"/>
      </w:pPr>
      <w:r>
        <w:rPr>
          <w:b/>
          <w:bCs/>
          <w:color w:val="1A1A1A"/>
        </w:rPr>
        <w:t xml:space="preserve">6. El ahorro de energía del Wi‑Fi se puede desactivar.</w:t>
      </w:r>
      <w:r>
        <w:rPr>
          <w:color w:val="1A1A1A"/>
        </w:rPr>
        <w:t xml:space="preserve"> Con </w:t>
      </w:r>
      <w:r>
        <w:rPr>
          <w:rFonts w:ascii="Consolas" w:cs="Consolas" w:eastAsia="Consolas" w:hAnsi="Consolas"/>
          <w:color w:val="9A3412"/>
          <w:sz w:val="19"/>
          <w:szCs w:val="19"/>
          <w:shd w:fill="F2F2EF" w:val="clear"/>
        </w:rPr>
        <w:t xml:space="preserve">WIFI_SIEMPRE_ENCENDIDO = 1</w:t>
      </w:r>
      <w:r>
        <w:rPr>
          <w:color w:val="1A1A1A"/>
        </w:rPr>
        <w:t xml:space="preserve">, la radio no duerme entre balizas del router. Por defecto vale 0, el modo de ESP‑IDF; la sección 5.4 mide lo que cuesta en latencia.</w:t>
      </w:r>
    </w:p>
    <w:p>
      <w:pPr>
        <w:pStyle w:val="Heading2"/>
        <w:spacing w:after="140" w:before="240"/>
      </w:pPr>
      <w:r>
        <w:rPr>
          <w:color w:val="1A1A1A"/>
        </w:rPr>
        <w:t xml:space="preserve">4.6 Tablero web</w:t>
      </w:r>
    </w:p>
    <w:p>
      <w:pPr>
        <w:spacing w:after="140"/>
      </w:pPr>
      <w:r>
        <w:rPr>
          <w:rFonts w:ascii="Consolas" w:cs="Consolas" w:eastAsia="Consolas" w:hAnsi="Consolas"/>
          <w:color w:val="9A3412"/>
          <w:sz w:val="19"/>
          <w:szCs w:val="19"/>
          <w:shd w:fill="F2F2EF" w:val="clear"/>
        </w:rPr>
        <w:t xml:space="preserve">tablero/tablero.html</w:t>
      </w:r>
      <w:r>
        <w:rPr>
          <w:color w:val="1A1A1A"/>
        </w:rPr>
        <w:t xml:space="preserve"> es un único archivo HTML que se abre con doble clic. Usa MQTT.js 5.16 sobre WebSocket seguro (</w:t>
      </w:r>
      <w:r>
        <w:rPr>
          <w:rFonts w:ascii="Consolas" w:cs="Consolas" w:eastAsia="Consolas" w:hAnsi="Consolas"/>
          <w:color w:val="9A3412"/>
          <w:sz w:val="19"/>
          <w:szCs w:val="19"/>
          <w:shd w:fill="F2F2EF" w:val="clear"/>
        </w:rPr>
        <w:t xml:space="preserve">wss://broker.hivemq.com:8884/mqtt</w:t>
      </w:r>
      <w:r>
        <w:rPr>
          <w:color w:val="1A1A1A"/>
        </w:rPr>
        <w:t xml:space="preserve">) y se suscribe a los dos tópicos del canal:</w:t>
      </w:r>
    </w:p>
    <w:p>
      <w:pPr>
        <w:pStyle w:val="ListParagraph"/>
        <w:numPr>
          <w:ilvl w:val="0"/>
          <w:numId w:val="1"/>
        </w:numPr>
        <w:spacing w:after="90"/>
      </w:pPr>
      <w:r>
        <w:rPr>
          <w:color w:val="1A1A1A"/>
        </w:rPr>
        <w:t xml:space="preserve">De </w:t>
      </w:r>
      <w:r>
        <w:rPr>
          <w:rFonts w:ascii="Consolas" w:cs="Consolas" w:eastAsia="Consolas" w:hAnsi="Consolas"/>
          <w:color w:val="9A3412"/>
          <w:sz w:val="19"/>
          <w:szCs w:val="19"/>
          <w:shd w:fill="F2F2EF" w:val="clear"/>
        </w:rPr>
        <w:t xml:space="preserve">.../publish</w:t>
      </w:r>
      <w:r>
        <w:rPr>
          <w:color w:val="1A1A1A"/>
        </w:rPr>
        <w:t xml:space="preserve"> toma </w:t>
      </w:r>
      <w:r>
        <w:rPr>
          <w:rFonts w:ascii="Consolas" w:cs="Consolas" w:eastAsia="Consolas" w:hAnsi="Consolas"/>
          <w:color w:val="9A3412"/>
          <w:sz w:val="19"/>
          <w:szCs w:val="19"/>
          <w:shd w:fill="F2F2EF" w:val="clear"/>
        </w:rPr>
        <w:t xml:space="preserve">field1</w:t>
      </w:r>
      <w:r>
        <w:rPr>
          <w:color w:val="1A1A1A"/>
        </w:rPr>
        <w:t xml:space="preserve"> y lo dibuja: última lectura, mínima, máxima, gráfica con cursor y tabla descargable en CSV.</w:t>
      </w:r>
    </w:p>
    <w:p>
      <w:pPr>
        <w:pStyle w:val="ListParagraph"/>
        <w:numPr>
          <w:ilvl w:val="0"/>
          <w:numId w:val="1"/>
        </w:numPr>
        <w:spacing w:after="90"/>
      </w:pPr>
      <w:r>
        <w:rPr>
          <w:color w:val="1A1A1A"/>
        </w:rPr>
        <w:t xml:space="preserve">Sus botones publican en </w:t>
      </w:r>
      <w:r>
        <w:rPr>
          <w:rFonts w:ascii="Consolas" w:cs="Consolas" w:eastAsia="Consolas" w:hAnsi="Consolas"/>
          <w:color w:val="9A3412"/>
          <w:sz w:val="19"/>
          <w:szCs w:val="19"/>
          <w:shd w:fill="F2F2EF" w:val="clear"/>
        </w:rPr>
        <w:t xml:space="preserve">.../subscribe</w:t>
      </w:r>
      <w:r>
        <w:rPr>
          <w:color w:val="1A1A1A"/>
        </w:rPr>
        <w:t xml:space="preserve"> el JSON del canal con </w:t>
      </w:r>
      <w:r>
        <w:rPr>
          <w:rFonts w:ascii="Consolas" w:cs="Consolas" w:eastAsia="Consolas" w:hAnsi="Consolas"/>
          <w:color w:val="9A3412"/>
          <w:sz w:val="19"/>
          <w:szCs w:val="19"/>
          <w:shd w:fill="F2F2EF" w:val="clear"/>
        </w:rPr>
        <w:t xml:space="preserve">field1 = 1</w:t>
      </w:r>
      <w:r>
        <w:rPr>
          <w:color w:val="1A1A1A"/>
        </w:rPr>
        <w:t xml:space="preserve"> o </w:t>
      </w:r>
      <w:r>
        <w:rPr>
          <w:rFonts w:ascii="Consolas" w:cs="Consolas" w:eastAsia="Consolas" w:hAnsi="Consolas"/>
          <w:color w:val="9A3412"/>
          <w:sz w:val="19"/>
          <w:szCs w:val="19"/>
          <w:shd w:fill="F2F2EF" w:val="clear"/>
        </w:rPr>
        <w:t xml:space="preserve">0</w:t>
      </w:r>
      <w:r>
        <w:rPr>
          <w:color w:val="1A1A1A"/>
        </w:rPr>
        <w:t xml:space="preserve">, igual que lo haría ThingSpeak.</w:t>
      </w:r>
    </w:p>
    <w:p>
      <w:pPr>
        <w:pStyle w:val="ListParagraph"/>
        <w:numPr>
          <w:ilvl w:val="0"/>
          <w:numId w:val="1"/>
        </w:numPr>
        <w:spacing w:after="90"/>
      </w:pPr>
      <w:r>
        <w:rPr>
          <w:color w:val="1A1A1A"/>
        </w:rPr>
        <w:t xml:space="preserve">Muestra un registro de todo lo que entra y sale por el broker.</w:t>
      </w:r>
    </w:p>
    <w:p>
      <w:pPr>
        <w:spacing w:after="140"/>
      </w:pPr>
      <w:r>
        <w:rPr>
          <w:color w:val="1A1A1A"/>
        </w:rPr>
        <w:t xml:space="preserve">Todo lo que llega del broker se inserta como texto, nunca como HTML, porque en un broker público cualquiera puede publicar.</w:t>
      </w:r>
    </w:p>
    <w:p>
      <w:pPr>
        <w:pStyle w:val="Heading2"/>
        <w:spacing w:after="140" w:before="240"/>
      </w:pPr>
      <w:r>
        <w:rPr>
          <w:color w:val="1A1A1A"/>
        </w:rPr>
        <w:t xml:space="preserve">4.7 Credenciales fuera del repositorio</w:t>
      </w:r>
    </w:p>
    <w:p>
      <w:pPr>
        <w:spacing w:after="140"/>
      </w:pPr>
      <w:r>
        <w:rPr>
          <w:color w:val="1A1A1A"/>
        </w:rPr>
        <w:t xml:space="preserve">El repositorio es público. El SSID y la contraseña del Wi‑Fi se guardan en </w:t>
      </w:r>
      <w:r>
        <w:rPr>
          <w:rFonts w:ascii="Consolas" w:cs="Consolas" w:eastAsia="Consolas" w:hAnsi="Consolas"/>
          <w:color w:val="9A3412"/>
          <w:sz w:val="19"/>
          <w:szCs w:val="19"/>
          <w:shd w:fill="F2F2EF" w:val="clear"/>
        </w:rPr>
        <w:t xml:space="preserve">sdkconfig</w:t>
      </w:r>
      <w:r>
        <w:rPr>
          <w:color w:val="1A1A1A"/>
        </w:rPr>
        <w:t xml:space="preserve"> (con </w:t>
      </w:r>
      <w:r>
        <w:rPr>
          <w:rFonts w:ascii="Consolas" w:cs="Consolas" w:eastAsia="Consolas" w:hAnsi="Consolas"/>
          <w:color w:val="9A3412"/>
          <w:sz w:val="19"/>
          <w:szCs w:val="19"/>
          <w:shd w:fill="F2F2EF" w:val="clear"/>
        </w:rPr>
        <w:t xml:space="preserve">idf.py menuconfig</w:t>
      </w:r>
      <w:r>
        <w:rPr>
          <w:color w:val="1A1A1A"/>
        </w:rPr>
        <w:t xml:space="preserve">) y las credenciales de ThingSpeak en </w:t>
      </w:r>
      <w:r>
        <w:rPr>
          <w:rFonts w:ascii="Consolas" w:cs="Consolas" w:eastAsia="Consolas" w:hAnsi="Consolas"/>
          <w:color w:val="9A3412"/>
          <w:sz w:val="19"/>
          <w:szCs w:val="19"/>
          <w:shd w:fill="F2F2EF" w:val="clear"/>
        </w:rPr>
        <w:t xml:space="preserve">firmware/credenciales.h</w:t>
      </w:r>
      <w:r>
        <w:rPr>
          <w:color w:val="1A1A1A"/>
        </w:rPr>
        <w:t xml:space="preserve">; los dos archivos están en </w:t>
      </w:r>
      <w:r>
        <w:rPr>
          <w:rFonts w:ascii="Consolas" w:cs="Consolas" w:eastAsia="Consolas" w:hAnsi="Consolas"/>
          <w:color w:val="9A3412"/>
          <w:sz w:val="19"/>
          <w:szCs w:val="19"/>
          <w:shd w:fill="F2F2EF" w:val="clear"/>
        </w:rPr>
        <w:t xml:space="preserve">.gitignore</w:t>
      </w:r>
      <w:r>
        <w:rPr>
          <w:color w:val="1A1A1A"/>
        </w:rPr>
        <w:t xml:space="preserve">. En el repositorio solo hay plantillas: </w:t>
      </w:r>
      <w:r>
        <w:rPr>
          <w:rFonts w:ascii="Consolas" w:cs="Consolas" w:eastAsia="Consolas" w:hAnsi="Consolas"/>
          <w:color w:val="9A3412"/>
          <w:sz w:val="19"/>
          <w:szCs w:val="19"/>
          <w:shd w:fill="F2F2EF" w:val="clear"/>
        </w:rPr>
        <w:t xml:space="preserve">sdkconfig.defaults</w:t>
      </w:r>
      <w:r>
        <w:rPr>
          <w:color w:val="1A1A1A"/>
        </w:rPr>
        <w:t xml:space="preserve">, </w:t>
      </w:r>
      <w:r>
        <w:rPr>
          <w:rFonts w:ascii="Consolas" w:cs="Consolas" w:eastAsia="Consolas" w:hAnsi="Consolas"/>
          <w:color w:val="9A3412"/>
          <w:sz w:val="19"/>
          <w:szCs w:val="19"/>
          <w:shd w:fill="F2F2EF" w:val="clear"/>
        </w:rPr>
        <w:t xml:space="preserve">credenciales.ejemplo.h</w:t>
      </w:r>
      <w:r>
        <w:rPr>
          <w:color w:val="1A1A1A"/>
        </w:rPr>
        <w:t xml:space="preserve"> y </w:t>
      </w:r>
      <w:r>
        <w:rPr>
          <w:rFonts w:ascii="Consolas" w:cs="Consolas" w:eastAsia="Consolas" w:hAnsi="Consolas"/>
          <w:color w:val="9A3412"/>
          <w:sz w:val="19"/>
          <w:szCs w:val="19"/>
          <w:shd w:fill="F2F2EF" w:val="clear"/>
        </w:rPr>
        <w:t xml:space="preserve">credenciales.broker_publico.h</w:t>
      </w:r>
      <w:r>
        <w:rPr>
          <w:color w:val="1A1A1A"/>
        </w:rPr>
        <w:t xml:space="preserve">, que no tiene secretos. En los registros de </w:t>
      </w:r>
      <w:r>
        <w:rPr>
          <w:rFonts w:ascii="Consolas" w:cs="Consolas" w:eastAsia="Consolas" w:hAnsi="Consolas"/>
          <w:color w:val="9A3412"/>
          <w:sz w:val="19"/>
          <w:szCs w:val="19"/>
          <w:shd w:fill="F2F2EF" w:val="clear"/>
        </w:rPr>
        <w:t xml:space="preserve">docs/evidencias/</w:t>
      </w:r>
      <w:r>
        <w:rPr>
          <w:color w:val="1A1A1A"/>
        </w:rPr>
        <w:t xml:space="preserve"> se ocultaron el nombre de la red y el BSSID (la MAC) del router, porque el BSSID basta para ubicar un router en las bases de datos de geolocalización Wi‑Fi.</w:t>
      </w:r>
    </w:p>
    <w:p>
      <w:pPr>
        <w:pStyle w:val="Heading2"/>
        <w:spacing w:after="140" w:before="240"/>
      </w:pPr>
      <w:r>
        <w:rPr>
          <w:color w:val="1A1A1A"/>
        </w:rPr>
        <w:t xml:space="preserve">4.8 Compilación</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1504"/>
        <w:gridCol w:w="1654"/>
        <w:gridCol w:w="3008"/>
        <w:gridCol w:w="2860"/>
      </w:tblGrid>
      <w:tr>
        <w:trPr>
          <w:tblHeader/>
        </w:trPr>
        <w:tc>
          <w:tcPr>
            <w:tcW w:type="dxa" w:w="1504"/>
            <w:shd w:fill="E8ECF3" w:val="clear"/>
            <w:tcMar>
              <w:top w:type="dxa" w:w="80"/>
              <w:left w:type="dxa" w:w="110"/>
              <w:bottom w:type="dxa" w:w="80"/>
              <w:right w:type="dxa" w:w="110"/>
            </w:tcMar>
          </w:tcPr>
          <w:p>
            <w:pPr>
              <w:spacing w:after="0"/>
            </w:pPr>
            <w:r>
              <w:rPr>
                <w:b/>
                <w:bCs/>
                <w:color w:val="1A1A1A"/>
                <w:sz w:val="19"/>
                <w:szCs w:val="19"/>
              </w:rPr>
              <w:t xml:space="preserve">Programa</w:t>
            </w:r>
          </w:p>
        </w:tc>
        <w:tc>
          <w:tcPr>
            <w:tcW w:type="dxa" w:w="1654"/>
            <w:shd w:fill="E8ECF3" w:val="clear"/>
            <w:tcMar>
              <w:top w:type="dxa" w:w="80"/>
              <w:left w:type="dxa" w:w="110"/>
              <w:bottom w:type="dxa" w:w="80"/>
              <w:right w:type="dxa" w:w="110"/>
            </w:tcMar>
          </w:tcPr>
          <w:p>
            <w:pPr>
              <w:spacing w:after="0"/>
            </w:pPr>
            <w:r>
              <w:rPr>
                <w:b/>
                <w:bCs/>
                <w:color w:val="1A1A1A"/>
                <w:sz w:val="19"/>
                <w:szCs w:val="19"/>
              </w:rPr>
              <w:t xml:space="preserve">Imagen</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RAM estática (DIRAM)</w:t>
            </w:r>
          </w:p>
        </w:tc>
        <w:tc>
          <w:tcPr>
            <w:tcW w:type="dxa" w:w="2860"/>
            <w:shd w:fill="E8ECF3" w:val="clear"/>
            <w:tcMar>
              <w:top w:type="dxa" w:w="80"/>
              <w:left w:type="dxa" w:w="110"/>
              <w:bottom w:type="dxa" w:w="80"/>
              <w:right w:type="dxa" w:w="110"/>
            </w:tcMar>
          </w:tcPr>
          <w:p>
            <w:pPr>
              <w:spacing w:after="0"/>
            </w:pPr>
            <w:r>
              <w:rPr>
                <w:b/>
                <w:bCs/>
                <w:color w:val="1A1A1A"/>
                <w:sz w:val="19"/>
                <w:szCs w:val="19"/>
              </w:rPr>
              <w:t xml:space="preserve">Partición de 1,5 MB</w:t>
            </w:r>
          </w:p>
        </w:tc>
      </w:tr>
      <w:tr>
        <w:trPr>
          <w:tblHeader w:val="off"/>
        </w:trPr>
        <w:tc>
          <w:tcPr>
            <w:tcW w:type="dxa" w:w="1504"/>
            <w:tcMar>
              <w:top w:type="dxa" w:w="80"/>
              <w:left w:type="dxa" w:w="110"/>
              <w:bottom w:type="dxa" w:w="80"/>
              <w:right w:type="dxa" w:w="110"/>
            </w:tcMar>
          </w:tcPr>
          <w:p>
            <w:pPr>
              <w:spacing w:after="0"/>
            </w:pPr>
            <w:r>
              <w:rPr>
                <w:color w:val="1A1A1A"/>
                <w:sz w:val="19"/>
                <w:szCs w:val="19"/>
              </w:rPr>
              <w:t xml:space="preserve">Publicador</w:t>
            </w:r>
          </w:p>
        </w:tc>
        <w:tc>
          <w:tcPr>
            <w:tcW w:type="dxa" w:w="1654"/>
            <w:tcMar>
              <w:top w:type="dxa" w:w="80"/>
              <w:left w:type="dxa" w:w="110"/>
              <w:bottom w:type="dxa" w:w="80"/>
              <w:right w:type="dxa" w:w="110"/>
            </w:tcMar>
          </w:tcPr>
          <w:p>
            <w:pPr>
              <w:spacing w:after="0"/>
            </w:pPr>
            <w:r>
              <w:rPr>
                <w:color w:val="1A1A1A"/>
                <w:sz w:val="19"/>
                <w:szCs w:val="19"/>
              </w:rPr>
              <w:t xml:space="preserve">1 063 136 B</w:t>
            </w:r>
          </w:p>
        </w:tc>
        <w:tc>
          <w:tcPr>
            <w:tcW w:type="dxa" w:w="3008"/>
            <w:tcMar>
              <w:top w:type="dxa" w:w="80"/>
              <w:left w:type="dxa" w:w="110"/>
              <w:bottom w:type="dxa" w:w="80"/>
              <w:right w:type="dxa" w:w="110"/>
            </w:tcMar>
          </w:tcPr>
          <w:p>
            <w:pPr>
              <w:spacing w:after="0"/>
            </w:pPr>
            <w:r>
              <w:rPr>
                <w:color w:val="1A1A1A"/>
                <w:sz w:val="19"/>
                <w:szCs w:val="19"/>
              </w:rPr>
              <w:t xml:space="preserve">140 445 B (31,1 %)</w:t>
            </w:r>
          </w:p>
        </w:tc>
        <w:tc>
          <w:tcPr>
            <w:tcW w:type="dxa" w:w="2860"/>
            <w:tcMar>
              <w:top w:type="dxa" w:w="80"/>
              <w:left w:type="dxa" w:w="110"/>
              <w:bottom w:type="dxa" w:w="80"/>
              <w:right w:type="dxa" w:w="110"/>
            </w:tcMar>
          </w:tcPr>
          <w:p>
            <w:pPr>
              <w:spacing w:after="0"/>
            </w:pPr>
            <w:r>
              <w:rPr>
                <w:color w:val="1A1A1A"/>
                <w:sz w:val="19"/>
                <w:szCs w:val="19"/>
              </w:rPr>
              <w:t xml:space="preserve">69 % ocupada</w:t>
            </w:r>
          </w:p>
        </w:tc>
      </w:tr>
      <w:tr>
        <w:trPr>
          <w:tblHeader w:val="off"/>
        </w:trPr>
        <w:tc>
          <w:tcPr>
            <w:tcW w:type="dxa" w:w="1504"/>
            <w:tcMar>
              <w:top w:type="dxa" w:w="80"/>
              <w:left w:type="dxa" w:w="110"/>
              <w:bottom w:type="dxa" w:w="80"/>
              <w:right w:type="dxa" w:w="110"/>
            </w:tcMar>
          </w:tcPr>
          <w:p>
            <w:pPr>
              <w:spacing w:after="0"/>
            </w:pPr>
            <w:r>
              <w:rPr>
                <w:color w:val="1A1A1A"/>
                <w:sz w:val="19"/>
                <w:szCs w:val="19"/>
              </w:rPr>
              <w:t xml:space="preserve">Suscriptor</w:t>
            </w:r>
          </w:p>
        </w:tc>
        <w:tc>
          <w:tcPr>
            <w:tcW w:type="dxa" w:w="1654"/>
            <w:tcMar>
              <w:top w:type="dxa" w:w="80"/>
              <w:left w:type="dxa" w:w="110"/>
              <w:bottom w:type="dxa" w:w="80"/>
              <w:right w:type="dxa" w:w="110"/>
            </w:tcMar>
          </w:tcPr>
          <w:p>
            <w:pPr>
              <w:spacing w:after="0"/>
            </w:pPr>
            <w:r>
              <w:rPr>
                <w:color w:val="1A1A1A"/>
                <w:sz w:val="19"/>
                <w:szCs w:val="19"/>
              </w:rPr>
              <w:t xml:space="preserve">1 064 656 B</w:t>
            </w:r>
          </w:p>
        </w:tc>
        <w:tc>
          <w:tcPr>
            <w:tcW w:type="dxa" w:w="3008"/>
            <w:tcMar>
              <w:top w:type="dxa" w:w="80"/>
              <w:left w:type="dxa" w:w="110"/>
              <w:bottom w:type="dxa" w:w="80"/>
              <w:right w:type="dxa" w:w="110"/>
            </w:tcMar>
          </w:tcPr>
          <w:p>
            <w:pPr>
              <w:spacing w:after="0"/>
            </w:pPr>
            <w:r>
              <w:rPr>
                <w:color w:val="1A1A1A"/>
                <w:sz w:val="19"/>
                <w:szCs w:val="19"/>
              </w:rPr>
              <w:t xml:space="preserve">140 159 B (31,0 %)</w:t>
            </w:r>
          </w:p>
        </w:tc>
        <w:tc>
          <w:tcPr>
            <w:tcW w:type="dxa" w:w="2860"/>
            <w:tcMar>
              <w:top w:type="dxa" w:w="80"/>
              <w:left w:type="dxa" w:w="110"/>
              <w:bottom w:type="dxa" w:w="80"/>
              <w:right w:type="dxa" w:w="110"/>
            </w:tcMar>
          </w:tcPr>
          <w:p>
            <w:pPr>
              <w:spacing w:after="0"/>
            </w:pPr>
            <w:r>
              <w:rPr>
                <w:color w:val="1A1A1A"/>
                <w:sz w:val="19"/>
                <w:szCs w:val="19"/>
              </w:rPr>
              <w:t xml:space="preserve">69 % ocupada</w:t>
            </w:r>
          </w:p>
        </w:tc>
      </w:tr>
    </w:tbl>
    <w:p>
      <w:pPr>
        <w:spacing w:after="180"/>
      </w:pPr>
    </w:p>
    <w:p>
      <w:pPr>
        <w:spacing w:after="140"/>
      </w:pPr>
      <w:r>
        <w:rPr>
          <w:color w:val="1A1A1A"/>
        </w:rPr>
        <w:t xml:space="preserve">Entorno: ESP‑IDF v6.1, </w:t>
      </w:r>
      <w:r>
        <w:rPr>
          <w:rFonts w:ascii="Consolas" w:cs="Consolas" w:eastAsia="Consolas" w:hAnsi="Consolas"/>
          <w:color w:val="9A3412"/>
          <w:sz w:val="19"/>
          <w:szCs w:val="19"/>
          <w:shd w:fill="F2F2EF" w:val="clear"/>
        </w:rPr>
        <w:t xml:space="preserve">espressif/mqtt</w:t>
      </w:r>
      <w:r>
        <w:rPr>
          <w:color w:val="1A1A1A"/>
        </w:rPr>
        <w:t xml:space="preserve"> 1.1.0, picolibc, FreeRTOS a 100 Hz y CPU a 160 MHz. Compilación sin avisos.</w:t>
      </w:r>
    </w:p>
    <w:p>
      <w:pPr>
        <w:spacing w:after="140"/>
      </w:pPr>
      <w:r>
        <w:rPr>
          <w:color w:val="1A1A1A"/>
        </w:rPr>
        <w:t xml:space="preserve">¿Por qué ocupa 1 MB un programa tan corto? Según </w:t>
      </w:r>
      <w:r>
        <w:rPr>
          <w:rFonts w:ascii="Consolas" w:cs="Consolas" w:eastAsia="Consolas" w:hAnsi="Consolas"/>
          <w:color w:val="9A3412"/>
          <w:sz w:val="19"/>
          <w:szCs w:val="19"/>
          <w:shd w:fill="F2F2EF" w:val="clear"/>
        </w:rPr>
        <w:t xml:space="preserve">idf.py size-components</w:t>
      </w:r>
      <w:r>
        <w:rPr>
          <w:color w:val="1A1A1A"/>
        </w:rPr>
        <w:t xml:space="preserve">, el código propio (</w:t>
      </w:r>
      <w:r>
        <w:rPr>
          <w:rFonts w:ascii="Consolas" w:cs="Consolas" w:eastAsia="Consolas" w:hAnsi="Consolas"/>
          <w:color w:val="9A3412"/>
          <w:sz w:val="19"/>
          <w:szCs w:val="19"/>
          <w:shd w:fill="F2F2EF" w:val="clear"/>
        </w:rPr>
        <w:t xml:space="preserve">libmain.a</w:t>
      </w:r>
      <w:r>
        <w:rPr>
          <w:color w:val="1A1A1A"/>
        </w:rPr>
        <w:t xml:space="preserve">) ocupa </w:t>
      </w:r>
      <w:r>
        <w:rPr>
          <w:b/>
          <w:bCs/>
          <w:color w:val="1A1A1A"/>
        </w:rPr>
        <w:t xml:space="preserve">1 409 bytes</w:t>
      </w:r>
      <w:r>
        <w:rPr>
          <w:color w:val="1A1A1A"/>
        </w:rPr>
        <w:t xml:space="preserve">, y el cliente MQTT 16 KB, más 11 KB del transporte TCP. El resto es la pila Wi‑Fi (</w:t>
      </w:r>
      <w:r>
        <w:rPr>
          <w:rFonts w:ascii="Consolas" w:cs="Consolas" w:eastAsia="Consolas" w:hAnsi="Consolas"/>
          <w:color w:val="9A3412"/>
          <w:sz w:val="19"/>
          <w:szCs w:val="19"/>
          <w:shd w:fill="F2F2EF" w:val="clear"/>
        </w:rPr>
        <w:t xml:space="preserve">net80211</w:t>
      </w:r>
      <w:r>
        <w:rPr>
          <w:color w:val="1A1A1A"/>
        </w:rPr>
        <w:t xml:space="preserve">, </w:t>
      </w:r>
      <w:r>
        <w:rPr>
          <w:rFonts w:ascii="Consolas" w:cs="Consolas" w:eastAsia="Consolas" w:hAnsi="Consolas"/>
          <w:color w:val="9A3412"/>
          <w:sz w:val="19"/>
          <w:szCs w:val="19"/>
          <w:shd w:fill="F2F2EF" w:val="clear"/>
        </w:rPr>
        <w:t xml:space="preserve">pp</w:t>
      </w:r>
      <w:r>
        <w:rPr>
          <w:color w:val="1A1A1A"/>
        </w:rPr>
        <w:t xml:space="preserve">, </w:t>
      </w:r>
      <w:r>
        <w:rPr>
          <w:rFonts w:ascii="Consolas" w:cs="Consolas" w:eastAsia="Consolas" w:hAnsi="Consolas"/>
          <w:color w:val="9A3412"/>
          <w:sz w:val="19"/>
          <w:szCs w:val="19"/>
          <w:shd w:fill="F2F2EF" w:val="clear"/>
        </w:rPr>
        <w:t xml:space="preserve">wpa_supplicant</w:t>
      </w:r>
      <w:r>
        <w:rPr>
          <w:color w:val="1A1A1A"/>
        </w:rPr>
        <w:t xml:space="preserve">, </w:t>
      </w:r>
      <w:r>
        <w:rPr>
          <w:rFonts w:ascii="Consolas" w:cs="Consolas" w:eastAsia="Consolas" w:hAnsi="Consolas"/>
          <w:color w:val="9A3412"/>
          <w:sz w:val="19"/>
          <w:szCs w:val="19"/>
          <w:shd w:fill="F2F2EF" w:val="clear"/>
        </w:rPr>
        <w:t xml:space="preserve">phy</w:t>
      </w:r>
      <w:r>
        <w:rPr>
          <w:color w:val="1A1A1A"/>
        </w:rPr>
        <w:t xml:space="preserve">: unos 440 KB), la criptografía (unos 175 KB), lwIP (127 KB) y la biblioteca de E/S estándar. De ahí que no quepa en la partición de 1 MB por defecto.</w:t>
      </w:r>
    </w:p>
    <w:p>
      <w:pPr>
        <w:pStyle w:val="Heading1"/>
        <w:spacing w:after="140" w:before="320"/>
      </w:pPr>
      <w:r>
        <w:rPr>
          <w:color w:val="1A1A1A"/>
        </w:rPr>
        <w:t xml:space="preserve">5. Pruebas y resultados</w:t>
      </w:r>
    </w:p>
    <w:p>
      <w:pPr>
        <w:spacing w:after="140"/>
      </w:pPr>
      <w:r>
        <w:rPr>
          <w:color w:val="1A1A1A"/>
        </w:rPr>
        <w:t xml:space="preserve">Todas las pruebas se hicieron en la placa, con el broker público, el 30 de septiembre y el 1 de octubre de 2026. Se usaron dos herramientas que sellan cada línea con el </w:t>
      </w:r>
      <w:r>
        <w:rPr>
          <w:b/>
          <w:bCs/>
          <w:color w:val="1A1A1A"/>
        </w:rPr>
        <w:t xml:space="preserve">mismo reloj, el del PC</w:t>
      </w:r>
      <w:r>
        <w:rPr>
          <w:color w:val="1A1A1A"/>
        </w:rPr>
        <w:t xml:space="preserve">, de modo que sus tiempos se pueden restar:</w:t>
      </w:r>
    </w:p>
    <w:p>
      <w:pPr>
        <w:pStyle w:val="ListParagraph"/>
        <w:numPr>
          <w:ilvl w:val="0"/>
          <w:numId w:val="1"/>
        </w:numPr>
        <w:spacing w:after="90"/>
      </w:pPr>
      <w:r>
        <w:rPr>
          <w:rFonts w:ascii="Consolas" w:cs="Consolas" w:eastAsia="Consolas" w:hAnsi="Consolas"/>
          <w:color w:val="9A3412"/>
          <w:sz w:val="19"/>
          <w:szCs w:val="19"/>
          <w:shd w:fill="F2F2EF" w:val="clear"/>
        </w:rPr>
        <w:t xml:space="preserve">scripts/capturar_monitor.py</w:t>
      </w:r>
      <w:r>
        <w:rPr>
          <w:color w:val="1A1A1A"/>
        </w:rPr>
        <w:t xml:space="preserve"> guarda la salida serie de la placa;</w:t>
      </w:r>
    </w:p>
    <w:p>
      <w:pPr>
        <w:pStyle w:val="ListParagraph"/>
        <w:numPr>
          <w:ilvl w:val="0"/>
          <w:numId w:val="1"/>
        </w:numPr>
        <w:spacing w:after="90"/>
      </w:pPr>
      <w:r>
        <w:rPr>
          <w:rFonts w:ascii="Consolas" w:cs="Consolas" w:eastAsia="Consolas" w:hAnsi="Consolas"/>
          <w:color w:val="9A3412"/>
          <w:sz w:val="19"/>
          <w:szCs w:val="19"/>
          <w:shd w:fill="F2F2EF" w:val="clear"/>
        </w:rPr>
        <w:t xml:space="preserve">scripts/cliente_mqtt.js</w:t>
      </w:r>
      <w:r>
        <w:rPr>
          <w:color w:val="1A1A1A"/>
        </w:rPr>
        <w:t xml:space="preserve"> es otro cliente MQTT en el PC: escucha el canal o envía comandos.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148"/>
        <w:gridCol w:w="1679"/>
        <w:gridCol w:w="4199"/>
      </w:tblGrid>
      <w:tr>
        <w:trPr>
          <w:tblHeader/>
        </w:trPr>
        <w:tc>
          <w:tcPr>
            <w:tcW w:type="dxa" w:w="3148"/>
            <w:shd w:fill="E8ECF3" w:val="clear"/>
            <w:tcMar>
              <w:top w:type="dxa" w:w="80"/>
              <w:left w:type="dxa" w:w="110"/>
              <w:bottom w:type="dxa" w:w="80"/>
              <w:right w:type="dxa" w:w="110"/>
            </w:tcMar>
          </w:tcPr>
          <w:p>
            <w:pPr>
              <w:spacing w:after="0"/>
            </w:pPr>
            <w:r>
              <w:rPr>
                <w:b/>
                <w:bCs/>
                <w:color w:val="1A1A1A"/>
                <w:sz w:val="19"/>
                <w:szCs w:val="19"/>
              </w:rPr>
              <w:t xml:space="preserve">Prueba</w:t>
            </w:r>
          </w:p>
        </w:tc>
        <w:tc>
          <w:tcPr>
            <w:tcW w:type="dxa" w:w="1679"/>
            <w:shd w:fill="E8ECF3" w:val="clear"/>
            <w:tcMar>
              <w:top w:type="dxa" w:w="80"/>
              <w:left w:type="dxa" w:w="110"/>
              <w:bottom w:type="dxa" w:w="80"/>
              <w:right w:type="dxa" w:w="110"/>
            </w:tcMar>
          </w:tcPr>
          <w:p>
            <w:pPr>
              <w:spacing w:after="0"/>
            </w:pPr>
            <w:r>
              <w:rPr>
                <w:b/>
                <w:bCs/>
                <w:color w:val="1A1A1A"/>
                <w:sz w:val="19"/>
                <w:szCs w:val="19"/>
              </w:rPr>
              <w:t xml:space="preserve">Duración</w:t>
            </w:r>
          </w:p>
        </w:tc>
        <w:tc>
          <w:tcPr>
            <w:tcW w:type="dxa" w:w="4199"/>
            <w:shd w:fill="E8ECF3" w:val="clear"/>
            <w:tcMar>
              <w:top w:type="dxa" w:w="80"/>
              <w:left w:type="dxa" w:w="110"/>
              <w:bottom w:type="dxa" w:w="80"/>
              <w:right w:type="dxa" w:w="110"/>
            </w:tcMar>
          </w:tcPr>
          <w:p>
            <w:pPr>
              <w:spacing w:after="0"/>
            </w:pPr>
            <w:r>
              <w:rPr>
                <w:b/>
                <w:bCs/>
                <w:color w:val="1A1A1A"/>
                <w:sz w:val="19"/>
                <w:szCs w:val="19"/>
              </w:rPr>
              <w:t xml:space="preserve">Registros (</w:t>
            </w:r>
            <w:r>
              <w:rPr>
                <w:rFonts w:ascii="Consolas" w:cs="Consolas" w:eastAsia="Consolas" w:hAnsi="Consolas"/>
                <w:b/>
                <w:bCs/>
                <w:color w:val="9A3412"/>
                <w:sz w:val="19"/>
                <w:szCs w:val="19"/>
                <w:shd w:fill="F2F2EF" w:val="clear"/>
              </w:rPr>
              <w:t xml:space="preserve">docs/evidencias/</w:t>
            </w:r>
            <w:r>
              <w:rPr>
                <w:b/>
                <w:bCs/>
                <w:color w:val="1A1A1A"/>
                <w:sz w:val="19"/>
                <w:szCs w:val="19"/>
              </w:rPr>
              <w:t xml:space="preserve">)</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Publicador, primera versión</w:t>
            </w:r>
          </w:p>
        </w:tc>
        <w:tc>
          <w:tcPr>
            <w:tcW w:type="dxa" w:w="1679"/>
            <w:tcMar>
              <w:top w:type="dxa" w:w="80"/>
              <w:left w:type="dxa" w:w="110"/>
              <w:bottom w:type="dxa" w:w="80"/>
              <w:right w:type="dxa" w:w="110"/>
            </w:tcMar>
          </w:tcPr>
          <w:p>
            <w:pPr>
              <w:spacing w:after="0"/>
            </w:pPr>
            <w:r>
              <w:rPr>
                <w:color w:val="1A1A1A"/>
                <w:sz w:val="19"/>
                <w:szCs w:val="19"/>
              </w:rPr>
              <w:t xml:space="preserve">10 min, 30 publicaciones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monitor_publicador_v1.txt</w:t>
            </w:r>
            <w:r>
              <w:rPr>
                <w:color w:val="1A1A1A"/>
                <w:sz w:val="19"/>
                <w:szCs w:val="19"/>
              </w:rPr>
              <w:t xml:space="preserve">, </w:t>
            </w:r>
            <w:r>
              <w:rPr>
                <w:rFonts w:ascii="Consolas" w:cs="Consolas" w:eastAsia="Consolas" w:hAnsi="Consolas"/>
                <w:color w:val="9A3412"/>
                <w:sz w:val="19"/>
                <w:szCs w:val="19"/>
                <w:shd w:fill="F2F2EF" w:val="clear"/>
              </w:rPr>
              <w:t xml:space="preserve">pc_publicador_v1.txt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Publicador, versión final</w:t>
            </w:r>
          </w:p>
        </w:tc>
        <w:tc>
          <w:tcPr>
            <w:tcW w:type="dxa" w:w="1679"/>
            <w:tcMar>
              <w:top w:type="dxa" w:w="80"/>
              <w:left w:type="dxa" w:w="110"/>
              <w:bottom w:type="dxa" w:w="80"/>
              <w:right w:type="dxa" w:w="110"/>
            </w:tcMar>
          </w:tcPr>
          <w:p>
            <w:pPr>
              <w:spacing w:after="0"/>
            </w:pPr>
            <w:r>
              <w:rPr>
                <w:color w:val="1A1A1A"/>
                <w:sz w:val="19"/>
                <w:szCs w:val="19"/>
              </w:rPr>
              <w:t xml:space="preserve">15 min, 45 publicaciones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monitor_publicador.txt</w:t>
            </w:r>
            <w:r>
              <w:rPr>
                <w:color w:val="1A1A1A"/>
                <w:sz w:val="19"/>
                <w:szCs w:val="19"/>
              </w:rPr>
              <w:t xml:space="preserve">, </w:t>
            </w:r>
            <w:r>
              <w:rPr>
                <w:rFonts w:ascii="Consolas" w:cs="Consolas" w:eastAsia="Consolas" w:hAnsi="Consolas"/>
                <w:color w:val="9A3412"/>
                <w:sz w:val="19"/>
                <w:szCs w:val="19"/>
                <w:shd w:fill="F2F2EF" w:val="clear"/>
              </w:rPr>
              <w:t xml:space="preserve">pc_publicador.txt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Publicador, latencia con la captura corregida</w:t>
            </w:r>
          </w:p>
        </w:tc>
        <w:tc>
          <w:tcPr>
            <w:tcW w:type="dxa" w:w="1679"/>
            <w:tcMar>
              <w:top w:type="dxa" w:w="80"/>
              <w:left w:type="dxa" w:w="110"/>
              <w:bottom w:type="dxa" w:w="80"/>
              <w:right w:type="dxa" w:w="110"/>
            </w:tcMar>
          </w:tcPr>
          <w:p>
            <w:pPr>
              <w:spacing w:after="0"/>
            </w:pPr>
            <w:r>
              <w:rPr>
                <w:color w:val="1A1A1A"/>
                <w:sz w:val="19"/>
                <w:szCs w:val="19"/>
              </w:rPr>
              <w:t xml:space="preserve">7 min, 21 publicaciones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monitor_publicador_latencia.txt</w:t>
            </w:r>
            <w:r>
              <w:rPr>
                <w:color w:val="1A1A1A"/>
                <w:sz w:val="19"/>
                <w:szCs w:val="19"/>
              </w:rPr>
              <w:t xml:space="preserve">, </w:t>
            </w:r>
            <w:r>
              <w:rPr>
                <w:rFonts w:ascii="Consolas" w:cs="Consolas" w:eastAsia="Consolas" w:hAnsi="Consolas"/>
                <w:color w:val="9A3412"/>
                <w:sz w:val="19"/>
                <w:szCs w:val="19"/>
                <w:shd w:fill="F2F2EF" w:val="clear"/>
              </w:rPr>
              <w:t xml:space="preserve">pc_publicador_latencia.txt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Suscriptor, 26 comandos con casos límite</w:t>
            </w:r>
          </w:p>
        </w:tc>
        <w:tc>
          <w:tcPr>
            <w:tcW w:type="dxa" w:w="1679"/>
            <w:tcMar>
              <w:top w:type="dxa" w:w="80"/>
              <w:left w:type="dxa" w:w="110"/>
              <w:bottom w:type="dxa" w:w="80"/>
              <w:right w:type="dxa" w:w="110"/>
            </w:tcMar>
          </w:tcPr>
          <w:p>
            <w:pPr>
              <w:spacing w:after="0"/>
            </w:pPr>
            <w:r>
              <w:rPr>
                <w:color w:val="1A1A1A"/>
                <w:sz w:val="19"/>
                <w:szCs w:val="19"/>
              </w:rPr>
              <w:t xml:space="preserve">3 min</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monitor_suscriptor.txt</w:t>
            </w:r>
            <w:r>
              <w:rPr>
                <w:color w:val="1A1A1A"/>
                <w:sz w:val="19"/>
                <w:szCs w:val="19"/>
              </w:rPr>
              <w:t xml:space="preserve">, </w:t>
            </w:r>
            <w:r>
              <w:rPr>
                <w:rFonts w:ascii="Consolas" w:cs="Consolas" w:eastAsia="Consolas" w:hAnsi="Consolas"/>
                <w:color w:val="9A3412"/>
                <w:sz w:val="19"/>
                <w:szCs w:val="19"/>
                <w:shd w:fill="F2F2EF" w:val="clear"/>
              </w:rPr>
              <w:t xml:space="preserve">pc_suscriptor.txt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Suscriptor con la radio siempre encendida</w:t>
            </w:r>
          </w:p>
        </w:tc>
        <w:tc>
          <w:tcPr>
            <w:tcW w:type="dxa" w:w="1679"/>
            <w:tcMar>
              <w:top w:type="dxa" w:w="80"/>
              <w:left w:type="dxa" w:w="110"/>
              <w:bottom w:type="dxa" w:w="80"/>
              <w:right w:type="dxa" w:w="110"/>
            </w:tcMar>
          </w:tcPr>
          <w:p>
            <w:pPr>
              <w:spacing w:after="0"/>
            </w:pPr>
            <w:r>
              <w:rPr>
                <w:color w:val="1A1A1A"/>
                <w:sz w:val="19"/>
                <w:szCs w:val="19"/>
              </w:rPr>
              <w:t xml:space="preserve">2 min, 20 comandos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monitor_suscriptor_sin_ahorro.txt</w:t>
            </w:r>
            <w:r>
              <w:rPr>
                <w:color w:val="1A1A1A"/>
                <w:sz w:val="19"/>
                <w:szCs w:val="19"/>
              </w:rPr>
              <w:t xml:space="preserve">, </w:t>
            </w:r>
            <w:r>
              <w:rPr>
                <w:rFonts w:ascii="Consolas" w:cs="Consolas" w:eastAsia="Consolas" w:hAnsi="Consolas"/>
                <w:color w:val="9A3412"/>
                <w:sz w:val="19"/>
                <w:szCs w:val="19"/>
                <w:shd w:fill="F2F2EF" w:val="clear"/>
              </w:rPr>
              <w:t xml:space="preserve">pc_suscriptor_sin_ahorro.txt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Suscriptor, latencia con la captura corregida</w:t>
            </w:r>
          </w:p>
        </w:tc>
        <w:tc>
          <w:tcPr>
            <w:tcW w:type="dxa" w:w="1679"/>
            <w:tcMar>
              <w:top w:type="dxa" w:w="80"/>
              <w:left w:type="dxa" w:w="110"/>
              <w:bottom w:type="dxa" w:w="80"/>
              <w:right w:type="dxa" w:w="110"/>
            </w:tcMar>
          </w:tcPr>
          <w:p>
            <w:pPr>
              <w:spacing w:after="0"/>
            </w:pPr>
            <w:r>
              <w:rPr>
                <w:color w:val="1A1A1A"/>
                <w:sz w:val="19"/>
                <w:szCs w:val="19"/>
              </w:rPr>
              <w:t xml:space="preserve">2 min, 20 comandos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monitor_suscriptor_latencia.txt</w:t>
            </w:r>
            <w:r>
              <w:rPr>
                <w:color w:val="1A1A1A"/>
                <w:sz w:val="19"/>
                <w:szCs w:val="19"/>
              </w:rPr>
              <w:t xml:space="preserve">, </w:t>
            </w:r>
            <w:r>
              <w:rPr>
                <w:rFonts w:ascii="Consolas" w:cs="Consolas" w:eastAsia="Consolas" w:hAnsi="Consolas"/>
                <w:color w:val="9A3412"/>
                <w:sz w:val="19"/>
                <w:szCs w:val="19"/>
                <w:shd w:fill="F2F2EF" w:val="clear"/>
              </w:rPr>
              <w:t xml:space="preserve">pc_suscriptor_latencia.txt</w:t>
            </w:r>
            <w:r>
              <w:rPr>
                <w:color w:val="1A1A1A"/>
                <w:sz w:val="19"/>
                <w:szCs w:val="19"/>
              </w:rPr>
              <w:t xml:space="preserve">, </w:t>
            </w:r>
            <w:r>
              <w:rPr>
                <w:rFonts w:ascii="Consolas" w:cs="Consolas" w:eastAsia="Consolas" w:hAnsi="Consolas"/>
                <w:color w:val="9A3412"/>
                <w:sz w:val="19"/>
                <w:szCs w:val="19"/>
                <w:shd w:fill="F2F2EF" w:val="clear"/>
              </w:rPr>
              <w:t xml:space="preserve">pc_observador_latencia.txt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Wi‑Fi mal configurado</w:t>
            </w:r>
          </w:p>
        </w:tc>
        <w:tc>
          <w:tcPr>
            <w:tcW w:type="dxa" w:w="1679"/>
            <w:tcMar>
              <w:top w:type="dxa" w:w="80"/>
              <w:left w:type="dxa" w:w="110"/>
              <w:bottom w:type="dxa" w:w="80"/>
              <w:right w:type="dxa" w:w="110"/>
            </w:tcMar>
          </w:tcPr>
          <w:p>
            <w:pPr>
              <w:spacing w:after="0"/>
            </w:pPr>
            <w:r>
              <w:rPr>
                <w:color w:val="1A1A1A"/>
                <w:sz w:val="19"/>
                <w:szCs w:val="19"/>
              </w:rPr>
              <w:t xml:space="preserve">30 s</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monitor_publicador_sin_wifi.txt</w:t>
            </w:r>
          </w:p>
        </w:tc>
      </w:tr>
      <w:tr>
        <w:trPr>
          <w:tblHeader w:val="off"/>
        </w:trPr>
        <w:tc>
          <w:tcPr>
            <w:tcW w:type="dxa" w:w="3148"/>
            <w:tcMar>
              <w:top w:type="dxa" w:w="80"/>
              <w:left w:type="dxa" w:w="110"/>
              <w:bottom w:type="dxa" w:w="80"/>
              <w:right w:type="dxa" w:w="110"/>
            </w:tcMar>
          </w:tcPr>
          <w:p>
            <w:pPr>
              <w:spacing w:after="0"/>
            </w:pPr>
            <w:r>
              <w:rPr>
                <w:color w:val="1A1A1A"/>
                <w:sz w:val="19"/>
                <w:szCs w:val="19"/>
              </w:rPr>
              <w:t xml:space="preserve">La misma lectura enviada por HTTP</w:t>
            </w:r>
          </w:p>
        </w:tc>
        <w:tc>
          <w:tcPr>
            <w:tcW w:type="dxa" w:w="1679"/>
            <w:tcMar>
              <w:top w:type="dxa" w:w="80"/>
              <w:left w:type="dxa" w:w="110"/>
              <w:bottom w:type="dxa" w:w="80"/>
              <w:right w:type="dxa" w:w="110"/>
            </w:tcMar>
          </w:tcPr>
          <w:p>
            <w:pPr>
              <w:spacing w:after="0"/>
            </w:pPr>
            <w:r>
              <w:rPr>
                <w:color w:val="1A1A1A"/>
                <w:sz w:val="19"/>
                <w:szCs w:val="19"/>
              </w:rPr>
              <w:t xml:space="preserve">1 petición</w:t>
            </w:r>
          </w:p>
        </w:tc>
        <w:tc>
          <w:tcPr>
            <w:tcW w:type="dxa" w:w="4199"/>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peticion_http.txt</w:t>
            </w:r>
          </w:p>
        </w:tc>
      </w:tr>
    </w:tbl>
    <w:p>
      <w:pPr>
        <w:spacing w:after="180"/>
      </w:pPr>
    </w:p>
    <w:p>
      <w:pPr>
        <w:pStyle w:val="Heading2"/>
        <w:spacing w:after="140" w:before="240"/>
      </w:pPr>
      <w:r>
        <w:rPr>
          <w:color w:val="1A1A1A"/>
        </w:rPr>
        <w:t xml:space="preserve">5.1 Del reinicio a la primera publicación</w:t>
      </w:r>
    </w:p>
    <w:p>
      <w:pPr>
        <w:spacing w:after="140"/>
      </w:pPr>
      <w:r>
        <w:rPr>
          <w:color w:val="1A1A1A"/>
        </w:rPr>
        <w:t xml:space="preserve">Arranque de la versión final, con los tiempos del reloj del chip (milisegundos desde el reinicio):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I (442) MQTT_THINGSPEAK: Sensor de temperatura listo: 27.80 C (Wi-Fi apagado)</w:t>
            </w:r>
          </w:p>
          <w:p>
            <w:pPr>
              <w:spacing w:after="0" w:line="250"/>
            </w:pPr>
            <w:r>
              <w:rPr>
                <w:rFonts w:ascii="Consolas" w:cs="Consolas" w:eastAsia="Consolas" w:hAnsi="Consolas"/>
                <w:color w:val="24292F"/>
                <w:sz w:val="17"/>
                <w:szCs w:val="17"/>
              </w:rPr>
              <w:t xml:space="preserve">I (652) example_connect: Connecting to &lt;SSID&gt;...</w:t>
            </w:r>
          </w:p>
          <w:p>
            <w:pPr>
              <w:spacing w:after="0" w:line="250"/>
            </w:pPr>
            <w:r>
              <w:rPr>
                <w:rFonts w:ascii="Consolas" w:cs="Consolas" w:eastAsia="Consolas" w:hAnsi="Consolas"/>
                <w:color w:val="24292F"/>
                <w:sz w:val="17"/>
                <w:szCs w:val="17"/>
              </w:rPr>
              <w:t xml:space="preserve">I (4192) example_connect: Wi-Fi disconnected 2, trying to reconnect...</w:t>
            </w:r>
          </w:p>
          <w:p>
            <w:pPr>
              <w:spacing w:after="0" w:line="250"/>
            </w:pPr>
            <w:r>
              <w:rPr>
                <w:rFonts w:ascii="Consolas" w:cs="Consolas" w:eastAsia="Consolas" w:hAnsi="Consolas"/>
                <w:color w:val="24292F"/>
                <w:sz w:val="17"/>
                <w:szCs w:val="17"/>
              </w:rPr>
              <w:t xml:space="preserve">I (7602) example_connect: Wi-Fi disconnected 2, trying to reconnect...</w:t>
            </w:r>
          </w:p>
          <w:p>
            <w:pPr>
              <w:spacing w:after="0" w:line="250"/>
            </w:pPr>
            <w:r>
              <w:rPr>
                <w:rFonts w:ascii="Consolas" w:cs="Consolas" w:eastAsia="Consolas" w:hAnsi="Consolas"/>
                <w:color w:val="24292F"/>
                <w:sz w:val="17"/>
                <w:szCs w:val="17"/>
              </w:rPr>
              <w:t xml:space="preserve">I (11012) example_connect: Wi-Fi disconnected 2, trying to reconnect...</w:t>
            </w:r>
          </w:p>
          <w:p>
            <w:pPr>
              <w:spacing w:after="0" w:line="250"/>
            </w:pPr>
            <w:r>
              <w:rPr>
                <w:rFonts w:ascii="Consolas" w:cs="Consolas" w:eastAsia="Consolas" w:hAnsi="Consolas"/>
                <w:color w:val="24292F"/>
                <w:sz w:val="17"/>
                <w:szCs w:val="17"/>
              </w:rPr>
              <w:t xml:space="preserve">I (13502) wifi:connected with &lt;SSID&gt;, aid = 109, channel 5, BW20, bssid = &lt;BSSID&gt;</w:t>
            </w:r>
          </w:p>
          <w:p>
            <w:pPr>
              <w:spacing w:after="0" w:line="250"/>
            </w:pPr>
            <w:r>
              <w:rPr>
                <w:rFonts w:ascii="Consolas" w:cs="Consolas" w:eastAsia="Consolas" w:hAnsi="Consolas"/>
                <w:color w:val="24292F"/>
                <w:sz w:val="17"/>
                <w:szCs w:val="17"/>
              </w:rPr>
              <w:t xml:space="preserve">I (16752) example_connect: Got IPv4 event: Interface "example_netif_sta" address: 192.168.1.191</w:t>
            </w:r>
          </w:p>
          <w:p>
            <w:pPr>
              <w:spacing w:after="0" w:line="250"/>
            </w:pPr>
            <w:r>
              <w:rPr>
                <w:rFonts w:ascii="Consolas" w:cs="Consolas" w:eastAsia="Consolas" w:hAnsi="Consolas"/>
                <w:color w:val="24292F"/>
                <w:sz w:val="17"/>
                <w:szCs w:val="17"/>
              </w:rPr>
              <w:t xml:space="preserve">I (16762) MQTT_THINGSPEAK: Broker: mqtt://broker.hivemq.com | canal: esp32c6-e8f60afc9114</w:t>
            </w:r>
          </w:p>
          <w:p>
            <w:pPr>
              <w:spacing w:after="0" w:line="250"/>
            </w:pPr>
            <w:r>
              <w:rPr>
                <w:rFonts w:ascii="Consolas" w:cs="Consolas" w:eastAsia="Consolas" w:hAnsi="Consolas"/>
                <w:color w:val="24292F"/>
                <w:sz w:val="17"/>
                <w:szCs w:val="17"/>
              </w:rPr>
              <w:t xml:space="preserve">I (19292) MQTT_THINGSPEAK: Conectado exitosamente al Broker</w:t>
            </w:r>
          </w:p>
          <w:p>
            <w:pPr>
              <w:spacing w:after="0" w:line="250"/>
            </w:pPr>
            <w:r>
              <w:rPr>
                <w:rFonts w:ascii="Consolas" w:cs="Consolas" w:eastAsia="Consolas" w:hAnsi="Consolas"/>
                <w:color w:val="24292F"/>
                <w:sz w:val="17"/>
                <w:szCs w:val="17"/>
              </w:rPr>
              <w:t xml:space="preserve">I (19332) MQTT_THINGSPEAK: Temperatura 31.80 C -&gt; channels/esp32c6-e8f60afc9114/publish: field1=31.80&amp;status=MQTTPublish (ID 0)</w:t>
            </w:r>
          </w:p>
        </w:tc>
      </w:tr>
    </w:tbl>
    <w:p>
      <w:pPr>
        <w:spacing w:after="140"/>
      </w:pPr>
    </w:p>
    <w:p>
      <w:pPr>
        <w:spacing w:after="60" w:before="160"/>
        <w:jc w:val="center"/>
      </w:pPr>
      <w:r>
        <w:drawing>
          <wp:inline distT="0" distB="0" distL="0" distR="0">
            <wp:extent cx="4457700" cy="1457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457325"/>
                    </a:xfrm>
                    <a:prstGeom prst="rect">
                      <a:avLst/>
                    </a:prstGeom>
                  </pic:spPr>
                </pic:pic>
              </a:graphicData>
            </a:graphic>
          </wp:inline>
        </w:drawing>
      </w:r>
    </w:p>
    <w:p>
      <w:pPr>
        <w:spacing w:after="220"/>
        <w:jc w:val="center"/>
      </w:pPr>
      <w:r>
        <w:rPr>
          <w:i/>
          <w:iCs/>
          <w:color w:val="52514E"/>
          <w:sz w:val="17"/>
          <w:szCs w:val="17"/>
        </w:rPr>
        <w:t xml:space="preserve">Figura 2. Del reinicio a la primera publicación. Las cruces son los intentos de conexión al Wi‑Fi que rechazó el router</w:t>
      </w:r>
    </w:p>
    <w:p>
      <w:pPr>
        <w:spacing w:after="140"/>
      </w:pPr>
      <w:r>
        <w:rPr>
          <w:b/>
          <w:bCs/>
          <w:color w:val="1A1A1A"/>
        </w:rPr>
        <w:t xml:space="preserve">Lectura.</w:t>
      </w:r>
      <w:r>
        <w:rPr>
          <w:color w:val="1A1A1A"/>
        </w:rPr>
        <w:t xml:space="preserve"> La primera publicación sale a los </w:t>
      </w:r>
      <w:r>
        <w:rPr>
          <w:b/>
          <w:bCs/>
          <w:color w:val="1A1A1A"/>
        </w:rPr>
        <w:t xml:space="preserve">19,3 s</w:t>
      </w:r>
      <w:r>
        <w:rPr>
          <w:color w:val="1A1A1A"/>
        </w:rPr>
        <w:t xml:space="preserve"> (17,3 s en otras dos pruebas). Casi todo ese tiempo es Wi‑Fi: en todas las pruebas, el router rechazó entre uno y cinco intentos de asociación con el motivo 2 (</w:t>
      </w:r>
      <w:r>
        <w:rPr>
          <w:rFonts w:ascii="Consolas" w:cs="Consolas" w:eastAsia="Consolas" w:hAnsi="Consolas"/>
          <w:color w:val="9A3412"/>
          <w:sz w:val="19"/>
          <w:szCs w:val="19"/>
          <w:shd w:fill="F2F2EF" w:val="clear"/>
        </w:rPr>
        <w:t xml:space="preserve">WIFI_REASON_AUTH_EXPIRE</w:t>
      </w:r>
      <w:r>
        <w:rPr>
          <w:color w:val="1A1A1A"/>
        </w:rPr>
        <w:t xml:space="preserve">, «la autenticación caducó») antes de aceptar uno. </w:t>
      </w:r>
      <w:r>
        <w:rPr>
          <w:rFonts w:ascii="Consolas" w:cs="Consolas" w:eastAsia="Consolas" w:hAnsi="Consolas"/>
          <w:color w:val="9A3412"/>
          <w:sz w:val="19"/>
          <w:szCs w:val="19"/>
          <w:shd w:fill="F2F2EF" w:val="clear"/>
        </w:rPr>
        <w:t xml:space="preserve">example_connect()</w:t>
      </w:r>
      <w:r>
        <w:rPr>
          <w:color w:val="1A1A1A"/>
        </w:rPr>
        <w:t xml:space="preserve"> reintenta solo, hasta 6 veces. La dirección IP tarda otros 3,25 s, y la conexión con el broker, entre 0,5 y 2,5 s. El sensor, en cambio, está listo a los 0,44 s.</w:t>
      </w:r>
    </w:p>
    <w:p>
      <w:pPr>
        <w:pStyle w:val="Heading2"/>
        <w:spacing w:after="140" w:before="240"/>
      </w:pPr>
      <w:r>
        <w:rPr>
          <w:color w:val="1A1A1A"/>
        </w:rPr>
        <w:t xml:space="preserve">5.2 Publicaciones durante 10 y 15 minutos</w:t>
      </w:r>
    </w:p>
    <w:p>
      <w:pPr>
        <w:spacing w:after="60" w:before="160"/>
        <w:jc w:val="center"/>
      </w:pPr>
      <w:r>
        <w:drawing>
          <wp:inline distT="0" distB="0" distL="0" distR="0">
            <wp:extent cx="4457700" cy="1857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857375"/>
                    </a:xfrm>
                    <a:prstGeom prst="rect">
                      <a:avLst/>
                    </a:prstGeom>
                  </pic:spPr>
                </pic:pic>
              </a:graphicData>
            </a:graphic>
          </wp:inline>
        </w:drawing>
      </w:r>
    </w:p>
    <w:p>
      <w:pPr>
        <w:spacing w:after="220"/>
        <w:jc w:val="center"/>
      </w:pPr>
      <w:r>
        <w:rPr>
          <w:i/>
          <w:iCs/>
          <w:color w:val="52514E"/>
          <w:sz w:val="17"/>
          <w:szCs w:val="17"/>
        </w:rPr>
        <w:t xml:space="preserve">Figura 3. Temperatura publicada. Izquierda: primera versión, con una lectura por muestra; derecha: versión final, con la mediana de 5 lecturas. Las dos con el mismo eje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224"/>
        <w:gridCol w:w="3072"/>
        <w:gridCol w:w="1730"/>
      </w:tblGrid>
      <w:tr>
        <w:trPr>
          <w:tblHeader/>
        </w:trPr>
        <w:tc>
          <w:tcPr>
            <w:tcW w:type="dxa" w:w="4224"/>
            <w:shd w:fill="E8ECF3" w:val="clear"/>
            <w:tcMar>
              <w:top w:type="dxa" w:w="80"/>
              <w:left w:type="dxa" w:w="110"/>
              <w:bottom w:type="dxa" w:w="80"/>
              <w:right w:type="dxa" w:w="110"/>
            </w:tcMar>
          </w:tcPr>
          <w:p>
            <w:pPr>
              <w:spacing w:after="0"/>
            </w:pPr>
            <w:r>
              <w:rPr>
                <w:b/>
                <w:bCs/>
                <w:sz w:val="19"/>
                <w:szCs w:val="19"/>
              </w:rPr>
              <w:t xml:space="preserve"/>
            </w:r>
          </w:p>
        </w:tc>
        <w:tc>
          <w:tcPr>
            <w:tcW w:type="dxa" w:w="3072"/>
            <w:shd w:fill="E8ECF3" w:val="clear"/>
            <w:tcMar>
              <w:top w:type="dxa" w:w="80"/>
              <w:left w:type="dxa" w:w="110"/>
              <w:bottom w:type="dxa" w:w="80"/>
              <w:right w:type="dxa" w:w="110"/>
            </w:tcMar>
          </w:tcPr>
          <w:p>
            <w:pPr>
              <w:spacing w:after="0"/>
            </w:pPr>
            <w:r>
              <w:rPr>
                <w:b/>
                <w:bCs/>
                <w:color w:val="1A1A1A"/>
                <w:sz w:val="19"/>
                <w:szCs w:val="19"/>
              </w:rPr>
              <w:t xml:space="preserve">Primera versión</w:t>
            </w:r>
          </w:p>
        </w:tc>
        <w:tc>
          <w:tcPr>
            <w:tcW w:type="dxa" w:w="1730"/>
            <w:shd w:fill="E8ECF3" w:val="clear"/>
            <w:tcMar>
              <w:top w:type="dxa" w:w="80"/>
              <w:left w:type="dxa" w:w="110"/>
              <w:bottom w:type="dxa" w:w="80"/>
              <w:right w:type="dxa" w:w="110"/>
            </w:tcMar>
          </w:tcPr>
          <w:p>
            <w:pPr>
              <w:spacing w:after="0"/>
            </w:pPr>
            <w:r>
              <w:rPr>
                <w:b/>
                <w:bCs/>
                <w:color w:val="1A1A1A"/>
                <w:sz w:val="19"/>
                <w:szCs w:val="19"/>
              </w:rPr>
              <w:t xml:space="preserve">Versión final</w:t>
            </w:r>
          </w:p>
        </w:tc>
      </w:tr>
      <w:tr>
        <w:trPr>
          <w:tblHeader w:val="off"/>
        </w:trPr>
        <w:tc>
          <w:tcPr>
            <w:tcW w:type="dxa" w:w="4224"/>
            <w:tcMar>
              <w:top w:type="dxa" w:w="80"/>
              <w:left w:type="dxa" w:w="110"/>
              <w:bottom w:type="dxa" w:w="80"/>
              <w:right w:type="dxa" w:w="110"/>
            </w:tcMar>
          </w:tcPr>
          <w:p>
            <w:pPr>
              <w:spacing w:after="0"/>
            </w:pPr>
            <w:r>
              <w:rPr>
                <w:color w:val="1A1A1A"/>
                <w:sz w:val="19"/>
                <w:szCs w:val="19"/>
              </w:rPr>
              <w:t xml:space="preserve">Duración</w:t>
            </w:r>
          </w:p>
        </w:tc>
        <w:tc>
          <w:tcPr>
            <w:tcW w:type="dxa" w:w="3072"/>
            <w:tcMar>
              <w:top w:type="dxa" w:w="80"/>
              <w:left w:type="dxa" w:w="110"/>
              <w:bottom w:type="dxa" w:w="80"/>
              <w:right w:type="dxa" w:w="110"/>
            </w:tcMar>
          </w:tcPr>
          <w:p>
            <w:pPr>
              <w:spacing w:after="0"/>
            </w:pPr>
            <w:r>
              <w:rPr>
                <w:color w:val="1A1A1A"/>
                <w:sz w:val="19"/>
                <w:szCs w:val="19"/>
              </w:rPr>
              <w:t xml:space="preserve">10 min</w:t>
            </w:r>
          </w:p>
        </w:tc>
        <w:tc>
          <w:tcPr>
            <w:tcW w:type="dxa" w:w="1730"/>
            <w:tcMar>
              <w:top w:type="dxa" w:w="80"/>
              <w:left w:type="dxa" w:w="110"/>
              <w:bottom w:type="dxa" w:w="80"/>
              <w:right w:type="dxa" w:w="110"/>
            </w:tcMar>
          </w:tcPr>
          <w:p>
            <w:pPr>
              <w:spacing w:after="0"/>
            </w:pPr>
            <w:r>
              <w:rPr>
                <w:color w:val="1A1A1A"/>
                <w:sz w:val="19"/>
                <w:szCs w:val="19"/>
              </w:rPr>
              <w:t xml:space="preserve">15 min</w:t>
            </w:r>
          </w:p>
        </w:tc>
      </w:tr>
      <w:tr>
        <w:trPr>
          <w:tblHeader w:val="off"/>
        </w:trPr>
        <w:tc>
          <w:tcPr>
            <w:tcW w:type="dxa" w:w="4224"/>
            <w:tcMar>
              <w:top w:type="dxa" w:w="80"/>
              <w:left w:type="dxa" w:w="110"/>
              <w:bottom w:type="dxa" w:w="80"/>
              <w:right w:type="dxa" w:w="110"/>
            </w:tcMar>
          </w:tcPr>
          <w:p>
            <w:pPr>
              <w:spacing w:after="0"/>
            </w:pPr>
            <w:r>
              <w:rPr>
                <w:color w:val="1A1A1A"/>
                <w:sz w:val="19"/>
                <w:szCs w:val="19"/>
              </w:rPr>
              <w:t xml:space="preserve">Publicaciones de la placa recibidas en el PC</w:t>
            </w:r>
          </w:p>
        </w:tc>
        <w:tc>
          <w:tcPr>
            <w:tcW w:type="dxa" w:w="3072"/>
            <w:tcMar>
              <w:top w:type="dxa" w:w="80"/>
              <w:left w:type="dxa" w:w="110"/>
              <w:bottom w:type="dxa" w:w="80"/>
              <w:right w:type="dxa" w:w="110"/>
            </w:tcMar>
          </w:tcPr>
          <w:p>
            <w:pPr>
              <w:spacing w:after="0"/>
            </w:pPr>
            <w:r>
              <w:rPr>
                <w:color w:val="1A1A1A"/>
                <w:sz w:val="19"/>
                <w:szCs w:val="19"/>
              </w:rPr>
              <w:t xml:space="preserve">30 de 30</w:t>
            </w:r>
          </w:p>
        </w:tc>
        <w:tc>
          <w:tcPr>
            <w:tcW w:type="dxa" w:w="1730"/>
            <w:tcMar>
              <w:top w:type="dxa" w:w="80"/>
              <w:left w:type="dxa" w:w="110"/>
              <w:bottom w:type="dxa" w:w="80"/>
              <w:right w:type="dxa" w:w="110"/>
            </w:tcMar>
          </w:tcPr>
          <w:p>
            <w:pPr>
              <w:spacing w:after="0"/>
            </w:pPr>
            <w:r>
              <w:rPr>
                <w:color w:val="1A1A1A"/>
                <w:sz w:val="19"/>
                <w:szCs w:val="19"/>
              </w:rPr>
              <w:t xml:space="preserve">45 de 45</w:t>
            </w:r>
          </w:p>
        </w:tc>
      </w:tr>
      <w:tr>
        <w:trPr>
          <w:tblHeader w:val="off"/>
        </w:trPr>
        <w:tc>
          <w:tcPr>
            <w:tcW w:type="dxa" w:w="4224"/>
            <w:tcMar>
              <w:top w:type="dxa" w:w="80"/>
              <w:left w:type="dxa" w:w="110"/>
              <w:bottom w:type="dxa" w:w="80"/>
              <w:right w:type="dxa" w:w="110"/>
            </w:tcMar>
          </w:tcPr>
          <w:p>
            <w:pPr>
              <w:spacing w:after="0"/>
            </w:pPr>
            <w:r>
              <w:rPr>
                <w:color w:val="1A1A1A"/>
                <w:sz w:val="19"/>
                <w:szCs w:val="19"/>
              </w:rPr>
              <w:t xml:space="preserve">Periodo según el reloj del chip</w:t>
            </w:r>
          </w:p>
        </w:tc>
        <w:tc>
          <w:tcPr>
            <w:tcW w:type="dxa" w:w="3072"/>
            <w:tcMar>
              <w:top w:type="dxa" w:w="80"/>
              <w:left w:type="dxa" w:w="110"/>
              <w:bottom w:type="dxa" w:w="80"/>
              <w:right w:type="dxa" w:w="110"/>
            </w:tcMar>
          </w:tcPr>
          <w:p>
            <w:pPr>
              <w:spacing w:after="0"/>
            </w:pPr>
            <w:r>
              <w:rPr>
                <w:color w:val="1A1A1A"/>
                <w:sz w:val="19"/>
                <w:szCs w:val="19"/>
              </w:rPr>
              <w:t xml:space="preserve">20 000 ms, siempre</w:t>
            </w:r>
          </w:p>
        </w:tc>
        <w:tc>
          <w:tcPr>
            <w:tcW w:type="dxa" w:w="1730"/>
            <w:tcMar>
              <w:top w:type="dxa" w:w="80"/>
              <w:left w:type="dxa" w:w="110"/>
              <w:bottom w:type="dxa" w:w="80"/>
              <w:right w:type="dxa" w:w="110"/>
            </w:tcMar>
          </w:tcPr>
          <w:p>
            <w:pPr>
              <w:spacing w:after="0"/>
            </w:pPr>
            <w:r>
              <w:rPr>
                <w:color w:val="1A1A1A"/>
                <w:sz w:val="19"/>
                <w:szCs w:val="19"/>
              </w:rPr>
              <w:t xml:space="preserve">20 040 ms, siempre</w:t>
            </w:r>
          </w:p>
        </w:tc>
      </w:tr>
      <w:tr>
        <w:trPr>
          <w:tblHeader w:val="off"/>
        </w:trPr>
        <w:tc>
          <w:tcPr>
            <w:tcW w:type="dxa" w:w="4224"/>
            <w:tcMar>
              <w:top w:type="dxa" w:w="80"/>
              <w:left w:type="dxa" w:w="110"/>
              <w:bottom w:type="dxa" w:w="80"/>
              <w:right w:type="dxa" w:w="110"/>
            </w:tcMar>
          </w:tcPr>
          <w:p>
            <w:pPr>
              <w:spacing w:after="0"/>
            </w:pPr>
            <w:r>
              <w:rPr>
                <w:color w:val="1A1A1A"/>
                <w:sz w:val="19"/>
                <w:szCs w:val="19"/>
              </w:rPr>
              <w:t xml:space="preserve">Temperatura</w:t>
            </w:r>
          </w:p>
        </w:tc>
        <w:tc>
          <w:tcPr>
            <w:tcW w:type="dxa" w:w="3072"/>
            <w:tcMar>
              <w:top w:type="dxa" w:w="80"/>
              <w:left w:type="dxa" w:w="110"/>
              <w:bottom w:type="dxa" w:w="80"/>
              <w:right w:type="dxa" w:w="110"/>
            </w:tcMar>
          </w:tcPr>
          <w:p>
            <w:pPr>
              <w:spacing w:after="0"/>
            </w:pPr>
            <w:r>
              <w:rPr>
                <w:color w:val="1A1A1A"/>
                <w:sz w:val="19"/>
                <w:szCs w:val="19"/>
              </w:rPr>
              <w:t xml:space="preserve">26,8 … 31,8 °C, y una de </w:t>
            </w:r>
            <w:r>
              <w:rPr>
                <w:b/>
                <w:bCs/>
                <w:color w:val="1A1A1A"/>
                <w:sz w:val="19"/>
                <w:szCs w:val="19"/>
              </w:rPr>
              <w:t xml:space="preserve">55,8 °C</w:t>
            </w:r>
          </w:p>
        </w:tc>
        <w:tc>
          <w:tcPr>
            <w:tcW w:type="dxa" w:w="1730"/>
            <w:tcMar>
              <w:top w:type="dxa" w:w="80"/>
              <w:left w:type="dxa" w:w="110"/>
              <w:bottom w:type="dxa" w:w="80"/>
              <w:right w:type="dxa" w:w="110"/>
            </w:tcMar>
          </w:tcPr>
          <w:p>
            <w:pPr>
              <w:spacing w:after="0"/>
            </w:pPr>
            <w:r>
              <w:rPr>
                <w:color w:val="1A1A1A"/>
                <w:sz w:val="19"/>
                <w:szCs w:val="19"/>
              </w:rPr>
              <w:t xml:space="preserve">26,8 … 31,8 °C</w:t>
            </w:r>
          </w:p>
        </w:tc>
      </w:tr>
      <w:tr>
        <w:trPr>
          <w:tblHeader w:val="off"/>
        </w:trPr>
        <w:tc>
          <w:tcPr>
            <w:tcW w:type="dxa" w:w="4224"/>
            <w:tcMar>
              <w:top w:type="dxa" w:w="80"/>
              <w:left w:type="dxa" w:w="110"/>
              <w:bottom w:type="dxa" w:w="80"/>
              <w:right w:type="dxa" w:w="110"/>
            </w:tcMar>
          </w:tcPr>
          <w:p>
            <w:pPr>
              <w:spacing w:after="0"/>
            </w:pPr>
            <w:r>
              <w:rPr>
                <w:color w:val="1A1A1A"/>
                <w:sz w:val="19"/>
                <w:szCs w:val="19"/>
              </w:rPr>
              <w:t xml:space="preserve">Lecturas anómalas</w:t>
            </w:r>
          </w:p>
        </w:tc>
        <w:tc>
          <w:tcPr>
            <w:tcW w:type="dxa" w:w="3072"/>
            <w:tcMar>
              <w:top w:type="dxa" w:w="80"/>
              <w:left w:type="dxa" w:w="110"/>
              <w:bottom w:type="dxa" w:w="80"/>
              <w:right w:type="dxa" w:w="110"/>
            </w:tcMar>
          </w:tcPr>
          <w:p>
            <w:pPr>
              <w:spacing w:after="0"/>
            </w:pPr>
            <w:r>
              <w:rPr>
                <w:color w:val="1A1A1A"/>
                <w:sz w:val="19"/>
                <w:szCs w:val="19"/>
              </w:rPr>
              <w:t xml:space="preserve">1 de 30</w:t>
            </w:r>
          </w:p>
        </w:tc>
        <w:tc>
          <w:tcPr>
            <w:tcW w:type="dxa" w:w="1730"/>
            <w:tcMar>
              <w:top w:type="dxa" w:w="80"/>
              <w:left w:type="dxa" w:w="110"/>
              <w:bottom w:type="dxa" w:w="80"/>
              <w:right w:type="dxa" w:w="110"/>
            </w:tcMar>
          </w:tcPr>
          <w:p>
            <w:pPr>
              <w:spacing w:after="0"/>
            </w:pPr>
            <w:r>
              <w:rPr>
                <w:color w:val="1A1A1A"/>
                <w:sz w:val="19"/>
                <w:szCs w:val="19"/>
              </w:rPr>
              <w:t xml:space="preserve">0 de 225 (45 × 5)</w:t>
            </w:r>
          </w:p>
        </w:tc>
      </w:tr>
    </w:tbl>
    <w:p>
      <w:pPr>
        <w:spacing w:after="180"/>
      </w:pPr>
    </w:p>
    <w:p>
      <w:pPr>
        <w:spacing w:after="140"/>
      </w:pPr>
      <w:r>
        <w:rPr>
          <w:b/>
          <w:bCs/>
          <w:color w:val="1A1A1A"/>
        </w:rPr>
        <w:t xml:space="preserve">Lectura.</w:t>
      </w:r>
    </w:p>
    <w:p>
      <w:pPr>
        <w:pStyle w:val="ListParagraph"/>
        <w:numPr>
          <w:ilvl w:val="0"/>
          <w:numId w:val="1"/>
        </w:numPr>
        <w:spacing w:after="90"/>
      </w:pPr>
      <w:r>
        <w:rPr>
          <w:b/>
          <w:bCs/>
          <w:color w:val="1A1A1A"/>
        </w:rPr>
        <w:t xml:space="preserve">Ninguna publicación se perdió</w:t>
      </w:r>
      <w:r>
        <w:rPr>
          <w:color w:val="1A1A1A"/>
        </w:rPr>
        <w:t xml:space="preserve">, y el periodo fue exacto según el reloj del chip.</w:t>
      </w:r>
    </w:p>
    <w:p>
      <w:pPr>
        <w:pStyle w:val="ListParagraph"/>
        <w:numPr>
          <w:ilvl w:val="0"/>
          <w:numId w:val="1"/>
        </w:numPr>
        <w:spacing w:after="90"/>
      </w:pPr>
      <w:r>
        <w:rPr>
          <w:b/>
          <w:bCs/>
          <w:color w:val="1A1A1A"/>
        </w:rPr>
        <w:t xml:space="preserve">El sensor tiene una resolución de 1 °C.</w:t>
      </w:r>
      <w:r>
        <w:rPr>
          <w:color w:val="1A1A1A"/>
        </w:rPr>
        <w:t xml:space="preserve"> Todos los valores terminan en ,8: la capa HAL del driver calcula grados </w:t>
      </w:r>
      <w:r>
        <w:rPr>
          <w:b/>
          <w:bCs/>
          <w:color w:val="1A1A1A"/>
        </w:rPr>
        <w:t xml:space="preserve">enteros</w:t>
      </w:r>
      <w:r>
        <w:rPr>
          <w:color w:val="1A1A1A"/>
        </w:rPr>
        <w:t xml:space="preserve"> y después el driver les resta la calibración de fábrica que el chip guarda en su eFuse, que en esta placa es de 0,2 °C.</w:t>
      </w:r>
    </w:p>
    <w:p>
      <w:pPr>
        <w:pStyle w:val="ListParagraph"/>
        <w:numPr>
          <w:ilvl w:val="0"/>
          <w:numId w:val="1"/>
        </w:numPr>
        <w:spacing w:after="90"/>
      </w:pPr>
      <w:r>
        <w:rPr>
          <w:b/>
          <w:bCs/>
          <w:color w:val="1A1A1A"/>
        </w:rPr>
        <w:t xml:space="preserve">El Wi‑Fi calienta el chip.</w:t>
      </w:r>
      <w:r>
        <w:rPr>
          <w:color w:val="1A1A1A"/>
        </w:rPr>
        <w:t xml:space="preserve"> Antes de encender la radio, el sensor marcó entre 27,8 y 30,8 °C según la prueba. Al terminar la conexión, con sus reintentos, subió a 30,8–31,8 °C, y unos minutos después bajó a 26,8–27,8 °C, con la radio ya casi siempre dormida.</w:t>
      </w:r>
    </w:p>
    <w:p>
      <w:pPr>
        <w:pStyle w:val="ListParagraph"/>
        <w:numPr>
          <w:ilvl w:val="0"/>
          <w:numId w:val="1"/>
        </w:numPr>
        <w:spacing w:after="90"/>
      </w:pPr>
      <w:r>
        <w:rPr>
          <w:b/>
          <w:bCs/>
          <w:color w:val="1A1A1A"/>
        </w:rPr>
        <w:t xml:space="preserve">La lectura de 55,8 °C es un error del sensor, no del chip.</w:t>
      </w:r>
      <w:r>
        <w:rPr>
          <w:color w:val="1A1A1A"/>
        </w:rPr>
        <w:t xml:space="preserve"> Llegó entre una de 26,8 y otra de 31,8 °C, separadas por 20 s; el silicio no puede calentarse 29 °C y enfriarse en ese tiempo. El salto coincide, dentro de la resolución de 1 °C, con </w:t>
      </w:r>
      <w:r>
        <w:rPr>
          <w:b/>
          <w:bCs/>
          <w:color w:val="1A1A1A"/>
        </w:rPr>
        <w:t xml:space="preserve">un escalón del DAC del sensor: 27,88 °C</w:t>
      </w:r>
      <w:r>
        <w:rPr>
          <w:color w:val="1A1A1A"/>
        </w:rPr>
        <w:t xml:space="preserve">. El driver convierte con </w:t>
      </w:r>
      <w:r>
        <w:rPr>
          <w:rFonts w:ascii="Consolas" w:cs="Consolas" w:eastAsia="Consolas" w:hAnsi="Consolas"/>
          <w:color w:val="9A3412"/>
          <w:sz w:val="19"/>
          <w:szCs w:val="19"/>
          <w:shd w:fill="F2F2EF" w:val="clear"/>
        </w:rPr>
        <w:t xml:space="preserve">T = 0,4386·raw − 27,88·desfase − 20,52</w:t>
      </w:r>
      <w:r>
        <w:rPr>
          <w:color w:val="1A1A1A"/>
        </w:rPr>
        <w:t xml:space="preserve">, usando el desfase que tiene anotado. La biblioteca de la radio Wi‑Fi (</w:t>
      </w:r>
      <w:r>
        <w:rPr>
          <w:rFonts w:ascii="Consolas" w:cs="Consolas" w:eastAsia="Consolas" w:hAnsi="Consolas"/>
          <w:color w:val="9A3412"/>
          <w:sz w:val="19"/>
          <w:szCs w:val="19"/>
          <w:shd w:fill="F2F2EF" w:val="clear"/>
        </w:rPr>
        <w:t xml:space="preserve">libphy</w:t>
      </w:r>
      <w:r>
        <w:rPr>
          <w:color w:val="1A1A1A"/>
        </w:rPr>
        <w:t xml:space="preserve">, de código cerrado) lee el mismo sensor para calibrarse (contiene </w:t>
      </w:r>
      <w:r>
        <w:rPr>
          <w:rFonts w:ascii="Consolas" w:cs="Consolas" w:eastAsia="Consolas" w:hAnsi="Consolas"/>
          <w:color w:val="9A3412"/>
          <w:sz w:val="19"/>
          <w:szCs w:val="19"/>
          <w:shd w:fill="F2F2EF" w:val="clear"/>
        </w:rPr>
        <w:t xml:space="preserve">tsens_read_init_new</w:t>
      </w:r>
      <w:r>
        <w:rPr>
          <w:color w:val="1A1A1A"/>
        </w:rPr>
        <w:t xml:space="preserve"> y </w:t>
      </w:r>
      <w:r>
        <w:rPr>
          <w:rFonts w:ascii="Consolas" w:cs="Consolas" w:eastAsia="Consolas" w:hAnsi="Consolas"/>
          <w:color w:val="9A3412"/>
          <w:sz w:val="19"/>
          <w:szCs w:val="19"/>
          <w:shd w:fill="F2F2EF" w:val="clear"/>
        </w:rPr>
        <w:t xml:space="preserve">tsens_temp_read_new</w:t>
      </w:r>
      <w:r>
        <w:rPr>
          <w:color w:val="1A1A1A"/>
        </w:rPr>
        <w:t xml:space="preserve">). Si cambia la escala del sensor justo cuando lee el driver, la conversión usa un desfase equivocado. Es la causa más probable; no se puede confirmar sin el código de </w:t>
      </w:r>
      <w:r>
        <w:rPr>
          <w:rFonts w:ascii="Consolas" w:cs="Consolas" w:eastAsia="Consolas" w:hAnsi="Consolas"/>
          <w:color w:val="9A3412"/>
          <w:sz w:val="19"/>
          <w:szCs w:val="19"/>
          <w:shd w:fill="F2F2EF" w:val="clear"/>
        </w:rPr>
        <w:t xml:space="preserve">libphy</w:t>
      </w:r>
      <w:r>
        <w:rPr>
          <w:color w:val="1A1A1A"/>
        </w:rPr>
        <w:t xml:space="preserve">.</w:t>
      </w:r>
    </w:p>
    <w:p>
      <w:pPr>
        <w:pStyle w:val="ListParagraph"/>
        <w:numPr>
          <w:ilvl w:val="0"/>
          <w:numId w:val="1"/>
        </w:numPr>
        <w:spacing w:after="90"/>
      </w:pPr>
      <w:r>
        <w:rPr>
          <w:b/>
          <w:bCs/>
          <w:color w:val="1A1A1A"/>
        </w:rPr>
        <w:t xml:space="preserve">La corrección no tuvo que actuar.</w:t>
      </w:r>
      <w:r>
        <w:rPr>
          <w:color w:val="1A1A1A"/>
        </w:rPr>
        <w:t xml:space="preserve"> Con la mediana de 5 lecturas, la versión final tomó 225 lecturas sin ninguna anómala. La prueba demuestra que el filtro no altera las lecturas normales; no llegó a ver una lectura errónea que descartar. Una anomalía en 30 lecturas y ninguna en 225 indican que el fallo es raro.</w:t>
      </w:r>
    </w:p>
    <w:p>
      <w:pPr>
        <w:pStyle w:val="ListParagraph"/>
        <w:numPr>
          <w:ilvl w:val="0"/>
          <w:numId w:val="1"/>
        </w:numPr>
        <w:spacing w:after="90"/>
      </w:pPr>
      <w:r>
        <w:rPr>
          <w:b/>
          <w:bCs/>
          <w:color w:val="1A1A1A"/>
        </w:rPr>
        <w:t xml:space="preserve">El periodo pasó de 20 000 a 20 040 ms</w:t>
      </w:r>
      <w:r>
        <w:rPr>
          <w:color w:val="1A1A1A"/>
        </w:rPr>
        <w:t xml:space="preserve"> porque </w:t>
      </w:r>
      <w:r>
        <w:rPr>
          <w:rFonts w:ascii="Consolas" w:cs="Consolas" w:eastAsia="Consolas" w:hAnsi="Consolas"/>
          <w:color w:val="9A3412"/>
          <w:sz w:val="19"/>
          <w:szCs w:val="19"/>
          <w:shd w:fill="F2F2EF" w:val="clear"/>
        </w:rPr>
        <w:t xml:space="preserve">vTaskDelay()</w:t>
      </w:r>
      <w:r>
        <w:rPr>
          <w:color w:val="1A1A1A"/>
        </w:rPr>
        <w:t xml:space="preserve"> empieza a contar al terminar la publicación, y las 5 lecturas añaden 4 pausas de 10 ms. Con </w:t>
      </w:r>
      <w:r>
        <w:rPr>
          <w:rFonts w:ascii="Consolas" w:cs="Consolas" w:eastAsia="Consolas" w:hAnsi="Consolas"/>
          <w:color w:val="9A3412"/>
          <w:sz w:val="19"/>
          <w:szCs w:val="19"/>
          <w:shd w:fill="F2F2EF" w:val="clear"/>
        </w:rPr>
        <w:t xml:space="preserve">xTaskDelayUntil()</w:t>
      </w:r>
      <w:r>
        <w:rPr>
          <w:color w:val="1A1A1A"/>
        </w:rPr>
        <w:t xml:space="preserve"> el periodo sería exacto. Para esta aplicación da igual: ThingSpeak solo exige 15 s entre datos.</w:t>
      </w:r>
    </w:p>
    <w:p>
      <w:pPr>
        <w:pStyle w:val="Heading2"/>
        <w:spacing w:after="140" w:before="240"/>
      </w:pPr>
      <w:r>
        <w:rPr>
          <w:color w:val="1A1A1A"/>
        </w:rPr>
        <w:t xml:space="preserve">5.3 Suscriptor: comandos y casos límite</w:t>
      </w:r>
    </w:p>
    <w:p>
      <w:pPr>
        <w:spacing w:after="140"/>
      </w:pPr>
      <w:r>
        <w:rPr>
          <w:color w:val="1A1A1A"/>
        </w:rPr>
        <w:t xml:space="preserve">El PC envió 26 mensajes al tópico del suscriptor, en el formato JSON del canal, y después se pulsaron los dos botones del tablero: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394"/>
        <w:gridCol w:w="921"/>
        <w:gridCol w:w="921"/>
        <w:gridCol w:w="4790"/>
      </w:tblGrid>
      <w:tr>
        <w:trPr>
          <w:tblHeader/>
        </w:trPr>
        <w:tc>
          <w:tcPr>
            <w:tcW w:type="dxa" w:w="2394"/>
            <w:shd w:fill="E8ECF3" w:val="clear"/>
            <w:tcMar>
              <w:top w:type="dxa" w:w="80"/>
              <w:left w:type="dxa" w:w="110"/>
              <w:bottom w:type="dxa" w:w="80"/>
              <w:right w:type="dxa" w:w="110"/>
            </w:tcMar>
          </w:tcPr>
          <w:p>
            <w:pPr>
              <w:spacing w:after="0"/>
            </w:pPr>
            <w:r>
              <w:rPr>
                <w:rFonts w:ascii="Consolas" w:cs="Consolas" w:eastAsia="Consolas" w:hAnsi="Consolas"/>
                <w:b/>
                <w:bCs/>
                <w:color w:val="9A3412"/>
                <w:sz w:val="19"/>
                <w:szCs w:val="19"/>
                <w:shd w:fill="F2F2EF" w:val="clear"/>
              </w:rPr>
              <w:t xml:space="preserve">field1</w:t>
            </w:r>
            <w:r>
              <w:rPr>
                <w:b/>
                <w:bCs/>
                <w:color w:val="1A1A1A"/>
                <w:sz w:val="19"/>
                <w:szCs w:val="19"/>
              </w:rPr>
              <w:t xml:space="preserve"> enviado</w:t>
            </w:r>
          </w:p>
        </w:tc>
        <w:tc>
          <w:tcPr>
            <w:tcW w:type="dxa" w:w="921"/>
            <w:shd w:fill="E8ECF3" w:val="clear"/>
            <w:tcMar>
              <w:top w:type="dxa" w:w="80"/>
              <w:left w:type="dxa" w:w="110"/>
              <w:bottom w:type="dxa" w:w="80"/>
              <w:right w:type="dxa" w:w="110"/>
            </w:tcMar>
          </w:tcPr>
          <w:p>
            <w:pPr>
              <w:spacing w:after="0"/>
            </w:pPr>
            <w:r>
              <w:rPr>
                <w:b/>
                <w:bCs/>
                <w:color w:val="1A1A1A"/>
                <w:sz w:val="19"/>
                <w:szCs w:val="19"/>
              </w:rPr>
              <w:t xml:space="preserve">Mensajes</w:t>
            </w:r>
          </w:p>
        </w:tc>
        <w:tc>
          <w:tcPr>
            <w:tcW w:type="dxa" w:w="921"/>
            <w:shd w:fill="E8ECF3" w:val="clear"/>
            <w:tcMar>
              <w:top w:type="dxa" w:w="80"/>
              <w:left w:type="dxa" w:w="110"/>
              <w:bottom w:type="dxa" w:w="80"/>
              <w:right w:type="dxa" w:w="110"/>
            </w:tcMar>
          </w:tcPr>
          <w:p>
            <w:pPr>
              <w:spacing w:after="0"/>
            </w:pPr>
            <w:r>
              <w:rPr>
                <w:b/>
                <w:bCs/>
                <w:color w:val="1A1A1A"/>
                <w:sz w:val="19"/>
                <w:szCs w:val="19"/>
              </w:rPr>
              <w:t xml:space="preserve">Recibidos</w:t>
            </w:r>
          </w:p>
        </w:tc>
        <w:tc>
          <w:tcPr>
            <w:tcW w:type="dxa" w:w="4790"/>
            <w:shd w:fill="E8ECF3" w:val="clear"/>
            <w:tcMar>
              <w:top w:type="dxa" w:w="80"/>
              <w:left w:type="dxa" w:w="110"/>
              <w:bottom w:type="dxa" w:w="80"/>
              <w:right w:type="dxa" w:w="110"/>
            </w:tcMar>
          </w:tcPr>
          <w:p>
            <w:pPr>
              <w:spacing w:after="0"/>
            </w:pPr>
            <w:r>
              <w:rPr>
                <w:b/>
                <w:bCs/>
                <w:color w:val="1A1A1A"/>
                <w:sz w:val="19"/>
                <w:szCs w:val="19"/>
              </w:rPr>
              <w:t xml:space="preserve">Acción en la placa</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1</w:t>
            </w:r>
            <w:r>
              <w:rPr>
                <w:color w:val="1A1A1A"/>
                <w:sz w:val="19"/>
                <w:szCs w:val="19"/>
              </w:rPr>
              <w:t xml:space="preserve"> y </w:t>
            </w:r>
            <w:r>
              <w:rPr>
                <w:rFonts w:ascii="Consolas" w:cs="Consolas" w:eastAsia="Consolas" w:hAnsi="Consolas"/>
                <w:color w:val="9A3412"/>
                <w:sz w:val="19"/>
                <w:szCs w:val="19"/>
                <w:shd w:fill="F2F2EF" w:val="clear"/>
              </w:rPr>
              <w:t xml:space="preserve">0</w:t>
            </w:r>
            <w:r>
              <w:rPr>
                <w:color w:val="1A1A1A"/>
                <w:sz w:val="19"/>
                <w:szCs w:val="19"/>
              </w:rPr>
              <w:t xml:space="preserve">, alternados cada 4 s</w:t>
            </w:r>
          </w:p>
        </w:tc>
        <w:tc>
          <w:tcPr>
            <w:tcW w:type="dxa" w:w="921"/>
            <w:tcMar>
              <w:top w:type="dxa" w:w="80"/>
              <w:left w:type="dxa" w:w="110"/>
              <w:bottom w:type="dxa" w:w="80"/>
              <w:right w:type="dxa" w:w="110"/>
            </w:tcMar>
          </w:tcPr>
          <w:p>
            <w:pPr>
              <w:spacing w:after="0"/>
            </w:pPr>
            <w:r>
              <w:rPr>
                <w:color w:val="1A1A1A"/>
                <w:sz w:val="19"/>
                <w:szCs w:val="19"/>
              </w:rPr>
              <w:t xml:space="preserve">20</w:t>
            </w:r>
          </w:p>
        </w:tc>
        <w:tc>
          <w:tcPr>
            <w:tcW w:type="dxa" w:w="921"/>
            <w:tcMar>
              <w:top w:type="dxa" w:w="80"/>
              <w:left w:type="dxa" w:w="110"/>
              <w:bottom w:type="dxa" w:w="80"/>
              <w:right w:type="dxa" w:w="110"/>
            </w:tcMar>
          </w:tcPr>
          <w:p>
            <w:pPr>
              <w:spacing w:after="0"/>
            </w:pPr>
            <w:r>
              <w:rPr>
                <w:color w:val="1A1A1A"/>
                <w:sz w:val="19"/>
                <w:szCs w:val="19"/>
              </w:rPr>
              <w:t xml:space="preserve">14</w:t>
            </w:r>
          </w:p>
        </w:tc>
        <w:tc>
          <w:tcPr>
            <w:tcW w:type="dxa" w:w="4790"/>
            <w:tcMar>
              <w:top w:type="dxa" w:w="80"/>
              <w:left w:type="dxa" w:w="110"/>
              <w:bottom w:type="dxa" w:w="80"/>
              <w:right w:type="dxa" w:w="110"/>
            </w:tcMar>
          </w:tcPr>
          <w:p>
            <w:pPr>
              <w:spacing w:after="0"/>
            </w:pPr>
            <w:r>
              <w:rPr>
                <w:color w:val="1A1A1A"/>
                <w:sz w:val="19"/>
                <w:szCs w:val="19"/>
              </w:rPr>
              <w:t xml:space="preserve">LED encendido o apagado según el valor, las 14 veces</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27.5</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«no es un comando (1 o 0): el LED no cambia»</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1.0</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LED encendido: 1,0 es el número 1</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abc</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«no es un comando (1 o 0): el LED no cambia»</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null</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«Esta entrada no trae field1: no hay accion»</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hola</w:t>
            </w:r>
            <w:r>
              <w:rPr>
                <w:color w:val="1A1A1A"/>
                <w:sz w:val="19"/>
                <w:szCs w:val="19"/>
              </w:rPr>
              <w:t xml:space="preserve">, sin JSON</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«Esta entrada no trae field1: no hay accion»</w:t>
            </w:r>
          </w:p>
        </w:tc>
      </w:tr>
      <w:tr>
        <w:trPr>
          <w:tblHeader w:val="off"/>
        </w:trPr>
        <w:tc>
          <w:tcPr>
            <w:tcW w:type="dxa" w:w="2394"/>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0</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921"/>
            <w:tcMar>
              <w:top w:type="dxa" w:w="80"/>
              <w:left w:type="dxa" w:w="110"/>
              <w:bottom w:type="dxa" w:w="80"/>
              <w:right w:type="dxa" w:w="110"/>
            </w:tcMar>
          </w:tcPr>
          <w:p>
            <w:pPr>
              <w:spacing w:after="0"/>
            </w:pPr>
            <w:r>
              <w:rPr>
                <w:color w:val="1A1A1A"/>
                <w:sz w:val="19"/>
                <w:szCs w:val="19"/>
              </w:rPr>
              <w:t xml:space="preserve">1</w:t>
            </w:r>
          </w:p>
        </w:tc>
        <w:tc>
          <w:tcPr>
            <w:tcW w:type="dxa" w:w="4790"/>
            <w:tcMar>
              <w:top w:type="dxa" w:w="80"/>
              <w:left w:type="dxa" w:w="110"/>
              <w:bottom w:type="dxa" w:w="80"/>
              <w:right w:type="dxa" w:w="110"/>
            </w:tcMar>
          </w:tcPr>
          <w:p>
            <w:pPr>
              <w:spacing w:after="0"/>
            </w:pPr>
            <w:r>
              <w:rPr>
                <w:color w:val="1A1A1A"/>
                <w:sz w:val="19"/>
                <w:szCs w:val="19"/>
              </w:rPr>
              <w:t xml:space="preserve">LED apagado</w:t>
            </w:r>
          </w:p>
        </w:tc>
      </w:tr>
      <w:tr>
        <w:trPr>
          <w:tblHeader w:val="off"/>
        </w:trPr>
        <w:tc>
          <w:tcPr>
            <w:tcW w:type="dxa" w:w="2394"/>
            <w:tcMar>
              <w:top w:type="dxa" w:w="80"/>
              <w:left w:type="dxa" w:w="110"/>
              <w:bottom w:type="dxa" w:w="80"/>
              <w:right w:type="dxa" w:w="110"/>
            </w:tcMar>
          </w:tcPr>
          <w:p>
            <w:pPr>
              <w:spacing w:after="0"/>
            </w:pPr>
            <w:r>
              <w:rPr>
                <w:color w:val="1A1A1A"/>
                <w:sz w:val="19"/>
                <w:szCs w:val="19"/>
              </w:rPr>
              <w:t xml:space="preserve">Botones del tablero: </w:t>
            </w:r>
            <w:r>
              <w:rPr>
                <w:rFonts w:ascii="Consolas" w:cs="Consolas" w:eastAsia="Consolas" w:hAnsi="Consolas"/>
                <w:color w:val="9A3412"/>
                <w:sz w:val="19"/>
                <w:szCs w:val="19"/>
                <w:shd w:fill="F2F2EF" w:val="clear"/>
              </w:rPr>
              <w:t xml:space="preserve">1</w:t>
            </w:r>
            <w:r>
              <w:rPr>
                <w:color w:val="1A1A1A"/>
                <w:sz w:val="19"/>
                <w:szCs w:val="19"/>
              </w:rPr>
              <w:t xml:space="preserve"> y </w:t>
            </w:r>
            <w:r>
              <w:rPr>
                <w:rFonts w:ascii="Consolas" w:cs="Consolas" w:eastAsia="Consolas" w:hAnsi="Consolas"/>
                <w:color w:val="9A3412"/>
                <w:sz w:val="19"/>
                <w:szCs w:val="19"/>
                <w:shd w:fill="F2F2EF" w:val="clear"/>
              </w:rPr>
              <w:t xml:space="preserve">0</w:t>
            </w:r>
          </w:p>
        </w:tc>
        <w:tc>
          <w:tcPr>
            <w:tcW w:type="dxa" w:w="921"/>
            <w:tcMar>
              <w:top w:type="dxa" w:w="80"/>
              <w:left w:type="dxa" w:w="110"/>
              <w:bottom w:type="dxa" w:w="80"/>
              <w:right w:type="dxa" w:w="110"/>
            </w:tcMar>
          </w:tcPr>
          <w:p>
            <w:pPr>
              <w:spacing w:after="0"/>
            </w:pPr>
            <w:r>
              <w:rPr>
                <w:color w:val="1A1A1A"/>
                <w:sz w:val="19"/>
                <w:szCs w:val="19"/>
              </w:rPr>
              <w:t xml:space="preserve">2</w:t>
            </w:r>
          </w:p>
        </w:tc>
        <w:tc>
          <w:tcPr>
            <w:tcW w:type="dxa" w:w="921"/>
            <w:tcMar>
              <w:top w:type="dxa" w:w="80"/>
              <w:left w:type="dxa" w:w="110"/>
              <w:bottom w:type="dxa" w:w="80"/>
              <w:right w:type="dxa" w:w="110"/>
            </w:tcMar>
          </w:tcPr>
          <w:p>
            <w:pPr>
              <w:spacing w:after="0"/>
            </w:pPr>
            <w:r>
              <w:rPr>
                <w:color w:val="1A1A1A"/>
                <w:sz w:val="19"/>
                <w:szCs w:val="19"/>
              </w:rPr>
              <w:t xml:space="preserve">2</w:t>
            </w:r>
          </w:p>
        </w:tc>
        <w:tc>
          <w:tcPr>
            <w:tcW w:type="dxa" w:w="4790"/>
            <w:tcMar>
              <w:top w:type="dxa" w:w="80"/>
              <w:left w:type="dxa" w:w="110"/>
              <w:bottom w:type="dxa" w:w="80"/>
              <w:right w:type="dxa" w:w="110"/>
            </w:tcMar>
          </w:tcPr>
          <w:p>
            <w:pPr>
              <w:spacing w:after="0"/>
            </w:pPr>
            <w:r>
              <w:rPr>
                <w:color w:val="1A1A1A"/>
                <w:sz w:val="19"/>
                <w:szCs w:val="19"/>
              </w:rPr>
              <w:t xml:space="preserve">LED encendido y apagado</w:t>
            </w:r>
          </w:p>
        </w:tc>
      </w:tr>
    </w:tbl>
    <w:p>
      <w:pPr>
        <w:spacing w:after="180"/>
      </w:pPr>
    </w:p>
    <w:p>
      <w:pPr>
        <w:spacing w:after="140"/>
      </w:pPr>
      <w:r>
        <w:rPr>
          <w:color w:val="1A1A1A"/>
        </w:rPr>
        <w:t xml:space="preserve">Así se ve en la placa la llegada de un comando: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I (47083) MQTT_SUB_THINGSPEAK: NOTIFICACION RECIBIDA!</w:t>
            </w:r>
          </w:p>
          <w:p>
            <w:pPr>
              <w:spacing w:after="0" w:line="250"/>
            </w:pPr>
            <w:r>
              <w:rPr>
                <w:rFonts w:ascii="Consolas" w:cs="Consolas" w:eastAsia="Consolas" w:hAnsi="Consolas"/>
                <w:color w:val="24292F"/>
                <w:sz w:val="17"/>
                <w:szCs w:val="17"/>
              </w:rPr>
              <w:t xml:space="preserve">Topico: channels/esp32c6-e8f60afc9114/subscribe</w:t>
            </w:r>
          </w:p>
          <w:p>
            <w:pPr>
              <w:spacing w:after="0" w:line="250"/>
            </w:pPr>
            <w:r>
              <w:rPr>
                <w:rFonts w:ascii="Consolas" w:cs="Consolas" w:eastAsia="Consolas" w:hAnsi="Consolas"/>
                <w:color w:val="24292F"/>
                <w:sz w:val="17"/>
                <w:szCs w:val="17"/>
              </w:rPr>
              <w:t xml:space="preserve">Datos recibidos: {"channel_id":"esp32c6-e8f60afc9114","created_at":"2026-10-01T03:45:24Z","entry_id":7,"field1":"1",</w:t>
            </w:r>
          </w:p>
          <w:p>
            <w:pPr>
              <w:spacing w:after="0" w:line="250"/>
            </w:pPr>
            <w:r>
              <w:rPr>
                <w:rFonts w:ascii="Consolas" w:cs="Consolas" w:eastAsia="Consolas" w:hAnsi="Consolas"/>
                <w:color w:val="24292F"/>
                <w:sz w:val="17"/>
                <w:szCs w:val="17"/>
              </w:rPr>
              <w:t xml:space="preserve">                  "field2":null, … ,"status":null}</w:t>
            </w:r>
          </w:p>
          <w:p>
            <w:pPr>
              <w:spacing w:after="0" w:line="250"/>
            </w:pPr>
            <w:r>
              <w:rPr>
                <w:rFonts w:ascii="Consolas" w:cs="Consolas" w:eastAsia="Consolas" w:hAnsi="Consolas"/>
                <w:color w:val="24292F"/>
                <w:sz w:val="17"/>
                <w:szCs w:val="17"/>
              </w:rPr>
              <w:t xml:space="preserve">I (47103) MQTT_SUB_THINGSPEAK: Accion: Comando de encendido detectado (field1=1) -&gt; LED encendido</w:t>
            </w:r>
          </w:p>
        </w:tc>
      </w:tr>
    </w:tbl>
    <w:p>
      <w:pPr>
        <w:spacing w:after="140"/>
      </w:pPr>
    </w:p>
    <w:p>
      <w:pPr>
        <w:spacing w:after="140"/>
      </w:pPr>
      <w:r>
        <w:rPr>
          <w:color w:val="1A1A1A"/>
        </w:rPr>
        <w:t xml:space="preserve">Los 6 mensajes que no llegaron fueron los primeros. La placa tenía dirección IP a los 23,8 s, pero la primera consulta DNS del nombre del broker falló:</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E (30673) esp-tls: couldn't get hostname for :broker.hivemq.com: getaddrinfo() returns 202, addrinfo=0</w:t>
            </w:r>
          </w:p>
          <w:p>
            <w:pPr>
              <w:spacing w:after="0" w:line="250"/>
            </w:pPr>
            <w:r>
              <w:rPr>
                <w:rFonts w:ascii="Consolas" w:cs="Consolas" w:eastAsia="Consolas" w:hAnsi="Consolas"/>
                <w:color w:val="24292F"/>
                <w:sz w:val="17"/>
                <w:szCs w:val="17"/>
              </w:rPr>
              <w:t xml:space="preserve">E (30673) transport_base: Failed to open a new connection: 32769</w:t>
            </w:r>
          </w:p>
          <w:p>
            <w:pPr>
              <w:spacing w:after="0" w:line="250"/>
            </w:pPr>
            <w:r>
              <w:rPr>
                <w:rFonts w:ascii="Consolas" w:cs="Consolas" w:eastAsia="Consolas" w:hAnsi="Consolas"/>
                <w:color w:val="24292F"/>
                <w:sz w:val="17"/>
                <w:szCs w:val="17"/>
              </w:rPr>
              <w:t xml:space="preserve">E (30673) mqtt_client: Error transport connect</w:t>
            </w:r>
          </w:p>
          <w:p>
            <w:pPr>
              <w:spacing w:after="0" w:line="250"/>
            </w:pPr>
            <w:r>
              <w:rPr>
                <w:rFonts w:ascii="Consolas" w:cs="Consolas" w:eastAsia="Consolas" w:hAnsi="Consolas"/>
                <w:color w:val="24292F"/>
                <w:sz w:val="17"/>
                <w:szCs w:val="17"/>
              </w:rPr>
              <w:t xml:space="preserve">I (30683) MQTT_SUB_THINGSPEAK: Desconectado del Broker.</w:t>
            </w:r>
          </w:p>
          <w:p>
            <w:pPr>
              <w:spacing w:after="0" w:line="250"/>
            </w:pPr>
            <w:r>
              <w:rPr>
                <w:rFonts w:ascii="Consolas" w:cs="Consolas" w:eastAsia="Consolas" w:hAnsi="Consolas"/>
                <w:color w:val="24292F"/>
                <w:sz w:val="17"/>
                <w:szCs w:val="17"/>
              </w:rPr>
              <w:t xml:space="preserve">I (46163) MQTT_SUB_THINGSPEAK: Conectado al Broker. Suscribiendose al canal...</w:t>
            </w:r>
          </w:p>
          <w:p>
            <w:pPr>
              <w:spacing w:after="0" w:line="250"/>
            </w:pPr>
            <w:r>
              <w:rPr>
                <w:rFonts w:ascii="Consolas" w:cs="Consolas" w:eastAsia="Consolas" w:hAnsi="Consolas"/>
                <w:color w:val="24292F"/>
                <w:sz w:val="17"/>
                <w:szCs w:val="17"/>
              </w:rPr>
              <w:t xml:space="preserve">I (46363) MQTT_SUB_THINGSPEAK: Suscripcion confirmada por el Broker. Esperando datos...</w:t>
            </w:r>
          </w:p>
        </w:tc>
      </w:tr>
    </w:tbl>
    <w:p>
      <w:pPr>
        <w:spacing w:after="140"/>
      </w:pPr>
    </w:p>
    <w:p>
      <w:pPr>
        <w:spacing w:after="140"/>
      </w:pPr>
      <w:r>
        <w:rPr>
          <w:b/>
          <w:bCs/>
          <w:color w:val="1A1A1A"/>
        </w:rPr>
        <w:t xml:space="preserve">Lectura.</w:t>
      </w:r>
      <w:r>
        <w:rPr>
          <w:color w:val="1A1A1A"/>
        </w:rPr>
        <w:t xml:space="preserve"> El cliente se recuperó solo: </w:t>
      </w:r>
      <w:r>
        <w:rPr>
          <w:rFonts w:ascii="Consolas" w:cs="Consolas" w:eastAsia="Consolas" w:hAnsi="Consolas"/>
          <w:color w:val="9A3412"/>
          <w:sz w:val="19"/>
          <w:szCs w:val="19"/>
          <w:shd w:fill="F2F2EF" w:val="clear"/>
        </w:rPr>
        <w:t xml:space="preserve">esp-mqtt</w:t>
      </w:r>
      <w:r>
        <w:rPr>
          <w:color w:val="1A1A1A"/>
        </w:rPr>
        <w:t xml:space="preserve"> reintentó a los 10 s, conectó y, como la suscripción se hace en cada </w:t>
      </w:r>
      <w:r>
        <w:rPr>
          <w:rFonts w:ascii="Consolas" w:cs="Consolas" w:eastAsia="Consolas" w:hAnsi="Consolas"/>
          <w:color w:val="9A3412"/>
          <w:sz w:val="19"/>
          <w:szCs w:val="19"/>
          <w:shd w:fill="F2F2EF" w:val="clear"/>
        </w:rPr>
        <w:t xml:space="preserve">MQTT_EVENT_CONNECTED</w:t>
      </w:r>
      <w:r>
        <w:rPr>
          <w:color w:val="1A1A1A"/>
        </w:rPr>
        <w:t xml:space="preserve">, volvió a suscribirse sin intervención. Pero los 6 comandos publicados mientras la placa no estaba suscrita </w:t>
      </w:r>
      <w:r>
        <w:rPr>
          <w:b/>
          <w:bCs/>
          <w:color w:val="1A1A1A"/>
        </w:rPr>
        <w:t xml:space="preserve">se perdieron</w:t>
      </w:r>
      <w:r>
        <w:rPr>
          <w:color w:val="1A1A1A"/>
        </w:rPr>
        <w:t xml:space="preserve">, y el broker no avisó a nadie: con QoS 0 y sesión limpia, el broker no guarda mensajes para un cliente que no está suscrito (sección 2.3). Con ThingSpeak, que solo admite QoS 0, ocurriría lo mismo.</w:t>
      </w:r>
    </w:p>
    <w:p>
      <w:pPr>
        <w:spacing w:after="140"/>
      </w:pPr>
      <w:r>
        <w:rPr>
          <w:color w:val="1A1A1A"/>
        </w:rPr>
        <w:t xml:space="preserve">Todos los mensajes que sí llegaron se interpretaron bien, incluidos los que no son comandos. La acción sobre el LED se comprobó en el registro de la placa; la comprobación visual, con el módulo conectado a GPIO20, queda para la revisión presencial.</w:t>
      </w:r>
    </w:p>
    <w:p>
      <w:pPr>
        <w:pStyle w:val="Heading2"/>
        <w:spacing w:after="140" w:before="240"/>
      </w:pPr>
      <w:r>
        <w:rPr>
          <w:color w:val="1A1A1A"/>
        </w:rPr>
        <w:t xml:space="preserve">5.4 Cuánto tarda un mensaje en cruzar el broker</w:t>
      </w:r>
    </w:p>
    <w:p>
      <w:pPr>
        <w:spacing w:after="140"/>
      </w:pPr>
      <w:r>
        <w:rPr>
          <w:b/>
          <w:bCs/>
          <w:color w:val="1A1A1A"/>
        </w:rPr>
        <w:t xml:space="preserve">Primera medición, sesgada.</w:t>
      </w:r>
      <w:r>
        <w:rPr>
          <w:color w:val="1A1A1A"/>
        </w:rPr>
        <w:t xml:space="preserve"> Con los registros de 5.2 y 5.3, la mediana salía de </w:t>
      </w:r>
      <w:r>
        <w:rPr>
          <w:b/>
          <w:bCs/>
          <w:color w:val="1A1A1A"/>
        </w:rPr>
        <w:t xml:space="preserve">76 ms</w:t>
      </w:r>
      <w:r>
        <w:rPr>
          <w:color w:val="1A1A1A"/>
        </w:rPr>
        <w:t xml:space="preserve"> de la placa al PC y de </w:t>
      </w:r>
      <w:r>
        <w:rPr>
          <w:b/>
          <w:bCs/>
          <w:color w:val="1A1A1A"/>
        </w:rPr>
        <w:t xml:space="preserve">385 ms</w:t>
      </w:r>
      <w:r>
        <w:rPr>
          <w:color w:val="1A1A1A"/>
        </w:rPr>
        <w:t xml:space="preserve"> del PC a la placa. Dos cosas no cuadraban:</w:t>
      </w:r>
    </w:p>
    <w:p>
      <w:pPr>
        <w:pStyle w:val="ListParagraph"/>
        <w:numPr>
          <w:ilvl w:val="0"/>
          <w:numId w:val="3"/>
        </w:numPr>
        <w:spacing w:after="90"/>
      </w:pPr>
      <w:r>
        <w:rPr>
          <w:color w:val="1A1A1A"/>
        </w:rPr>
        <w:t xml:space="preserve">El nombre </w:t>
      </w:r>
      <w:r>
        <w:rPr>
          <w:rFonts w:ascii="Consolas" w:cs="Consolas" w:eastAsia="Consolas" w:hAnsi="Consolas"/>
          <w:color w:val="9A3412"/>
          <w:sz w:val="19"/>
          <w:szCs w:val="19"/>
          <w:shd w:fill="F2F2EF" w:val="clear"/>
        </w:rPr>
        <w:t xml:space="preserve">broker.hivemq.com</w:t>
      </w:r>
      <w:r>
        <w:rPr>
          <w:color w:val="1A1A1A"/>
        </w:rPr>
        <w:t xml:space="preserve"> resuelve a dos servidores de Amazon en Fráncfort (Alemania), y abrir una conexión TCP con él desde este PC tarda unos 200 ms (ida y vuelta). Un mensaje de la placa al PC hace al menos ese mismo viaje, así que </w:t>
      </w:r>
      <w:r>
        <w:rPr>
          <w:b/>
          <w:bCs/>
          <w:color w:val="1A1A1A"/>
        </w:rPr>
        <w:t xml:space="preserve">76 ms es imposible</w:t>
      </w:r>
      <w:r>
        <w:rPr>
          <w:color w:val="1A1A1A"/>
        </w:rPr>
        <w:t xml:space="preserve">.</w:t>
      </w:r>
    </w:p>
    <w:p>
      <w:pPr>
        <w:pStyle w:val="ListParagraph"/>
        <w:numPr>
          <w:ilvl w:val="0"/>
          <w:numId w:val="3"/>
        </w:numPr>
        <w:spacing w:after="90"/>
      </w:pPr>
      <w:r>
        <w:rPr>
          <w:color w:val="1A1A1A"/>
        </w:rPr>
        <w:t xml:space="preserve">La diferencia entre los dos sentidos era demasiado grande. Desactivar el ahorro de energía del Wi‑Fi, la explicación natural, solo la redujo en 44 ms: de 385 a 341 ms.</w:t>
      </w:r>
    </w:p>
    <w:p>
      <w:pPr>
        <w:spacing w:after="140"/>
      </w:pPr>
      <w:r>
        <w:rPr>
          <w:color w:val="1A1A1A"/>
        </w:rPr>
        <w:t xml:space="preserve">La causa estaba en la herramienta de medida. </w:t>
      </w:r>
      <w:r>
        <w:rPr>
          <w:rFonts w:ascii="Consolas" w:cs="Consolas" w:eastAsia="Consolas" w:hAnsi="Consolas"/>
          <w:color w:val="9A3412"/>
          <w:sz w:val="19"/>
          <w:szCs w:val="19"/>
          <w:shd w:fill="F2F2EF" w:val="clear"/>
        </w:rPr>
        <w:t xml:space="preserve">capturar_monitor.py</w:t>
      </w:r>
      <w:r>
        <w:rPr>
          <w:color w:val="1A1A1A"/>
        </w:rPr>
        <w:t xml:space="preserve"> leía el puerto con </w:t>
      </w:r>
      <w:r>
        <w:rPr>
          <w:rFonts w:ascii="Consolas" w:cs="Consolas" w:eastAsia="Consolas" w:hAnsi="Consolas"/>
          <w:color w:val="9A3412"/>
          <w:sz w:val="19"/>
          <w:szCs w:val="19"/>
          <w:shd w:fill="F2F2EF" w:val="clear"/>
        </w:rPr>
        <w:t xml:space="preserve">s.read(2048)</w:t>
      </w:r>
      <w:r>
        <w:rPr>
          <w:color w:val="1A1A1A"/>
        </w:rPr>
        <w:t xml:space="preserve"> y un </w:t>
      </w:r>
      <w:r>
        <w:rPr>
          <w:i/>
          <w:iCs/>
          <w:color w:val="1A1A1A"/>
        </w:rPr>
        <w:t xml:space="preserve">timeout</w:t>
      </w:r>
      <w:r>
        <w:rPr>
          <w:color w:val="1A1A1A"/>
        </w:rPr>
        <w:t xml:space="preserve"> de 0,1 s. En Windows, esa lectura espera a llenar los 2048 bytes o a que se agote el tiempo, así que cada línea de la placa se sellaba </w:t>
      </w:r>
      <w:r>
        <w:rPr>
          <w:b/>
          <w:bCs/>
          <w:color w:val="1A1A1A"/>
        </w:rPr>
        <w:t xml:space="preserve">entre 100 y 150 ms tarde</w:t>
      </w:r>
      <w:r>
        <w:rPr>
          <w:color w:val="1A1A1A"/>
        </w:rPr>
        <w:t xml:space="preserve">. Ese retraso restaba en la medida del publicador (la línea de la placa llegaba tarde) y sumaba en la del suscriptor. Se corrigió para leer lo que ya ha llegado (</w:t>
      </w:r>
      <w:r>
        <w:rPr>
          <w:rFonts w:ascii="Consolas" w:cs="Consolas" w:eastAsia="Consolas" w:hAnsi="Consolas"/>
          <w:color w:val="9A3412"/>
          <w:sz w:val="19"/>
          <w:szCs w:val="19"/>
          <w:shd w:fill="F2F2EF" w:val="clear"/>
        </w:rPr>
        <w:t xml:space="preserve">s.read(max(1, s.in_waiting))</w:t>
      </w:r>
      <w:r>
        <w:rPr>
          <w:color w:val="1A1A1A"/>
        </w:rPr>
        <w:t xml:space="preserve">) y se repitió la medición en los dos sentidos, más una referencia que no pasa por la placa: los mismos comandos recibidos por otro cliente en el PC.</w:t>
      </w:r>
    </w:p>
    <w:p>
      <w:pPr>
        <w:spacing w:after="60" w:before="160"/>
        <w:jc w:val="center"/>
      </w:pPr>
      <w:r>
        <w:drawing>
          <wp:inline distT="0" distB="0" distL="0" distR="0">
            <wp:extent cx="4457700" cy="1666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666875"/>
                    </a:xfrm>
                    <a:prstGeom prst="rect">
                      <a:avLst/>
                    </a:prstGeom>
                  </pic:spPr>
                </pic:pic>
              </a:graphicData>
            </a:graphic>
          </wp:inline>
        </w:drawing>
      </w:r>
    </w:p>
    <w:p>
      <w:pPr>
        <w:spacing w:after="220"/>
        <w:jc w:val="center"/>
      </w:pPr>
      <w:r>
        <w:rPr>
          <w:i/>
          <w:iCs/>
          <w:color w:val="52514E"/>
          <w:sz w:val="17"/>
          <w:szCs w:val="17"/>
        </w:rPr>
        <w:t xml:space="preserve">Figura 4. Tiempo que tarda un mensaje en cruzar el broker, con la captura corregida. Cada punto es un mensaje; la raya, la mediana</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310"/>
        <w:gridCol w:w="1347"/>
        <w:gridCol w:w="2020"/>
        <w:gridCol w:w="1349"/>
      </w:tblGrid>
      <w:tr>
        <w:trPr>
          <w:tblHeader/>
        </w:trPr>
        <w:tc>
          <w:tcPr>
            <w:tcW w:type="dxa" w:w="4310"/>
            <w:shd w:fill="E8ECF3" w:val="clear"/>
            <w:tcMar>
              <w:top w:type="dxa" w:w="80"/>
              <w:left w:type="dxa" w:w="110"/>
              <w:bottom w:type="dxa" w:w="80"/>
              <w:right w:type="dxa" w:w="110"/>
            </w:tcMar>
          </w:tcPr>
          <w:p>
            <w:pPr>
              <w:spacing w:after="0"/>
            </w:pPr>
            <w:r>
              <w:rPr>
                <w:b/>
                <w:bCs/>
                <w:color w:val="1A1A1A"/>
                <w:sz w:val="19"/>
                <w:szCs w:val="19"/>
              </w:rPr>
              <w:t xml:space="preserve">Trayecto</w:t>
            </w:r>
          </w:p>
        </w:tc>
        <w:tc>
          <w:tcPr>
            <w:tcW w:type="dxa" w:w="1347"/>
            <w:shd w:fill="E8ECF3" w:val="clear"/>
            <w:tcMar>
              <w:top w:type="dxa" w:w="80"/>
              <w:left w:type="dxa" w:w="110"/>
              <w:bottom w:type="dxa" w:w="80"/>
              <w:right w:type="dxa" w:w="110"/>
            </w:tcMar>
          </w:tcPr>
          <w:p>
            <w:pPr>
              <w:spacing w:after="0"/>
            </w:pPr>
            <w:r>
              <w:rPr>
                <w:b/>
                <w:bCs/>
                <w:color w:val="1A1A1A"/>
                <w:sz w:val="19"/>
                <w:szCs w:val="19"/>
              </w:rPr>
              <w:t xml:space="preserve">Mediana</w:t>
            </w:r>
          </w:p>
        </w:tc>
        <w:tc>
          <w:tcPr>
            <w:tcW w:type="dxa" w:w="2020"/>
            <w:shd w:fill="E8ECF3" w:val="clear"/>
            <w:tcMar>
              <w:top w:type="dxa" w:w="80"/>
              <w:left w:type="dxa" w:w="110"/>
              <w:bottom w:type="dxa" w:w="80"/>
              <w:right w:type="dxa" w:w="110"/>
            </w:tcMar>
          </w:tcPr>
          <w:p>
            <w:pPr>
              <w:spacing w:after="0"/>
            </w:pPr>
            <w:r>
              <w:rPr>
                <w:b/>
                <w:bCs/>
                <w:color w:val="1A1A1A"/>
                <w:sz w:val="19"/>
                <w:szCs w:val="19"/>
              </w:rPr>
              <w:t xml:space="preserve">Mínimo … máximo</w:t>
            </w:r>
          </w:p>
        </w:tc>
        <w:tc>
          <w:tcPr>
            <w:tcW w:type="dxa" w:w="1349"/>
            <w:shd w:fill="E8ECF3" w:val="clear"/>
            <w:tcMar>
              <w:top w:type="dxa" w:w="80"/>
              <w:left w:type="dxa" w:w="110"/>
              <w:bottom w:type="dxa" w:w="80"/>
              <w:right w:type="dxa" w:w="110"/>
            </w:tcMar>
          </w:tcPr>
          <w:p>
            <w:pPr>
              <w:spacing w:after="0"/>
            </w:pPr>
            <w:r>
              <w:rPr>
                <w:b/>
                <w:bCs/>
                <w:color w:val="1A1A1A"/>
                <w:sz w:val="19"/>
                <w:szCs w:val="19"/>
              </w:rPr>
              <w:t xml:space="preserve">Mensajes</w:t>
            </w:r>
          </w:p>
        </w:tc>
      </w:tr>
      <w:tr>
        <w:trPr>
          <w:tblHeader w:val="off"/>
        </w:trPr>
        <w:tc>
          <w:tcPr>
            <w:tcW w:type="dxa" w:w="4310"/>
            <w:tcMar>
              <w:top w:type="dxa" w:w="80"/>
              <w:left w:type="dxa" w:w="110"/>
              <w:bottom w:type="dxa" w:w="80"/>
              <w:right w:type="dxa" w:w="110"/>
            </w:tcMar>
          </w:tcPr>
          <w:p>
            <w:pPr>
              <w:spacing w:after="0"/>
            </w:pPr>
            <w:r>
              <w:rPr>
                <w:color w:val="1A1A1A"/>
                <w:sz w:val="19"/>
                <w:szCs w:val="19"/>
              </w:rPr>
              <w:t xml:space="preserve">Placa → broker → PC (publicador)</w:t>
            </w:r>
          </w:p>
        </w:tc>
        <w:tc>
          <w:tcPr>
            <w:tcW w:type="dxa" w:w="1347"/>
            <w:tcMar>
              <w:top w:type="dxa" w:w="80"/>
              <w:left w:type="dxa" w:w="110"/>
              <w:bottom w:type="dxa" w:w="80"/>
              <w:right w:type="dxa" w:w="110"/>
            </w:tcMar>
          </w:tcPr>
          <w:p>
            <w:pPr>
              <w:spacing w:after="0"/>
            </w:pPr>
            <w:r>
              <w:rPr>
                <w:b/>
                <w:bCs/>
                <w:color w:val="1A1A1A"/>
                <w:sz w:val="19"/>
                <w:szCs w:val="19"/>
              </w:rPr>
              <w:t xml:space="preserve">180 ms</w:t>
            </w:r>
          </w:p>
        </w:tc>
        <w:tc>
          <w:tcPr>
            <w:tcW w:type="dxa" w:w="2020"/>
            <w:tcMar>
              <w:top w:type="dxa" w:w="80"/>
              <w:left w:type="dxa" w:w="110"/>
              <w:bottom w:type="dxa" w:w="80"/>
              <w:right w:type="dxa" w:w="110"/>
            </w:tcMar>
          </w:tcPr>
          <w:p>
            <w:pPr>
              <w:spacing w:after="0"/>
            </w:pPr>
            <w:r>
              <w:rPr>
                <w:color w:val="1A1A1A"/>
                <w:sz w:val="19"/>
                <w:szCs w:val="19"/>
              </w:rPr>
              <w:t xml:space="preserve">179 … 183 ms</w:t>
            </w:r>
          </w:p>
        </w:tc>
        <w:tc>
          <w:tcPr>
            <w:tcW w:type="dxa" w:w="1349"/>
            <w:tcMar>
              <w:top w:type="dxa" w:w="80"/>
              <w:left w:type="dxa" w:w="110"/>
              <w:bottom w:type="dxa" w:w="80"/>
              <w:right w:type="dxa" w:w="110"/>
            </w:tcMar>
          </w:tcPr>
          <w:p>
            <w:pPr>
              <w:spacing w:after="0"/>
            </w:pPr>
            <w:r>
              <w:rPr>
                <w:color w:val="1A1A1A"/>
                <w:sz w:val="19"/>
                <w:szCs w:val="19"/>
              </w:rPr>
              <w:t xml:space="preserve">21</w:t>
            </w:r>
          </w:p>
        </w:tc>
      </w:tr>
      <w:tr>
        <w:trPr>
          <w:tblHeader w:val="off"/>
        </w:trPr>
        <w:tc>
          <w:tcPr>
            <w:tcW w:type="dxa" w:w="4310"/>
            <w:tcMar>
              <w:top w:type="dxa" w:w="80"/>
              <w:left w:type="dxa" w:w="110"/>
              <w:bottom w:type="dxa" w:w="80"/>
              <w:right w:type="dxa" w:w="110"/>
            </w:tcMar>
          </w:tcPr>
          <w:p>
            <w:pPr>
              <w:spacing w:after="0"/>
            </w:pPr>
            <w:r>
              <w:rPr>
                <w:color w:val="1A1A1A"/>
                <w:sz w:val="19"/>
                <w:szCs w:val="19"/>
              </w:rPr>
              <w:t xml:space="preserve">PC → broker → PC (referencia)</w:t>
            </w:r>
          </w:p>
        </w:tc>
        <w:tc>
          <w:tcPr>
            <w:tcW w:type="dxa" w:w="1347"/>
            <w:tcMar>
              <w:top w:type="dxa" w:w="80"/>
              <w:left w:type="dxa" w:w="110"/>
              <w:bottom w:type="dxa" w:w="80"/>
              <w:right w:type="dxa" w:w="110"/>
            </w:tcMar>
          </w:tcPr>
          <w:p>
            <w:pPr>
              <w:spacing w:after="0"/>
            </w:pPr>
            <w:r>
              <w:rPr>
                <w:b/>
                <w:bCs/>
                <w:color w:val="1A1A1A"/>
                <w:sz w:val="19"/>
                <w:szCs w:val="19"/>
              </w:rPr>
              <w:t xml:space="preserve">178 ms</w:t>
            </w:r>
          </w:p>
        </w:tc>
        <w:tc>
          <w:tcPr>
            <w:tcW w:type="dxa" w:w="2020"/>
            <w:tcMar>
              <w:top w:type="dxa" w:w="80"/>
              <w:left w:type="dxa" w:w="110"/>
              <w:bottom w:type="dxa" w:w="80"/>
              <w:right w:type="dxa" w:w="110"/>
            </w:tcMar>
          </w:tcPr>
          <w:p>
            <w:pPr>
              <w:spacing w:after="0"/>
            </w:pPr>
            <w:r>
              <w:rPr>
                <w:color w:val="1A1A1A"/>
                <w:sz w:val="19"/>
                <w:szCs w:val="19"/>
              </w:rPr>
              <w:t xml:space="preserve">178 … 179 ms</w:t>
            </w:r>
          </w:p>
        </w:tc>
        <w:tc>
          <w:tcPr>
            <w:tcW w:type="dxa" w:w="1349"/>
            <w:tcMar>
              <w:top w:type="dxa" w:w="80"/>
              <w:left w:type="dxa" w:w="110"/>
              <w:bottom w:type="dxa" w:w="80"/>
              <w:right w:type="dxa" w:w="110"/>
            </w:tcMar>
          </w:tcPr>
          <w:p>
            <w:pPr>
              <w:spacing w:after="0"/>
            </w:pPr>
            <w:r>
              <w:rPr>
                <w:color w:val="1A1A1A"/>
                <w:sz w:val="19"/>
                <w:szCs w:val="19"/>
              </w:rPr>
              <w:t xml:space="preserve">20</w:t>
            </w:r>
          </w:p>
        </w:tc>
      </w:tr>
      <w:tr>
        <w:trPr>
          <w:tblHeader w:val="off"/>
        </w:trPr>
        <w:tc>
          <w:tcPr>
            <w:tcW w:type="dxa" w:w="4310"/>
            <w:tcMar>
              <w:top w:type="dxa" w:w="80"/>
              <w:left w:type="dxa" w:w="110"/>
              <w:bottom w:type="dxa" w:w="80"/>
              <w:right w:type="dxa" w:w="110"/>
            </w:tcMar>
          </w:tcPr>
          <w:p>
            <w:pPr>
              <w:spacing w:after="0"/>
            </w:pPr>
            <w:r>
              <w:rPr>
                <w:color w:val="1A1A1A"/>
                <w:sz w:val="19"/>
                <w:szCs w:val="19"/>
              </w:rPr>
              <w:t xml:space="preserve">PC → broker → placa (suscriptor)</w:t>
            </w:r>
          </w:p>
        </w:tc>
        <w:tc>
          <w:tcPr>
            <w:tcW w:type="dxa" w:w="1347"/>
            <w:tcMar>
              <w:top w:type="dxa" w:w="80"/>
              <w:left w:type="dxa" w:w="110"/>
              <w:bottom w:type="dxa" w:w="80"/>
              <w:right w:type="dxa" w:w="110"/>
            </w:tcMar>
          </w:tcPr>
          <w:p>
            <w:pPr>
              <w:spacing w:after="0"/>
            </w:pPr>
            <w:r>
              <w:rPr>
                <w:b/>
                <w:bCs/>
                <w:color w:val="1A1A1A"/>
                <w:sz w:val="19"/>
                <w:szCs w:val="19"/>
              </w:rPr>
              <w:t xml:space="preserve">237 ms</w:t>
            </w:r>
          </w:p>
        </w:tc>
        <w:tc>
          <w:tcPr>
            <w:tcW w:type="dxa" w:w="2020"/>
            <w:tcMar>
              <w:top w:type="dxa" w:w="80"/>
              <w:left w:type="dxa" w:w="110"/>
              <w:bottom w:type="dxa" w:w="80"/>
              <w:right w:type="dxa" w:w="110"/>
            </w:tcMar>
          </w:tcPr>
          <w:p>
            <w:pPr>
              <w:spacing w:after="0"/>
            </w:pPr>
            <w:r>
              <w:rPr>
                <w:color w:val="1A1A1A"/>
                <w:sz w:val="19"/>
                <w:szCs w:val="19"/>
              </w:rPr>
              <w:t xml:space="preserve">188 … 288 ms</w:t>
            </w:r>
          </w:p>
        </w:tc>
        <w:tc>
          <w:tcPr>
            <w:tcW w:type="dxa" w:w="1349"/>
            <w:tcMar>
              <w:top w:type="dxa" w:w="80"/>
              <w:left w:type="dxa" w:w="110"/>
              <w:bottom w:type="dxa" w:w="80"/>
              <w:right w:type="dxa" w:w="110"/>
            </w:tcMar>
          </w:tcPr>
          <w:p>
            <w:pPr>
              <w:spacing w:after="0"/>
            </w:pPr>
            <w:r>
              <w:rPr>
                <w:color w:val="1A1A1A"/>
                <w:sz w:val="19"/>
                <w:szCs w:val="19"/>
              </w:rPr>
              <w:t xml:space="preserve">20</w:t>
            </w:r>
          </w:p>
        </w:tc>
      </w:tr>
    </w:tbl>
    <w:p>
      <w:pPr>
        <w:spacing w:after="180"/>
      </w:pPr>
    </w:p>
    <w:p>
      <w:pPr>
        <w:spacing w:after="140"/>
      </w:pPr>
      <w:r>
        <w:rPr>
          <w:b/>
          <w:bCs/>
          <w:color w:val="1A1A1A"/>
        </w:rPr>
        <w:t xml:space="preserve">Lectura.</w:t>
      </w:r>
    </w:p>
    <w:p>
      <w:pPr>
        <w:pStyle w:val="ListParagraph"/>
        <w:numPr>
          <w:ilvl w:val="0"/>
          <w:numId w:val="1"/>
        </w:numPr>
        <w:spacing w:after="90"/>
      </w:pPr>
      <w:r>
        <w:rPr>
          <w:b/>
          <w:bCs/>
          <w:color w:val="1A1A1A"/>
        </w:rPr>
        <w:t xml:space="preserve">La latencia la pone la distancia al broker.</w:t>
      </w:r>
      <w:r>
        <w:rPr>
          <w:color w:val="1A1A1A"/>
        </w:rPr>
        <w:t xml:space="preserve"> Los ~180 ms son el viaje de ida y vuelta a Fráncfort: un mensaje de la placa llega al PC solo 2 ms más tarde que uno del propio PC. El Wi‑Fi de subida apenas suma.</w:t>
      </w:r>
    </w:p>
    <w:p>
      <w:pPr>
        <w:pStyle w:val="ListParagraph"/>
        <w:numPr>
          <w:ilvl w:val="0"/>
          <w:numId w:val="1"/>
        </w:numPr>
        <w:spacing w:after="90"/>
      </w:pPr>
      <w:r>
        <w:rPr>
          <w:b/>
          <w:bCs/>
          <w:color w:val="1A1A1A"/>
        </w:rPr>
        <w:t xml:space="preserve">De bajada, la placa añade unos 60 ms, repartidos en unos 100 ms.</w:t>
      </w:r>
      <w:r>
        <w:rPr>
          <w:color w:val="1A1A1A"/>
        </w:rPr>
        <w:t xml:space="preserve"> Es el ahorro de energía del Wi‑Fi, activo por defecto (</w:t>
      </w:r>
      <w:r>
        <w:rPr>
          <w:rFonts w:ascii="Consolas" w:cs="Consolas" w:eastAsia="Consolas" w:hAnsi="Consolas"/>
          <w:color w:val="9A3412"/>
          <w:sz w:val="19"/>
          <w:szCs w:val="19"/>
          <w:shd w:fill="F2F2EF" w:val="clear"/>
        </w:rPr>
        <w:t xml:space="preserve">WIFI_PS_MIN_MODEM</w:t>
      </w:r>
      <w:r>
        <w:rPr>
          <w:color w:val="1A1A1A"/>
        </w:rPr>
        <w:t xml:space="preserve">): la radio duerme entre las balizas del router (normalmente, una cada 102,4 ms), y el router guarda los mensajes para la placa hasta la siguiente baliza. La espera va de 0 a ~100 ms y la media ronda la mitad. Con la radio siempre encendida, la mediana bajó 44 ms, que concuerda. Es el precio de gastar menos energía, y para encender un LED es imperceptible.</w:t>
      </w:r>
    </w:p>
    <w:p>
      <w:pPr>
        <w:pStyle w:val="ListParagraph"/>
        <w:numPr>
          <w:ilvl w:val="0"/>
          <w:numId w:val="1"/>
        </w:numPr>
        <w:spacing w:after="90"/>
      </w:pPr>
      <w:r>
        <w:rPr>
          <w:b/>
          <w:bCs/>
          <w:color w:val="1A1A1A"/>
        </w:rPr>
        <w:t xml:space="preserve">Los mensajes no se pierden por la red, pero a veces se retrasan.</w:t>
      </w:r>
      <w:r>
        <w:rPr>
          <w:color w:val="1A1A1A"/>
        </w:rPr>
        <w:t xml:space="preserve"> En las pruebas largas se retrasaron 6 de las 75 publicaciones: cinco tardaron entre 2,6 y 4 s, y una, 10,5 s. Un retraso de ~3 s es el tiempo de retransmisión inicial de TCP en lwIP: se perdió una trama Wi‑Fi y TCP la reenvió. Con la conexión viva, QoS 0 no pierde mensajes por la red, porque TCP ya los reenvía; los pierde cuando la conexión se cae (sección 5.3).</w:t>
      </w:r>
    </w:p>
    <w:p>
      <w:pPr>
        <w:pStyle w:val="Heading2"/>
        <w:spacing w:after="140" w:before="240"/>
      </w:pPr>
      <w:r>
        <w:rPr>
          <w:color w:val="1A1A1A"/>
        </w:rPr>
        <w:t xml:space="preserve">5.5 Tablero web</w:t>
      </w:r>
    </w:p>
    <w:p>
      <w:pPr>
        <w:spacing w:after="60" w:before="160"/>
        <w:jc w:val="center"/>
      </w:pPr>
      <w:r>
        <w:drawing>
          <wp:inline distT="0" distB="0" distL="0" distR="0">
            <wp:extent cx="3162300" cy="4000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62300" cy="4000500"/>
                    </a:xfrm>
                    <a:prstGeom prst="rect">
                      <a:avLst/>
                    </a:prstGeom>
                  </pic:spPr>
                </pic:pic>
              </a:graphicData>
            </a:graphic>
          </wp:inline>
        </w:drawing>
      </w:r>
    </w:p>
    <w:p>
      <w:pPr>
        <w:spacing w:after="220"/>
        <w:jc w:val="center"/>
      </w:pPr>
      <w:r>
        <w:rPr>
          <w:i/>
          <w:iCs/>
          <w:color w:val="52514E"/>
          <w:sz w:val="17"/>
          <w:szCs w:val="17"/>
        </w:rPr>
        <w:t xml:space="preserve">Tablero en escritorio con la versión final del publicador: 20 lecturas reales en 7 minutos</w:t>
      </w:r>
    </w:p>
    <w:p>
      <w:pPr>
        <w:spacing w:after="60" w:before="160"/>
        <w:jc w:val="center"/>
      </w:pPr>
      <w:r>
        <w:drawing>
          <wp:inline distT="0" distB="0" distL="0" distR="0">
            <wp:extent cx="762000" cy="400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4000500"/>
                    </a:xfrm>
                    <a:prstGeom prst="rect">
                      <a:avLst/>
                    </a:prstGeom>
                  </pic:spPr>
                </pic:pic>
              </a:graphicData>
            </a:graphic>
          </wp:inline>
        </w:drawing>
      </w:r>
    </w:p>
    <w:p>
      <w:pPr>
        <w:spacing w:after="220"/>
        <w:jc w:val="center"/>
      </w:pPr>
      <w:r>
        <w:rPr>
          <w:i/>
          <w:iCs/>
          <w:color w:val="52514E"/>
          <w:sz w:val="17"/>
          <w:szCs w:val="17"/>
        </w:rPr>
        <w:t xml:space="preserve">Tablero en un móvil de 390 px de ancho: 46 lecturas reales en 15 minutos</w:t>
      </w:r>
    </w:p>
    <w:p>
      <w:pPr>
        <w:spacing w:after="60" w:before="160"/>
        <w:jc w:val="center"/>
      </w:pPr>
      <w:r>
        <w:drawing>
          <wp:inline distT="0" distB="0" distL="0" distR="0">
            <wp:extent cx="3162300" cy="4000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62300" cy="4000500"/>
                    </a:xfrm>
                    <a:prstGeom prst="rect">
                      <a:avLst/>
                    </a:prstGeom>
                  </pic:spPr>
                </pic:pic>
              </a:graphicData>
            </a:graphic>
          </wp:inline>
        </w:drawing>
      </w:r>
    </w:p>
    <w:p>
      <w:pPr>
        <w:spacing w:after="220"/>
        <w:jc w:val="center"/>
      </w:pPr>
      <w:r>
        <w:rPr>
          <w:i/>
          <w:iCs/>
          <w:color w:val="52514E"/>
          <w:sz w:val="17"/>
          <w:szCs w:val="17"/>
        </w:rPr>
        <w:t xml:space="preserve">Tablero durante la prueba del suscriptor: los botones envían el JSON del canal y el broker lo devuelve a todos los suscritos, el tablero incluido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820"/>
        <w:gridCol w:w="3282"/>
        <w:gridCol w:w="4924"/>
      </w:tblGrid>
      <w:tr>
        <w:trPr>
          <w:tblHeader/>
        </w:trPr>
        <w:tc>
          <w:tcPr>
            <w:tcW w:type="dxa" w:w="820"/>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3282"/>
            <w:shd w:fill="E8ECF3" w:val="clear"/>
            <w:tcMar>
              <w:top w:type="dxa" w:w="80"/>
              <w:left w:type="dxa" w:w="110"/>
              <w:bottom w:type="dxa" w:w="80"/>
              <w:right w:type="dxa" w:w="110"/>
            </w:tcMar>
          </w:tcPr>
          <w:p>
            <w:pPr>
              <w:spacing w:after="0"/>
            </w:pPr>
            <w:r>
              <w:rPr>
                <w:b/>
                <w:bCs/>
                <w:color w:val="1A1A1A"/>
                <w:sz w:val="19"/>
                <w:szCs w:val="19"/>
              </w:rPr>
              <w:t xml:space="preserve">Prueba</w:t>
            </w:r>
          </w:p>
        </w:tc>
        <w:tc>
          <w:tcPr>
            <w:tcW w:type="dxa" w:w="4924"/>
            <w:shd w:fill="E8ECF3" w:val="clear"/>
            <w:tcMar>
              <w:top w:type="dxa" w:w="80"/>
              <w:left w:type="dxa" w:w="110"/>
              <w:bottom w:type="dxa" w:w="80"/>
              <w:right w:type="dxa" w:w="110"/>
            </w:tcMar>
          </w:tcPr>
          <w:p>
            <w:pPr>
              <w:spacing w:after="0"/>
            </w:pPr>
            <w:r>
              <w:rPr>
                <w:b/>
                <w:bCs/>
                <w:color w:val="1A1A1A"/>
                <w:sz w:val="19"/>
                <w:szCs w:val="19"/>
              </w:rPr>
              <w:t xml:space="preserve">Resultado</w:t>
            </w:r>
          </w:p>
        </w:tc>
      </w:tr>
      <w:tr>
        <w:trPr>
          <w:tblHeader w:val="off"/>
        </w:trPr>
        <w:tc>
          <w:tcPr>
            <w:tcW w:type="dxa" w:w="820"/>
            <w:tcMar>
              <w:top w:type="dxa" w:w="80"/>
              <w:left w:type="dxa" w:w="110"/>
              <w:bottom w:type="dxa" w:w="80"/>
              <w:right w:type="dxa" w:w="110"/>
            </w:tcMar>
          </w:tcPr>
          <w:p>
            <w:pPr>
              <w:spacing w:after="0"/>
            </w:pPr>
            <w:r>
              <w:rPr>
                <w:color w:val="1A1A1A"/>
                <w:sz w:val="19"/>
                <w:szCs w:val="19"/>
              </w:rPr>
              <w:t xml:space="preserve">T1</w:t>
            </w:r>
          </w:p>
        </w:tc>
        <w:tc>
          <w:tcPr>
            <w:tcW w:type="dxa" w:w="3282"/>
            <w:tcMar>
              <w:top w:type="dxa" w:w="80"/>
              <w:left w:type="dxa" w:w="110"/>
              <w:bottom w:type="dxa" w:w="80"/>
              <w:right w:type="dxa" w:w="110"/>
            </w:tcMar>
          </w:tcPr>
          <w:p>
            <w:pPr>
              <w:spacing w:after="0"/>
            </w:pPr>
            <w:r>
              <w:rPr>
                <w:color w:val="1A1A1A"/>
                <w:sz w:val="19"/>
                <w:szCs w:val="19"/>
              </w:rPr>
              <w:t xml:space="preserve">Recibir las publicaciones de la placa</w:t>
            </w:r>
          </w:p>
        </w:tc>
        <w:tc>
          <w:tcPr>
            <w:tcW w:type="dxa" w:w="4924"/>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Recibió y dibujó todas las lecturas, igual que el cliente MQTT del PC</w:t>
            </w:r>
          </w:p>
        </w:tc>
      </w:tr>
      <w:tr>
        <w:trPr>
          <w:tblHeader w:val="off"/>
        </w:trPr>
        <w:tc>
          <w:tcPr>
            <w:tcW w:type="dxa" w:w="820"/>
            <w:tcMar>
              <w:top w:type="dxa" w:w="80"/>
              <w:left w:type="dxa" w:w="110"/>
              <w:bottom w:type="dxa" w:w="80"/>
              <w:right w:type="dxa" w:w="110"/>
            </w:tcMar>
          </w:tcPr>
          <w:p>
            <w:pPr>
              <w:spacing w:after="0"/>
            </w:pPr>
            <w:r>
              <w:rPr>
                <w:color w:val="1A1A1A"/>
                <w:sz w:val="19"/>
                <w:szCs w:val="19"/>
              </w:rPr>
              <w:t xml:space="preserve">T2</w:t>
            </w:r>
          </w:p>
        </w:tc>
        <w:tc>
          <w:tcPr>
            <w:tcW w:type="dxa" w:w="3282"/>
            <w:tcMar>
              <w:top w:type="dxa" w:w="80"/>
              <w:left w:type="dxa" w:w="110"/>
              <w:bottom w:type="dxa" w:w="80"/>
              <w:right w:type="dxa" w:w="110"/>
            </w:tcMar>
          </w:tcPr>
          <w:p>
            <w:pPr>
              <w:spacing w:after="0"/>
            </w:pPr>
            <w:r>
              <w:rPr>
                <w:color w:val="1A1A1A"/>
                <w:sz w:val="19"/>
                <w:szCs w:val="19"/>
              </w:rPr>
              <w:t xml:space="preserve">Encender y apagar el LED con los botones</w:t>
            </w:r>
          </w:p>
        </w:tc>
        <w:tc>
          <w:tcPr>
            <w:tcW w:type="dxa" w:w="4924"/>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La placa recibió los dos comandos y los ejecutó (líneas </w:t>
            </w:r>
            <w:r>
              <w:rPr>
                <w:rFonts w:ascii="Consolas" w:cs="Consolas" w:eastAsia="Consolas" w:hAnsi="Consolas"/>
                <w:color w:val="9A3412"/>
                <w:sz w:val="19"/>
                <w:szCs w:val="19"/>
                <w:shd w:fill="F2F2EF" w:val="clear"/>
              </w:rPr>
              <w:t xml:space="preserve">I (141423)</w:t>
            </w:r>
            <w:r>
              <w:rPr>
                <w:color w:val="1A1A1A"/>
                <w:sz w:val="19"/>
                <w:szCs w:val="19"/>
              </w:rPr>
              <w:t xml:space="preserve"> e </w:t>
            </w:r>
            <w:r>
              <w:rPr>
                <w:rFonts w:ascii="Consolas" w:cs="Consolas" w:eastAsia="Consolas" w:hAnsi="Consolas"/>
                <w:color w:val="9A3412"/>
                <w:sz w:val="19"/>
                <w:szCs w:val="19"/>
                <w:shd w:fill="F2F2EF" w:val="clear"/>
              </w:rPr>
              <w:t xml:space="preserve">I (146833)</w:t>
            </w:r>
            <w:r>
              <w:rPr>
                <w:color w:val="1A1A1A"/>
                <w:sz w:val="19"/>
                <w:szCs w:val="19"/>
              </w:rPr>
              <w:t xml:space="preserve"> de </w:t>
            </w:r>
            <w:r>
              <w:rPr>
                <w:rFonts w:ascii="Consolas" w:cs="Consolas" w:eastAsia="Consolas" w:hAnsi="Consolas"/>
                <w:color w:val="9A3412"/>
                <w:sz w:val="19"/>
                <w:szCs w:val="19"/>
                <w:shd w:fill="F2F2EF" w:val="clear"/>
              </w:rPr>
              <w:t xml:space="preserve">monitor_suscriptor.txt</w:t>
            </w:r>
            <w:r>
              <w:rPr>
                <w:color w:val="1A1A1A"/>
                <w:sz w:val="19"/>
                <w:szCs w:val="19"/>
              </w:rPr>
              <w:t xml:space="preserve">)</w:t>
            </w:r>
          </w:p>
        </w:tc>
      </w:tr>
      <w:tr>
        <w:trPr>
          <w:tblHeader w:val="off"/>
        </w:trPr>
        <w:tc>
          <w:tcPr>
            <w:tcW w:type="dxa" w:w="820"/>
            <w:tcMar>
              <w:top w:type="dxa" w:w="80"/>
              <w:left w:type="dxa" w:w="110"/>
              <w:bottom w:type="dxa" w:w="80"/>
              <w:right w:type="dxa" w:w="110"/>
            </w:tcMar>
          </w:tcPr>
          <w:p>
            <w:pPr>
              <w:spacing w:after="0"/>
            </w:pPr>
            <w:r>
              <w:rPr>
                <w:color w:val="1A1A1A"/>
                <w:sz w:val="19"/>
                <w:szCs w:val="19"/>
              </w:rPr>
              <w:t xml:space="preserve">T3</w:t>
            </w:r>
          </w:p>
        </w:tc>
        <w:tc>
          <w:tcPr>
            <w:tcW w:type="dxa" w:w="3282"/>
            <w:tcMar>
              <w:top w:type="dxa" w:w="80"/>
              <w:left w:type="dxa" w:w="110"/>
              <w:bottom w:type="dxa" w:w="80"/>
              <w:right w:type="dxa" w:w="110"/>
            </w:tcMar>
          </w:tcPr>
          <w:p>
            <w:pPr>
              <w:spacing w:after="0"/>
            </w:pPr>
            <w:r>
              <w:rPr>
                <w:color w:val="1A1A1A"/>
                <w:sz w:val="19"/>
                <w:szCs w:val="19"/>
              </w:rPr>
              <w:t xml:space="preserve">Móvil de 390 px</w:t>
            </w:r>
          </w:p>
        </w:tc>
        <w:tc>
          <w:tcPr>
            <w:tcW w:type="dxa" w:w="4924"/>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Una columna, sin desplazamiento horizontal</w:t>
            </w:r>
          </w:p>
        </w:tc>
      </w:tr>
      <w:tr>
        <w:trPr>
          <w:tblHeader w:val="off"/>
        </w:trPr>
        <w:tc>
          <w:tcPr>
            <w:tcW w:type="dxa" w:w="820"/>
            <w:tcMar>
              <w:top w:type="dxa" w:w="80"/>
              <w:left w:type="dxa" w:w="110"/>
              <w:bottom w:type="dxa" w:w="80"/>
              <w:right w:type="dxa" w:w="110"/>
            </w:tcMar>
          </w:tcPr>
          <w:p>
            <w:pPr>
              <w:spacing w:after="0"/>
            </w:pPr>
            <w:r>
              <w:rPr>
                <w:color w:val="1A1A1A"/>
                <w:sz w:val="19"/>
                <w:szCs w:val="19"/>
              </w:rPr>
              <w:t xml:space="preserve">T4</w:t>
            </w:r>
          </w:p>
        </w:tc>
        <w:tc>
          <w:tcPr>
            <w:tcW w:type="dxa" w:w="3282"/>
            <w:tcMar>
              <w:top w:type="dxa" w:w="80"/>
              <w:left w:type="dxa" w:w="110"/>
              <w:bottom w:type="dxa" w:w="80"/>
              <w:right w:type="dxa" w:w="110"/>
            </w:tcMar>
          </w:tcPr>
          <w:p>
            <w:pPr>
              <w:spacing w:after="0"/>
            </w:pPr>
            <w:r>
              <w:rPr>
                <w:color w:val="1A1A1A"/>
                <w:sz w:val="19"/>
                <w:szCs w:val="19"/>
              </w:rPr>
              <w:t xml:space="preserve">Cursor y teclado sobre la gráfica</w:t>
            </w:r>
          </w:p>
        </w:tc>
        <w:tc>
          <w:tcPr>
            <w:tcW w:type="dxa" w:w="4924"/>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El tooltip muestra hora y valor; las flechas recorren las lecturas</w:t>
            </w:r>
          </w:p>
        </w:tc>
      </w:tr>
      <w:tr>
        <w:trPr>
          <w:tblHeader w:val="off"/>
        </w:trPr>
        <w:tc>
          <w:tcPr>
            <w:tcW w:type="dxa" w:w="820"/>
            <w:tcMar>
              <w:top w:type="dxa" w:w="80"/>
              <w:left w:type="dxa" w:w="110"/>
              <w:bottom w:type="dxa" w:w="80"/>
              <w:right w:type="dxa" w:w="110"/>
            </w:tcMar>
          </w:tcPr>
          <w:p>
            <w:pPr>
              <w:spacing w:after="0"/>
            </w:pPr>
            <w:r>
              <w:rPr>
                <w:color w:val="1A1A1A"/>
                <w:sz w:val="19"/>
                <w:szCs w:val="19"/>
              </w:rPr>
              <w:t xml:space="preserve">T5</w:t>
            </w:r>
          </w:p>
        </w:tc>
        <w:tc>
          <w:tcPr>
            <w:tcW w:type="dxa" w:w="3282"/>
            <w:tcMar>
              <w:top w:type="dxa" w:w="80"/>
              <w:left w:type="dxa" w:w="110"/>
              <w:bottom w:type="dxa" w:w="80"/>
              <w:right w:type="dxa" w:w="110"/>
            </w:tcMar>
          </w:tcPr>
          <w:p>
            <w:pPr>
              <w:spacing w:after="0"/>
            </w:pPr>
            <w:r>
              <w:rPr>
                <w:color w:val="1A1A1A"/>
                <w:sz w:val="19"/>
                <w:szCs w:val="19"/>
              </w:rPr>
              <w:t xml:space="preserve">Errores en la consola del navegador</w:t>
            </w:r>
          </w:p>
        </w:tc>
        <w:tc>
          <w:tcPr>
            <w:tcW w:type="dxa" w:w="4924"/>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Ninguno</w:t>
            </w:r>
          </w:p>
        </w:tc>
      </w:tr>
    </w:tbl>
    <w:p>
      <w:pPr>
        <w:spacing w:after="180"/>
      </w:pPr>
    </w:p>
    <w:p>
      <w:pPr>
        <w:spacing w:after="140"/>
      </w:pPr>
      <w:r>
        <w:rPr>
          <w:color w:val="1A1A1A"/>
        </w:rPr>
        <w:t xml:space="preserve">En una prueba de 15 minutos con la pestaña del tablero oculta detrás de otra, Edge la congeló al final y cortó su conexión. Con la pestaña visible no ocurre; si pasa, basta con pulsar «Conectar».</w:t>
      </w:r>
    </w:p>
    <w:p>
      <w:pPr>
        <w:pStyle w:val="Heading2"/>
        <w:spacing w:after="140" w:before="240"/>
      </w:pPr>
      <w:r>
        <w:rPr>
          <w:color w:val="1A1A1A"/>
        </w:rPr>
        <w:t xml:space="preserve">5.6 MQTT frente a HTTP: bytes por lectura</w:t>
      </w:r>
    </w:p>
    <w:p>
      <w:pPr>
        <w:spacing w:after="140"/>
      </w:pPr>
      <w:r>
        <w:rPr>
          <w:color w:val="1A1A1A"/>
        </w:rPr>
        <w:t xml:space="preserve">Para comparar con la misma lectura, se envió a la API HTTP de ThingSpeak la petición equivalente (</w:t>
      </w:r>
      <w:r>
        <w:rPr>
          <w:rFonts w:ascii="Consolas" w:cs="Consolas" w:eastAsia="Consolas" w:hAnsi="Consolas"/>
          <w:color w:val="9A3412"/>
          <w:sz w:val="19"/>
          <w:szCs w:val="19"/>
          <w:shd w:fill="F2F2EF" w:val="clear"/>
        </w:rPr>
        <w:t xml:space="preserve">GET /update?api_key=…&amp;field1=29.80</w:t>
      </w:r>
      <w:r>
        <w:rPr>
          <w:color w:val="1A1A1A"/>
        </w:rPr>
        <w:t xml:space="preserve">) y se midió con </w:t>
      </w:r>
      <w:r>
        <w:rPr>
          <w:rFonts w:ascii="Consolas" w:cs="Consolas" w:eastAsia="Consolas" w:hAnsi="Consolas"/>
          <w:color w:val="9A3412"/>
          <w:sz w:val="19"/>
          <w:szCs w:val="19"/>
          <w:shd w:fill="F2F2EF" w:val="clear"/>
        </w:rPr>
        <w:t xml:space="preserve">curl</w:t>
      </w:r>
      <w:r>
        <w:rPr>
          <w:color w:val="1A1A1A"/>
        </w:rPr>
        <w:t xml:space="preserve">. El paquete MQTT se calcula a partir del formato del protocolo.</w:t>
      </w:r>
    </w:p>
    <w:p>
      <w:pPr>
        <w:spacing w:after="60" w:before="160"/>
        <w:jc w:val="center"/>
      </w:pPr>
      <w:r>
        <w:drawing>
          <wp:inline distT="0" distB="0" distL="0" distR="0">
            <wp:extent cx="4457700" cy="1247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1247775"/>
                    </a:xfrm>
                    <a:prstGeom prst="rect">
                      <a:avLst/>
                    </a:prstGeom>
                  </pic:spPr>
                </pic:pic>
              </a:graphicData>
            </a:graphic>
          </wp:inline>
        </w:drawing>
      </w:r>
    </w:p>
    <w:p>
      <w:pPr>
        <w:spacing w:after="220"/>
        <w:jc w:val="center"/>
      </w:pPr>
      <w:r>
        <w:rPr>
          <w:i/>
          <w:iCs/>
          <w:color w:val="52514E"/>
          <w:sz w:val="17"/>
          <w:szCs w:val="17"/>
        </w:rPr>
        <w:t xml:space="preserve">Figura 5. Bytes de aplicación que cuesta enviar una lectura</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1120"/>
        <w:gridCol w:w="3952"/>
        <w:gridCol w:w="3954"/>
      </w:tblGrid>
      <w:tr>
        <w:trPr>
          <w:tblHeader/>
        </w:trPr>
        <w:tc>
          <w:tcPr>
            <w:tcW w:type="dxa" w:w="1120"/>
            <w:shd w:fill="E8ECF3" w:val="clear"/>
            <w:tcMar>
              <w:top w:type="dxa" w:w="80"/>
              <w:left w:type="dxa" w:w="110"/>
              <w:bottom w:type="dxa" w:w="80"/>
              <w:right w:type="dxa" w:w="110"/>
            </w:tcMar>
          </w:tcPr>
          <w:p>
            <w:pPr>
              <w:spacing w:after="0"/>
            </w:pPr>
            <w:r>
              <w:rPr>
                <w:b/>
                <w:bCs/>
                <w:sz w:val="19"/>
                <w:szCs w:val="19"/>
              </w:rPr>
              <w:t xml:space="preserve"/>
            </w:r>
          </w:p>
        </w:tc>
        <w:tc>
          <w:tcPr>
            <w:tcW w:type="dxa" w:w="3952"/>
            <w:shd w:fill="E8ECF3" w:val="clear"/>
            <w:tcMar>
              <w:top w:type="dxa" w:w="80"/>
              <w:left w:type="dxa" w:w="110"/>
              <w:bottom w:type="dxa" w:w="80"/>
              <w:right w:type="dxa" w:w="110"/>
            </w:tcMar>
          </w:tcPr>
          <w:p>
            <w:pPr>
              <w:spacing w:after="0"/>
            </w:pPr>
            <w:r>
              <w:rPr>
                <w:b/>
                <w:bCs/>
                <w:color w:val="1A1A1A"/>
                <w:sz w:val="19"/>
                <w:szCs w:val="19"/>
              </w:rPr>
              <w:t xml:space="preserve">MQTT</w:t>
            </w:r>
          </w:p>
        </w:tc>
        <w:tc>
          <w:tcPr>
            <w:tcW w:type="dxa" w:w="3954"/>
            <w:shd w:fill="E8ECF3" w:val="clear"/>
            <w:tcMar>
              <w:top w:type="dxa" w:w="80"/>
              <w:left w:type="dxa" w:w="110"/>
              <w:bottom w:type="dxa" w:w="80"/>
              <w:right w:type="dxa" w:w="110"/>
            </w:tcMar>
          </w:tcPr>
          <w:p>
            <w:pPr>
              <w:spacing w:after="0"/>
            </w:pPr>
            <w:r>
              <w:rPr>
                <w:b/>
                <w:bCs/>
                <w:color w:val="1A1A1A"/>
                <w:sz w:val="19"/>
                <w:szCs w:val="19"/>
              </w:rPr>
              <w:t xml:space="preserve">HTTP</w:t>
            </w:r>
          </w:p>
        </w:tc>
      </w:tr>
      <w:tr>
        <w:trPr>
          <w:tblHeader w:val="off"/>
        </w:trPr>
        <w:tc>
          <w:tcPr>
            <w:tcW w:type="dxa" w:w="1120"/>
            <w:tcMar>
              <w:top w:type="dxa" w:w="80"/>
              <w:left w:type="dxa" w:w="110"/>
              <w:bottom w:type="dxa" w:w="80"/>
              <w:right w:type="dxa" w:w="110"/>
            </w:tcMar>
          </w:tcPr>
          <w:p>
            <w:pPr>
              <w:spacing w:after="0"/>
            </w:pPr>
            <w:r>
              <w:rPr>
                <w:color w:val="1A1A1A"/>
                <w:sz w:val="19"/>
                <w:szCs w:val="19"/>
              </w:rPr>
              <w:t xml:space="preserve">Lo que viaja</w:t>
            </w:r>
          </w:p>
        </w:tc>
        <w:tc>
          <w:tcPr>
            <w:tcW w:type="dxa" w:w="3952"/>
            <w:tcMar>
              <w:top w:type="dxa" w:w="80"/>
              <w:left w:type="dxa" w:w="110"/>
              <w:bottom w:type="dxa" w:w="80"/>
              <w:right w:type="dxa" w:w="110"/>
            </w:tcMar>
          </w:tcPr>
          <w:p>
            <w:pPr>
              <w:spacing w:after="0"/>
            </w:pPr>
            <w:r>
              <w:rPr>
                <w:color w:val="1A1A1A"/>
                <w:sz w:val="19"/>
                <w:szCs w:val="19"/>
              </w:rPr>
              <w:t xml:space="preserve">Un </w:t>
            </w:r>
            <w:r>
              <w:rPr>
                <w:rFonts w:ascii="Consolas" w:cs="Consolas" w:eastAsia="Consolas" w:hAnsi="Consolas"/>
                <w:color w:val="9A3412"/>
                <w:sz w:val="19"/>
                <w:szCs w:val="19"/>
                <w:shd w:fill="F2F2EF" w:val="clear"/>
              </w:rPr>
              <w:t xml:space="preserve">PUBLISH</w:t>
            </w:r>
            <w:r>
              <w:rPr>
                <w:color w:val="1A1A1A"/>
                <w:sz w:val="19"/>
                <w:szCs w:val="19"/>
              </w:rPr>
              <w:t xml:space="preserve">: 1 B de tipo, 1 B de longitud, 2 B de longitud del tópico, el tópico (37 B) y el mensaje (31 B)</w:t>
            </w:r>
          </w:p>
        </w:tc>
        <w:tc>
          <w:tcPr>
            <w:tcW w:type="dxa" w:w="3954"/>
            <w:tcMar>
              <w:top w:type="dxa" w:w="80"/>
              <w:left w:type="dxa" w:w="110"/>
              <w:bottom w:type="dxa" w:w="80"/>
              <w:right w:type="dxa" w:w="110"/>
            </w:tcMar>
          </w:tcPr>
          <w:p>
            <w:pPr>
              <w:spacing w:after="0"/>
            </w:pPr>
            <w:r>
              <w:rPr>
                <w:color w:val="1A1A1A"/>
                <w:sz w:val="19"/>
                <w:szCs w:val="19"/>
              </w:rPr>
              <w:t xml:space="preserve">Línea de petición con la clave y el dato, y 3 cabeceras</w:t>
            </w:r>
          </w:p>
        </w:tc>
      </w:tr>
      <w:tr>
        <w:trPr>
          <w:tblHeader w:val="off"/>
        </w:trPr>
        <w:tc>
          <w:tcPr>
            <w:tcW w:type="dxa" w:w="1120"/>
            <w:tcMar>
              <w:top w:type="dxa" w:w="80"/>
              <w:left w:type="dxa" w:w="110"/>
              <w:bottom w:type="dxa" w:w="80"/>
              <w:right w:type="dxa" w:w="110"/>
            </w:tcMar>
          </w:tcPr>
          <w:p>
            <w:pPr>
              <w:spacing w:after="0"/>
            </w:pPr>
            <w:r>
              <w:rPr>
                <w:color w:val="1A1A1A"/>
                <w:sz w:val="19"/>
                <w:szCs w:val="19"/>
              </w:rPr>
              <w:t xml:space="preserve">Bytes por lectura</w:t>
            </w:r>
          </w:p>
        </w:tc>
        <w:tc>
          <w:tcPr>
            <w:tcW w:type="dxa" w:w="3952"/>
            <w:tcMar>
              <w:top w:type="dxa" w:w="80"/>
              <w:left w:type="dxa" w:w="110"/>
              <w:bottom w:type="dxa" w:w="80"/>
              <w:right w:type="dxa" w:w="110"/>
            </w:tcMar>
          </w:tcPr>
          <w:p>
            <w:pPr>
              <w:spacing w:after="0"/>
            </w:pPr>
            <w:r>
              <w:rPr>
                <w:b/>
                <w:bCs/>
                <w:color w:val="1A1A1A"/>
                <w:sz w:val="19"/>
                <w:szCs w:val="19"/>
              </w:rPr>
              <w:t xml:space="preserve">72 B</w:t>
            </w:r>
          </w:p>
        </w:tc>
        <w:tc>
          <w:tcPr>
            <w:tcW w:type="dxa" w:w="3954"/>
            <w:tcMar>
              <w:top w:type="dxa" w:w="80"/>
              <w:left w:type="dxa" w:w="110"/>
              <w:bottom w:type="dxa" w:w="80"/>
              <w:right w:type="dxa" w:w="110"/>
            </w:tcMar>
          </w:tcPr>
          <w:p>
            <w:pPr>
              <w:spacing w:after="0"/>
            </w:pPr>
            <w:r>
              <w:rPr>
                <w:b/>
                <w:bCs/>
                <w:color w:val="1A1A1A"/>
                <w:sz w:val="19"/>
                <w:szCs w:val="19"/>
              </w:rPr>
              <w:t xml:space="preserve">623 B</w:t>
            </w:r>
            <w:r>
              <w:rPr>
                <w:color w:val="1A1A1A"/>
                <w:sz w:val="19"/>
                <w:szCs w:val="19"/>
              </w:rPr>
              <w:t xml:space="preserve">: 126 B de petición y 497 B de respuesta</w:t>
            </w:r>
          </w:p>
        </w:tc>
      </w:tr>
      <w:tr>
        <w:trPr>
          <w:tblHeader w:val="off"/>
        </w:trPr>
        <w:tc>
          <w:tcPr>
            <w:tcW w:type="dxa" w:w="1120"/>
            <w:tcMar>
              <w:top w:type="dxa" w:w="80"/>
              <w:left w:type="dxa" w:w="110"/>
              <w:bottom w:type="dxa" w:w="80"/>
              <w:right w:type="dxa" w:w="110"/>
            </w:tcMar>
          </w:tcPr>
          <w:p>
            <w:pPr>
              <w:spacing w:after="0"/>
            </w:pPr>
            <w:r>
              <w:rPr>
                <w:color w:val="1A1A1A"/>
                <w:sz w:val="19"/>
                <w:szCs w:val="19"/>
              </w:rPr>
              <w:t xml:space="preserve">Respuesta</w:t>
            </w:r>
          </w:p>
        </w:tc>
        <w:tc>
          <w:tcPr>
            <w:tcW w:type="dxa" w:w="3952"/>
            <w:tcMar>
              <w:top w:type="dxa" w:w="80"/>
              <w:left w:type="dxa" w:w="110"/>
              <w:bottom w:type="dxa" w:w="80"/>
              <w:right w:type="dxa" w:w="110"/>
            </w:tcMar>
          </w:tcPr>
          <w:p>
            <w:pPr>
              <w:spacing w:after="0"/>
            </w:pPr>
            <w:r>
              <w:rPr>
                <w:color w:val="1A1A1A"/>
                <w:sz w:val="19"/>
                <w:szCs w:val="19"/>
              </w:rPr>
              <w:t xml:space="preserve">Ninguna (QoS 0)</w:t>
            </w:r>
          </w:p>
        </w:tc>
        <w:tc>
          <w:tcPr>
            <w:tcW w:type="dxa" w:w="3954"/>
            <w:tcMar>
              <w:top w:type="dxa" w:w="80"/>
              <w:left w:type="dxa" w:w="110"/>
              <w:bottom w:type="dxa" w:w="80"/>
              <w:right w:type="dxa" w:w="110"/>
            </w:tcMar>
          </w:tcPr>
          <w:p>
            <w:pPr>
              <w:spacing w:after="0"/>
            </w:pPr>
            <w:r>
              <w:rPr>
                <w:color w:val="1A1A1A"/>
                <w:sz w:val="19"/>
                <w:szCs w:val="19"/>
              </w:rPr>
              <w:t xml:space="preserve">Línea de estado, 13 cabeceras y el cuerpo</w:t>
            </w:r>
          </w:p>
        </w:tc>
      </w:tr>
      <w:tr>
        <w:trPr>
          <w:tblHeader w:val="off"/>
        </w:trPr>
        <w:tc>
          <w:tcPr>
            <w:tcW w:type="dxa" w:w="1120"/>
            <w:tcMar>
              <w:top w:type="dxa" w:w="80"/>
              <w:left w:type="dxa" w:w="110"/>
              <w:bottom w:type="dxa" w:w="80"/>
              <w:right w:type="dxa" w:w="110"/>
            </w:tcMar>
          </w:tcPr>
          <w:p>
            <w:pPr>
              <w:spacing w:after="0"/>
            </w:pPr>
            <w:r>
              <w:rPr>
                <w:color w:val="1A1A1A"/>
                <w:sz w:val="19"/>
                <w:szCs w:val="19"/>
              </w:rPr>
              <w:t xml:space="preserve">Conexión</w:t>
            </w:r>
          </w:p>
        </w:tc>
        <w:tc>
          <w:tcPr>
            <w:tcW w:type="dxa" w:w="3952"/>
            <w:tcMar>
              <w:top w:type="dxa" w:w="80"/>
              <w:left w:type="dxa" w:w="110"/>
              <w:bottom w:type="dxa" w:w="80"/>
              <w:right w:type="dxa" w:w="110"/>
            </w:tcMar>
          </w:tcPr>
          <w:p>
            <w:pPr>
              <w:spacing w:after="0"/>
            </w:pPr>
            <w:r>
              <w:rPr>
                <w:color w:val="1A1A1A"/>
                <w:sz w:val="19"/>
                <w:szCs w:val="19"/>
              </w:rPr>
              <w:t xml:space="preserve">Abierta una sola vez; si no hay tráfico, </w:t>
            </w:r>
            <w:r>
              <w:rPr>
                <w:rFonts w:ascii="Consolas" w:cs="Consolas" w:eastAsia="Consolas" w:hAnsi="Consolas"/>
                <w:color w:val="9A3412"/>
                <w:sz w:val="19"/>
                <w:szCs w:val="19"/>
                <w:shd w:fill="F2F2EF" w:val="clear"/>
              </w:rPr>
              <w:t xml:space="preserve">PINGREQ</w:t>
            </w:r>
            <w:r>
              <w:rPr>
                <w:color w:val="1A1A1A"/>
                <w:sz w:val="19"/>
                <w:szCs w:val="19"/>
              </w:rPr>
              <w:t xml:space="preserve"> y </w:t>
            </w:r>
            <w:r>
              <w:rPr>
                <w:rFonts w:ascii="Consolas" w:cs="Consolas" w:eastAsia="Consolas" w:hAnsi="Consolas"/>
                <w:color w:val="9A3412"/>
                <w:sz w:val="19"/>
                <w:szCs w:val="19"/>
                <w:shd w:fill="F2F2EF" w:val="clear"/>
              </w:rPr>
              <w:t xml:space="preserve">PINGRESP</w:t>
            </w:r>
            <w:r>
              <w:rPr>
                <w:color w:val="1A1A1A"/>
                <w:sz w:val="19"/>
                <w:szCs w:val="19"/>
              </w:rPr>
              <w:t xml:space="preserve"> de 2 B cada 120 s</w:t>
            </w:r>
          </w:p>
        </w:tc>
        <w:tc>
          <w:tcPr>
            <w:tcW w:type="dxa" w:w="3954"/>
            <w:tcMar>
              <w:top w:type="dxa" w:w="80"/>
              <w:left w:type="dxa" w:w="110"/>
              <w:bottom w:type="dxa" w:w="80"/>
              <w:right w:type="dxa" w:w="110"/>
            </w:tcMar>
          </w:tcPr>
          <w:p>
            <w:pPr>
              <w:spacing w:after="0"/>
            </w:pPr>
            <w:r>
              <w:rPr>
                <w:color w:val="1A1A1A"/>
                <w:sz w:val="19"/>
                <w:szCs w:val="19"/>
              </w:rPr>
              <w:t xml:space="preserve">Una conexión TCP por petición si no se reutiliza (0,11 s en abrirla); con HTTPS, además, la negociación TLS</w:t>
            </w:r>
          </w:p>
        </w:tc>
      </w:tr>
    </w:tbl>
    <w:p>
      <w:pPr>
        <w:spacing w:after="180"/>
      </w:pPr>
    </w:p>
    <w:p>
      <w:pPr>
        <w:spacing w:after="140"/>
      </w:pPr>
      <w:r>
        <w:rPr>
          <w:b/>
          <w:bCs/>
          <w:color w:val="1A1A1A"/>
        </w:rPr>
        <w:t xml:space="preserve">Lectura.</w:t>
      </w:r>
      <w:r>
        <w:rPr>
          <w:color w:val="1A1A1A"/>
        </w:rPr>
        <w:t xml:space="preserve"> MQTT usa el </w:t>
      </w:r>
      <w:r>
        <w:rPr>
          <w:b/>
          <w:bCs/>
          <w:color w:val="1A1A1A"/>
        </w:rPr>
        <w:t xml:space="preserve">11,6 %</w:t>
      </w:r>
      <w:r>
        <w:rPr>
          <w:color w:val="1A1A1A"/>
        </w:rPr>
        <w:t xml:space="preserve"> de los bytes de HTTP: 8,7 veces menos. Con el tópico de un canal de ThingSpeak (un número de 7 cifras), el paquete baja a 59 B. A una lectura cada 20 s, en un día son 311 KB con MQTT frente a 2,7 MB con HTTP, sin contar las cabeceras TCP/IP ni el establecimiento de las conexiones. Además, con HTTP la placa tendría que preguntar periódicamente para recibir comandos; con MQTT le llegan solos.</w:t>
      </w:r>
    </w:p>
    <w:p>
      <w:pPr>
        <w:pStyle w:val="Heading2"/>
        <w:spacing w:after="140" w:before="240"/>
      </w:pPr>
      <w:r>
        <w:rPr>
          <w:color w:val="1A1A1A"/>
        </w:rPr>
        <w:t xml:space="preserve">5.7 Wi‑Fi mal configurado</w:t>
      </w:r>
    </w:p>
    <w:p>
      <w:pPr>
        <w:spacing w:after="140"/>
      </w:pPr>
      <w:r>
        <w:rPr>
          <w:color w:val="1A1A1A"/>
        </w:rPr>
        <w:t xml:space="preserve">Con el SSID de ejemplo (</w:t>
      </w:r>
      <w:r>
        <w:rPr>
          <w:rFonts w:ascii="Consolas" w:cs="Consolas" w:eastAsia="Consolas" w:hAnsi="Consolas"/>
          <w:color w:val="9A3412"/>
          <w:sz w:val="19"/>
          <w:szCs w:val="19"/>
          <w:shd w:fill="F2F2EF" w:val="clear"/>
        </w:rPr>
        <w:t xml:space="preserve">myssid</w:t>
      </w:r>
      <w:r>
        <w:rPr>
          <w:color w:val="1A1A1A"/>
        </w:rPr>
        <w:t xml:space="preserve">), que no existe: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I (3081) example_connect: Wi-Fi disconnected 201, trying to reconnect...</w:t>
            </w:r>
          </w:p>
          <w:p>
            <w:pPr>
              <w:spacing w:after="0" w:line="250"/>
            </w:pPr>
            <w:r>
              <w:rPr>
                <w:rFonts w:ascii="Consolas" w:cs="Consolas" w:eastAsia="Consolas" w:hAnsi="Consolas"/>
                <w:color w:val="24292F"/>
                <w:sz w:val="17"/>
                <w:szCs w:val="17"/>
              </w:rPr>
              <w:t xml:space="preserve">   ... (otros 5 intentos) ...</w:t>
            </w:r>
          </w:p>
          <w:p>
            <w:pPr>
              <w:spacing w:after="0" w:line="250"/>
            </w:pPr>
            <w:r>
              <w:rPr>
                <w:rFonts w:ascii="Consolas" w:cs="Consolas" w:eastAsia="Consolas" w:hAnsi="Consolas"/>
                <w:color w:val="24292F"/>
                <w:sz w:val="17"/>
                <w:szCs w:val="17"/>
              </w:rPr>
              <w:t xml:space="preserve">I (17521) example_connect: WiFi Connect failed 7 times, stop reconnect.</w:t>
            </w:r>
          </w:p>
          <w:p>
            <w:pPr>
              <w:spacing w:after="0" w:line="250"/>
            </w:pPr>
            <w:r>
              <w:rPr>
                <w:rFonts w:ascii="Consolas" w:cs="Consolas" w:eastAsia="Consolas" w:hAnsi="Consolas"/>
                <w:color w:val="24292F"/>
                <w:sz w:val="17"/>
                <w:szCs w:val="17"/>
              </w:rPr>
              <w:t xml:space="preserve">E (17521) MQTT_THINGSPEAK: No se pudo conectar al Wi-Fi. Revise el SSID y la contrasena en idf.py menuconfig</w:t>
            </w:r>
          </w:p>
          <w:p>
            <w:pPr>
              <w:spacing w:after="0" w:line="250"/>
            </w:pPr>
            <w:r>
              <w:rPr>
                <w:rFonts w:ascii="Consolas" w:cs="Consolas" w:eastAsia="Consolas" w:hAnsi="Consolas"/>
                <w:color w:val="24292F"/>
                <w:sz w:val="17"/>
                <w:szCs w:val="17"/>
              </w:rPr>
              <w:t xml:space="preserve">          -&gt; Example Connection Configuration (solo redes de 2,4 GHz). Reinicio en 10 s...</w:t>
            </w:r>
          </w:p>
          <w:p>
            <w:pPr>
              <w:spacing w:after="0" w:line="250"/>
            </w:pPr>
            <w:r>
              <w:rPr>
                <w:rFonts w:ascii="Consolas" w:cs="Consolas" w:eastAsia="Consolas" w:hAnsi="Consolas"/>
                <w:color w:val="24292F"/>
                <w:sz w:val="17"/>
                <w:szCs w:val="17"/>
              </w:rPr>
              <w:t xml:space="preserve">rst:0xc (SW_CPU),boot:0x3c (SPI_FAST_FLASH_BOOT)</w:t>
            </w:r>
          </w:p>
        </w:tc>
      </w:tr>
    </w:tbl>
    <w:p>
      <w:pPr>
        <w:spacing w:after="140"/>
      </w:pPr>
    </w:p>
    <w:p>
      <w:pPr>
        <w:spacing w:after="140"/>
      </w:pPr>
      <w:r>
        <w:rPr>
          <w:b/>
          <w:bCs/>
          <w:color w:val="1A1A1A"/>
        </w:rPr>
        <w:t xml:space="preserve">Lectura.</w:t>
      </w:r>
      <w:r>
        <w:rPr>
          <w:color w:val="1A1A1A"/>
        </w:rPr>
        <w:t xml:space="preserve"> El motivo 201 es </w:t>
      </w:r>
      <w:r>
        <w:rPr>
          <w:rFonts w:ascii="Consolas" w:cs="Consolas" w:eastAsia="Consolas" w:hAnsi="Consolas"/>
          <w:color w:val="9A3412"/>
          <w:sz w:val="19"/>
          <w:szCs w:val="19"/>
          <w:shd w:fill="F2F2EF" w:val="clear"/>
        </w:rPr>
        <w:t xml:space="preserve">WIFI_REASON_NO_AP_FOUND</w:t>
      </w:r>
      <w:r>
        <w:rPr>
          <w:color w:val="1A1A1A"/>
        </w:rPr>
        <w:t xml:space="preserve">: no encuentra la red. Tras 7 intentos, el programa explica qué revisar y reinicia la placa a los 10 s, en lugar de detenerse con el </w:t>
      </w:r>
      <w:r>
        <w:rPr>
          <w:rFonts w:ascii="Consolas" w:cs="Consolas" w:eastAsia="Consolas" w:hAnsi="Consolas"/>
          <w:color w:val="9A3412"/>
          <w:sz w:val="19"/>
          <w:szCs w:val="19"/>
          <w:shd w:fill="F2F2EF" w:val="clear"/>
        </w:rPr>
        <w:t xml:space="preserve">ESP_ERROR_CHECK</w:t>
      </w:r>
      <w:r>
        <w:rPr>
          <w:color w:val="1A1A1A"/>
        </w:rPr>
        <w:t xml:space="preserve"> del enunciado.</w:t>
      </w:r>
    </w:p>
    <w:p>
      <w:pPr>
        <w:pStyle w:val="Heading1"/>
        <w:spacing w:after="140" w:before="320"/>
      </w:pPr>
      <w:r>
        <w:rPr>
          <w:color w:val="1A1A1A"/>
        </w:rPr>
        <w:t xml:space="preserve">6. Análisis</w:t>
      </w:r>
    </w:p>
    <w:p>
      <w:pPr>
        <w:spacing w:after="140"/>
      </w:pPr>
      <w:r>
        <w:rPr>
          <w:b/>
          <w:bCs/>
          <w:color w:val="1A1A1A"/>
        </w:rPr>
        <w:t xml:space="preserve">Lo que aporta MQTT.</w:t>
      </w:r>
      <w:r>
        <w:rPr>
          <w:color w:val="1A1A1A"/>
        </w:rPr>
        <w:t xml:space="preserve"> La conexión se abre una vez y cada lectura cuesta 72 bytes. Los comandos llegan a la placa en ~0,24 s sin que ella pregunte nada. Con HTTP, para reaccionar igual de rápido, la placa tendría que consultar al servidor varias veces por segundo, a más de 600 bytes por consulta.</w:t>
      </w:r>
    </w:p>
    <w:p>
      <w:pPr>
        <w:spacing w:after="140"/>
      </w:pPr>
      <w:r>
        <w:rPr>
          <w:b/>
          <w:bCs/>
          <w:color w:val="1A1A1A"/>
        </w:rPr>
        <w:t xml:space="preserve">Lo que hay que saber de QoS 0.</w:t>
      </w:r>
      <w:r>
        <w:rPr>
          <w:color w:val="1A1A1A"/>
        </w:rPr>
        <w:t xml:space="preserve"> No es «poco fiable» mientras la conexión vive: TCP reenvía lo que se pierde por el aire (5.4). Lo que no hace es guardar nada para un suscriptor desconectado (5.3). Si un comando importa, hay dos salidas habituales: publicar el estado como mensaje retenido, para que el broker se lo entregue a quien se suscriba después, o usar QoS 1 con sesión persistente. ThingSpeak no admite ninguna de las dos.</w:t>
      </w:r>
    </w:p>
    <w:p>
      <w:pPr>
        <w:spacing w:after="140"/>
      </w:pPr>
      <w:r>
        <w:rPr>
          <w:b/>
          <w:bCs/>
          <w:color w:val="1A1A1A"/>
        </w:rPr>
        <w:t xml:space="preserve">El broker público no es seguro.</w:t>
      </w:r>
      <w:r>
        <w:rPr>
          <w:color w:val="1A1A1A"/>
        </w:rPr>
        <w:t xml:space="preserve"> No pide credenciales, y por el puerto 1883 todo viaja en claro, incluido el nombre del tópico. Cualquiera que lo conozca puede leer la temperatura o encender el LED. En la práctica se mitigó con un nombre de canal único, sin enviar nada privado, y con un suscriptor que solo actúa ante los números 1 y 0. Un sistema real necesita cifrado TLS (</w:t>
      </w:r>
      <w:r>
        <w:rPr>
          <w:rFonts w:ascii="Consolas" w:cs="Consolas" w:eastAsia="Consolas" w:hAnsi="Consolas"/>
          <w:color w:val="9A3412"/>
          <w:sz w:val="19"/>
          <w:szCs w:val="19"/>
          <w:shd w:fill="F2F2EF" w:val="clear"/>
        </w:rPr>
        <w:t xml:space="preserve">mqtts://</w:t>
      </w:r>
      <w:r>
        <w:rPr>
          <w:color w:val="1A1A1A"/>
        </w:rPr>
        <w:t xml:space="preserve">, puerto 8883, que </w:t>
      </w:r>
      <w:r>
        <w:rPr>
          <w:rFonts w:ascii="Consolas" w:cs="Consolas" w:eastAsia="Consolas" w:hAnsi="Consolas"/>
          <w:color w:val="9A3412"/>
          <w:sz w:val="19"/>
          <w:szCs w:val="19"/>
          <w:shd w:fill="F2F2EF" w:val="clear"/>
        </w:rPr>
        <w:t xml:space="preserve">esp-mqtt</w:t>
      </w:r>
      <w:r>
        <w:rPr>
          <w:color w:val="1A1A1A"/>
        </w:rPr>
        <w:t xml:space="preserve"> admite con el paquete de certificados de ESP‑IDF), credenciales y permisos por tópico. Es lo que ofrecen los dispositivos MQTT de ThingSpeak.</w:t>
      </w:r>
    </w:p>
    <w:p>
      <w:pPr>
        <w:spacing w:after="140"/>
      </w:pPr>
      <w:r>
        <w:rPr>
          <w:b/>
          <w:bCs/>
          <w:color w:val="1A1A1A"/>
        </w:rPr>
        <w:t xml:space="preserve">El sensor integrado mide el chip.</w:t>
      </w:r>
      <w:r>
        <w:rPr>
          <w:color w:val="1A1A1A"/>
        </w:rPr>
        <w:t xml:space="preserve"> Su resolución es de 1 °C, marca más que el ambiente y sube con la actividad de la radio. Además, convive con la calibración del Wi‑Fi (5.2). Para medir la temperatura ambiente habría que usar un sensor externo (DHT22, DS18B20…); la parte MQTT no cambiaría, solo la función </w:t>
      </w:r>
      <w:r>
        <w:rPr>
          <w:rFonts w:ascii="Consolas" w:cs="Consolas" w:eastAsia="Consolas" w:hAnsi="Consolas"/>
          <w:color w:val="9A3412"/>
          <w:sz w:val="19"/>
          <w:szCs w:val="19"/>
          <w:shd w:fill="F2F2EF" w:val="clear"/>
        </w:rPr>
        <w:t xml:space="preserve">leer_temperatura()</w:t>
      </w:r>
      <w:r>
        <w:rPr>
          <w:color w:val="1A1A1A"/>
        </w:rPr>
        <w:t xml:space="preserve">.</w:t>
      </w:r>
    </w:p>
    <w:p>
      <w:pPr>
        <w:spacing w:after="140"/>
      </w:pPr>
      <w:r>
        <w:rPr>
          <w:b/>
          <w:bCs/>
          <w:color w:val="1A1A1A"/>
        </w:rPr>
        <w:t xml:space="preserve">La latencia es la distancia.</w:t>
      </w:r>
      <w:r>
        <w:rPr>
          <w:color w:val="1A1A1A"/>
        </w:rPr>
        <w:t xml:space="preserve"> Los 180 ms son el viaje a Fráncfort. Un broker en la red local (por ejemplo, Mosquitto en el PC) los reduciría a pocos milisegundos; la placa solo añade ~2 ms de subida y ~60 ms de bajada por el ahorro de energía.</w:t>
      </w:r>
    </w:p>
    <w:p>
      <w:pPr>
        <w:spacing w:after="140"/>
      </w:pPr>
      <w:r>
        <w:rPr>
          <w:b/>
          <w:bCs/>
          <w:color w:val="1A1A1A"/>
        </w:rPr>
        <w:t xml:space="preserve">Medir también es parte de la práctica.</w:t>
      </w:r>
      <w:r>
        <w:rPr>
          <w:color w:val="1A1A1A"/>
        </w:rPr>
        <w:t xml:space="preserve"> La primera medición de latencia dio un resultado físicamente imposible por un detalle de la herramienta (cómo lee el puerto serie). Comprobar la medida contra un límite físico (el tiempo de ida y vuelta al broker) y contra una referencia que no pasa por la placa es lo que permitió detectarlo.</w:t>
      </w:r>
    </w:p>
    <w:p>
      <w:pPr>
        <w:spacing w:after="140"/>
      </w:pPr>
      <w:r>
        <w:rPr>
          <w:b/>
          <w:bCs/>
          <w:color w:val="1A1A1A"/>
        </w:rPr>
        <w:t xml:space="preserve">ThingSpeak frente al broker público.</w:t>
      </w:r>
      <w:r>
        <w:rPr>
          <w:color w:val="1A1A1A"/>
        </w:rPr>
        <w:t xml:space="preserve"> ThingSpeak guarda los datos, dibuja las gráficas, autentica a cada dispositivo y limita los envíos a uno cada 15 s. El broker público no hace nada de eso: solo reparte mensajes. El firmware está preparado para los dos; con ThingSpeak queda pendiente comprobar el formato JSON de </w:t>
      </w:r>
      <w:r>
        <w:rPr>
          <w:rFonts w:ascii="Consolas" w:cs="Consolas" w:eastAsia="Consolas" w:hAnsi="Consolas"/>
          <w:color w:val="9A3412"/>
          <w:sz w:val="19"/>
          <w:szCs w:val="19"/>
          <w:shd w:fill="F2F2EF" w:val="clear"/>
        </w:rPr>
        <w:t xml:space="preserve">channels/&lt;ID&gt;/subscribe</w:t>
      </w:r>
      <w:r>
        <w:rPr>
          <w:color w:val="1A1A1A"/>
        </w:rPr>
        <w:t xml:space="preserve">, que aquí reproduce el tablero.</w:t>
      </w:r>
    </w:p>
    <w:p>
      <w:pPr>
        <w:pStyle w:val="Heading1"/>
        <w:spacing w:after="140" w:before="320"/>
      </w:pPr>
      <w:r>
        <w:rPr>
          <w:color w:val="1A1A1A"/>
        </w:rPr>
        <w:t xml:space="preserve">7. Conclusiones</w:t>
      </w:r>
    </w:p>
    <w:p>
      <w:pPr>
        <w:pStyle w:val="ListParagraph"/>
        <w:numPr>
          <w:ilvl w:val="0"/>
          <w:numId w:val="4"/>
        </w:numPr>
        <w:spacing w:after="90"/>
      </w:pPr>
      <w:r>
        <w:rPr>
          <w:b/>
          <w:bCs/>
          <w:color w:val="1A1A1A"/>
        </w:rPr>
        <w:t xml:space="preserve">La práctica funciona.</w:t>
      </w:r>
      <w:r>
        <w:rPr>
          <w:color w:val="1A1A1A"/>
        </w:rPr>
        <w:t xml:space="preserve"> El publicador envía la temperatura del sensor integrado cada 20 s y el suscriptor recibe cada mensaje al momento y actúa sobre el LED. Se hizo con </w:t>
      </w:r>
      <w:r>
        <w:rPr>
          <w:rFonts w:ascii="Consolas" w:cs="Consolas" w:eastAsia="Consolas" w:hAnsi="Consolas"/>
          <w:color w:val="9A3412"/>
          <w:sz w:val="19"/>
          <w:szCs w:val="19"/>
          <w:shd w:fill="F2F2EF" w:val="clear"/>
        </w:rPr>
        <w:t xml:space="preserve">broker.hivemq.com</w:t>
      </w:r>
      <w:r>
        <w:rPr>
          <w:color w:val="1A1A1A"/>
        </w:rPr>
        <w:t xml:space="preserve"> porque no se pudo crear la cuenta de MathWorks; el firmware es el mismo, y pasar a ThingSpeak consiste en cambiar </w:t>
      </w:r>
      <w:r>
        <w:rPr>
          <w:rFonts w:ascii="Consolas" w:cs="Consolas" w:eastAsia="Consolas" w:hAnsi="Consolas"/>
          <w:color w:val="9A3412"/>
          <w:sz w:val="19"/>
          <w:szCs w:val="19"/>
          <w:shd w:fill="F2F2EF" w:val="clear"/>
        </w:rPr>
        <w:t xml:space="preserve">credenciales.h</w:t>
      </w:r>
      <w:r>
        <w:rPr>
          <w:color w:val="1A1A1A"/>
        </w:rPr>
        <w:t xml:space="preserve">.</w:t>
      </w:r>
    </w:p>
    <w:p>
      <w:pPr>
        <w:pStyle w:val="ListParagraph"/>
        <w:numPr>
          <w:ilvl w:val="0"/>
          <w:numId w:val="4"/>
        </w:numPr>
        <w:spacing w:after="90"/>
      </w:pPr>
      <w:r>
        <w:rPr>
          <w:b/>
          <w:bCs/>
          <w:color w:val="1A1A1A"/>
        </w:rPr>
        <w:t xml:space="preserve">El código del enunciado no funciona tal cual.</w:t>
      </w:r>
      <w:r>
        <w:rPr>
          <w:color w:val="1A1A1A"/>
        </w:rPr>
        <w:t xml:space="preserve"> Le falta la dirección del broker, </w:t>
      </w:r>
      <w:r>
        <w:rPr>
          <w:rFonts w:ascii="Consolas" w:cs="Consolas" w:eastAsia="Consolas" w:hAnsi="Consolas"/>
          <w:color w:val="9A3412"/>
          <w:sz w:val="19"/>
          <w:szCs w:val="19"/>
          <w:shd w:fill="F2F2EF" w:val="clear"/>
        </w:rPr>
        <w:t xml:space="preserve">MQTT_EVENT_SUBCRIBED</w:t>
      </w:r>
      <w:r>
        <w:rPr>
          <w:color w:val="1A1A1A"/>
        </w:rPr>
        <w:t xml:space="preserve"> no compila y la comparación con </w:t>
      </w:r>
      <w:r>
        <w:rPr>
          <w:rFonts w:ascii="Consolas" w:cs="Consolas" w:eastAsia="Consolas" w:hAnsi="Consolas"/>
          <w:color w:val="9A3412"/>
          <w:sz w:val="19"/>
          <w:szCs w:val="19"/>
          <w:shd w:fill="F2F2EF" w:val="clear"/>
        </w:rPr>
        <w:t xml:space="preserve">"field1=1"</w:t>
      </w:r>
      <w:r>
        <w:rPr>
          <w:color w:val="1A1A1A"/>
        </w:rPr>
        <w:t xml:space="preserve"> nunca se cumple con el JSON del canal. Además, desde ESP‑IDF 6 el cliente MQTT se añade como componente, y el programa (1,06 MB) no cabe en la partición por defecto.</w:t>
      </w:r>
    </w:p>
    <w:p>
      <w:pPr>
        <w:pStyle w:val="ListParagraph"/>
        <w:numPr>
          <w:ilvl w:val="0"/>
          <w:numId w:val="4"/>
        </w:numPr>
        <w:spacing w:after="90"/>
      </w:pPr>
      <w:r>
        <w:rPr>
          <w:b/>
          <w:bCs/>
          <w:color w:val="1A1A1A"/>
        </w:rPr>
        <w:t xml:space="preserve">La primera publicación sale a los 17–19 s del reinicio</w:t>
      </w:r>
      <w:r>
        <w:rPr>
          <w:color w:val="1A1A1A"/>
        </w:rPr>
        <w:t xml:space="preserve">, y casi todo ese tiempo es Wi‑Fi: el router rechazó entre uno y cinco intentos antes de aceptar la conexión.</w:t>
      </w:r>
    </w:p>
    <w:p>
      <w:pPr>
        <w:pStyle w:val="ListParagraph"/>
        <w:numPr>
          <w:ilvl w:val="0"/>
          <w:numId w:val="4"/>
        </w:numPr>
        <w:spacing w:after="90"/>
      </w:pPr>
      <w:r>
        <w:rPr>
          <w:b/>
          <w:bCs/>
          <w:color w:val="1A1A1A"/>
        </w:rPr>
        <w:t xml:space="preserve">El sensor integrado tiene una resolución de 1 °C y mide el silicio.</w:t>
      </w:r>
      <w:r>
        <w:rPr>
          <w:color w:val="1A1A1A"/>
        </w:rPr>
        <w:t xml:space="preserve"> En reposo marcó 26,8–31,8 °C. Una de 30 lecturas salió desviada 27,88 °C, un escalón de su DAC, probablemente porque la radio usa el mismo sensor para calibrarse. Con la mediana de 5 lecturas no hubo ninguna anomalía en 225 lecturas.</w:t>
      </w:r>
    </w:p>
    <w:p>
      <w:pPr>
        <w:pStyle w:val="ListParagraph"/>
        <w:numPr>
          <w:ilvl w:val="0"/>
          <w:numId w:val="4"/>
        </w:numPr>
        <w:spacing w:after="90"/>
      </w:pPr>
      <w:r>
        <w:rPr>
          <w:b/>
          <w:bCs/>
          <w:color w:val="1A1A1A"/>
        </w:rPr>
        <w:t xml:space="preserve">Un mensaje tarda ~180 ms de la placa al PC y ~237 ms del PC a la placa.</w:t>
      </w:r>
      <w:r>
        <w:rPr>
          <w:color w:val="1A1A1A"/>
        </w:rPr>
        <w:t xml:space="preserve"> Casi todo es el viaje al broker; el ahorro de energía del Wi‑Fi añade unos 60 ms de bajada (44 ms menos sin él). Las tramas perdidas se recuperan con retransmisiones TCP de ~3 s, sin perder el mensaje.</w:t>
      </w:r>
    </w:p>
    <w:p>
      <w:pPr>
        <w:pStyle w:val="ListParagraph"/>
        <w:numPr>
          <w:ilvl w:val="0"/>
          <w:numId w:val="4"/>
        </w:numPr>
        <w:spacing w:after="90"/>
      </w:pPr>
      <w:r>
        <w:rPr>
          <w:b/>
          <w:bCs/>
          <w:color w:val="1A1A1A"/>
        </w:rPr>
        <w:t xml:space="preserve">Con QoS 0, lo que se publica mientras el suscriptor está desconectado se pierde:</w:t>
      </w:r>
      <w:r>
        <w:rPr>
          <w:color w:val="1A1A1A"/>
        </w:rPr>
        <w:t xml:space="preserve"> 6 de 26 mensajes, durante un fallo de DNS del que el cliente se recuperó solo.</w:t>
      </w:r>
    </w:p>
    <w:p>
      <w:pPr>
        <w:pStyle w:val="ListParagraph"/>
        <w:numPr>
          <w:ilvl w:val="0"/>
          <w:numId w:val="4"/>
        </w:numPr>
        <w:spacing w:after="90"/>
      </w:pPr>
      <w:r>
        <w:rPr>
          <w:b/>
          <w:bCs/>
          <w:color w:val="1A1A1A"/>
        </w:rPr>
        <w:t xml:space="preserve">MQTT gasta 72 bytes por lectura frente a 623 de HTTP</w:t>
      </w:r>
      <w:r>
        <w:rPr>
          <w:color w:val="1A1A1A"/>
        </w:rPr>
        <w:t xml:space="preserve">, el 11,6 %.</w:t>
      </w:r>
    </w:p>
    <w:p>
      <w:pPr>
        <w:pStyle w:val="ListParagraph"/>
        <w:numPr>
          <w:ilvl w:val="0"/>
          <w:numId w:val="4"/>
        </w:numPr>
        <w:spacing w:after="90"/>
      </w:pPr>
      <w:r>
        <w:rPr>
          <w:b/>
          <w:bCs/>
          <w:color w:val="1A1A1A"/>
        </w:rPr>
        <w:t xml:space="preserve">La herramienta de medida también se verifica.</w:t>
      </w:r>
      <w:r>
        <w:rPr>
          <w:color w:val="1A1A1A"/>
        </w:rPr>
        <w:t xml:space="preserve"> La primera medición de latencia tenía un sesgo de 100–150 ms causado por la captura serie. Se detectó porque daba un valor imposible, y la medida corregida coincide con una referencia independiente.</w:t>
      </w:r>
    </w:p>
    <w:p>
      <w:pPr>
        <w:pStyle w:val="Heading1"/>
        <w:spacing w:after="140" w:before="320"/>
      </w:pPr>
      <w:r>
        <w:rPr>
          <w:color w:val="1A1A1A"/>
        </w:rPr>
        <w:t xml:space="preserve">8. Reproducibilidad</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Entorno de ESP-IDF (en cada terminal nueva)</w:t>
            </w:r>
          </w:p>
          <w:p>
            <w:pPr>
              <w:spacing w:after="0" w:line="250"/>
            </w:pPr>
            <w:r>
              <w:rPr>
                <w:rFonts w:ascii="Consolas" w:cs="Consolas" w:eastAsia="Consolas" w:hAnsi="Consolas"/>
                <w:color w:val="24292F"/>
                <w:sz w:val="17"/>
                <w:szCs w:val="17"/>
              </w:rPr>
              <w:t xml:space="preserve">. C:\esp\v6.1\esp-idf\export.ps1</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Firmware (Wi-Fi con "idf.py menuconfig" en cada proyecto)</w:t>
            </w:r>
          </w:p>
          <w:p>
            <w:pPr>
              <w:spacing w:after="0" w:line="250"/>
            </w:pPr>
            <w:r>
              <w:rPr>
                <w:rFonts w:ascii="Consolas" w:cs="Consolas" w:eastAsia="Consolas" w:hAnsi="Consolas"/>
                <w:color w:val="24292F"/>
                <w:sz w:val="17"/>
                <w:szCs w:val="17"/>
              </w:rPr>
              <w:t xml:space="preserve">copy firmware\credenciales.broker_publico.h firmware\credenciales.h</w:t>
            </w:r>
          </w:p>
          <w:p>
            <w:pPr>
              <w:spacing w:after="0" w:line="250"/>
            </w:pPr>
            <w:r>
              <w:rPr>
                <w:rFonts w:ascii="Consolas" w:cs="Consolas" w:eastAsia="Consolas" w:hAnsi="Consolas"/>
                <w:color w:val="24292F"/>
                <w:sz w:val="17"/>
                <w:szCs w:val="17"/>
              </w:rPr>
              <w:t xml:space="preserve">cd firmware\publicador ; idf.py -p COM5 build flash monitor</w:t>
            </w:r>
          </w:p>
          <w:p>
            <w:pPr>
              <w:spacing w:after="0" w:line="250"/>
            </w:pPr>
            <w:r>
              <w:rPr>
                <w:rFonts w:ascii="Consolas" w:cs="Consolas" w:eastAsia="Consolas" w:hAnsi="Consolas"/>
                <w:color w:val="24292F"/>
                <w:sz w:val="17"/>
                <w:szCs w:val="17"/>
              </w:rPr>
              <w:t xml:space="preserve">cd firmware\suscriptor ; idf.py -p COM5 build flash monitor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Tablero: abrir tablero\tablero.html con doble clic</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Registros (desde esta carpeta; la placa ya grabada)</w:t>
            </w:r>
          </w:p>
          <w:p>
            <w:pPr>
              <w:spacing w:after="0" w:line="250"/>
            </w:pPr>
            <w:r>
              <w:rPr>
                <w:rFonts w:ascii="Consolas" w:cs="Consolas" w:eastAsia="Consolas" w:hAnsi="Consolas"/>
                <w:color w:val="24292F"/>
                <w:sz w:val="17"/>
                <w:szCs w:val="17"/>
              </w:rPr>
              <w:t xml:space="preserve">python scripts\capturar_monitor.py COM5 900 docs\evidencias\monitor_publicador.txt</w:t>
            </w:r>
          </w:p>
          <w:p>
            <w:pPr>
              <w:spacing w:after="0" w:line="250"/>
            </w:pPr>
            <w:r>
              <w:rPr>
                <w:rFonts w:ascii="Consolas" w:cs="Consolas" w:eastAsia="Consolas" w:hAnsi="Consolas"/>
                <w:color w:val="24292F"/>
                <w:sz w:val="17"/>
                <w:szCs w:val="17"/>
              </w:rPr>
              <w:t xml:space="preserve">cd scripts ; npm install</w:t>
            </w:r>
          </w:p>
          <w:p>
            <w:pPr>
              <w:spacing w:after="0" w:line="250"/>
            </w:pPr>
            <w:r>
              <w:rPr>
                <w:rFonts w:ascii="Consolas" w:cs="Consolas" w:eastAsia="Consolas" w:hAnsi="Consolas"/>
                <w:color w:val="24292F"/>
                <w:sz w:val="17"/>
                <w:szCs w:val="17"/>
              </w:rPr>
              <w:t xml:space="preserve">node cliente_mqtt.js observar 900 ..\docs\evidencias\pc_publicador.txt</w:t>
            </w:r>
          </w:p>
          <w:p>
            <w:pPr>
              <w:spacing w:after="0" w:line="250"/>
            </w:pPr>
            <w:r>
              <w:rPr>
                <w:rFonts w:ascii="Consolas" w:cs="Consolas" w:eastAsia="Consolas" w:hAnsi="Consolas"/>
                <w:color w:val="24292F"/>
                <w:sz w:val="17"/>
                <w:szCs w:val="17"/>
              </w:rPr>
              <w:t xml:space="preserve">node cliente_mqtt.js secuencia "55:1,58:0,61:1" ..\docs\evidencias\pc_suscriptor_latencia.txt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Figuras y versión Word de este informe (desde esta carpeta)</w:t>
            </w:r>
          </w:p>
          <w:p>
            <w:pPr>
              <w:spacing w:after="0" w:line="250"/>
            </w:pPr>
            <w:r>
              <w:rPr>
                <w:rFonts w:ascii="Consolas" w:cs="Consolas" w:eastAsia="Consolas" w:hAnsi="Consolas"/>
                <w:color w:val="24292F"/>
                <w:sz w:val="17"/>
                <w:szCs w:val="17"/>
              </w:rPr>
              <w:t xml:space="preserve">python scripts\generar_figuras.py</w:t>
            </w:r>
          </w:p>
          <w:p>
            <w:pPr>
              <w:spacing w:after="0" w:line="250"/>
            </w:pPr>
            <w:r>
              <w:rPr>
                <w:rFonts w:ascii="Consolas" w:cs="Consolas" w:eastAsia="Consolas" w:hAnsi="Consolas"/>
                <w:color w:val="24292F"/>
                <w:sz w:val="17"/>
                <w:szCs w:val="17"/>
              </w:rPr>
              <w:t xml:space="preserve">python scripts\graficas_placa.py</w:t>
            </w:r>
          </w:p>
          <w:p>
            <w:pPr>
              <w:spacing w:after="0" w:line="250"/>
            </w:pPr>
            <w:r>
              <w:rPr>
                <w:rFonts w:ascii="Consolas" w:cs="Consolas" w:eastAsia="Consolas" w:hAnsi="Consolas"/>
                <w:color w:val="24292F"/>
                <w:sz w:val="17"/>
                <w:szCs w:val="17"/>
              </w:rPr>
              <w:t xml:space="preserve">cd scripts ; node informe_a_docx.js</w:t>
            </w:r>
          </w:p>
        </w:tc>
      </w:tr>
    </w:tbl>
    <w:p>
      <w:pPr>
        <w:spacing w:after="140"/>
      </w:pPr>
    </w:p>
    <w:p>
      <w:pPr>
        <w:pStyle w:val="Heading1"/>
        <w:pageBreakBefore/>
        <w:spacing w:after="140" w:before="320"/>
      </w:pPr>
      <w:r>
        <w:rPr>
          <w:color w:val="1A1A1A"/>
        </w:rPr>
        <w:t xml:space="preserve">Anexo A — Código fuente del publicador</w:t>
      </w:r>
    </w:p>
    <w:p>
      <w:pPr>
        <w:spacing w:after="140"/>
      </w:pPr>
      <w:r>
        <w:rPr>
          <w:color w:val="1A1A1A"/>
        </w:rPr>
        <w:t xml:space="preserve">Fichero </w:t>
      </w:r>
      <w:r>
        <w:rPr>
          <w:rFonts w:ascii="Consolas" w:cs="Consolas" w:eastAsia="Consolas" w:hAnsi="Consolas"/>
          <w:color w:val="9A3412"/>
          <w:sz w:val="19"/>
          <w:szCs w:val="19"/>
          <w:shd w:fill="F2F2EF" w:val="clear"/>
        </w:rPr>
        <w:t xml:space="preserve">firmware/publicador/main/main.c</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main.c - Publicador MQTT: temperatura del ESP32-C6 -&gt; ThingSpeak</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Practica: Protocolo ligero para IoT MQTT - Ejercicio 1 (ESP-IDF v6.1)</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QUE HACE</w:t>
            </w:r>
          </w:p>
          <w:p>
            <w:pPr>
              <w:spacing w:after="0" w:line="250"/>
            </w:pPr>
            <w:r>
              <w:rPr>
                <w:rFonts w:ascii="Consolas" w:cs="Consolas" w:eastAsia="Consolas" w:hAnsi="Consolas"/>
                <w:color w:val="24292F"/>
                <w:sz w:val="17"/>
                <w:szCs w:val="17"/>
              </w:rPr>
              <w:t xml:space="preserve"> *   1. Conecta la placa a la red Wi-Fi con example_connect() (componente</w:t>
            </w:r>
          </w:p>
          <w:p>
            <w:pPr>
              <w:spacing w:after="0" w:line="250"/>
            </w:pPr>
            <w:r>
              <w:rPr>
                <w:rFonts w:ascii="Consolas" w:cs="Consolas" w:eastAsia="Consolas" w:hAnsi="Consolas"/>
                <w:color w:val="24292F"/>
                <w:sz w:val="17"/>
                <w:szCs w:val="17"/>
              </w:rPr>
              <w:t xml:space="preserve"> *      protocol_examples_common; SSID y contrasena en "idf.py menuconfig").</w:t>
            </w:r>
          </w:p>
          <w:p>
            <w:pPr>
              <w:spacing w:after="0" w:line="250"/>
            </w:pPr>
            <w:r>
              <w:rPr>
                <w:rFonts w:ascii="Consolas" w:cs="Consolas" w:eastAsia="Consolas" w:hAnsi="Consolas"/>
                <w:color w:val="24292F"/>
                <w:sz w:val="17"/>
                <w:szCs w:val="17"/>
              </w:rPr>
              <w:t xml:space="preserve"> *   2. Se conecta como cliente MQTT al broker de ThingSpeak,</w:t>
            </w:r>
          </w:p>
          <w:p>
            <w:pPr>
              <w:spacing w:after="0" w:line="250"/>
            </w:pPr>
            <w:r>
              <w:rPr>
                <w:rFonts w:ascii="Consolas" w:cs="Consolas" w:eastAsia="Consolas" w:hAnsi="Consolas"/>
                <w:color w:val="24292F"/>
                <w:sz w:val="17"/>
                <w:szCs w:val="17"/>
              </w:rPr>
              <w:t xml:space="preserve"> *      mqtt3.thingspeak.com, por el puerto 1883 (sin cifrar).</w:t>
            </w:r>
          </w:p>
          <w:p>
            <w:pPr>
              <w:spacing w:after="0" w:line="250"/>
            </w:pPr>
            <w:r>
              <w:rPr>
                <w:rFonts w:ascii="Consolas" w:cs="Consolas" w:eastAsia="Consolas" w:hAnsi="Consolas"/>
                <w:color w:val="24292F"/>
                <w:sz w:val="17"/>
                <w:szCs w:val="17"/>
              </w:rPr>
              <w:t xml:space="preserve"> *   3. Cada 20 s lee el sensor de temperatura integrado en el chip (mediana</w:t>
            </w:r>
          </w:p>
          <w:p>
            <w:pPr>
              <w:spacing w:after="0" w:line="250"/>
            </w:pPr>
            <w:r>
              <w:rPr>
                <w:rFonts w:ascii="Consolas" w:cs="Consolas" w:eastAsia="Consolas" w:hAnsi="Consolas"/>
                <w:color w:val="24292F"/>
                <w:sz w:val="17"/>
                <w:szCs w:val="17"/>
              </w:rPr>
              <w:t xml:space="preserve"> *      de 5 lecturas) y publica el valor en el campo 1 (field1) del canal: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topico:  channels/&lt;CHANNEL_ID&gt;/publish</w:t>
            </w:r>
          </w:p>
          <w:p>
            <w:pPr>
              <w:spacing w:after="0" w:line="250"/>
            </w:pPr>
            <w:r>
              <w:rPr>
                <w:rFonts w:ascii="Consolas" w:cs="Consolas" w:eastAsia="Consolas" w:hAnsi="Consolas"/>
                <w:color w:val="24292F"/>
                <w:sz w:val="17"/>
                <w:szCs w:val="17"/>
              </w:rPr>
              <w:t xml:space="preserve"> *          mensaje: field1=31.25&amp;status=MQTTPublish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CAMBIOS RESPECTO AL CODIGO DEL PDF</w:t>
            </w:r>
          </w:p>
          <w:p>
            <w:pPr>
              <w:spacing w:after="0" w:line="250"/>
            </w:pPr>
            <w:r>
              <w:rPr>
                <w:rFonts w:ascii="Consolas" w:cs="Consolas" w:eastAsia="Consolas" w:hAnsi="Consolas"/>
                <w:color w:val="24292F"/>
                <w:sz w:val="17"/>
                <w:szCs w:val="17"/>
              </w:rPr>
              <w:t xml:space="preserve"> *   - URI del broker. El PDF trae "mqtt://://thingspeak.com": el nombre del</w:t>
            </w:r>
          </w:p>
          <w:p>
            <w:pPr>
              <w:spacing w:after="0" w:line="250"/>
            </w:pPr>
            <w:r>
              <w:rPr>
                <w:rFonts w:ascii="Consolas" w:cs="Consolas" w:eastAsia="Consolas" w:hAnsi="Consolas"/>
                <w:color w:val="24292F"/>
                <w:sz w:val="17"/>
                <w:szCs w:val="17"/>
              </w:rPr>
              <w:t xml:space="preserve"> *     servidor se perdio al copiar el texto. El correcto es</w:t>
            </w:r>
          </w:p>
          <w:p>
            <w:pPr>
              <w:spacing w:after="0" w:line="250"/>
            </w:pPr>
            <w:r>
              <w:rPr>
                <w:rFonts w:ascii="Consolas" w:cs="Consolas" w:eastAsia="Consolas" w:hAnsi="Consolas"/>
                <w:color w:val="24292F"/>
                <w:sz w:val="17"/>
                <w:szCs w:val="17"/>
              </w:rPr>
              <w:t xml:space="preserve"> *     mqtt://mqtt3.thingspeak.com.</w:t>
            </w:r>
          </w:p>
          <w:p>
            <w:pPr>
              <w:spacing w:after="0" w:line="250"/>
            </w:pPr>
            <w:r>
              <w:rPr>
                <w:rFonts w:ascii="Consolas" w:cs="Consolas" w:eastAsia="Consolas" w:hAnsi="Consolas"/>
                <w:color w:val="24292F"/>
                <w:sz w:val="17"/>
                <w:szCs w:val="17"/>
              </w:rPr>
              <w:t xml:space="preserve"> *   - El PDF publica un valor fijo (25) una sola vez, al conectar. Aqui se</w:t>
            </w:r>
          </w:p>
          <w:p>
            <w:pPr>
              <w:spacing w:after="0" w:line="250"/>
            </w:pPr>
            <w:r>
              <w:rPr>
                <w:rFonts w:ascii="Consolas" w:cs="Consolas" w:eastAsia="Consolas" w:hAnsi="Consolas"/>
                <w:color w:val="24292F"/>
                <w:sz w:val="17"/>
                <w:szCs w:val="17"/>
              </w:rPr>
              <w:t xml:space="preserve"> *     publica la temperatura real cada 20 s (punto 2.1 de la practica), desde</w:t>
            </w:r>
          </w:p>
          <w:p>
            <w:pPr>
              <w:spacing w:after="0" w:line="250"/>
            </w:pPr>
            <w:r>
              <w:rPr>
                <w:rFonts w:ascii="Consolas" w:cs="Consolas" w:eastAsia="Consolas" w:hAnsi="Consolas"/>
                <w:color w:val="24292F"/>
                <w:sz w:val="17"/>
                <w:szCs w:val="17"/>
              </w:rPr>
              <w:t xml:space="preserve"> *     una tarea de FreeRTOS que espera a que haya conexion con el broker.</w:t>
            </w:r>
          </w:p>
          <w:p>
            <w:pPr>
              <w:spacing w:after="0" w:line="250"/>
            </w:pPr>
            <w:r>
              <w:rPr>
                <w:rFonts w:ascii="Consolas" w:cs="Consolas" w:eastAsia="Consolas" w:hAnsi="Consolas"/>
                <w:color w:val="24292F"/>
                <w:sz w:val="17"/>
                <w:szCs w:val="17"/>
              </w:rPr>
              <w:t xml:space="preserve"> *     Un canal gratuito de ThingSpeak admite una actualizacion cada 15 s como</w:t>
            </w:r>
          </w:p>
          <w:p>
            <w:pPr>
              <w:spacing w:after="0" w:line="250"/>
            </w:pPr>
            <w:r>
              <w:rPr>
                <w:rFonts w:ascii="Consolas" w:cs="Consolas" w:eastAsia="Consolas" w:hAnsi="Consolas"/>
                <w:color w:val="24292F"/>
                <w:sz w:val="17"/>
                <w:szCs w:val="17"/>
              </w:rPr>
              <w:t xml:space="preserve"> *     maximo; los mensajes que llegan antes se descartan sin aviso.</w:t>
            </w:r>
          </w:p>
          <w:p>
            <w:pPr>
              <w:spacing w:after="0" w:line="250"/>
            </w:pPr>
            <w:r>
              <w:rPr>
                <w:rFonts w:ascii="Consolas" w:cs="Consolas" w:eastAsia="Consolas" w:hAnsi="Consolas"/>
                <w:color w:val="24292F"/>
                <w:sz w:val="17"/>
                <w:szCs w:val="17"/>
              </w:rPr>
              <w:t xml:space="preserve"> *   - Si el Wi-Fi no conecta, el programa lo explica y reinicia la placa en</w:t>
            </w:r>
          </w:p>
          <w:p>
            <w:pPr>
              <w:spacing w:after="0" w:line="250"/>
            </w:pPr>
            <w:r>
              <w:rPr>
                <w:rFonts w:ascii="Consolas" w:cs="Consolas" w:eastAsia="Consolas" w:hAnsi="Consolas"/>
                <w:color w:val="24292F"/>
                <w:sz w:val="17"/>
                <w:szCs w:val="17"/>
              </w:rPr>
              <w:t xml:space="preserve"> *     lugar de detenerse con un ESP_ERROR_CHECK.</w:t>
            </w:r>
          </w:p>
          <w:p>
            <w:pPr>
              <w:spacing w:after="0" w:line="250"/>
            </w:pPr>
            <w:r>
              <w:rPr>
                <w:rFonts w:ascii="Consolas" w:cs="Consolas" w:eastAsia="Consolas" w:hAnsi="Consolas"/>
                <w:color w:val="24292F"/>
                <w:sz w:val="17"/>
                <w:szCs w:val="17"/>
              </w:rPr>
              <w:t xml:space="preserve"> *   - Las credenciales se leen de firmware/credenciales.h, que no se sube al</w:t>
            </w:r>
          </w:p>
          <w:p>
            <w:pPr>
              <w:spacing w:after="0" w:line="250"/>
            </w:pPr>
            <w:r>
              <w:rPr>
                <w:rFonts w:ascii="Consolas" w:cs="Consolas" w:eastAsia="Consolas" w:hAnsi="Consolas"/>
                <w:color w:val="24292F"/>
                <w:sz w:val="17"/>
                <w:szCs w:val="17"/>
              </w:rPr>
              <w:t xml:space="preserve"> *     repositorio.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SENSOR DE TEMPERATURA</w:t>
            </w:r>
          </w:p>
          <w:p>
            <w:pPr>
              <w:spacing w:after="0" w:line="250"/>
            </w:pPr>
            <w:r>
              <w:rPr>
                <w:rFonts w:ascii="Consolas" w:cs="Consolas" w:eastAsia="Consolas" w:hAnsi="Consolas"/>
                <w:color w:val="24292F"/>
                <w:sz w:val="17"/>
                <w:szCs w:val="17"/>
              </w:rPr>
              <w:t xml:space="preserve"> *   El ESP32-C6 lleva un sensor de temperatura integrado (driver</w:t>
            </w:r>
          </w:p>
          <w:p>
            <w:pPr>
              <w:spacing w:after="0" w:line="250"/>
            </w:pPr>
            <w:r>
              <w:rPr>
                <w:rFonts w:ascii="Consolas" w:cs="Consolas" w:eastAsia="Consolas" w:hAnsi="Consolas"/>
                <w:color w:val="24292F"/>
                <w:sz w:val="17"/>
                <w:szCs w:val="17"/>
              </w:rPr>
              <w:t xml:space="preserve"> *   temperature_sensor, componente esp_driver_tsens). Mide la temperatura del</w:t>
            </w:r>
          </w:p>
          <w:p>
            <w:pPr>
              <w:spacing w:after="0" w:line="250"/>
            </w:pPr>
            <w:r>
              <w:rPr>
                <w:rFonts w:ascii="Consolas" w:cs="Consolas" w:eastAsia="Consolas" w:hAnsi="Consolas"/>
                <w:color w:val="24292F"/>
                <w:sz w:val="17"/>
                <w:szCs w:val="17"/>
              </w:rPr>
              <w:t xml:space="preserve"> *   silicio, no la del ambiente: da valores mas altos que un termometro y</w:t>
            </w:r>
          </w:p>
          <w:p>
            <w:pPr>
              <w:spacing w:after="0" w:line="250"/>
            </w:pPr>
            <w:r>
              <w:rPr>
                <w:rFonts w:ascii="Consolas" w:cs="Consolas" w:eastAsia="Consolas" w:hAnsi="Consolas"/>
                <w:color w:val="24292F"/>
                <w:sz w:val="17"/>
                <w:szCs w:val="17"/>
              </w:rPr>
              <w:t xml:space="preserve"> *   sube con la actividad del chip, por ejemplo al usar el Wi-Fi. Con el</w:t>
            </w:r>
          </w:p>
          <w:p>
            <w:pPr>
              <w:spacing w:after="0" w:line="250"/>
            </w:pPr>
            <w:r>
              <w:rPr>
                <w:rFonts w:ascii="Consolas" w:cs="Consolas" w:eastAsia="Consolas" w:hAnsi="Consolas"/>
                <w:color w:val="24292F"/>
                <w:sz w:val="17"/>
                <w:szCs w:val="17"/>
              </w:rPr>
              <w:t xml:space="preserve"> *   rango -10..80 C el driver elige su escala de menor error (&lt; 1 C).</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LO QUE SE APRENDIO EN LA PLACA</w:t>
            </w:r>
          </w:p>
          <w:p>
            <w:pPr>
              <w:spacing w:after="0" w:line="250"/>
            </w:pPr>
            <w:r>
              <w:rPr>
                <w:rFonts w:ascii="Consolas" w:cs="Consolas" w:eastAsia="Consolas" w:hAnsi="Consolas"/>
                <w:color w:val="24292F"/>
                <w:sz w:val="17"/>
                <w:szCs w:val="17"/>
              </w:rPr>
              <w:t xml:space="preserve"> *   En 10 minutos de pruebas, una de las 30 lecturas salio a 55,8 C entre</w:t>
            </w:r>
          </w:p>
          <w:p>
            <w:pPr>
              <w:spacing w:after="0" w:line="250"/>
            </w:pPr>
            <w:r>
              <w:rPr>
                <w:rFonts w:ascii="Consolas" w:cs="Consolas" w:eastAsia="Consolas" w:hAnsi="Consolas"/>
                <w:color w:val="24292F"/>
                <w:sz w:val="17"/>
                <w:szCs w:val="17"/>
              </w:rPr>
              <w:t xml:space="preserve"> *   otras de 26,8 y 31,8 C. El salto coincide con un escalon del DAC del</w:t>
            </w:r>
          </w:p>
          <w:p>
            <w:pPr>
              <w:spacing w:after="0" w:line="250"/>
            </w:pPr>
            <w:r>
              <w:rPr>
                <w:rFonts w:ascii="Consolas" w:cs="Consolas" w:eastAsia="Consolas" w:hAnsi="Consolas"/>
                <w:color w:val="24292F"/>
                <w:sz w:val="17"/>
                <w:szCs w:val="17"/>
              </w:rPr>
              <w:t xml:space="preserve"> *   sensor (27,88 C): la radio Wi-Fi usa el mismo sensor para calibrarse y,</w:t>
            </w:r>
          </w:p>
          <w:p>
            <w:pPr>
              <w:spacing w:after="0" w:line="250"/>
            </w:pPr>
            <w:r>
              <w:rPr>
                <w:rFonts w:ascii="Consolas" w:cs="Consolas" w:eastAsia="Consolas" w:hAnsi="Consolas"/>
                <w:color w:val="24292F"/>
                <w:sz w:val="17"/>
                <w:szCs w:val="17"/>
              </w:rPr>
              <w:t xml:space="preserve"> *   si lo cambia de escala justo cuando el driver lee, la conversion sale</w:t>
            </w:r>
          </w:p>
          <w:p>
            <w:pPr>
              <w:spacing w:after="0" w:line="250"/>
            </w:pPr>
            <w:r>
              <w:rPr>
                <w:rFonts w:ascii="Consolas" w:cs="Consolas" w:eastAsia="Consolas" w:hAnsi="Consolas"/>
                <w:color w:val="24292F"/>
                <w:sz w:val="17"/>
                <w:szCs w:val="17"/>
              </w:rPr>
              <w:t xml:space="preserve"> *   desviada. Por eso cada muestra es la mediana de 5 lecturas, que descarta</w:t>
            </w:r>
          </w:p>
          <w:p>
            <w:pPr>
              <w:spacing w:after="0" w:line="250"/>
            </w:pPr>
            <w:r>
              <w:rPr>
                <w:rFonts w:ascii="Consolas" w:cs="Consolas" w:eastAsia="Consolas" w:hAnsi="Consolas"/>
                <w:color w:val="24292F"/>
                <w:sz w:val="17"/>
                <w:szCs w:val="17"/>
              </w:rPr>
              <w:t xml:space="preserve"> *   una lectura aislada erronea.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&lt;stdio.h&gt;</w:t>
            </w:r>
          </w:p>
          <w:p>
            <w:pPr>
              <w:spacing w:after="0" w:line="250"/>
            </w:pPr>
            <w:r>
              <w:rPr>
                <w:rFonts w:ascii="Consolas" w:cs="Consolas" w:eastAsia="Consolas" w:hAnsi="Consolas"/>
                <w:color w:val="24292F"/>
                <w:sz w:val="17"/>
                <w:szCs w:val="17"/>
              </w:rPr>
              <w:t xml:space="preserve">#include &lt;stdint.h&gt;</w:t>
            </w:r>
          </w:p>
          <w:p>
            <w:pPr>
              <w:spacing w:after="0" w:line="250"/>
            </w:pPr>
            <w:r>
              <w:rPr>
                <w:rFonts w:ascii="Consolas" w:cs="Consolas" w:eastAsia="Consolas" w:hAnsi="Consolas"/>
                <w:color w:val="24292F"/>
                <w:sz w:val="17"/>
                <w:szCs w:val="17"/>
              </w:rPr>
              <w:t xml:space="preserve">#include &lt;stddef.h&gt;</w:t>
            </w:r>
          </w:p>
          <w:p>
            <w:pPr>
              <w:spacing w:after="0" w:line="250"/>
            </w:pPr>
            <w:r>
              <w:rPr>
                <w:rFonts w:ascii="Consolas" w:cs="Consolas" w:eastAsia="Consolas" w:hAnsi="Consolas"/>
                <w:color w:val="24292F"/>
                <w:sz w:val="17"/>
                <w:szCs w:val="17"/>
              </w:rPr>
              <w:t xml:space="preserve">#include &lt;stdlib.h&gt;</w:t>
            </w:r>
          </w:p>
          <w:p>
            <w:pPr>
              <w:spacing w:after="0" w:line="250"/>
            </w:pPr>
            <w:r>
              <w:rPr>
                <w:rFonts w:ascii="Consolas" w:cs="Consolas" w:eastAsia="Consolas" w:hAnsi="Consolas"/>
                <w:color w:val="24292F"/>
                <w:sz w:val="17"/>
                <w:szCs w:val="17"/>
              </w:rPr>
              <w:t xml:space="preserve">#include &lt;string.h&gt;</w:t>
            </w:r>
          </w:p>
          <w:p>
            <w:pPr>
              <w:spacing w:after="0" w:line="250"/>
            </w:pPr>
            <w:r>
              <w:rPr>
                <w:rFonts w:ascii="Consolas" w:cs="Consolas" w:eastAsia="Consolas" w:hAnsi="Consolas"/>
                <w:color w:val="24292F"/>
                <w:sz w:val="17"/>
                <w:szCs w:val="17"/>
              </w:rPr>
              <w:t xml:space="preserve">#include &lt;math.h&gt;</w:t>
            </w:r>
          </w:p>
          <w:p>
            <w:pPr>
              <w:spacing w:after="0" w:line="250"/>
            </w:pPr>
            <w:r>
              <w:rPr>
                <w:rFonts w:ascii="Consolas" w:cs="Consolas" w:eastAsia="Consolas" w:hAnsi="Consolas"/>
                <w:color w:val="24292F"/>
                <w:sz w:val="17"/>
                <w:szCs w:val="17"/>
              </w:rPr>
              <w:t xml:space="preserve">#include "esp_wifi.h"</w:t>
            </w:r>
          </w:p>
          <w:p>
            <w:pPr>
              <w:spacing w:after="0" w:line="250"/>
            </w:pPr>
            <w:r>
              <w:rPr>
                <w:rFonts w:ascii="Consolas" w:cs="Consolas" w:eastAsia="Consolas" w:hAnsi="Consolas"/>
                <w:color w:val="24292F"/>
                <w:sz w:val="17"/>
                <w:szCs w:val="17"/>
              </w:rPr>
              <w:t xml:space="preserve">#include "esp_system.h"</w:t>
            </w:r>
          </w:p>
          <w:p>
            <w:pPr>
              <w:spacing w:after="0" w:line="250"/>
            </w:pPr>
            <w:r>
              <w:rPr>
                <w:rFonts w:ascii="Consolas" w:cs="Consolas" w:eastAsia="Consolas" w:hAnsi="Consolas"/>
                <w:color w:val="24292F"/>
                <w:sz w:val="17"/>
                <w:szCs w:val="17"/>
              </w:rPr>
              <w:t xml:space="preserve">#include "nvs_flash.h"</w:t>
            </w:r>
          </w:p>
          <w:p>
            <w:pPr>
              <w:spacing w:after="0" w:line="250"/>
            </w:pPr>
            <w:r>
              <w:rPr>
                <w:rFonts w:ascii="Consolas" w:cs="Consolas" w:eastAsia="Consolas" w:hAnsi="Consolas"/>
                <w:color w:val="24292F"/>
                <w:sz w:val="17"/>
                <w:szCs w:val="17"/>
              </w:rPr>
              <w:t xml:space="preserve">#include "esp_event.h"</w:t>
            </w:r>
          </w:p>
          <w:p>
            <w:pPr>
              <w:spacing w:after="0" w:line="250"/>
            </w:pPr>
            <w:r>
              <w:rPr>
                <w:rFonts w:ascii="Consolas" w:cs="Consolas" w:eastAsia="Consolas" w:hAnsi="Consolas"/>
                <w:color w:val="24292F"/>
                <w:sz w:val="17"/>
                <w:szCs w:val="17"/>
              </w:rPr>
              <w:t xml:space="preserve">#include "esp_netif.h"</w:t>
            </w:r>
          </w:p>
          <w:p>
            <w:pPr>
              <w:spacing w:after="0" w:line="250"/>
            </w:pPr>
            <w:r>
              <w:rPr>
                <w:rFonts w:ascii="Consolas" w:cs="Consolas" w:eastAsia="Consolas" w:hAnsi="Consolas"/>
                <w:color w:val="24292F"/>
                <w:sz w:val="17"/>
                <w:szCs w:val="17"/>
              </w:rPr>
              <w:t xml:space="preserve">#include "protocol_examples_common.h"   // Facilita la conexion Wi-Fi rapida en ejemplos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"freertos/FreeRTOS.h"</w:t>
            </w:r>
          </w:p>
          <w:p>
            <w:pPr>
              <w:spacing w:after="0" w:line="250"/>
            </w:pPr>
            <w:r>
              <w:rPr>
                <w:rFonts w:ascii="Consolas" w:cs="Consolas" w:eastAsia="Consolas" w:hAnsi="Consolas"/>
                <w:color w:val="24292F"/>
                <w:sz w:val="17"/>
                <w:szCs w:val="17"/>
              </w:rPr>
              <w:t xml:space="preserve">#include "freertos/task.h"</w:t>
            </w:r>
          </w:p>
          <w:p>
            <w:pPr>
              <w:spacing w:after="0" w:line="250"/>
            </w:pPr>
            <w:r>
              <w:rPr>
                <w:rFonts w:ascii="Consolas" w:cs="Consolas" w:eastAsia="Consolas" w:hAnsi="Consolas"/>
                <w:color w:val="24292F"/>
                <w:sz w:val="17"/>
                <w:szCs w:val="17"/>
              </w:rPr>
              <w:t xml:space="preserve">#include "freertos/event_groups.h"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"esp_log.h"</w:t>
            </w:r>
          </w:p>
          <w:p>
            <w:pPr>
              <w:spacing w:after="0" w:line="250"/>
            </w:pPr>
            <w:r>
              <w:rPr>
                <w:rFonts w:ascii="Consolas" w:cs="Consolas" w:eastAsia="Consolas" w:hAnsi="Consolas"/>
                <w:color w:val="24292F"/>
                <w:sz w:val="17"/>
                <w:szCs w:val="17"/>
              </w:rPr>
              <w:t xml:space="preserve">#include "mqtt_client.h"</w:t>
            </w:r>
          </w:p>
          <w:p>
            <w:pPr>
              <w:spacing w:after="0" w:line="250"/>
            </w:pPr>
            <w:r>
              <w:rPr>
                <w:rFonts w:ascii="Consolas" w:cs="Consolas" w:eastAsia="Consolas" w:hAnsi="Consolas"/>
                <w:color w:val="24292F"/>
                <w:sz w:val="17"/>
                <w:szCs w:val="17"/>
              </w:rPr>
              <w:t xml:space="preserve">#include "driver/temperature_sensor.h"  // Sensor de temperatura integrado en el chip</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"credenciales.h"               // TS_CHANNEL_ID, TS_CLIENT_ID, TS_USERNAME, TS_PASSWORD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const char *TAG = "MQTT_THINGSPEAK";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Broker MQTT de ThingSpeak. "mqtt://" usa el puerto 1883, sin cifrar.</w:t>
            </w:r>
          </w:p>
          <w:p>
            <w:pPr>
              <w:spacing w:after="0" w:line="250"/>
            </w:pPr>
            <w:r>
              <w:rPr>
                <w:rFonts w:ascii="Consolas" w:cs="Consolas" w:eastAsia="Consolas" w:hAnsi="Consolas"/>
                <w:color w:val="24292F"/>
                <w:sz w:val="17"/>
                <w:szCs w:val="17"/>
              </w:rPr>
              <w:t xml:space="preserve">// credenciales.h puede definir otro (ver credenciales.broker_publico.h).</w:t>
            </w:r>
          </w:p>
          <w:p>
            <w:pPr>
              <w:spacing w:after="0" w:line="250"/>
            </w:pPr>
            <w:r>
              <w:rPr>
                <w:rFonts w:ascii="Consolas" w:cs="Consolas" w:eastAsia="Consolas" w:hAnsi="Consolas"/>
                <w:color w:val="24292F"/>
                <w:sz w:val="17"/>
                <w:szCs w:val="17"/>
              </w:rPr>
              <w:t xml:space="preserve">#ifndef TS_BROKER_URI</w:t>
            </w:r>
          </w:p>
          <w:p>
            <w:pPr>
              <w:spacing w:after="0" w:line="250"/>
            </w:pPr>
            <w:r>
              <w:rPr>
                <w:rFonts w:ascii="Consolas" w:cs="Consolas" w:eastAsia="Consolas" w:hAnsi="Consolas"/>
                <w:color w:val="24292F"/>
                <w:sz w:val="17"/>
                <w:szCs w:val="17"/>
              </w:rPr>
              <w:t xml:space="preserve">#define TS_BROKER_URI "mqtt://mqtt3.thingspeak.com"</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Cada cuanto se publica la temperatura. ThingSpeak gratuito: 15 s minimo.</w:t>
            </w:r>
          </w:p>
          <w:p>
            <w:pPr>
              <w:spacing w:after="0" w:line="250"/>
            </w:pPr>
            <w:r>
              <w:rPr>
                <w:rFonts w:ascii="Consolas" w:cs="Consolas" w:eastAsia="Consolas" w:hAnsi="Consolas"/>
                <w:color w:val="24292F"/>
                <w:sz w:val="17"/>
                <w:szCs w:val="17"/>
              </w:rPr>
              <w:t xml:space="preserve">#define PERIODO_PUBLICACION_MS  20000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Rango de temperatura esperado en el chip, en grados C. Con el, el driver</w:t>
            </w:r>
          </w:p>
          <w:p>
            <w:pPr>
              <w:spacing w:after="0" w:line="250"/>
            </w:pPr>
            <w:r>
              <w:rPr>
                <w:rFonts w:ascii="Consolas" w:cs="Consolas" w:eastAsia="Consolas" w:hAnsi="Consolas"/>
                <w:color w:val="24292F"/>
                <w:sz w:val="17"/>
                <w:szCs w:val="17"/>
              </w:rPr>
              <w:t xml:space="preserve">// elige la escala del sensor: -10..80 es la de menor error (&lt; 1 C).</w:t>
            </w:r>
          </w:p>
          <w:p>
            <w:pPr>
              <w:spacing w:after="0" w:line="250"/>
            </w:pPr>
            <w:r>
              <w:rPr>
                <w:rFonts w:ascii="Consolas" w:cs="Consolas" w:eastAsia="Consolas" w:hAnsi="Consolas"/>
                <w:color w:val="24292F"/>
                <w:sz w:val="17"/>
                <w:szCs w:val="17"/>
              </w:rPr>
              <w:t xml:space="preserve">#define TEMP_MIN_C  -10</w:t>
            </w:r>
          </w:p>
          <w:p>
            <w:pPr>
              <w:spacing w:after="0" w:line="250"/>
            </w:pPr>
            <w:r>
              <w:rPr>
                <w:rFonts w:ascii="Consolas" w:cs="Consolas" w:eastAsia="Consolas" w:hAnsi="Consolas"/>
                <w:color w:val="24292F"/>
                <w:sz w:val="17"/>
                <w:szCs w:val="17"/>
              </w:rPr>
              <w:t xml:space="preserve">#define TEMP_MAX_C   80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Cada muestra es la mediana de varias lecturas seguidas (ver la cabecera).</w:t>
            </w:r>
          </w:p>
          <w:p>
            <w:pPr>
              <w:spacing w:after="0" w:line="250"/>
            </w:pPr>
            <w:r>
              <w:rPr>
                <w:rFonts w:ascii="Consolas" w:cs="Consolas" w:eastAsia="Consolas" w:hAnsi="Consolas"/>
                <w:color w:val="24292F"/>
                <w:sz w:val="17"/>
                <w:szCs w:val="17"/>
              </w:rPr>
              <w:t xml:space="preserve">// Una lectura que se aleja mas de LIMITE_ANOMALIA_C de la mediana se</w:t>
            </w:r>
          </w:p>
          <w:p>
            <w:pPr>
              <w:spacing w:after="0" w:line="250"/>
            </w:pPr>
            <w:r>
              <w:rPr>
                <w:rFonts w:ascii="Consolas" w:cs="Consolas" w:eastAsia="Consolas" w:hAnsi="Consolas"/>
                <w:color w:val="24292F"/>
                <w:sz w:val="17"/>
                <w:szCs w:val="17"/>
              </w:rPr>
              <w:t xml:space="preserve">// descarta y se avisa por el monitor.</w:t>
            </w:r>
          </w:p>
          <w:p>
            <w:pPr>
              <w:spacing w:after="0" w:line="250"/>
            </w:pPr>
            <w:r>
              <w:rPr>
                <w:rFonts w:ascii="Consolas" w:cs="Consolas" w:eastAsia="Consolas" w:hAnsi="Consolas"/>
                <w:color w:val="24292F"/>
                <w:sz w:val="17"/>
                <w:szCs w:val="17"/>
              </w:rPr>
              <w:t xml:space="preserve">#define LECTURAS_POR_MUESTRA     5</w:t>
            </w:r>
          </w:p>
          <w:p>
            <w:pPr>
              <w:spacing w:after="0" w:line="250"/>
            </w:pPr>
            <w:r>
              <w:rPr>
                <w:rFonts w:ascii="Consolas" w:cs="Consolas" w:eastAsia="Consolas" w:hAnsi="Consolas"/>
                <w:color w:val="24292F"/>
                <w:sz w:val="17"/>
                <w:szCs w:val="17"/>
              </w:rPr>
              <w:t xml:space="preserve">#define PAUSA_ENTRE_LECTURAS_MS  10</w:t>
            </w:r>
          </w:p>
          <w:p>
            <w:pPr>
              <w:spacing w:after="0" w:line="250"/>
            </w:pPr>
            <w:r>
              <w:rPr>
                <w:rFonts w:ascii="Consolas" w:cs="Consolas" w:eastAsia="Consolas" w:hAnsi="Consolas"/>
                <w:color w:val="24292F"/>
                <w:sz w:val="17"/>
                <w:szCs w:val="17"/>
              </w:rPr>
              <w:t xml:space="preserve">#define LIMITE_ANOMALIA_C        5.0f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Estado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esp_mqtt_client_handle_t client;</w:t>
            </w:r>
          </w:p>
          <w:p>
            <w:pPr>
              <w:spacing w:after="0" w:line="250"/>
            </w:pPr>
            <w:r>
              <w:rPr>
                <w:rFonts w:ascii="Consolas" w:cs="Consolas" w:eastAsia="Consolas" w:hAnsi="Consolas"/>
                <w:color w:val="24292F"/>
                <w:sz w:val="17"/>
                <w:szCs w:val="17"/>
              </w:rPr>
              <w:t xml:space="preserve">static temperature_sensor_handle_t sensor_temp;</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Bit "conectado al broker". Lo ponen y lo quitan los eventos MQTT, y la</w:t>
            </w:r>
          </w:p>
          <w:p>
            <w:pPr>
              <w:spacing w:after="0" w:line="250"/>
            </w:pPr>
            <w:r>
              <w:rPr>
                <w:rFonts w:ascii="Consolas" w:cs="Consolas" w:eastAsia="Consolas" w:hAnsi="Consolas"/>
                <w:color w:val="24292F"/>
                <w:sz w:val="17"/>
                <w:szCs w:val="17"/>
              </w:rPr>
              <w:t xml:space="preserve">// tarea de publicacion espera a que este puesto.</w:t>
            </w:r>
          </w:p>
          <w:p>
            <w:pPr>
              <w:spacing w:after="0" w:line="250"/>
            </w:pPr>
            <w:r>
              <w:rPr>
                <w:rFonts w:ascii="Consolas" w:cs="Consolas" w:eastAsia="Consolas" w:hAnsi="Consolas"/>
                <w:color w:val="24292F"/>
                <w:sz w:val="17"/>
                <w:szCs w:val="17"/>
              </w:rPr>
              <w:t xml:space="preserve">static EventGroupHandle_t eventos_mqtt;</w:t>
            </w:r>
          </w:p>
          <w:p>
            <w:pPr>
              <w:spacing w:after="0" w:line="250"/>
            </w:pPr>
            <w:r>
              <w:rPr>
                <w:rFonts w:ascii="Consolas" w:cs="Consolas" w:eastAsia="Consolas" w:hAnsi="Consolas"/>
                <w:color w:val="24292F"/>
                <w:sz w:val="17"/>
                <w:szCs w:val="17"/>
              </w:rPr>
              <w:t xml:space="preserve">#define BIT_CONECTADO  BIT0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MQTT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Detalle de un MQTT_EVENT_ERROR. Con ThingSpeak, el error tipico es que el</w:t>
            </w:r>
          </w:p>
          <w:p>
            <w:pPr>
              <w:spacing w:after="0" w:line="250"/>
            </w:pPr>
            <w:r>
              <w:rPr>
                <w:rFonts w:ascii="Consolas" w:cs="Consolas" w:eastAsia="Consolas" w:hAnsi="Consolas"/>
                <w:color w:val="24292F"/>
                <w:sz w:val="17"/>
                <w:szCs w:val="17"/>
              </w:rPr>
              <w:t xml:space="preserve">// broker rechace la conexion porque las credenciales no son correctas.</w:t>
            </w:r>
          </w:p>
          <w:p>
            <w:pPr>
              <w:spacing w:after="0" w:line="250"/>
            </w:pPr>
            <w:r>
              <w:rPr>
                <w:rFonts w:ascii="Consolas" w:cs="Consolas" w:eastAsia="Consolas" w:hAnsi="Consolas"/>
                <w:color w:val="24292F"/>
                <w:sz w:val="17"/>
                <w:szCs w:val="17"/>
              </w:rPr>
              <w:t xml:space="preserve">static void informar_error(const esp_mqtt_error_codes_t *error)</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if (error-&gt;error_type == MQTT_ERROR_TYPE_CONNECTION_REFUSED) {</w:t>
            </w:r>
          </w:p>
          <w:p>
            <w:pPr>
              <w:spacing w:after="0" w:line="250"/>
            </w:pPr>
            <w:r>
              <w:rPr>
                <w:rFonts w:ascii="Consolas" w:cs="Consolas" w:eastAsia="Consolas" w:hAnsi="Consolas"/>
                <w:color w:val="24292F"/>
                <w:sz w:val="17"/>
                <w:szCs w:val="17"/>
              </w:rPr>
              <w:t xml:space="preserve">        ESP_LOGE(TAG, "El broker rechazo la conexion (codigo %d). Revise TS_CLIENT_ID, "</w:t>
            </w:r>
          </w:p>
          <w:p>
            <w:pPr>
              <w:spacing w:after="0" w:line="250"/>
            </w:pPr>
            <w:r>
              <w:rPr>
                <w:rFonts w:ascii="Consolas" w:cs="Consolas" w:eastAsia="Consolas" w:hAnsi="Consolas"/>
                <w:color w:val="24292F"/>
                <w:sz w:val="17"/>
                <w:szCs w:val="17"/>
              </w:rPr>
              <w:t xml:space="preserve">                      "TS_USERNAME y TS_PASSWORD en credenciales.h",</w:t>
            </w:r>
          </w:p>
          <w:p>
            <w:pPr>
              <w:spacing w:after="0" w:line="250"/>
            </w:pPr>
            <w:r>
              <w:rPr>
                <w:rFonts w:ascii="Consolas" w:cs="Consolas" w:eastAsia="Consolas" w:hAnsi="Consolas"/>
                <w:color w:val="24292F"/>
                <w:sz w:val="17"/>
                <w:szCs w:val="17"/>
              </w:rPr>
              <w:t xml:space="preserve">                 error-&gt;connect_return_code);</w:t>
            </w:r>
          </w:p>
          <w:p>
            <w:pPr>
              <w:spacing w:after="0" w:line="250"/>
            </w:pPr>
            <w:r>
              <w:rPr>
                <w:rFonts w:ascii="Consolas" w:cs="Consolas" w:eastAsia="Consolas" w:hAnsi="Consolas"/>
                <w:color w:val="24292F"/>
                <w:sz w:val="17"/>
                <w:szCs w:val="17"/>
              </w:rPr>
              <w:t xml:space="preserve">    } else if (error-&gt;error_type == MQTT_ERROR_TYPE_TCP_TRANSPORT) {</w:t>
            </w:r>
          </w:p>
          <w:p>
            <w:pPr>
              <w:spacing w:after="0" w:line="250"/>
            </w:pPr>
            <w:r>
              <w:rPr>
                <w:rFonts w:ascii="Consolas" w:cs="Consolas" w:eastAsia="Consolas" w:hAnsi="Consolas"/>
                <w:color w:val="24292F"/>
                <w:sz w:val="17"/>
                <w:szCs w:val="17"/>
              </w:rPr>
              <w:t xml:space="preserve">        // P. ej. ESP_ERR_ESP_TLS_CANNOT_RESOLVE_HOSTNAME si fallo el DNS</w:t>
            </w:r>
          </w:p>
          <w:p>
            <w:pPr>
              <w:spacing w:after="0" w:line="250"/>
            </w:pPr>
            <w:r>
              <w:rPr>
                <w:rFonts w:ascii="Consolas" w:cs="Consolas" w:eastAsia="Consolas" w:hAnsi="Consolas"/>
                <w:color w:val="24292F"/>
                <w:sz w:val="17"/>
                <w:szCs w:val="17"/>
              </w:rPr>
              <w:t xml:space="preserve">        ESP_LOGE(TAG, "Fallo de la conexion con el broker: %s (errno %d)",</w:t>
            </w:r>
          </w:p>
          <w:p>
            <w:pPr>
              <w:spacing w:after="0" w:line="250"/>
            </w:pPr>
            <w:r>
              <w:rPr>
                <w:rFonts w:ascii="Consolas" w:cs="Consolas" w:eastAsia="Consolas" w:hAnsi="Consolas"/>
                <w:color w:val="24292F"/>
                <w:sz w:val="17"/>
                <w:szCs w:val="17"/>
              </w:rPr>
              <w:t xml:space="preserve">                 esp_err_to_name(error-&gt;esp_tls_last_esp_err), error-&gt;esp_transport_sock_errno);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void mqtt_event_handler(void *handler_args, esp_event_base_t base,</w:t>
            </w:r>
          </w:p>
          <w:p>
            <w:pPr>
              <w:spacing w:after="0" w:line="250"/>
            </w:pPr>
            <w:r>
              <w:rPr>
                <w:rFonts w:ascii="Consolas" w:cs="Consolas" w:eastAsia="Consolas" w:hAnsi="Consolas"/>
                <w:color w:val="24292F"/>
                <w:sz w:val="17"/>
                <w:szCs w:val="17"/>
              </w:rPr>
              <w:t xml:space="preserve">                               int32_t event_id, void *event_data)</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esp_mqtt_event_handle_t event = event_data;</w:t>
            </w:r>
          </w:p>
          <w:p>
            <w:pPr>
              <w:spacing w:after="0" w:line="250"/>
            </w:pPr>
            <w:r>
              <w:rPr>
                <w:rFonts w:ascii="Consolas" w:cs="Consolas" w:eastAsia="Consolas" w:hAnsi="Consolas"/>
                <w:color w:val="24292F"/>
                <w:sz w:val="17"/>
                <w:szCs w:val="17"/>
              </w:rPr>
              <w:t xml:space="preserve">    switch ((esp_mqtt_event_id_t)event_id) {</w:t>
            </w:r>
          </w:p>
          <w:p>
            <w:pPr>
              <w:spacing w:after="0" w:line="250"/>
            </w:pPr>
            <w:r>
              <w:rPr>
                <w:rFonts w:ascii="Consolas" w:cs="Consolas" w:eastAsia="Consolas" w:hAnsi="Consolas"/>
                <w:color w:val="24292F"/>
                <w:sz w:val="17"/>
                <w:szCs w:val="17"/>
              </w:rPr>
              <w:t xml:space="preserve">        case MQTT_EVENT_CONNECTED:</w:t>
            </w:r>
          </w:p>
          <w:p>
            <w:pPr>
              <w:spacing w:after="0" w:line="250"/>
            </w:pPr>
            <w:r>
              <w:rPr>
                <w:rFonts w:ascii="Consolas" w:cs="Consolas" w:eastAsia="Consolas" w:hAnsi="Consolas"/>
                <w:color w:val="24292F"/>
                <w:sz w:val="17"/>
                <w:szCs w:val="17"/>
              </w:rPr>
              <w:t xml:space="preserve">            ESP_LOGI(TAG, "Conectado exitosamente al Broker");</w:t>
            </w:r>
          </w:p>
          <w:p>
            <w:pPr>
              <w:spacing w:after="0" w:line="250"/>
            </w:pPr>
            <w:r>
              <w:rPr>
                <w:rFonts w:ascii="Consolas" w:cs="Consolas" w:eastAsia="Consolas" w:hAnsi="Consolas"/>
                <w:color w:val="24292F"/>
                <w:sz w:val="17"/>
                <w:szCs w:val="17"/>
              </w:rPr>
              <w:t xml:space="preserve">            xEventGroupSetBits(eventos_mqtt, BIT_CONECTADO);   // la tarea publica ya</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MQTT_EVENT_DISCONNECTED:</w:t>
            </w:r>
          </w:p>
          <w:p>
            <w:pPr>
              <w:spacing w:after="0" w:line="250"/>
            </w:pPr>
            <w:r>
              <w:rPr>
                <w:rFonts w:ascii="Consolas" w:cs="Consolas" w:eastAsia="Consolas" w:hAnsi="Consolas"/>
                <w:color w:val="24292F"/>
                <w:sz w:val="17"/>
                <w:szCs w:val="17"/>
              </w:rPr>
              <w:t xml:space="preserve">            ESP_LOGI(TAG, "Desconectado del Broker. Intentando reconexion...");</w:t>
            </w:r>
          </w:p>
          <w:p>
            <w:pPr>
              <w:spacing w:after="0" w:line="250"/>
            </w:pPr>
            <w:r>
              <w:rPr>
                <w:rFonts w:ascii="Consolas" w:cs="Consolas" w:eastAsia="Consolas" w:hAnsi="Consolas"/>
                <w:color w:val="24292F"/>
                <w:sz w:val="17"/>
                <w:szCs w:val="17"/>
              </w:rPr>
              <w:t xml:space="preserve">            xEventGroupClearBits(eventos_mqtt, BIT_CONECTADO);</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MQTT_EVENT_ERROR:</w:t>
            </w:r>
          </w:p>
          <w:p>
            <w:pPr>
              <w:spacing w:after="0" w:line="250"/>
            </w:pPr>
            <w:r>
              <w:rPr>
                <w:rFonts w:ascii="Consolas" w:cs="Consolas" w:eastAsia="Consolas" w:hAnsi="Consolas"/>
                <w:color w:val="24292F"/>
                <w:sz w:val="17"/>
                <w:szCs w:val="17"/>
              </w:rPr>
              <w:t xml:space="preserve">            ESP_LOGE(TAG, "Error en el evento MQTT");</w:t>
            </w:r>
          </w:p>
          <w:p>
            <w:pPr>
              <w:spacing w:after="0" w:line="250"/>
            </w:pPr>
            <w:r>
              <w:rPr>
                <w:rFonts w:ascii="Consolas" w:cs="Consolas" w:eastAsia="Consolas" w:hAnsi="Consolas"/>
                <w:color w:val="24292F"/>
                <w:sz w:val="17"/>
                <w:szCs w:val="17"/>
              </w:rPr>
              <w:t xml:space="preserve">            informar_error(event-&gt;error_handle);</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default:</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Sensor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int comparar_float(const void *a, const void *b)</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float x = *(const float *)a, y = *(const float *)b;</w:t>
            </w:r>
          </w:p>
          <w:p>
            <w:pPr>
              <w:spacing w:after="0" w:line="250"/>
            </w:pPr>
            <w:r>
              <w:rPr>
                <w:rFonts w:ascii="Consolas" w:cs="Consolas" w:eastAsia="Consolas" w:hAnsi="Consolas"/>
                <w:color w:val="24292F"/>
                <w:sz w:val="17"/>
                <w:szCs w:val="17"/>
              </w:rPr>
              <w:t xml:space="preserve">    return (x &gt; y) - (x &lt; y);</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Lee el sensor LECTURAS_POR_MUESTRA veces y devuelve la mediana. Las</w:t>
            </w:r>
          </w:p>
          <w:p>
            <w:pPr>
              <w:spacing w:after="0" w:line="250"/>
            </w:pPr>
            <w:r>
              <w:rPr>
                <w:rFonts w:ascii="Consolas" w:cs="Consolas" w:eastAsia="Consolas" w:hAnsi="Consolas"/>
                <w:color w:val="24292F"/>
                <w:sz w:val="17"/>
                <w:szCs w:val="17"/>
              </w:rPr>
              <w:t xml:space="preserve">// lecturas que fallan o que se alejan de la mediana se descartan con aviso.</w:t>
            </w:r>
          </w:p>
          <w:p>
            <w:pPr>
              <w:spacing w:after="0" w:line="250"/>
            </w:pPr>
            <w:r>
              <w:rPr>
                <w:rFonts w:ascii="Consolas" w:cs="Consolas" w:eastAsia="Consolas" w:hAnsi="Consolas"/>
                <w:color w:val="24292F"/>
                <w:sz w:val="17"/>
                <w:szCs w:val="17"/>
              </w:rPr>
              <w:t xml:space="preserve">static esp_err_t leer_temperatura(float *mediana)</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float v[LECTURAS_POR_MUESTRA];</w:t>
            </w:r>
          </w:p>
          <w:p>
            <w:pPr>
              <w:spacing w:after="0" w:line="250"/>
            </w:pPr>
            <w:r>
              <w:rPr>
                <w:rFonts w:ascii="Consolas" w:cs="Consolas" w:eastAsia="Consolas" w:hAnsi="Consolas"/>
                <w:color w:val="24292F"/>
                <w:sz w:val="17"/>
                <w:szCs w:val="17"/>
              </w:rPr>
              <w:t xml:space="preserve">    int n = 0;</w:t>
            </w:r>
          </w:p>
          <w:p>
            <w:pPr>
              <w:spacing w:after="0" w:line="250"/>
            </w:pPr>
            <w:r>
              <w:rPr>
                <w:rFonts w:ascii="Consolas" w:cs="Consolas" w:eastAsia="Consolas" w:hAnsi="Consolas"/>
                <w:color w:val="24292F"/>
                <w:sz w:val="17"/>
                <w:szCs w:val="17"/>
              </w:rPr>
              <w:t xml:space="preserve">    for (int i = 0; i &lt; LECTURAS_POR_MUESTRA; i++) {</w:t>
            </w:r>
          </w:p>
          <w:p>
            <w:pPr>
              <w:spacing w:after="0" w:line="250"/>
            </w:pPr>
            <w:r>
              <w:rPr>
                <w:rFonts w:ascii="Consolas" w:cs="Consolas" w:eastAsia="Consolas" w:hAnsi="Consolas"/>
                <w:color w:val="24292F"/>
                <w:sz w:val="17"/>
                <w:szCs w:val="17"/>
              </w:rPr>
              <w:t xml:space="preserve">        if (temperature_sensor_get_celsius(sensor_temp, &amp;v[n]) == ESP_OK) {</w:t>
            </w:r>
          </w:p>
          <w:p>
            <w:pPr>
              <w:spacing w:after="0" w:line="250"/>
            </w:pPr>
            <w:r>
              <w:rPr>
                <w:rFonts w:ascii="Consolas" w:cs="Consolas" w:eastAsia="Consolas" w:hAnsi="Consolas"/>
                <w:color w:val="24292F"/>
                <w:sz w:val="17"/>
                <w:szCs w:val="17"/>
              </w:rPr>
              <w:t xml:space="preserve">            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(i + 1 &lt; LECTURAS_POR_MUESTRA) {</w:t>
            </w:r>
          </w:p>
          <w:p>
            <w:pPr>
              <w:spacing w:after="0" w:line="250"/>
            </w:pPr>
            <w:r>
              <w:rPr>
                <w:rFonts w:ascii="Consolas" w:cs="Consolas" w:eastAsia="Consolas" w:hAnsi="Consolas"/>
                <w:color w:val="24292F"/>
                <w:sz w:val="17"/>
                <w:szCs w:val="17"/>
              </w:rPr>
              <w:t xml:space="preserve">            vTaskDelay(pdMS_TO_TICKS(PAUSA_ENTRE_LECTURAS_MS));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(n &lt; 3) {</w:t>
            </w:r>
          </w:p>
          <w:p>
            <w:pPr>
              <w:spacing w:after="0" w:line="250"/>
            </w:pPr>
            <w:r>
              <w:rPr>
                <w:rFonts w:ascii="Consolas" w:cs="Consolas" w:eastAsia="Consolas" w:hAnsi="Consolas"/>
                <w:color w:val="24292F"/>
                <w:sz w:val="17"/>
                <w:szCs w:val="17"/>
              </w:rPr>
              <w:t xml:space="preserve">        return ESP_FAIL;            // demasiadas lecturas fallidas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qsort(v, n, sizeof(float), comparar_float);</w:t>
            </w:r>
          </w:p>
          <w:p>
            <w:pPr>
              <w:spacing w:after="0" w:line="250"/>
            </w:pPr>
            <w:r>
              <w:rPr>
                <w:rFonts w:ascii="Consolas" w:cs="Consolas" w:eastAsia="Consolas" w:hAnsi="Consolas"/>
                <w:color w:val="24292F"/>
                <w:sz w:val="17"/>
                <w:szCs w:val="17"/>
              </w:rPr>
              <w:t xml:space="preserve">    *mediana = v[n / 2];</w:t>
            </w:r>
          </w:p>
          <w:p>
            <w:pPr>
              <w:spacing w:after="0" w:line="250"/>
            </w:pPr>
            <w:r>
              <w:rPr>
                <w:rFonts w:ascii="Consolas" w:cs="Consolas" w:eastAsia="Consolas" w:hAnsi="Consolas"/>
                <w:color w:val="24292F"/>
                <w:sz w:val="17"/>
                <w:szCs w:val="17"/>
              </w:rPr>
              <w:t xml:space="preserve">    for (int i = 0; i &lt; n; i++) {</w:t>
            </w:r>
          </w:p>
          <w:p>
            <w:pPr>
              <w:spacing w:after="0" w:line="250"/>
            </w:pPr>
            <w:r>
              <w:rPr>
                <w:rFonts w:ascii="Consolas" w:cs="Consolas" w:eastAsia="Consolas" w:hAnsi="Consolas"/>
                <w:color w:val="24292F"/>
                <w:sz w:val="17"/>
                <w:szCs w:val="17"/>
              </w:rPr>
              <w:t xml:space="preserve">        if (fabsf(v[i] - *mediana) &gt; LIMITE_ANOMALIA_C) {</w:t>
            </w:r>
          </w:p>
          <w:p>
            <w:pPr>
              <w:spacing w:after="0" w:line="250"/>
            </w:pPr>
            <w:r>
              <w:rPr>
                <w:rFonts w:ascii="Consolas" w:cs="Consolas" w:eastAsia="Consolas" w:hAnsi="Consolas"/>
                <w:color w:val="24292F"/>
                <w:sz w:val="17"/>
                <w:szCs w:val="17"/>
              </w:rPr>
              <w:t xml:space="preserve">            ESP_LOGW(TAG, "Lectura anomala descartada: %.2f C (mediana %.2f C)", v[i], *mediana);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return ESP_OK;</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Lee el sensor y publica la temperatura en el campo 1 del canal. Es el</w:t>
            </w:r>
          </w:p>
          <w:p>
            <w:pPr>
              <w:spacing w:after="0" w:line="250"/>
            </w:pPr>
            <w:r>
              <w:rPr>
                <w:rFonts w:ascii="Consolas" w:cs="Consolas" w:eastAsia="Consolas" w:hAnsi="Consolas"/>
                <w:color w:val="24292F"/>
                <w:sz w:val="17"/>
                <w:szCs w:val="17"/>
              </w:rPr>
              <w:t xml:space="preserve">// codigo que el PDF ejecuta al conectar, con la lectura real en lugar del</w:t>
            </w:r>
          </w:p>
          <w:p>
            <w:pPr>
              <w:spacing w:after="0" w:line="250"/>
            </w:pPr>
            <w:r>
              <w:rPr>
                <w:rFonts w:ascii="Consolas" w:cs="Consolas" w:eastAsia="Consolas" w:hAnsi="Consolas"/>
                <w:color w:val="24292F"/>
                <w:sz w:val="17"/>
                <w:szCs w:val="17"/>
              </w:rPr>
              <w:t xml:space="preserve">// valor fijo de 25 C.</w:t>
            </w:r>
          </w:p>
          <w:p>
            <w:pPr>
              <w:spacing w:after="0" w:line="250"/>
            </w:pPr>
            <w:r>
              <w:rPr>
                <w:rFonts w:ascii="Consolas" w:cs="Consolas" w:eastAsia="Consolas" w:hAnsi="Consolas"/>
                <w:color w:val="24292F"/>
                <w:sz w:val="17"/>
                <w:szCs w:val="17"/>
              </w:rPr>
              <w:t xml:space="preserve">static void publicar_temperatura(void)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float temperatura;</w:t>
            </w:r>
          </w:p>
          <w:p>
            <w:pPr>
              <w:spacing w:after="0" w:line="250"/>
            </w:pPr>
            <w:r>
              <w:rPr>
                <w:rFonts w:ascii="Consolas" w:cs="Consolas" w:eastAsia="Consolas" w:hAnsi="Consolas"/>
                <w:color w:val="24292F"/>
                <w:sz w:val="17"/>
                <w:szCs w:val="17"/>
              </w:rPr>
              <w:t xml:space="preserve">    esp_err_t err = leer_temperatura(&amp;temperatura);</w:t>
            </w:r>
          </w:p>
          <w:p>
            <w:pPr>
              <w:spacing w:after="0" w:line="250"/>
            </w:pPr>
            <w:r>
              <w:rPr>
                <w:rFonts w:ascii="Consolas" w:cs="Consolas" w:eastAsia="Consolas" w:hAnsi="Consolas"/>
                <w:color w:val="24292F"/>
                <w:sz w:val="17"/>
                <w:szCs w:val="17"/>
              </w:rPr>
              <w:t xml:space="preserve">    if (err != ESP_OK) {</w:t>
            </w:r>
          </w:p>
          <w:p>
            <w:pPr>
              <w:spacing w:after="0" w:line="250"/>
            </w:pPr>
            <w:r>
              <w:rPr>
                <w:rFonts w:ascii="Consolas" w:cs="Consolas" w:eastAsia="Consolas" w:hAnsi="Consolas"/>
                <w:color w:val="24292F"/>
                <w:sz w:val="17"/>
                <w:szCs w:val="17"/>
              </w:rPr>
              <w:t xml:space="preserve">        ESP_LOGE(TAG, "No se pudo leer el sensor de temperatura: %s", esp_err_to_name(err));</w:t>
            </w:r>
          </w:p>
          <w:p>
            <w:pPr>
              <w:spacing w:after="0" w:line="250"/>
            </w:pPr>
            <w:r>
              <w:rPr>
                <w:rFonts w:ascii="Consolas" w:cs="Consolas" w:eastAsia="Consolas" w:hAnsi="Consolas"/>
                <w:color w:val="24292F"/>
                <w:sz w:val="17"/>
                <w:szCs w:val="17"/>
              </w:rPr>
              <w:t xml:space="preserve">        return;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Creamos el payload en formato que acepta ThingSpeak (URL encoded)</w:t>
            </w:r>
          </w:p>
          <w:p>
            <w:pPr>
              <w:spacing w:after="0" w:line="250"/>
            </w:pPr>
            <w:r>
              <w:rPr>
                <w:rFonts w:ascii="Consolas" w:cs="Consolas" w:eastAsia="Consolas" w:hAnsi="Consolas"/>
                <w:color w:val="24292F"/>
                <w:sz w:val="17"/>
                <w:szCs w:val="17"/>
              </w:rPr>
              <w:t xml:space="preserve">    char payload[64];</w:t>
            </w:r>
          </w:p>
          <w:p>
            <w:pPr>
              <w:spacing w:after="0" w:line="250"/>
            </w:pPr>
            <w:r>
              <w:rPr>
                <w:rFonts w:ascii="Consolas" w:cs="Consolas" w:eastAsia="Consolas" w:hAnsi="Consolas"/>
                <w:color w:val="24292F"/>
                <w:sz w:val="17"/>
                <w:szCs w:val="17"/>
              </w:rPr>
              <w:t xml:space="preserve">    snprintf(payload, sizeof(payload), "field1=%.2f&amp;status=MQTTPublish", temperatura);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Construimos el topico correcto</w:t>
            </w:r>
          </w:p>
          <w:p>
            <w:pPr>
              <w:spacing w:after="0" w:line="250"/>
            </w:pPr>
            <w:r>
              <w:rPr>
                <w:rFonts w:ascii="Consolas" w:cs="Consolas" w:eastAsia="Consolas" w:hAnsi="Consolas"/>
                <w:color w:val="24292F"/>
                <w:sz w:val="17"/>
                <w:szCs w:val="17"/>
              </w:rPr>
              <w:t xml:space="preserve">    char topic[64];</w:t>
            </w:r>
          </w:p>
          <w:p>
            <w:pPr>
              <w:spacing w:after="0" w:line="250"/>
            </w:pPr>
            <w:r>
              <w:rPr>
                <w:rFonts w:ascii="Consolas" w:cs="Consolas" w:eastAsia="Consolas" w:hAnsi="Consolas"/>
                <w:color w:val="24292F"/>
                <w:sz w:val="17"/>
                <w:szCs w:val="17"/>
              </w:rPr>
              <w:t xml:space="preserve">    snprintf(topic, sizeof(topic), "channels/%s/publish", TS_CHANNEL_ID);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Publicamos: QoS=0, Retain=0 (ThingSpeak solo admite QoS 0). Con QoS 0</w:t>
            </w:r>
          </w:p>
          <w:p>
            <w:pPr>
              <w:spacing w:after="0" w:line="250"/>
            </w:pPr>
            <w:r>
              <w:rPr>
                <w:rFonts w:ascii="Consolas" w:cs="Consolas" w:eastAsia="Consolas" w:hAnsi="Consolas"/>
                <w:color w:val="24292F"/>
                <w:sz w:val="17"/>
                <w:szCs w:val="17"/>
              </w:rPr>
              <w:t xml:space="preserve">    // el ID devuelto es 0 si el mensaje salio y negativo si hubo un error.</w:t>
            </w:r>
          </w:p>
          <w:p>
            <w:pPr>
              <w:spacing w:after="0" w:line="250"/>
            </w:pPr>
            <w:r>
              <w:rPr>
                <w:rFonts w:ascii="Consolas" w:cs="Consolas" w:eastAsia="Consolas" w:hAnsi="Consolas"/>
                <w:color w:val="24292F"/>
                <w:sz w:val="17"/>
                <w:szCs w:val="17"/>
              </w:rPr>
              <w:t xml:space="preserve">    int msg_id = esp_mqtt_client_publish(client, topic, payload, 0, 0, 0);</w:t>
            </w:r>
          </w:p>
          <w:p>
            <w:pPr>
              <w:spacing w:after="0" w:line="250"/>
            </w:pPr>
            <w:r>
              <w:rPr>
                <w:rFonts w:ascii="Consolas" w:cs="Consolas" w:eastAsia="Consolas" w:hAnsi="Consolas"/>
                <w:color w:val="24292F"/>
                <w:sz w:val="17"/>
                <w:szCs w:val="17"/>
              </w:rPr>
              <w:t xml:space="preserve">    if (msg_id &lt; 0) {</w:t>
            </w:r>
          </w:p>
          <w:p>
            <w:pPr>
              <w:spacing w:after="0" w:line="250"/>
            </w:pPr>
            <w:r>
              <w:rPr>
                <w:rFonts w:ascii="Consolas" w:cs="Consolas" w:eastAsia="Consolas" w:hAnsi="Consolas"/>
                <w:color w:val="24292F"/>
                <w:sz w:val="17"/>
                <w:szCs w:val="17"/>
              </w:rPr>
              <w:t xml:space="preserve">        ESP_LOGE(TAG, "No se pudo publicar (%d)", msg_id);</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ESP_LOGI(TAG, "Temperatura %.2f C -&gt; %s: %s (ID %d)", temperatura, topic, payload, msg_id);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Tareas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Publica la temperatura cada PERIODO_PUBLICACION_MS. Mientras no hay</w:t>
            </w:r>
          </w:p>
          <w:p>
            <w:pPr>
              <w:spacing w:after="0" w:line="250"/>
            </w:pPr>
            <w:r>
              <w:rPr>
                <w:rFonts w:ascii="Consolas" w:cs="Consolas" w:eastAsia="Consolas" w:hAnsi="Consolas"/>
                <w:color w:val="24292F"/>
                <w:sz w:val="17"/>
                <w:szCs w:val="17"/>
              </w:rPr>
              <w:t xml:space="preserve">// conexion con el broker, la tarea queda bloqueada sin gastar CPU.</w:t>
            </w:r>
          </w:p>
          <w:p>
            <w:pPr>
              <w:spacing w:after="0" w:line="250"/>
            </w:pPr>
            <w:r>
              <w:rPr>
                <w:rFonts w:ascii="Consolas" w:cs="Consolas" w:eastAsia="Consolas" w:hAnsi="Consolas"/>
                <w:color w:val="24292F"/>
                <w:sz w:val="17"/>
                <w:szCs w:val="17"/>
              </w:rPr>
              <w:t xml:space="preserve">static void tarea_publicar(void *arg)</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for (;;) {</w:t>
            </w:r>
          </w:p>
          <w:p>
            <w:pPr>
              <w:spacing w:after="0" w:line="250"/>
            </w:pPr>
            <w:r>
              <w:rPr>
                <w:rFonts w:ascii="Consolas" w:cs="Consolas" w:eastAsia="Consolas" w:hAnsi="Consolas"/>
                <w:color w:val="24292F"/>
                <w:sz w:val="17"/>
                <w:szCs w:val="17"/>
              </w:rPr>
              <w:t xml:space="preserve">        xEventGroupWaitBits(eventos_mqtt, BIT_CONECTADO, pdFALSE, pdTRUE, portMAX_DELAY);</w:t>
            </w:r>
          </w:p>
          <w:p>
            <w:pPr>
              <w:spacing w:after="0" w:line="250"/>
            </w:pPr>
            <w:r>
              <w:rPr>
                <w:rFonts w:ascii="Consolas" w:cs="Consolas" w:eastAsia="Consolas" w:hAnsi="Consolas"/>
                <w:color w:val="24292F"/>
                <w:sz w:val="17"/>
                <w:szCs w:val="17"/>
              </w:rPr>
              <w:t xml:space="preserve">        publicar_temperatura();</w:t>
            </w:r>
          </w:p>
          <w:p>
            <w:pPr>
              <w:spacing w:after="0" w:line="250"/>
            </w:pPr>
            <w:r>
              <w:rPr>
                <w:rFonts w:ascii="Consolas" w:cs="Consolas" w:eastAsia="Consolas" w:hAnsi="Consolas"/>
                <w:color w:val="24292F"/>
                <w:sz w:val="17"/>
                <w:szCs w:val="17"/>
              </w:rPr>
              <w:t xml:space="preserve">        vTaskDelay(pdMS_TO_TICKS(PERIODO_PUBLICACION_MS));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app_main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app_main(void)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ESP_LOGI(TAG, "Iniciando ESP32-C6...");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Sensor de temperatura integrado. Primera lectura antes de encender el</w:t>
            </w:r>
          </w:p>
          <w:p>
            <w:pPr>
              <w:spacing w:after="0" w:line="250"/>
            </w:pPr>
            <w:r>
              <w:rPr>
                <w:rFonts w:ascii="Consolas" w:cs="Consolas" w:eastAsia="Consolas" w:hAnsi="Consolas"/>
                <w:color w:val="24292F"/>
                <w:sz w:val="17"/>
                <w:szCs w:val="17"/>
              </w:rPr>
              <w:t xml:space="preserve">    // Wi-Fi, para comprobar que el sensor responde.</w:t>
            </w:r>
          </w:p>
          <w:p>
            <w:pPr>
              <w:spacing w:after="0" w:line="250"/>
            </w:pPr>
            <w:r>
              <w:rPr>
                <w:rFonts w:ascii="Consolas" w:cs="Consolas" w:eastAsia="Consolas" w:hAnsi="Consolas"/>
                <w:color w:val="24292F"/>
                <w:sz w:val="17"/>
                <w:szCs w:val="17"/>
              </w:rPr>
              <w:t xml:space="preserve">    temperature_sensor_config_t cfg_temp = TEMPERATURE_SENSOR_CONFIG_DEFAULT(TEMP_MIN_C, TEMP_MAX_C);</w:t>
            </w:r>
          </w:p>
          <w:p>
            <w:pPr>
              <w:spacing w:after="0" w:line="250"/>
            </w:pPr>
            <w:r>
              <w:rPr>
                <w:rFonts w:ascii="Consolas" w:cs="Consolas" w:eastAsia="Consolas" w:hAnsi="Consolas"/>
                <w:color w:val="24292F"/>
                <w:sz w:val="17"/>
                <w:szCs w:val="17"/>
              </w:rPr>
              <w:t xml:space="preserve">    ESP_ERROR_CHECK(temperature_sensor_install(&amp;cfg_temp, &amp;sensor_temp));</w:t>
            </w:r>
          </w:p>
          <w:p>
            <w:pPr>
              <w:spacing w:after="0" w:line="250"/>
            </w:pPr>
            <w:r>
              <w:rPr>
                <w:rFonts w:ascii="Consolas" w:cs="Consolas" w:eastAsia="Consolas" w:hAnsi="Consolas"/>
                <w:color w:val="24292F"/>
                <w:sz w:val="17"/>
                <w:szCs w:val="17"/>
              </w:rPr>
              <w:t xml:space="preserve">    ESP_ERROR_CHECK(temperature_sensor_enable(sensor_temp));</w:t>
            </w:r>
          </w:p>
          <w:p>
            <w:pPr>
              <w:spacing w:after="0" w:line="250"/>
            </w:pPr>
            <w:r>
              <w:rPr>
                <w:rFonts w:ascii="Consolas" w:cs="Consolas" w:eastAsia="Consolas" w:hAnsi="Consolas"/>
                <w:color w:val="24292F"/>
                <w:sz w:val="17"/>
                <w:szCs w:val="17"/>
              </w:rPr>
              <w:t xml:space="preserve">    float temperatura;</w:t>
            </w:r>
          </w:p>
          <w:p>
            <w:pPr>
              <w:spacing w:after="0" w:line="250"/>
            </w:pPr>
            <w:r>
              <w:rPr>
                <w:rFonts w:ascii="Consolas" w:cs="Consolas" w:eastAsia="Consolas" w:hAnsi="Consolas"/>
                <w:color w:val="24292F"/>
                <w:sz w:val="17"/>
                <w:szCs w:val="17"/>
              </w:rPr>
              <w:t xml:space="preserve">    ESP_ERROR_CHECK(temperature_sensor_get_celsius(sensor_temp, &amp;temperatura));</w:t>
            </w:r>
          </w:p>
          <w:p>
            <w:pPr>
              <w:spacing w:after="0" w:line="250"/>
            </w:pPr>
            <w:r>
              <w:rPr>
                <w:rFonts w:ascii="Consolas" w:cs="Consolas" w:eastAsia="Consolas" w:hAnsi="Consolas"/>
                <w:color w:val="24292F"/>
                <w:sz w:val="17"/>
                <w:szCs w:val="17"/>
              </w:rPr>
              <w:t xml:space="preserve">    ESP_LOGI(TAG, "Sensor de temperatura listo: %.2f C (Wi-Fi apagado)", temperatura);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(strncmp(TS_CHANNEL_ID, "TU_", 3) == 0 || strncmp(TS_CLIENT_ID, "TU_", 3) == 0) {</w:t>
            </w:r>
          </w:p>
          <w:p>
            <w:pPr>
              <w:spacing w:after="0" w:line="250"/>
            </w:pPr>
            <w:r>
              <w:rPr>
                <w:rFonts w:ascii="Consolas" w:cs="Consolas" w:eastAsia="Consolas" w:hAnsi="Consolas"/>
                <w:color w:val="24292F"/>
                <w:sz w:val="17"/>
                <w:szCs w:val="17"/>
              </w:rPr>
              <w:t xml:space="preserve">        ESP_LOGW(TAG, "credenciales.h aun tiene los valores de la plantilla: "</w:t>
            </w:r>
          </w:p>
          <w:p>
            <w:pPr>
              <w:spacing w:after="0" w:line="250"/>
            </w:pPr>
            <w:r>
              <w:rPr>
                <w:rFonts w:ascii="Consolas" w:cs="Consolas" w:eastAsia="Consolas" w:hAnsi="Consolas"/>
                <w:color w:val="24292F"/>
                <w:sz w:val="17"/>
                <w:szCs w:val="17"/>
              </w:rPr>
              <w:t xml:space="preserve">                      "el broker rechazara la conexion");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Inicializar memoria NVS requerida por el Wi-Fi</w:t>
            </w:r>
          </w:p>
          <w:p>
            <w:pPr>
              <w:spacing w:after="0" w:line="250"/>
            </w:pPr>
            <w:r>
              <w:rPr>
                <w:rFonts w:ascii="Consolas" w:cs="Consolas" w:eastAsia="Consolas" w:hAnsi="Consolas"/>
                <w:color w:val="24292F"/>
                <w:sz w:val="17"/>
                <w:szCs w:val="17"/>
              </w:rPr>
              <w:t xml:space="preserve">    esp_err_t ret = nvs_flash_init();</w:t>
            </w:r>
          </w:p>
          <w:p>
            <w:pPr>
              <w:spacing w:after="0" w:line="250"/>
            </w:pPr>
            <w:r>
              <w:rPr>
                <w:rFonts w:ascii="Consolas" w:cs="Consolas" w:eastAsia="Consolas" w:hAnsi="Consolas"/>
                <w:color w:val="24292F"/>
                <w:sz w:val="17"/>
                <w:szCs w:val="17"/>
              </w:rPr>
              <w:t xml:space="preserve">    if (ret == ESP_ERR_NVS_NO_FREE_PAGES || ret == ESP_ERR_NVS_NEW_VERSION_FOUND) {</w:t>
            </w:r>
          </w:p>
          <w:p>
            <w:pPr>
              <w:spacing w:after="0" w:line="250"/>
            </w:pPr>
            <w:r>
              <w:rPr>
                <w:rFonts w:ascii="Consolas" w:cs="Consolas" w:eastAsia="Consolas" w:hAnsi="Consolas"/>
                <w:color w:val="24292F"/>
                <w:sz w:val="17"/>
                <w:szCs w:val="17"/>
              </w:rPr>
              <w:t xml:space="preserve">        ESP_ERROR_CHECK(nvs_flash_erase());</w:t>
            </w:r>
          </w:p>
          <w:p>
            <w:pPr>
              <w:spacing w:after="0" w:line="250"/>
            </w:pPr>
            <w:r>
              <w:rPr>
                <w:rFonts w:ascii="Consolas" w:cs="Consolas" w:eastAsia="Consolas" w:hAnsi="Consolas"/>
                <w:color w:val="24292F"/>
                <w:sz w:val="17"/>
                <w:szCs w:val="17"/>
              </w:rPr>
              <w:t xml:space="preserve">        ret = nvs_flash_init();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ESP_ERROR_CHECK(ret);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Inicializar interfaz de red y bucle de eventos</w:t>
            </w:r>
          </w:p>
          <w:p>
            <w:pPr>
              <w:spacing w:after="0" w:line="250"/>
            </w:pPr>
            <w:r>
              <w:rPr>
                <w:rFonts w:ascii="Consolas" w:cs="Consolas" w:eastAsia="Consolas" w:hAnsi="Consolas"/>
                <w:color w:val="24292F"/>
                <w:sz w:val="17"/>
                <w:szCs w:val="17"/>
              </w:rPr>
              <w:t xml:space="preserve">    ESP_ERROR_CHECK(esp_netif_init());</w:t>
            </w:r>
          </w:p>
          <w:p>
            <w:pPr>
              <w:spacing w:after="0" w:line="250"/>
            </w:pPr>
            <w:r>
              <w:rPr>
                <w:rFonts w:ascii="Consolas" w:cs="Consolas" w:eastAsia="Consolas" w:hAnsi="Consolas"/>
                <w:color w:val="24292F"/>
                <w:sz w:val="17"/>
                <w:szCs w:val="17"/>
              </w:rPr>
              <w:t xml:space="preserve">    ESP_ERROR_CHECK(esp_event_loop_create_default());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Conexion Wi-Fi integrada de ESP-IDF (Configurar mediante idf.py menuconfig)</w:t>
            </w:r>
          </w:p>
          <w:p>
            <w:pPr>
              <w:spacing w:after="0" w:line="250"/>
            </w:pPr>
            <w:r>
              <w:rPr>
                <w:rFonts w:ascii="Consolas" w:cs="Consolas" w:eastAsia="Consolas" w:hAnsi="Consolas"/>
                <w:color w:val="24292F"/>
                <w:sz w:val="17"/>
                <w:szCs w:val="17"/>
              </w:rPr>
              <w:t xml:space="preserve">    if (example_connect() != ESP_OK) {</w:t>
            </w:r>
          </w:p>
          <w:p>
            <w:pPr>
              <w:spacing w:after="0" w:line="250"/>
            </w:pPr>
            <w:r>
              <w:rPr>
                <w:rFonts w:ascii="Consolas" w:cs="Consolas" w:eastAsia="Consolas" w:hAnsi="Consolas"/>
                <w:color w:val="24292F"/>
                <w:sz w:val="17"/>
                <w:szCs w:val="17"/>
              </w:rPr>
              <w:t xml:space="preserve">        ESP_LOGE(TAG, "No se pudo conectar al Wi-Fi. Revise el SSID y la contrasena en "</w:t>
            </w:r>
          </w:p>
          <w:p>
            <w:pPr>
              <w:spacing w:after="0" w:line="250"/>
            </w:pPr>
            <w:r>
              <w:rPr>
                <w:rFonts w:ascii="Consolas" w:cs="Consolas" w:eastAsia="Consolas" w:hAnsi="Consolas"/>
                <w:color w:val="24292F"/>
                <w:sz w:val="17"/>
                <w:szCs w:val="17"/>
              </w:rPr>
              <w:t xml:space="preserve">                      "idf.py menuconfig -&gt; Example Connection Configuration "</w:t>
            </w:r>
          </w:p>
          <w:p>
            <w:pPr>
              <w:spacing w:after="0" w:line="250"/>
            </w:pPr>
            <w:r>
              <w:rPr>
                <w:rFonts w:ascii="Consolas" w:cs="Consolas" w:eastAsia="Consolas" w:hAnsi="Consolas"/>
                <w:color w:val="24292F"/>
                <w:sz w:val="17"/>
                <w:szCs w:val="17"/>
              </w:rPr>
              <w:t xml:space="preserve">                      "(solo redes de 2,4 GHz). Reinicio en 10 s...");</w:t>
            </w:r>
          </w:p>
          <w:p>
            <w:pPr>
              <w:spacing w:after="0" w:line="250"/>
            </w:pPr>
            <w:r>
              <w:rPr>
                <w:rFonts w:ascii="Consolas" w:cs="Consolas" w:eastAsia="Consolas" w:hAnsi="Consolas"/>
                <w:color w:val="24292F"/>
                <w:sz w:val="17"/>
                <w:szCs w:val="17"/>
              </w:rPr>
              <w:t xml:space="preserve">        vTaskDelay(pdMS_TO_TICKS(10000));</w:t>
            </w:r>
          </w:p>
          <w:p>
            <w:pPr>
              <w:spacing w:after="0" w:line="250"/>
            </w:pPr>
            <w:r>
              <w:rPr>
                <w:rFonts w:ascii="Consolas" w:cs="Consolas" w:eastAsia="Consolas" w:hAnsi="Consolas"/>
                <w:color w:val="24292F"/>
                <w:sz w:val="17"/>
                <w:szCs w:val="17"/>
              </w:rPr>
              <w:t xml:space="preserve">        esp_restart();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del cliente MQTT de Espressif</w:t>
            </w:r>
          </w:p>
          <w:p>
            <w:pPr>
              <w:spacing w:after="0" w:line="250"/>
            </w:pPr>
            <w:r>
              <w:rPr>
                <w:rFonts w:ascii="Consolas" w:cs="Consolas" w:eastAsia="Consolas" w:hAnsi="Consolas"/>
                <w:color w:val="24292F"/>
                <w:sz w:val="17"/>
                <w:szCs w:val="17"/>
              </w:rPr>
              <w:t xml:space="preserve">    ESP_LOGI(TAG, "Broker: %s | canal: %s", TS_BROKER_URI, TS_CHANNEL_ID);</w:t>
            </w:r>
          </w:p>
          <w:p>
            <w:pPr>
              <w:spacing w:after="0" w:line="250"/>
            </w:pPr>
            <w:r>
              <w:rPr>
                <w:rFonts w:ascii="Consolas" w:cs="Consolas" w:eastAsia="Consolas" w:hAnsi="Consolas"/>
                <w:color w:val="24292F"/>
                <w:sz w:val="17"/>
                <w:szCs w:val="17"/>
              </w:rPr>
              <w:t xml:space="preserve">    esp_mqtt_client_config_t mqtt_cfg = {</w:t>
            </w:r>
          </w:p>
          <w:p>
            <w:pPr>
              <w:spacing w:after="0" w:line="250"/>
            </w:pPr>
            <w:r>
              <w:rPr>
                <w:rFonts w:ascii="Consolas" w:cs="Consolas" w:eastAsia="Consolas" w:hAnsi="Consolas"/>
                <w:color w:val="24292F"/>
                <w:sz w:val="17"/>
                <w:szCs w:val="17"/>
              </w:rPr>
              <w:t xml:space="preserve">        .broker.address.uri = TS_BROKER_URI,</w:t>
            </w:r>
          </w:p>
          <w:p>
            <w:pPr>
              <w:spacing w:after="0" w:line="250"/>
            </w:pPr>
            <w:r>
              <w:rPr>
                <w:rFonts w:ascii="Consolas" w:cs="Consolas" w:eastAsia="Consolas" w:hAnsi="Consolas"/>
                <w:color w:val="24292F"/>
                <w:sz w:val="17"/>
                <w:szCs w:val="17"/>
              </w:rPr>
              <w:t xml:space="preserve">        .credentials.client_id = TS_CLIENT_ID,</w:t>
            </w:r>
          </w:p>
          <w:p>
            <w:pPr>
              <w:spacing w:after="0" w:line="250"/>
            </w:pPr>
            <w:r>
              <w:rPr>
                <w:rFonts w:ascii="Consolas" w:cs="Consolas" w:eastAsia="Consolas" w:hAnsi="Consolas"/>
                <w:color w:val="24292F"/>
                <w:sz w:val="17"/>
                <w:szCs w:val="17"/>
              </w:rPr>
              <w:t xml:space="preserve">        .credentials.username = TS_USERNAME,</w:t>
            </w:r>
          </w:p>
          <w:p>
            <w:pPr>
              <w:spacing w:after="0" w:line="250"/>
            </w:pPr>
            <w:r>
              <w:rPr>
                <w:rFonts w:ascii="Consolas" w:cs="Consolas" w:eastAsia="Consolas" w:hAnsi="Consolas"/>
                <w:color w:val="24292F"/>
                <w:sz w:val="17"/>
                <w:szCs w:val="17"/>
              </w:rPr>
              <w:t xml:space="preserve">        .credentials.authentication.password = TS_PASSWORD,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eventos_mqtt = xEventGroupCreate();</w:t>
            </w:r>
          </w:p>
          <w:p>
            <w:pPr>
              <w:spacing w:after="0" w:line="250"/>
            </w:pPr>
            <w:r>
              <w:rPr>
                <w:rFonts w:ascii="Consolas" w:cs="Consolas" w:eastAsia="Consolas" w:hAnsi="Consolas"/>
                <w:color w:val="24292F"/>
                <w:sz w:val="17"/>
                <w:szCs w:val="17"/>
              </w:rPr>
              <w:t xml:space="preserve">    client = esp_mqtt_client_init(&amp;mqtt_cfg);</w:t>
            </w:r>
          </w:p>
          <w:p>
            <w:pPr>
              <w:spacing w:after="0" w:line="250"/>
            </w:pPr>
            <w:r>
              <w:rPr>
                <w:rFonts w:ascii="Consolas" w:cs="Consolas" w:eastAsia="Consolas" w:hAnsi="Consolas"/>
                <w:color w:val="24292F"/>
                <w:sz w:val="17"/>
                <w:szCs w:val="17"/>
              </w:rPr>
              <w:t xml:space="preserve">    esp_mqtt_client_register_event(client, ESP_EVENT_ANY_ID, mqtt_event_handler, NULL);</w:t>
            </w:r>
          </w:p>
          <w:p>
            <w:pPr>
              <w:spacing w:after="0" w:line="250"/>
            </w:pPr>
            <w:r>
              <w:rPr>
                <w:rFonts w:ascii="Consolas" w:cs="Consolas" w:eastAsia="Consolas" w:hAnsi="Consolas"/>
                <w:color w:val="24292F"/>
                <w:sz w:val="17"/>
                <w:szCs w:val="17"/>
              </w:rPr>
              <w:t xml:space="preserve">    esp_mqtt_client_start(client);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Tarea que publica la temperatura periodicamente</w:t>
            </w:r>
          </w:p>
          <w:p>
            <w:pPr>
              <w:spacing w:after="0" w:line="250"/>
            </w:pPr>
            <w:r>
              <w:rPr>
                <w:rFonts w:ascii="Consolas" w:cs="Consolas" w:eastAsia="Consolas" w:hAnsi="Consolas"/>
                <w:color w:val="24292F"/>
                <w:sz w:val="17"/>
                <w:szCs w:val="17"/>
              </w:rPr>
              <w:t xml:space="preserve">    xTaskCreate(tarea_publicar, "publicar", 4096, NULL, 5, NULL);</w:t>
            </w:r>
          </w:p>
          <w:p>
            <w:pPr>
              <w:spacing w:after="0" w:line="250"/>
            </w:pPr>
            <w:r>
              <w:rPr>
                <w:rFonts w:ascii="Consolas" w:cs="Consolas" w:eastAsia="Consolas" w:hAnsi="Consolas"/>
                <w:color w:val="24292F"/>
                <w:sz w:val="17"/>
                <w:szCs w:val="17"/>
              </w:rPr>
              <w:t xml:space="preserve">}</w:t>
            </w:r>
          </w:p>
        </w:tc>
      </w:tr>
    </w:tbl>
    <w:p>
      <w:pPr>
        <w:spacing w:after="140"/>
      </w:pPr>
    </w:p>
    <w:p>
      <w:pPr>
        <w:pStyle w:val="Heading1"/>
        <w:pageBreakBefore/>
        <w:spacing w:after="140" w:before="320"/>
      </w:pPr>
      <w:r>
        <w:rPr>
          <w:color w:val="1A1A1A"/>
        </w:rPr>
        <w:t xml:space="preserve">Anexo B — Código fuente del suscriptor</w:t>
      </w:r>
    </w:p>
    <w:p>
      <w:pPr>
        <w:spacing w:after="140"/>
      </w:pPr>
      <w:r>
        <w:rPr>
          <w:color w:val="1A1A1A"/>
        </w:rPr>
        <w:t xml:space="preserve">Fichero </w:t>
      </w:r>
      <w:r>
        <w:rPr>
          <w:rFonts w:ascii="Consolas" w:cs="Consolas" w:eastAsia="Consolas" w:hAnsi="Consolas"/>
          <w:color w:val="9A3412"/>
          <w:sz w:val="19"/>
          <w:szCs w:val="19"/>
          <w:shd w:fill="F2F2EF" w:val="clear"/>
        </w:rPr>
        <w:t xml:space="preserve">firmware/suscriptor/main/main.c</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main.c - Suscriptor MQTT: recibe al instante los datos del canal de ThingSpeak</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Practica: Protocolo ligero para IoT MQTT - Suscriptor (ESP-IDF v6.1)</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QUE HACE</w:t>
            </w:r>
          </w:p>
          <w:p>
            <w:pPr>
              <w:spacing w:after="0" w:line="250"/>
            </w:pPr>
            <w:r>
              <w:rPr>
                <w:rFonts w:ascii="Consolas" w:cs="Consolas" w:eastAsia="Consolas" w:hAnsi="Consolas"/>
                <w:color w:val="24292F"/>
                <w:sz w:val="17"/>
                <w:szCs w:val="17"/>
              </w:rPr>
              <w:t xml:space="preserve"> *   1. Conecta la placa al Wi-Fi y al broker MQTT de ThingSpeak, igual que el</w:t>
            </w:r>
          </w:p>
          <w:p>
            <w:pPr>
              <w:spacing w:after="0" w:line="250"/>
            </w:pPr>
            <w:r>
              <w:rPr>
                <w:rFonts w:ascii="Consolas" w:cs="Consolas" w:eastAsia="Consolas" w:hAnsi="Consolas"/>
                <w:color w:val="24292F"/>
                <w:sz w:val="17"/>
                <w:szCs w:val="17"/>
              </w:rPr>
              <w:t xml:space="preserve"> *      publicador y con las mismas credenciales.</w:t>
            </w:r>
          </w:p>
          <w:p>
            <w:pPr>
              <w:spacing w:after="0" w:line="250"/>
            </w:pPr>
            <w:r>
              <w:rPr>
                <w:rFonts w:ascii="Consolas" w:cs="Consolas" w:eastAsia="Consolas" w:hAnsi="Consolas"/>
                <w:color w:val="24292F"/>
                <w:sz w:val="17"/>
                <w:szCs w:val="17"/>
              </w:rPr>
              <w:t xml:space="preserve"> *   2. Al conectar, se suscribe al topico del canal: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channels/&lt;CHANNEL_ID&gt;/subscribe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3. Cada vez que el canal recibe un dato (desde el navegador, desde otro</w:t>
            </w:r>
          </w:p>
          <w:p>
            <w:pPr>
              <w:spacing w:after="0" w:line="250"/>
            </w:pPr>
            <w:r>
              <w:rPr>
                <w:rFonts w:ascii="Consolas" w:cs="Consolas" w:eastAsia="Consolas" w:hAnsi="Consolas"/>
                <w:color w:val="24292F"/>
                <w:sz w:val="17"/>
                <w:szCs w:val="17"/>
              </w:rPr>
              <w:t xml:space="preserve"> *      dispositivo o desde el publicador), el broker se lo reenvia a la placa</w:t>
            </w:r>
          </w:p>
          <w:p>
            <w:pPr>
              <w:spacing w:after="0" w:line="250"/>
            </w:pPr>
            <w:r>
              <w:rPr>
                <w:rFonts w:ascii="Consolas" w:cs="Consolas" w:eastAsia="Consolas" w:hAnsi="Consolas"/>
                <w:color w:val="24292F"/>
                <w:sz w:val="17"/>
                <w:szCs w:val="17"/>
              </w:rPr>
              <w:t xml:space="preserve"> *      y salta el evento MQTT_EVENT_DATA, sin que la placa pregunte nada</w:t>
            </w:r>
          </w:p>
          <w:p>
            <w:pPr>
              <w:spacing w:after="0" w:line="250"/>
            </w:pPr>
            <w:r>
              <w:rPr>
                <w:rFonts w:ascii="Consolas" w:cs="Consolas" w:eastAsia="Consolas" w:hAnsi="Consolas"/>
                <w:color w:val="24292F"/>
                <w:sz w:val="17"/>
                <w:szCs w:val="17"/>
              </w:rPr>
              <w:t xml:space="preserve"> *      (sin polling). Se imprimen el topico y el mensaje.</w:t>
            </w:r>
          </w:p>
          <w:p>
            <w:pPr>
              <w:spacing w:after="0" w:line="250"/>
            </w:pPr>
            <w:r>
              <w:rPr>
                <w:rFonts w:ascii="Consolas" w:cs="Consolas" w:eastAsia="Consolas" w:hAnsi="Consolas"/>
                <w:color w:val="24292F"/>
                <w:sz w:val="17"/>
                <w:szCs w:val="17"/>
              </w:rPr>
              <w:t xml:space="preserve"> *   4. Accion: si field1 vale 1 se enciende el LED de GPIO20, y si vale 0 se</w:t>
            </w:r>
          </w:p>
          <w:p>
            <w:pPr>
              <w:spacing w:after="0" w:line="250"/>
            </w:pPr>
            <w:r>
              <w:rPr>
                <w:rFonts w:ascii="Consolas" w:cs="Consolas" w:eastAsia="Consolas" w:hAnsi="Consolas"/>
                <w:color w:val="24292F"/>
                <w:sz w:val="17"/>
                <w:szCs w:val="17"/>
              </w:rPr>
              <w:t xml:space="preserve"> *      apaga. Es la accion "opcional" que propone el PDF.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CAMBIOS RESPECTO AL CODIGO DEL PDF</w:t>
            </w:r>
          </w:p>
          <w:p>
            <w:pPr>
              <w:spacing w:after="0" w:line="250"/>
            </w:pPr>
            <w:r>
              <w:rPr>
                <w:rFonts w:ascii="Consolas" w:cs="Consolas" w:eastAsia="Consolas" w:hAnsi="Consolas"/>
                <w:color w:val="24292F"/>
                <w:sz w:val="17"/>
                <w:szCs w:val="17"/>
              </w:rPr>
              <w:t xml:space="preserve"> *   - URI del broker: mqtt://mqtt3.thingspeak.com (igual que en el publicador).</w:t>
            </w:r>
          </w:p>
          <w:p>
            <w:pPr>
              <w:spacing w:after="0" w:line="250"/>
            </w:pPr>
            <w:r>
              <w:rPr>
                <w:rFonts w:ascii="Consolas" w:cs="Consolas" w:eastAsia="Consolas" w:hAnsi="Consolas"/>
                <w:color w:val="24292F"/>
                <w:sz w:val="17"/>
                <w:szCs w:val="17"/>
              </w:rPr>
              <w:t xml:space="preserve"> *   - MQTT_EVENT_SUBCRIBED -&gt; MQTT_EVENT_SUBSCRIBED. Con la errata del PDF el</w:t>
            </w:r>
          </w:p>
          <w:p>
            <w:pPr>
              <w:spacing w:after="0" w:line="250"/>
            </w:pPr>
            <w:r>
              <w:rPr>
                <w:rFonts w:ascii="Consolas" w:cs="Consolas" w:eastAsia="Consolas" w:hAnsi="Consolas"/>
                <w:color w:val="24292F"/>
                <w:sz w:val="17"/>
                <w:szCs w:val="17"/>
              </w:rPr>
              <w:t xml:space="preserve"> *     programa no compila.</w:t>
            </w:r>
          </w:p>
          <w:p>
            <w:pPr>
              <w:spacing w:after="0" w:line="250"/>
            </w:pPr>
            <w:r>
              <w:rPr>
                <w:rFonts w:ascii="Consolas" w:cs="Consolas" w:eastAsia="Consolas" w:hAnsi="Consolas"/>
                <w:color w:val="24292F"/>
                <w:sz w:val="17"/>
                <w:szCs w:val="17"/>
              </w:rPr>
              <w:t xml:space="preserve"> *   - ThingSpeak no reenvia el texto "field1=1" que se envio, sino la entrada</w:t>
            </w:r>
          </w:p>
          <w:p>
            <w:pPr>
              <w:spacing w:after="0" w:line="250"/>
            </w:pPr>
            <w:r>
              <w:rPr>
                <w:rFonts w:ascii="Consolas" w:cs="Consolas" w:eastAsia="Consolas" w:hAnsi="Consolas"/>
                <w:color w:val="24292F"/>
                <w:sz w:val="17"/>
                <w:szCs w:val="17"/>
              </w:rPr>
              <w:t xml:space="preserve"> *     completa del canal en formato JSON ("field1":"1", ...). Por eso la</w:t>
            </w:r>
          </w:p>
          <w:p>
            <w:pPr>
              <w:spacing w:after="0" w:line="250"/>
            </w:pPr>
            <w:r>
              <w:rPr>
                <w:rFonts w:ascii="Consolas" w:cs="Consolas" w:eastAsia="Consolas" w:hAnsi="Consolas"/>
                <w:color w:val="24292F"/>
                <w:sz w:val="17"/>
                <w:szCs w:val="17"/>
              </w:rPr>
              <w:t xml:space="preserve"> *     comparacion strncmp(event-&gt;data, "field1=1", 8) del PDF nunca se</w:t>
            </w:r>
          </w:p>
          <w:p>
            <w:pPr>
              <w:spacing w:after="0" w:line="250"/>
            </w:pPr>
            <w:r>
              <w:rPr>
                <w:rFonts w:ascii="Consolas" w:cs="Consolas" w:eastAsia="Consolas" w:hAnsi="Consolas"/>
                <w:color w:val="24292F"/>
                <w:sz w:val="17"/>
                <w:szCs w:val="17"/>
              </w:rPr>
              <w:t xml:space="preserve"> *     cumple. Aqui se busca el valor de "field1" dentro del JSON.</w:t>
            </w:r>
          </w:p>
          <w:p>
            <w:pPr>
              <w:spacing w:after="0" w:line="250"/>
            </w:pPr>
            <w:r>
              <w:rPr>
                <w:rFonts w:ascii="Consolas" w:cs="Consolas" w:eastAsia="Consolas" w:hAnsi="Consolas"/>
                <w:color w:val="24292F"/>
                <w:sz w:val="17"/>
                <w:szCs w:val="17"/>
              </w:rPr>
              <w:t xml:space="preserve"> *   - Se comprueba la respuesta del broker a la suscripcion: si el dispositivo</w:t>
            </w:r>
          </w:p>
          <w:p>
            <w:pPr>
              <w:spacing w:after="0" w:line="250"/>
            </w:pPr>
            <w:r>
              <w:rPr>
                <w:rFonts w:ascii="Consolas" w:cs="Consolas" w:eastAsia="Consolas" w:hAnsi="Consolas"/>
                <w:color w:val="24292F"/>
                <w:sz w:val="17"/>
                <w:szCs w:val="17"/>
              </w:rPr>
              <w:t xml:space="preserve"> *     MQTT no tiene permiso de suscripcion en el canal, el broker la rechaza.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CONEXIONES (opcional, solo para ver la accion en un LED)</w:t>
            </w:r>
          </w:p>
          <w:p>
            <w:pPr>
              <w:spacing w:after="0" w:line="250"/>
            </w:pPr>
            <w:r>
              <w:rPr>
                <w:rFonts w:ascii="Consolas" w:cs="Consolas" w:eastAsia="Consolas" w:hAnsi="Consolas"/>
                <w:color w:val="24292F"/>
                <w:sz w:val="17"/>
                <w:szCs w:val="17"/>
              </w:rPr>
              <w:t xml:space="preserve"> *   LED RGB   G     -&gt; GPIO20   (el mismo modulo de las practicas anteriores)</w:t>
            </w:r>
          </w:p>
          <w:p>
            <w:pPr>
              <w:spacing w:after="0" w:line="250"/>
            </w:pPr>
            <w:r>
              <w:rPr>
                <w:rFonts w:ascii="Consolas" w:cs="Consolas" w:eastAsia="Consolas" w:hAnsi="Consolas"/>
                <w:color w:val="24292F"/>
                <w:sz w:val="17"/>
                <w:szCs w:val="17"/>
              </w:rPr>
              <w:t xml:space="preserve"> *             comun -&gt; GND      (catodo comun)</w:t>
            </w:r>
          </w:p>
          <w:p>
            <w:pPr>
              <w:spacing w:after="0" w:line="250"/>
            </w:pPr>
            <w:r>
              <w:rPr>
                <w:rFonts w:ascii="Consolas" w:cs="Consolas" w:eastAsia="Consolas" w:hAnsi="Consolas"/>
                <w:color w:val="24292F"/>
                <w:sz w:val="17"/>
                <w:szCs w:val="17"/>
              </w:rPr>
              <w:t xml:space="preserve"> *   Sin LED, la accion se ve igualmente en el monitor.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&lt;stdio.h&gt;</w:t>
            </w:r>
          </w:p>
          <w:p>
            <w:pPr>
              <w:spacing w:after="0" w:line="250"/>
            </w:pPr>
            <w:r>
              <w:rPr>
                <w:rFonts w:ascii="Consolas" w:cs="Consolas" w:eastAsia="Consolas" w:hAnsi="Consolas"/>
                <w:color w:val="24292F"/>
                <w:sz w:val="17"/>
                <w:szCs w:val="17"/>
              </w:rPr>
              <w:t xml:space="preserve">#include &lt;stdint.h&gt;</w:t>
            </w:r>
          </w:p>
          <w:p>
            <w:pPr>
              <w:spacing w:after="0" w:line="250"/>
            </w:pPr>
            <w:r>
              <w:rPr>
                <w:rFonts w:ascii="Consolas" w:cs="Consolas" w:eastAsia="Consolas" w:hAnsi="Consolas"/>
                <w:color w:val="24292F"/>
                <w:sz w:val="17"/>
                <w:szCs w:val="17"/>
              </w:rPr>
              <w:t xml:space="preserve">#include &lt;stddef.h&gt;</w:t>
            </w:r>
          </w:p>
          <w:p>
            <w:pPr>
              <w:spacing w:after="0" w:line="250"/>
            </w:pPr>
            <w:r>
              <w:rPr>
                <w:rFonts w:ascii="Consolas" w:cs="Consolas" w:eastAsia="Consolas" w:hAnsi="Consolas"/>
                <w:color w:val="24292F"/>
                <w:sz w:val="17"/>
                <w:szCs w:val="17"/>
              </w:rPr>
              <w:t xml:space="preserve">#include &lt;stdlib.h&gt;</w:t>
            </w:r>
          </w:p>
          <w:p>
            <w:pPr>
              <w:spacing w:after="0" w:line="250"/>
            </w:pPr>
            <w:r>
              <w:rPr>
                <w:rFonts w:ascii="Consolas" w:cs="Consolas" w:eastAsia="Consolas" w:hAnsi="Consolas"/>
                <w:color w:val="24292F"/>
                <w:sz w:val="17"/>
                <w:szCs w:val="17"/>
              </w:rPr>
              <w:t xml:space="preserve">#include &lt;string.h&gt;</w:t>
            </w:r>
          </w:p>
          <w:p>
            <w:pPr>
              <w:spacing w:after="0" w:line="250"/>
            </w:pPr>
            <w:r>
              <w:rPr>
                <w:rFonts w:ascii="Consolas" w:cs="Consolas" w:eastAsia="Consolas" w:hAnsi="Consolas"/>
                <w:color w:val="24292F"/>
                <w:sz w:val="17"/>
                <w:szCs w:val="17"/>
              </w:rPr>
              <w:t xml:space="preserve">#include "esp_wifi.h"</w:t>
            </w:r>
          </w:p>
          <w:p>
            <w:pPr>
              <w:spacing w:after="0" w:line="250"/>
            </w:pPr>
            <w:r>
              <w:rPr>
                <w:rFonts w:ascii="Consolas" w:cs="Consolas" w:eastAsia="Consolas" w:hAnsi="Consolas"/>
                <w:color w:val="24292F"/>
                <w:sz w:val="17"/>
                <w:szCs w:val="17"/>
              </w:rPr>
              <w:t xml:space="preserve">#include "esp_system.h"</w:t>
            </w:r>
          </w:p>
          <w:p>
            <w:pPr>
              <w:spacing w:after="0" w:line="250"/>
            </w:pPr>
            <w:r>
              <w:rPr>
                <w:rFonts w:ascii="Consolas" w:cs="Consolas" w:eastAsia="Consolas" w:hAnsi="Consolas"/>
                <w:color w:val="24292F"/>
                <w:sz w:val="17"/>
                <w:szCs w:val="17"/>
              </w:rPr>
              <w:t xml:space="preserve">#include "nvs_flash.h"</w:t>
            </w:r>
          </w:p>
          <w:p>
            <w:pPr>
              <w:spacing w:after="0" w:line="250"/>
            </w:pPr>
            <w:r>
              <w:rPr>
                <w:rFonts w:ascii="Consolas" w:cs="Consolas" w:eastAsia="Consolas" w:hAnsi="Consolas"/>
                <w:color w:val="24292F"/>
                <w:sz w:val="17"/>
                <w:szCs w:val="17"/>
              </w:rPr>
              <w:t xml:space="preserve">#include "esp_event.h"</w:t>
            </w:r>
          </w:p>
          <w:p>
            <w:pPr>
              <w:spacing w:after="0" w:line="250"/>
            </w:pPr>
            <w:r>
              <w:rPr>
                <w:rFonts w:ascii="Consolas" w:cs="Consolas" w:eastAsia="Consolas" w:hAnsi="Consolas"/>
                <w:color w:val="24292F"/>
                <w:sz w:val="17"/>
                <w:szCs w:val="17"/>
              </w:rPr>
              <w:t xml:space="preserve">#include "esp_netif.h"</w:t>
            </w:r>
          </w:p>
          <w:p>
            <w:pPr>
              <w:spacing w:after="0" w:line="250"/>
            </w:pPr>
            <w:r>
              <w:rPr>
                <w:rFonts w:ascii="Consolas" w:cs="Consolas" w:eastAsia="Consolas" w:hAnsi="Consolas"/>
                <w:color w:val="24292F"/>
                <w:sz w:val="17"/>
                <w:szCs w:val="17"/>
              </w:rPr>
              <w:t xml:space="preserve">#include "protocol_examples_common.h"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"freertos/FreeRTOS.h"</w:t>
            </w:r>
          </w:p>
          <w:p>
            <w:pPr>
              <w:spacing w:after="0" w:line="250"/>
            </w:pPr>
            <w:r>
              <w:rPr>
                <w:rFonts w:ascii="Consolas" w:cs="Consolas" w:eastAsia="Consolas" w:hAnsi="Consolas"/>
                <w:color w:val="24292F"/>
                <w:sz w:val="17"/>
                <w:szCs w:val="17"/>
              </w:rPr>
              <w:t xml:space="preserve">#include "freertos/task.h"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"esp_log.h"</w:t>
            </w:r>
          </w:p>
          <w:p>
            <w:pPr>
              <w:spacing w:after="0" w:line="250"/>
            </w:pPr>
            <w:r>
              <w:rPr>
                <w:rFonts w:ascii="Consolas" w:cs="Consolas" w:eastAsia="Consolas" w:hAnsi="Consolas"/>
                <w:color w:val="24292F"/>
                <w:sz w:val="17"/>
                <w:szCs w:val="17"/>
              </w:rPr>
              <w:t xml:space="preserve">#include "mqtt_client.h"</w:t>
            </w:r>
          </w:p>
          <w:p>
            <w:pPr>
              <w:spacing w:after="0" w:line="250"/>
            </w:pPr>
            <w:r>
              <w:rPr>
                <w:rFonts w:ascii="Consolas" w:cs="Consolas" w:eastAsia="Consolas" w:hAnsi="Consolas"/>
                <w:color w:val="24292F"/>
                <w:sz w:val="17"/>
                <w:szCs w:val="17"/>
              </w:rPr>
              <w:t xml:space="preserve">#include "driver/gpio.h"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"credenciales.h"               // TS_CHANNEL_ID, TS_CLIENT_ID, TS_USERNAME, TS_PASSWORD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const char *TAG = "MQTT_SUB_THINGSPEAK";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Broker MQTT de ThingSpeak. "mqtt://" usa el puerto 1883, sin cifrar.</w:t>
            </w:r>
          </w:p>
          <w:p>
            <w:pPr>
              <w:spacing w:after="0" w:line="250"/>
            </w:pPr>
            <w:r>
              <w:rPr>
                <w:rFonts w:ascii="Consolas" w:cs="Consolas" w:eastAsia="Consolas" w:hAnsi="Consolas"/>
                <w:color w:val="24292F"/>
                <w:sz w:val="17"/>
                <w:szCs w:val="17"/>
              </w:rPr>
              <w:t xml:space="preserve">// credenciales.h puede definir otro (ver credenciales.broker_publico.h).</w:t>
            </w:r>
          </w:p>
          <w:p>
            <w:pPr>
              <w:spacing w:after="0" w:line="250"/>
            </w:pPr>
            <w:r>
              <w:rPr>
                <w:rFonts w:ascii="Consolas" w:cs="Consolas" w:eastAsia="Consolas" w:hAnsi="Consolas"/>
                <w:color w:val="24292F"/>
                <w:sz w:val="17"/>
                <w:szCs w:val="17"/>
              </w:rPr>
              <w:t xml:space="preserve">#ifndef TS_BROKER_URI</w:t>
            </w:r>
          </w:p>
          <w:p>
            <w:pPr>
              <w:spacing w:after="0" w:line="250"/>
            </w:pPr>
            <w:r>
              <w:rPr>
                <w:rFonts w:ascii="Consolas" w:cs="Consolas" w:eastAsia="Consolas" w:hAnsi="Consolas"/>
                <w:color w:val="24292F"/>
                <w:sz w:val="17"/>
                <w:szCs w:val="17"/>
              </w:rPr>
              <w:t xml:space="preserve">#define TS_BROKER_URI "mqtt://mqtt3.thingspeak.com"</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LED que enciende el comando field1=1 (canal verde del modulo RGB).</w:t>
            </w:r>
          </w:p>
          <w:p>
            <w:pPr>
              <w:spacing w:after="0" w:line="250"/>
            </w:pPr>
            <w:r>
              <w:rPr>
                <w:rFonts w:ascii="Consolas" w:cs="Consolas" w:eastAsia="Consolas" w:hAnsi="Consolas"/>
                <w:color w:val="24292F"/>
                <w:sz w:val="17"/>
                <w:szCs w:val="17"/>
              </w:rPr>
              <w:t xml:space="preserve">#define PIN_LED  GPIO_NUM_20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Ahorro de energia del Wi-Fi. Con 0 se deja el de ESP-IDF (WIFI_PS_MIN_MODEM):</w:t>
            </w:r>
          </w:p>
          <w:p>
            <w:pPr>
              <w:spacing w:after="0" w:line="250"/>
            </w:pPr>
            <w:r>
              <w:rPr>
                <w:rFonts w:ascii="Consolas" w:cs="Consolas" w:eastAsia="Consolas" w:hAnsi="Consolas"/>
                <w:color w:val="24292F"/>
                <w:sz w:val="17"/>
                <w:szCs w:val="17"/>
              </w:rPr>
              <w:t xml:space="preserve">// la radio duerme entre las balizas del router, que guarda los mensajes que</w:t>
            </w:r>
          </w:p>
          <w:p>
            <w:pPr>
              <w:spacing w:after="0" w:line="250"/>
            </w:pPr>
            <w:r>
              <w:rPr>
                <w:rFonts w:ascii="Consolas" w:cs="Consolas" w:eastAsia="Consolas" w:hAnsi="Consolas"/>
                <w:color w:val="24292F"/>
                <w:sz w:val="17"/>
                <w:szCs w:val="17"/>
              </w:rPr>
              <w:t xml:space="preserve">// llegan para la placa hasta la siguiente baliza. Gasta menos, pero cada</w:t>
            </w:r>
          </w:p>
          <w:p>
            <w:pPr>
              <w:spacing w:after="0" w:line="250"/>
            </w:pPr>
            <w:r>
              <w:rPr>
                <w:rFonts w:ascii="Consolas" w:cs="Consolas" w:eastAsia="Consolas" w:hAnsi="Consolas"/>
                <w:color w:val="24292F"/>
                <w:sz w:val="17"/>
                <w:szCs w:val="17"/>
              </w:rPr>
              <w:t xml:space="preserve">// comando tarda mas en llegar (seccion 5.4 del informe). Con 1 la radio queda</w:t>
            </w:r>
          </w:p>
          <w:p>
            <w:pPr>
              <w:spacing w:after="0" w:line="250"/>
            </w:pPr>
            <w:r>
              <w:rPr>
                <w:rFonts w:ascii="Consolas" w:cs="Consolas" w:eastAsia="Consolas" w:hAnsi="Consolas"/>
                <w:color w:val="24292F"/>
                <w:sz w:val="17"/>
                <w:szCs w:val="17"/>
              </w:rPr>
              <w:t xml:space="preserve">// siempre encendida.</w:t>
            </w:r>
          </w:p>
          <w:p>
            <w:pPr>
              <w:spacing w:after="0" w:line="250"/>
            </w:pPr>
            <w:r>
              <w:rPr>
                <w:rFonts w:ascii="Consolas" w:cs="Consolas" w:eastAsia="Consolas" w:hAnsi="Consolas"/>
                <w:color w:val="24292F"/>
                <w:sz w:val="17"/>
                <w:szCs w:val="17"/>
              </w:rPr>
              <w:t xml:space="preserve">#define WIFI_SIEMPRE_ENCENDIDO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esp_mqtt_client_handle_t client;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Mensaje JSON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Busca "campo" en el JSON que envia ThingSpeak y copia su valor en 'valor'.</w:t>
            </w:r>
          </w:p>
          <w:p>
            <w:pPr>
              <w:spacing w:after="0" w:line="250"/>
            </w:pPr>
            <w:r>
              <w:rPr>
                <w:rFonts w:ascii="Consolas" w:cs="Consolas" w:eastAsia="Consolas" w:hAnsi="Consolas"/>
                <w:color w:val="24292F"/>
                <w:sz w:val="17"/>
                <w:szCs w:val="17"/>
              </w:rPr>
              <w:t xml:space="preserve">//   "field1":"25"  -&gt; "25"   (ThingSpeak envia los campos como texto)</w:t>
            </w:r>
          </w:p>
          <w:p>
            <w:pPr>
              <w:spacing w:after="0" w:line="250"/>
            </w:pPr>
            <w:r>
              <w:rPr>
                <w:rFonts w:ascii="Consolas" w:cs="Consolas" w:eastAsia="Consolas" w:hAnsi="Consolas"/>
                <w:color w:val="24292F"/>
                <w:sz w:val="17"/>
                <w:szCs w:val="17"/>
              </w:rPr>
              <w:t xml:space="preserve">//   "field1":null  -&gt; false  (el campo no cambio en esta entrada)</w:t>
            </w:r>
          </w:p>
          <w:p>
            <w:pPr>
              <w:spacing w:after="0" w:line="250"/>
            </w:pPr>
            <w:r>
              <w:rPr>
                <w:rFonts w:ascii="Consolas" w:cs="Consolas" w:eastAsia="Consolas" w:hAnsi="Consolas"/>
                <w:color w:val="24292F"/>
                <w:sz w:val="17"/>
                <w:szCs w:val="17"/>
              </w:rPr>
              <w:t xml:space="preserve">// 'json' tiene que terminar en '\0'.</w:t>
            </w:r>
          </w:p>
          <w:p>
            <w:pPr>
              <w:spacing w:after="0" w:line="250"/>
            </w:pPr>
            <w:r>
              <w:rPr>
                <w:rFonts w:ascii="Consolas" w:cs="Consolas" w:eastAsia="Consolas" w:hAnsi="Consolas"/>
                <w:color w:val="24292F"/>
                <w:sz w:val="17"/>
                <w:szCs w:val="17"/>
              </w:rPr>
              <w:t xml:space="preserve">static bool valor_de_campo(const char *json, const char *campo, char *valor, size_t tam)</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char clave[24];</w:t>
            </w:r>
          </w:p>
          <w:p>
            <w:pPr>
              <w:spacing w:after="0" w:line="250"/>
            </w:pPr>
            <w:r>
              <w:rPr>
                <w:rFonts w:ascii="Consolas" w:cs="Consolas" w:eastAsia="Consolas" w:hAnsi="Consolas"/>
                <w:color w:val="24292F"/>
                <w:sz w:val="17"/>
                <w:szCs w:val="17"/>
              </w:rPr>
              <w:t xml:space="preserve">    snprintf(clave, sizeof(clave), "\"%s\":", campo);</w:t>
            </w:r>
          </w:p>
          <w:p>
            <w:pPr>
              <w:spacing w:after="0" w:line="250"/>
            </w:pPr>
            <w:r>
              <w:rPr>
                <w:rFonts w:ascii="Consolas" w:cs="Consolas" w:eastAsia="Consolas" w:hAnsi="Consolas"/>
                <w:color w:val="24292F"/>
                <w:sz w:val="17"/>
                <w:szCs w:val="17"/>
              </w:rPr>
              <w:t xml:space="preserve">    const char *p = strstr(json, clave);</w:t>
            </w:r>
          </w:p>
          <w:p>
            <w:pPr>
              <w:spacing w:after="0" w:line="250"/>
            </w:pPr>
            <w:r>
              <w:rPr>
                <w:rFonts w:ascii="Consolas" w:cs="Consolas" w:eastAsia="Consolas" w:hAnsi="Consolas"/>
                <w:color w:val="24292F"/>
                <w:sz w:val="17"/>
                <w:szCs w:val="17"/>
              </w:rPr>
              <w:t xml:space="preserve">    if (p == NULL) {</w:t>
            </w:r>
          </w:p>
          <w:p>
            <w:pPr>
              <w:spacing w:after="0" w:line="250"/>
            </w:pPr>
            <w:r>
              <w:rPr>
                <w:rFonts w:ascii="Consolas" w:cs="Consolas" w:eastAsia="Consolas" w:hAnsi="Consolas"/>
                <w:color w:val="24292F"/>
                <w:sz w:val="17"/>
                <w:szCs w:val="17"/>
              </w:rPr>
              <w:t xml:space="preserve">        return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 += strlen(clave);</w:t>
            </w:r>
          </w:p>
          <w:p>
            <w:pPr>
              <w:spacing w:after="0" w:line="250"/>
            </w:pPr>
            <w:r>
              <w:rPr>
                <w:rFonts w:ascii="Consolas" w:cs="Consolas" w:eastAsia="Consolas" w:hAnsi="Consolas"/>
                <w:color w:val="24292F"/>
                <w:sz w:val="17"/>
                <w:szCs w:val="17"/>
              </w:rPr>
              <w:t xml:space="preserve">    while (*p == ' ') {</w:t>
            </w:r>
          </w:p>
          <w:p>
            <w:pPr>
              <w:spacing w:after="0" w:line="250"/>
            </w:pPr>
            <w:r>
              <w:rPr>
                <w:rFonts w:ascii="Consolas" w:cs="Consolas" w:eastAsia="Consolas" w:hAnsi="Consolas"/>
                <w:color w:val="24292F"/>
                <w:sz w:val="17"/>
                <w:szCs w:val="17"/>
              </w:rPr>
              <w:t xml:space="preserve">        p++;</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(strncmp(p, "null", 4) == 0) {</w:t>
            </w:r>
          </w:p>
          <w:p>
            <w:pPr>
              <w:spacing w:after="0" w:line="250"/>
            </w:pPr>
            <w:r>
              <w:rPr>
                <w:rFonts w:ascii="Consolas" w:cs="Consolas" w:eastAsia="Consolas" w:hAnsi="Consolas"/>
                <w:color w:val="24292F"/>
                <w:sz w:val="17"/>
                <w:szCs w:val="17"/>
              </w:rPr>
              <w:t xml:space="preserve">        return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bool entre_comillas = (*p == '"');</w:t>
            </w:r>
          </w:p>
          <w:p>
            <w:pPr>
              <w:spacing w:after="0" w:line="250"/>
            </w:pPr>
            <w:r>
              <w:rPr>
                <w:rFonts w:ascii="Consolas" w:cs="Consolas" w:eastAsia="Consolas" w:hAnsi="Consolas"/>
                <w:color w:val="24292F"/>
                <w:sz w:val="17"/>
                <w:szCs w:val="17"/>
              </w:rPr>
              <w:t xml:space="preserve">    if (entre_comillas) {</w:t>
            </w:r>
          </w:p>
          <w:p>
            <w:pPr>
              <w:spacing w:after="0" w:line="250"/>
            </w:pPr>
            <w:r>
              <w:rPr>
                <w:rFonts w:ascii="Consolas" w:cs="Consolas" w:eastAsia="Consolas" w:hAnsi="Consolas"/>
                <w:color w:val="24292F"/>
                <w:sz w:val="17"/>
                <w:szCs w:val="17"/>
              </w:rPr>
              <w:t xml:space="preserve">        p++;</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size_t n = 0;</w:t>
            </w:r>
          </w:p>
          <w:p>
            <w:pPr>
              <w:spacing w:after="0" w:line="250"/>
            </w:pPr>
            <w:r>
              <w:rPr>
                <w:rFonts w:ascii="Consolas" w:cs="Consolas" w:eastAsia="Consolas" w:hAnsi="Consolas"/>
                <w:color w:val="24292F"/>
                <w:sz w:val="17"/>
                <w:szCs w:val="17"/>
              </w:rPr>
              <w:t xml:space="preserve">    while (p[n] != '\0' &amp;&amp; n + 1 &lt; tam &amp;&amp;</w:t>
            </w:r>
          </w:p>
          <w:p>
            <w:pPr>
              <w:spacing w:after="0" w:line="250"/>
            </w:pPr>
            <w:r>
              <w:rPr>
                <w:rFonts w:ascii="Consolas" w:cs="Consolas" w:eastAsia="Consolas" w:hAnsi="Consolas"/>
                <w:color w:val="24292F"/>
                <w:sz w:val="17"/>
                <w:szCs w:val="17"/>
              </w:rPr>
              <w:t xml:space="preserve">           (entre_comillas ? p[n] != '"' : (p[n] != ',' &amp;&amp; p[n] != '}'))) {</w:t>
            </w:r>
          </w:p>
          <w:p>
            <w:pPr>
              <w:spacing w:after="0" w:line="250"/>
            </w:pPr>
            <w:r>
              <w:rPr>
                <w:rFonts w:ascii="Consolas" w:cs="Consolas" w:eastAsia="Consolas" w:hAnsi="Consolas"/>
                <w:color w:val="24292F"/>
                <w:sz w:val="17"/>
                <w:szCs w:val="17"/>
              </w:rPr>
              <w:t xml:space="preserve">        valor[n] = p[n];</w:t>
            </w:r>
          </w:p>
          <w:p>
            <w:pPr>
              <w:spacing w:after="0" w:line="250"/>
            </w:pPr>
            <w:r>
              <w:rPr>
                <w:rFonts w:ascii="Consolas" w:cs="Consolas" w:eastAsia="Consolas" w:hAnsi="Consolas"/>
                <w:color w:val="24292F"/>
                <w:sz w:val="17"/>
                <w:szCs w:val="17"/>
              </w:rPr>
              <w:t xml:space="preserve">        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valor[n] = '\0';</w:t>
            </w:r>
          </w:p>
          <w:p>
            <w:pPr>
              <w:spacing w:after="0" w:line="250"/>
            </w:pPr>
            <w:r>
              <w:rPr>
                <w:rFonts w:ascii="Consolas" w:cs="Consolas" w:eastAsia="Consolas" w:hAnsi="Consolas"/>
                <w:color w:val="24292F"/>
                <w:sz w:val="17"/>
                <w:szCs w:val="17"/>
              </w:rPr>
              <w:t xml:space="preserve">    return n &gt; 0;</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Accion sobre el mensaje recibido: field1 = 1 enciende el LED y field1 = 0</w:t>
            </w:r>
          </w:p>
          <w:p>
            <w:pPr>
              <w:spacing w:after="0" w:line="250"/>
            </w:pPr>
            <w:r>
              <w:rPr>
                <w:rFonts w:ascii="Consolas" w:cs="Consolas" w:eastAsia="Consolas" w:hAnsi="Consolas"/>
                <w:color w:val="24292F"/>
                <w:sz w:val="17"/>
                <w:szCs w:val="17"/>
              </w:rPr>
              <w:t xml:space="preserve">// lo apaga. event-&gt;data no termina en '\0', asi que primero se copia a un</w:t>
            </w:r>
          </w:p>
          <w:p>
            <w:pPr>
              <w:spacing w:after="0" w:line="250"/>
            </w:pPr>
            <w:r>
              <w:rPr>
                <w:rFonts w:ascii="Consolas" w:cs="Consolas" w:eastAsia="Consolas" w:hAnsi="Consolas"/>
                <w:color w:val="24292F"/>
                <w:sz w:val="17"/>
                <w:szCs w:val="17"/>
              </w:rPr>
              <w:t xml:space="preserve">// buffer para poder usar las funciones de texto de C.</w:t>
            </w:r>
          </w:p>
          <w:p>
            <w:pPr>
              <w:spacing w:after="0" w:line="250"/>
            </w:pPr>
            <w:r>
              <w:rPr>
                <w:rFonts w:ascii="Consolas" w:cs="Consolas" w:eastAsia="Consolas" w:hAnsi="Consolas"/>
                <w:color w:val="24292F"/>
                <w:sz w:val="17"/>
                <w:szCs w:val="17"/>
              </w:rPr>
              <w:t xml:space="preserve">static void procesar_mensaje(const char *datos, int largo)</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char json[512];</w:t>
            </w:r>
          </w:p>
          <w:p>
            <w:pPr>
              <w:spacing w:after="0" w:line="250"/>
            </w:pPr>
            <w:r>
              <w:rPr>
                <w:rFonts w:ascii="Consolas" w:cs="Consolas" w:eastAsia="Consolas" w:hAnsi="Consolas"/>
                <w:color w:val="24292F"/>
                <w:sz w:val="17"/>
                <w:szCs w:val="17"/>
              </w:rPr>
              <w:t xml:space="preserve">    int n = largo &lt; (int)sizeof(json) - 1 ? largo : (int)sizeof(json) - 1;</w:t>
            </w:r>
          </w:p>
          <w:p>
            <w:pPr>
              <w:spacing w:after="0" w:line="250"/>
            </w:pPr>
            <w:r>
              <w:rPr>
                <w:rFonts w:ascii="Consolas" w:cs="Consolas" w:eastAsia="Consolas" w:hAnsi="Consolas"/>
                <w:color w:val="24292F"/>
                <w:sz w:val="17"/>
                <w:szCs w:val="17"/>
              </w:rPr>
              <w:t xml:space="preserve">    memcpy(json, datos, n);</w:t>
            </w:r>
          </w:p>
          <w:p>
            <w:pPr>
              <w:spacing w:after="0" w:line="250"/>
            </w:pPr>
            <w:r>
              <w:rPr>
                <w:rFonts w:ascii="Consolas" w:cs="Consolas" w:eastAsia="Consolas" w:hAnsi="Consolas"/>
                <w:color w:val="24292F"/>
                <w:sz w:val="17"/>
                <w:szCs w:val="17"/>
              </w:rPr>
              <w:t xml:space="preserve">    json[n] =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char valor[16];</w:t>
            </w:r>
          </w:p>
          <w:p>
            <w:pPr>
              <w:spacing w:after="0" w:line="250"/>
            </w:pPr>
            <w:r>
              <w:rPr>
                <w:rFonts w:ascii="Consolas" w:cs="Consolas" w:eastAsia="Consolas" w:hAnsi="Consolas"/>
                <w:color w:val="24292F"/>
                <w:sz w:val="17"/>
                <w:szCs w:val="17"/>
              </w:rPr>
              <w:t xml:space="preserve">    if (!valor_de_campo(json, "field1", valor, sizeof(valor))) {</w:t>
            </w:r>
          </w:p>
          <w:p>
            <w:pPr>
              <w:spacing w:after="0" w:line="250"/>
            </w:pPr>
            <w:r>
              <w:rPr>
                <w:rFonts w:ascii="Consolas" w:cs="Consolas" w:eastAsia="Consolas" w:hAnsi="Consolas"/>
                <w:color w:val="24292F"/>
                <w:sz w:val="17"/>
                <w:szCs w:val="17"/>
              </w:rPr>
              <w:t xml:space="preserve">        ESP_LOGI(TAG, "Esta entrada no trae field1: no hay accion");</w:t>
            </w:r>
          </w:p>
          <w:p>
            <w:pPr>
              <w:spacing w:after="0" w:line="250"/>
            </w:pPr>
            <w:r>
              <w:rPr>
                <w:rFonts w:ascii="Consolas" w:cs="Consolas" w:eastAsia="Consolas" w:hAnsi="Consolas"/>
                <w:color w:val="24292F"/>
                <w:sz w:val="17"/>
                <w:szCs w:val="17"/>
              </w:rPr>
              <w:t xml:space="preserve">        return;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char *fin;</w:t>
            </w:r>
          </w:p>
          <w:p>
            <w:pPr>
              <w:spacing w:after="0" w:line="250"/>
            </w:pPr>
            <w:r>
              <w:rPr>
                <w:rFonts w:ascii="Consolas" w:cs="Consolas" w:eastAsia="Consolas" w:hAnsi="Consolas"/>
                <w:color w:val="24292F"/>
                <w:sz w:val="17"/>
                <w:szCs w:val="17"/>
              </w:rPr>
              <w:t xml:space="preserve">    float numero = strtof(valor, &amp;fin);</w:t>
            </w:r>
          </w:p>
          <w:p>
            <w:pPr>
              <w:spacing w:after="0" w:line="250"/>
            </w:pPr>
            <w:r>
              <w:rPr>
                <w:rFonts w:ascii="Consolas" w:cs="Consolas" w:eastAsia="Consolas" w:hAnsi="Consolas"/>
                <w:color w:val="24292F"/>
                <w:sz w:val="17"/>
                <w:szCs w:val="17"/>
              </w:rPr>
              <w:t xml:space="preserve">    bool es_numero = (fin != valor &amp;&amp; *fin == '\0');</w:t>
            </w:r>
          </w:p>
          <w:p>
            <w:pPr>
              <w:spacing w:after="0" w:line="250"/>
            </w:pPr>
            <w:r>
              <w:rPr>
                <w:rFonts w:ascii="Consolas" w:cs="Consolas" w:eastAsia="Consolas" w:hAnsi="Consolas"/>
                <w:color w:val="24292F"/>
                <w:sz w:val="17"/>
                <w:szCs w:val="17"/>
              </w:rPr>
              <w:t xml:space="preserve">    if (es_numero &amp;&amp; numero == 1.0f) {</w:t>
            </w:r>
          </w:p>
          <w:p>
            <w:pPr>
              <w:spacing w:after="0" w:line="250"/>
            </w:pPr>
            <w:r>
              <w:rPr>
                <w:rFonts w:ascii="Consolas" w:cs="Consolas" w:eastAsia="Consolas" w:hAnsi="Consolas"/>
                <w:color w:val="24292F"/>
                <w:sz w:val="17"/>
                <w:szCs w:val="17"/>
              </w:rPr>
              <w:t xml:space="preserve">        gpio_set_level(PIN_LED, 1);</w:t>
            </w:r>
          </w:p>
          <w:p>
            <w:pPr>
              <w:spacing w:after="0" w:line="250"/>
            </w:pPr>
            <w:r>
              <w:rPr>
                <w:rFonts w:ascii="Consolas" w:cs="Consolas" w:eastAsia="Consolas" w:hAnsi="Consolas"/>
                <w:color w:val="24292F"/>
                <w:sz w:val="17"/>
                <w:szCs w:val="17"/>
              </w:rPr>
              <w:t xml:space="preserve">        ESP_LOGI(TAG, "Accion: Comando de encendido detectado (field1=%s) -&gt; LED encendido", valor);</w:t>
            </w:r>
          </w:p>
          <w:p>
            <w:pPr>
              <w:spacing w:after="0" w:line="250"/>
            </w:pPr>
            <w:r>
              <w:rPr>
                <w:rFonts w:ascii="Consolas" w:cs="Consolas" w:eastAsia="Consolas" w:hAnsi="Consolas"/>
                <w:color w:val="24292F"/>
                <w:sz w:val="17"/>
                <w:szCs w:val="17"/>
              </w:rPr>
              <w:t xml:space="preserve">    } else if (es_numero &amp;&amp; numero == 0.0f) {</w:t>
            </w:r>
          </w:p>
          <w:p>
            <w:pPr>
              <w:spacing w:after="0" w:line="250"/>
            </w:pPr>
            <w:r>
              <w:rPr>
                <w:rFonts w:ascii="Consolas" w:cs="Consolas" w:eastAsia="Consolas" w:hAnsi="Consolas"/>
                <w:color w:val="24292F"/>
                <w:sz w:val="17"/>
                <w:szCs w:val="17"/>
              </w:rPr>
              <w:t xml:space="preserve">        gpio_set_level(PIN_LED, 0);</w:t>
            </w:r>
          </w:p>
          <w:p>
            <w:pPr>
              <w:spacing w:after="0" w:line="250"/>
            </w:pPr>
            <w:r>
              <w:rPr>
                <w:rFonts w:ascii="Consolas" w:cs="Consolas" w:eastAsia="Consolas" w:hAnsi="Consolas"/>
                <w:color w:val="24292F"/>
                <w:sz w:val="17"/>
                <w:szCs w:val="17"/>
              </w:rPr>
              <w:t xml:space="preserve">        ESP_LOGI(TAG, "Accion: Comando de apagado detectado (field1=%s) -&gt; LED apagado", valor);</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ESP_LOGI(TAG, "field1=%s no es un comando (1 o 0): el LED no cambia", valor);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MQTT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static void mqtt_event_handler(void *handler_args, esp_event_base_t base,</w:t>
            </w:r>
          </w:p>
          <w:p>
            <w:pPr>
              <w:spacing w:after="0" w:line="250"/>
            </w:pPr>
            <w:r>
              <w:rPr>
                <w:rFonts w:ascii="Consolas" w:cs="Consolas" w:eastAsia="Consolas" w:hAnsi="Consolas"/>
                <w:color w:val="24292F"/>
                <w:sz w:val="17"/>
                <w:szCs w:val="17"/>
              </w:rPr>
              <w:t xml:space="preserve">                               int32_t event_id, void *event_data)</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esp_mqtt_event_handle_t event = event_data;</w:t>
            </w:r>
          </w:p>
          <w:p>
            <w:pPr>
              <w:spacing w:after="0" w:line="250"/>
            </w:pPr>
            <w:r>
              <w:rPr>
                <w:rFonts w:ascii="Consolas" w:cs="Consolas" w:eastAsia="Consolas" w:hAnsi="Consolas"/>
                <w:color w:val="24292F"/>
                <w:sz w:val="17"/>
                <w:szCs w:val="17"/>
              </w:rPr>
              <w:t xml:space="preserve">    char topic_buffer[128];</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switch ((esp_mqtt_event_id_t)event_id) {</w:t>
            </w:r>
          </w:p>
          <w:p>
            <w:pPr>
              <w:spacing w:after="0" w:line="250"/>
            </w:pPr>
            <w:r>
              <w:rPr>
                <w:rFonts w:ascii="Consolas" w:cs="Consolas" w:eastAsia="Consolas" w:hAnsi="Consolas"/>
                <w:color w:val="24292F"/>
                <w:sz w:val="17"/>
                <w:szCs w:val="17"/>
              </w:rPr>
              <w:t xml:space="preserve">        case MQTT_EVENT_CONNECTED: {</w:t>
            </w:r>
          </w:p>
          <w:p>
            <w:pPr>
              <w:spacing w:after="0" w:line="250"/>
            </w:pPr>
            <w:r>
              <w:rPr>
                <w:rFonts w:ascii="Consolas" w:cs="Consolas" w:eastAsia="Consolas" w:hAnsi="Consolas"/>
                <w:color w:val="24292F"/>
                <w:sz w:val="17"/>
                <w:szCs w:val="17"/>
              </w:rPr>
              <w:t xml:space="preserve">            ESP_LOGI(TAG, "Conectado al Broker. Suscribiendose al canal...");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Construimos el topico de suscripcion para ThingSpeak</w:t>
            </w:r>
          </w:p>
          <w:p>
            <w:pPr>
              <w:spacing w:after="0" w:line="250"/>
            </w:pPr>
            <w:r>
              <w:rPr>
                <w:rFonts w:ascii="Consolas" w:cs="Consolas" w:eastAsia="Consolas" w:hAnsi="Consolas"/>
                <w:color w:val="24292F"/>
                <w:sz w:val="17"/>
                <w:szCs w:val="17"/>
              </w:rPr>
              <w:t xml:space="preserve">            snprintf(topic_buffer, sizeof(topic_buffer), "channels/%s/subscribe", TS_CHANNEL_ID);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Nos suscribimos con QoS 0. Se hace en cada conexion: si el broker</w:t>
            </w:r>
          </w:p>
          <w:p>
            <w:pPr>
              <w:spacing w:after="0" w:line="250"/>
            </w:pPr>
            <w:r>
              <w:rPr>
                <w:rFonts w:ascii="Consolas" w:cs="Consolas" w:eastAsia="Consolas" w:hAnsi="Consolas"/>
                <w:color w:val="24292F"/>
                <w:sz w:val="17"/>
                <w:szCs w:val="17"/>
              </w:rPr>
              <w:t xml:space="preserve">            // corta y el cliente reconecta, la suscripcion se renueva sola.</w:t>
            </w:r>
          </w:p>
          <w:p>
            <w:pPr>
              <w:spacing w:after="0" w:line="250"/>
            </w:pPr>
            <w:r>
              <w:rPr>
                <w:rFonts w:ascii="Consolas" w:cs="Consolas" w:eastAsia="Consolas" w:hAnsi="Consolas"/>
                <w:color w:val="24292F"/>
                <w:sz w:val="17"/>
                <w:szCs w:val="17"/>
              </w:rPr>
              <w:t xml:space="preserve">            int msg_id = esp_mqtt_client_subscribe(client, topic_buffer, 0);</w:t>
            </w:r>
          </w:p>
          <w:p>
            <w:pPr>
              <w:spacing w:after="0" w:line="250"/>
            </w:pPr>
            <w:r>
              <w:rPr>
                <w:rFonts w:ascii="Consolas" w:cs="Consolas" w:eastAsia="Consolas" w:hAnsi="Consolas"/>
                <w:color w:val="24292F"/>
                <w:sz w:val="17"/>
                <w:szCs w:val="17"/>
              </w:rPr>
              <w:t xml:space="preserve">            ESP_LOGI(TAG, "Suscripcion a %s enviada con exito, ID de mensaje: %d",</w:t>
            </w:r>
          </w:p>
          <w:p>
            <w:pPr>
              <w:spacing w:after="0" w:line="250"/>
            </w:pPr>
            <w:r>
              <w:rPr>
                <w:rFonts w:ascii="Consolas" w:cs="Consolas" w:eastAsia="Consolas" w:hAnsi="Consolas"/>
                <w:color w:val="24292F"/>
                <w:sz w:val="17"/>
                <w:szCs w:val="17"/>
              </w:rPr>
              <w:t xml:space="preserve">                     topic_buffer, msg_id);</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MQTT_EVENT_SUBSCRIBED:</w:t>
            </w:r>
          </w:p>
          <w:p>
            <w:pPr>
              <w:spacing w:after="0" w:line="250"/>
            </w:pPr>
            <w:r>
              <w:rPr>
                <w:rFonts w:ascii="Consolas" w:cs="Consolas" w:eastAsia="Consolas" w:hAnsi="Consolas"/>
                <w:color w:val="24292F"/>
                <w:sz w:val="17"/>
                <w:szCs w:val="17"/>
              </w:rPr>
              <w:t xml:space="preserve">            // El broker responde con un codigo por topico (0x00 = aceptada con</w:t>
            </w:r>
          </w:p>
          <w:p>
            <w:pPr>
              <w:spacing w:after="0" w:line="250"/>
            </w:pPr>
            <w:r>
              <w:rPr>
                <w:rFonts w:ascii="Consolas" w:cs="Consolas" w:eastAsia="Consolas" w:hAnsi="Consolas"/>
                <w:color w:val="24292F"/>
                <w:sz w:val="17"/>
                <w:szCs w:val="17"/>
              </w:rPr>
              <w:t xml:space="preserve">            // QoS 0; 0x80 = rechazada). El cliente lo traduce a error_type.</w:t>
            </w:r>
          </w:p>
          <w:p>
            <w:pPr>
              <w:spacing w:after="0" w:line="250"/>
            </w:pPr>
            <w:r>
              <w:rPr>
                <w:rFonts w:ascii="Consolas" w:cs="Consolas" w:eastAsia="Consolas" w:hAnsi="Consolas"/>
                <w:color w:val="24292F"/>
                <w:sz w:val="17"/>
                <w:szCs w:val="17"/>
              </w:rPr>
              <w:t xml:space="preserve">            if (event-&gt;error_handle-&gt;error_type == MQTT_ERROR_TYPE_SUBSCRIBE_FAILED) {</w:t>
            </w:r>
          </w:p>
          <w:p>
            <w:pPr>
              <w:spacing w:after="0" w:line="250"/>
            </w:pPr>
            <w:r>
              <w:rPr>
                <w:rFonts w:ascii="Consolas" w:cs="Consolas" w:eastAsia="Consolas" w:hAnsi="Consolas"/>
                <w:color w:val="24292F"/>
                <w:sz w:val="17"/>
                <w:szCs w:val="17"/>
              </w:rPr>
              <w:t xml:space="preserve">                ESP_LOGE(TAG, "El broker rechazo la suscripcion. En ThingSpeak, el "</w:t>
            </w:r>
          </w:p>
          <w:p>
            <w:pPr>
              <w:spacing w:after="0" w:line="250"/>
            </w:pPr>
            <w:r>
              <w:rPr>
                <w:rFonts w:ascii="Consolas" w:cs="Consolas" w:eastAsia="Consolas" w:hAnsi="Consolas"/>
                <w:color w:val="24292F"/>
                <w:sz w:val="17"/>
                <w:szCs w:val="17"/>
              </w:rPr>
              <w:t xml:space="preserve">                              "dispositivo MQTT necesita 'Allow Subscribe' en este canal");</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ESP_LOGI(TAG, "Suscripcion confirmada por el Broker. Esperando datos...");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MQTT_EVENT_DATA:</w:t>
            </w:r>
          </w:p>
          <w:p>
            <w:pPr>
              <w:spacing w:after="0" w:line="250"/>
            </w:pPr>
            <w:r>
              <w:rPr>
                <w:rFonts w:ascii="Consolas" w:cs="Consolas" w:eastAsia="Consolas" w:hAnsi="Consolas"/>
                <w:color w:val="24292F"/>
                <w:sz w:val="17"/>
                <w:szCs w:val="17"/>
              </w:rPr>
              <w:t xml:space="preserve">            ESP_LOGI(TAG, "NOTIFICACION RECIBIDA!");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Imprimir el topico de donde provienen los datos</w:t>
            </w:r>
          </w:p>
          <w:p>
            <w:pPr>
              <w:spacing w:after="0" w:line="250"/>
            </w:pPr>
            <w:r>
              <w:rPr>
                <w:rFonts w:ascii="Consolas" w:cs="Consolas" w:eastAsia="Consolas" w:hAnsi="Consolas"/>
                <w:color w:val="24292F"/>
                <w:sz w:val="17"/>
                <w:szCs w:val="17"/>
              </w:rPr>
              <w:t xml:space="preserve">            printf("Topico: %.*s\r\n", event-&gt;topic_len, event-&gt;topic);</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Imprimir el contenido del mensaje (Payload)</w:t>
            </w:r>
          </w:p>
          <w:p>
            <w:pPr>
              <w:spacing w:after="0" w:line="250"/>
            </w:pPr>
            <w:r>
              <w:rPr>
                <w:rFonts w:ascii="Consolas" w:cs="Consolas" w:eastAsia="Consolas" w:hAnsi="Consolas"/>
                <w:color w:val="24292F"/>
                <w:sz w:val="17"/>
                <w:szCs w:val="17"/>
              </w:rPr>
              <w:t xml:space="preserve">            printf("Datos recibidos: %.*s\r\n", event-&gt;data_len, event-&gt;data);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Parsear el mensaje y ejecutar la accion sobre el LED</w:t>
            </w:r>
          </w:p>
          <w:p>
            <w:pPr>
              <w:spacing w:after="0" w:line="250"/>
            </w:pPr>
            <w:r>
              <w:rPr>
                <w:rFonts w:ascii="Consolas" w:cs="Consolas" w:eastAsia="Consolas" w:hAnsi="Consolas"/>
                <w:color w:val="24292F"/>
                <w:sz w:val="17"/>
                <w:szCs w:val="17"/>
              </w:rPr>
              <w:t xml:space="preserve">            procesar_mensaje(event-&gt;data, event-&gt;data_len);</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MQTT_EVENT_DISCONNECTED:</w:t>
            </w:r>
          </w:p>
          <w:p>
            <w:pPr>
              <w:spacing w:after="0" w:line="250"/>
            </w:pPr>
            <w:r>
              <w:rPr>
                <w:rFonts w:ascii="Consolas" w:cs="Consolas" w:eastAsia="Consolas" w:hAnsi="Consolas"/>
                <w:color w:val="24292F"/>
                <w:sz w:val="17"/>
                <w:szCs w:val="17"/>
              </w:rPr>
              <w:t xml:space="preserve">            ESP_LOGI(TAG, "Desconectado del Broker.");</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case MQTT_EVENT_ERROR:</w:t>
            </w:r>
          </w:p>
          <w:p>
            <w:pPr>
              <w:spacing w:after="0" w:line="250"/>
            </w:pPr>
            <w:r>
              <w:rPr>
                <w:rFonts w:ascii="Consolas" w:cs="Consolas" w:eastAsia="Consolas" w:hAnsi="Consolas"/>
                <w:color w:val="24292F"/>
                <w:sz w:val="17"/>
                <w:szCs w:val="17"/>
              </w:rPr>
              <w:t xml:space="preserve">            ESP_LOGE(TAG, "Error en el entorno MQTT");</w:t>
            </w:r>
          </w:p>
          <w:p>
            <w:pPr>
              <w:spacing w:after="0" w:line="250"/>
            </w:pPr>
            <w:r>
              <w:rPr>
                <w:rFonts w:ascii="Consolas" w:cs="Consolas" w:eastAsia="Consolas" w:hAnsi="Consolas"/>
                <w:color w:val="24292F"/>
                <w:sz w:val="17"/>
                <w:szCs w:val="17"/>
              </w:rPr>
              <w:t xml:space="preserve">            if (event-&gt;error_handle-&gt;error_type == MQTT_ERROR_TYPE_CONNECTION_REFUSED) {</w:t>
            </w:r>
          </w:p>
          <w:p>
            <w:pPr>
              <w:spacing w:after="0" w:line="250"/>
            </w:pPr>
            <w:r>
              <w:rPr>
                <w:rFonts w:ascii="Consolas" w:cs="Consolas" w:eastAsia="Consolas" w:hAnsi="Consolas"/>
                <w:color w:val="24292F"/>
                <w:sz w:val="17"/>
                <w:szCs w:val="17"/>
              </w:rPr>
              <w:t xml:space="preserve">                ESP_LOGE(TAG, "El broker rechazo la conexion (codigo %d). Revise TS_CLIENT_ID, "</w:t>
            </w:r>
          </w:p>
          <w:p>
            <w:pPr>
              <w:spacing w:after="0" w:line="250"/>
            </w:pPr>
            <w:r>
              <w:rPr>
                <w:rFonts w:ascii="Consolas" w:cs="Consolas" w:eastAsia="Consolas" w:hAnsi="Consolas"/>
                <w:color w:val="24292F"/>
                <w:sz w:val="17"/>
                <w:szCs w:val="17"/>
              </w:rPr>
              <w:t xml:space="preserve">                              "TS_USERNAME y TS_PASSWORD en credenciales.h",</w:t>
            </w:r>
          </w:p>
          <w:p>
            <w:pPr>
              <w:spacing w:after="0" w:line="250"/>
            </w:pPr>
            <w:r>
              <w:rPr>
                <w:rFonts w:ascii="Consolas" w:cs="Consolas" w:eastAsia="Consolas" w:hAnsi="Consolas"/>
                <w:color w:val="24292F"/>
                <w:sz w:val="17"/>
                <w:szCs w:val="17"/>
              </w:rPr>
              <w:t xml:space="preserve">                         event-&gt;error_handle-&gt;connect_return_code);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default:</w:t>
            </w:r>
          </w:p>
          <w:p>
            <w:pPr>
              <w:spacing w:after="0" w:line="250"/>
            </w:pPr>
            <w:r>
              <w:rPr>
                <w:rFonts w:ascii="Consolas" w:cs="Consolas" w:eastAsia="Consolas" w:hAnsi="Consolas"/>
                <w:color w:val="24292F"/>
                <w:sz w:val="17"/>
                <w:szCs w:val="17"/>
              </w:rPr>
              <w:t xml:space="preserve">            break;</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app_main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app_main(void)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ESP_LOGI(TAG, "Iniciando ESP32-C6 en modo Suscriptor...");</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LED de la accion, apagado al arrancar. Fuerza de salida minima (~5 mA)</w:t>
            </w:r>
          </w:p>
          <w:p>
            <w:pPr>
              <w:spacing w:after="0" w:line="250"/>
            </w:pPr>
            <w:r>
              <w:rPr>
                <w:rFonts w:ascii="Consolas" w:cs="Consolas" w:eastAsia="Consolas" w:hAnsi="Consolas"/>
                <w:color w:val="24292F"/>
                <w:sz w:val="17"/>
                <w:szCs w:val="17"/>
              </w:rPr>
              <w:t xml:space="preserve">    // por si el modulo no lleva resistencia, como en las practicas anteriores.</w:t>
            </w:r>
          </w:p>
          <w:p>
            <w:pPr>
              <w:spacing w:after="0" w:line="250"/>
            </w:pPr>
            <w:r>
              <w:rPr>
                <w:rFonts w:ascii="Consolas" w:cs="Consolas" w:eastAsia="Consolas" w:hAnsi="Consolas"/>
                <w:color w:val="24292F"/>
                <w:sz w:val="17"/>
                <w:szCs w:val="17"/>
              </w:rPr>
              <w:t xml:space="preserve">    gpio_reset_pin(PIN_LED);</w:t>
            </w:r>
          </w:p>
          <w:p>
            <w:pPr>
              <w:spacing w:after="0" w:line="250"/>
            </w:pPr>
            <w:r>
              <w:rPr>
                <w:rFonts w:ascii="Consolas" w:cs="Consolas" w:eastAsia="Consolas" w:hAnsi="Consolas"/>
                <w:color w:val="24292F"/>
                <w:sz w:val="17"/>
                <w:szCs w:val="17"/>
              </w:rPr>
              <w:t xml:space="preserve">    gpio_set_direction(PIN_LED, GPIO_MODE_OUTPUT);</w:t>
            </w:r>
          </w:p>
          <w:p>
            <w:pPr>
              <w:spacing w:after="0" w:line="250"/>
            </w:pPr>
            <w:r>
              <w:rPr>
                <w:rFonts w:ascii="Consolas" w:cs="Consolas" w:eastAsia="Consolas" w:hAnsi="Consolas"/>
                <w:color w:val="24292F"/>
                <w:sz w:val="17"/>
                <w:szCs w:val="17"/>
              </w:rPr>
              <w:t xml:space="preserve">    gpio_set_drive_capability(PIN_LED, GPIO_DRIVE_CAP_0);</w:t>
            </w:r>
          </w:p>
          <w:p>
            <w:pPr>
              <w:spacing w:after="0" w:line="250"/>
            </w:pPr>
            <w:r>
              <w:rPr>
                <w:rFonts w:ascii="Consolas" w:cs="Consolas" w:eastAsia="Consolas" w:hAnsi="Consolas"/>
                <w:color w:val="24292F"/>
                <w:sz w:val="17"/>
                <w:szCs w:val="17"/>
              </w:rPr>
              <w:t xml:space="preserve">    gpio_set_level(PIN_LED,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(strncmp(TS_CHANNEL_ID, "TU_", 3) == 0 || strncmp(TS_CLIENT_ID, "TU_", 3) == 0) {</w:t>
            </w:r>
          </w:p>
          <w:p>
            <w:pPr>
              <w:spacing w:after="0" w:line="250"/>
            </w:pPr>
            <w:r>
              <w:rPr>
                <w:rFonts w:ascii="Consolas" w:cs="Consolas" w:eastAsia="Consolas" w:hAnsi="Consolas"/>
                <w:color w:val="24292F"/>
                <w:sz w:val="17"/>
                <w:szCs w:val="17"/>
              </w:rPr>
              <w:t xml:space="preserve">        ESP_LOGW(TAG, "credenciales.h aun tiene los valores de la plantilla: "</w:t>
            </w:r>
          </w:p>
          <w:p>
            <w:pPr>
              <w:spacing w:after="0" w:line="250"/>
            </w:pPr>
            <w:r>
              <w:rPr>
                <w:rFonts w:ascii="Consolas" w:cs="Consolas" w:eastAsia="Consolas" w:hAnsi="Consolas"/>
                <w:color w:val="24292F"/>
                <w:sz w:val="17"/>
                <w:szCs w:val="17"/>
              </w:rPr>
              <w:t xml:space="preserve">                      "el broker rechazara la conexion");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Inicializacion del almacenamiento NVS</w:t>
            </w:r>
          </w:p>
          <w:p>
            <w:pPr>
              <w:spacing w:after="0" w:line="250"/>
            </w:pPr>
            <w:r>
              <w:rPr>
                <w:rFonts w:ascii="Consolas" w:cs="Consolas" w:eastAsia="Consolas" w:hAnsi="Consolas"/>
                <w:color w:val="24292F"/>
                <w:sz w:val="17"/>
                <w:szCs w:val="17"/>
              </w:rPr>
              <w:t xml:space="preserve">    esp_err_t ret = nvs_flash_init();</w:t>
            </w:r>
          </w:p>
          <w:p>
            <w:pPr>
              <w:spacing w:after="0" w:line="250"/>
            </w:pPr>
            <w:r>
              <w:rPr>
                <w:rFonts w:ascii="Consolas" w:cs="Consolas" w:eastAsia="Consolas" w:hAnsi="Consolas"/>
                <w:color w:val="24292F"/>
                <w:sz w:val="17"/>
                <w:szCs w:val="17"/>
              </w:rPr>
              <w:t xml:space="preserve">    if (ret == ESP_ERR_NVS_NO_FREE_PAGES || ret == ESP_ERR_NVS_NEW_VERSION_FOUND) {</w:t>
            </w:r>
          </w:p>
          <w:p>
            <w:pPr>
              <w:spacing w:after="0" w:line="250"/>
            </w:pPr>
            <w:r>
              <w:rPr>
                <w:rFonts w:ascii="Consolas" w:cs="Consolas" w:eastAsia="Consolas" w:hAnsi="Consolas"/>
                <w:color w:val="24292F"/>
                <w:sz w:val="17"/>
                <w:szCs w:val="17"/>
              </w:rPr>
              <w:t xml:space="preserve">        ESP_ERROR_CHECK(nvs_flash_erase());</w:t>
            </w:r>
          </w:p>
          <w:p>
            <w:pPr>
              <w:spacing w:after="0" w:line="250"/>
            </w:pPr>
            <w:r>
              <w:rPr>
                <w:rFonts w:ascii="Consolas" w:cs="Consolas" w:eastAsia="Consolas" w:hAnsi="Consolas"/>
                <w:color w:val="24292F"/>
                <w:sz w:val="17"/>
                <w:szCs w:val="17"/>
              </w:rPr>
              <w:t xml:space="preserve">        ret = nvs_flash_init();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ESP_ERROR_CHECK(ret);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Inicializar la pila de red nativa</w:t>
            </w:r>
          </w:p>
          <w:p>
            <w:pPr>
              <w:spacing w:after="0" w:line="250"/>
            </w:pPr>
            <w:r>
              <w:rPr>
                <w:rFonts w:ascii="Consolas" w:cs="Consolas" w:eastAsia="Consolas" w:hAnsi="Consolas"/>
                <w:color w:val="24292F"/>
                <w:sz w:val="17"/>
                <w:szCs w:val="17"/>
              </w:rPr>
              <w:t xml:space="preserve">    ESP_ERROR_CHECK(esp_netif_init());</w:t>
            </w:r>
          </w:p>
          <w:p>
            <w:pPr>
              <w:spacing w:after="0" w:line="250"/>
            </w:pPr>
            <w:r>
              <w:rPr>
                <w:rFonts w:ascii="Consolas" w:cs="Consolas" w:eastAsia="Consolas" w:hAnsi="Consolas"/>
                <w:color w:val="24292F"/>
                <w:sz w:val="17"/>
                <w:szCs w:val="17"/>
              </w:rPr>
              <w:t xml:space="preserve">    ESP_ERROR_CHECK(esp_event_loop_create_default());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Conexion Wi-Fi (Recuerda configurar SSID/Password mediante idf.py menuconfig)</w:t>
            </w:r>
          </w:p>
          <w:p>
            <w:pPr>
              <w:spacing w:after="0" w:line="250"/>
            </w:pPr>
            <w:r>
              <w:rPr>
                <w:rFonts w:ascii="Consolas" w:cs="Consolas" w:eastAsia="Consolas" w:hAnsi="Consolas"/>
                <w:color w:val="24292F"/>
                <w:sz w:val="17"/>
                <w:szCs w:val="17"/>
              </w:rPr>
              <w:t xml:space="preserve">    if (example_connect() != ESP_OK) {</w:t>
            </w:r>
          </w:p>
          <w:p>
            <w:pPr>
              <w:spacing w:after="0" w:line="250"/>
            </w:pPr>
            <w:r>
              <w:rPr>
                <w:rFonts w:ascii="Consolas" w:cs="Consolas" w:eastAsia="Consolas" w:hAnsi="Consolas"/>
                <w:color w:val="24292F"/>
                <w:sz w:val="17"/>
                <w:szCs w:val="17"/>
              </w:rPr>
              <w:t xml:space="preserve">        ESP_LOGE(TAG, "No se pudo conectar al Wi-Fi. Revise el SSID y la contrasena en "</w:t>
            </w:r>
          </w:p>
          <w:p>
            <w:pPr>
              <w:spacing w:after="0" w:line="250"/>
            </w:pPr>
            <w:r>
              <w:rPr>
                <w:rFonts w:ascii="Consolas" w:cs="Consolas" w:eastAsia="Consolas" w:hAnsi="Consolas"/>
                <w:color w:val="24292F"/>
                <w:sz w:val="17"/>
                <w:szCs w:val="17"/>
              </w:rPr>
              <w:t xml:space="preserve">                      "idf.py menuconfig -&gt; Example Connection Configuration "</w:t>
            </w:r>
          </w:p>
          <w:p>
            <w:pPr>
              <w:spacing w:after="0" w:line="250"/>
            </w:pPr>
            <w:r>
              <w:rPr>
                <w:rFonts w:ascii="Consolas" w:cs="Consolas" w:eastAsia="Consolas" w:hAnsi="Consolas"/>
                <w:color w:val="24292F"/>
                <w:sz w:val="17"/>
                <w:szCs w:val="17"/>
              </w:rPr>
              <w:t xml:space="preserve">                      "(solo redes de 2,4 GHz). Reinicio en 10 s...");</w:t>
            </w:r>
          </w:p>
          <w:p>
            <w:pPr>
              <w:spacing w:after="0" w:line="250"/>
            </w:pPr>
            <w:r>
              <w:rPr>
                <w:rFonts w:ascii="Consolas" w:cs="Consolas" w:eastAsia="Consolas" w:hAnsi="Consolas"/>
                <w:color w:val="24292F"/>
                <w:sz w:val="17"/>
                <w:szCs w:val="17"/>
              </w:rPr>
              <w:t xml:space="preserve">        vTaskDelay(pdMS_TO_TICKS(10000));</w:t>
            </w:r>
          </w:p>
          <w:p>
            <w:pPr>
              <w:spacing w:after="0" w:line="250"/>
            </w:pPr>
            <w:r>
              <w:rPr>
                <w:rFonts w:ascii="Consolas" w:cs="Consolas" w:eastAsia="Consolas" w:hAnsi="Consolas"/>
                <w:color w:val="24292F"/>
                <w:sz w:val="17"/>
                <w:szCs w:val="17"/>
              </w:rPr>
              <w:t xml:space="preserve">        esp_restart();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#if WIFI_SIEMPRE_ENCENDIDO</w:t>
            </w:r>
          </w:p>
          <w:p>
            <w:pPr>
              <w:spacing w:after="0" w:line="250"/>
            </w:pPr>
            <w:r>
              <w:rPr>
                <w:rFonts w:ascii="Consolas" w:cs="Consolas" w:eastAsia="Consolas" w:hAnsi="Consolas"/>
                <w:color w:val="24292F"/>
                <w:sz w:val="17"/>
                <w:szCs w:val="17"/>
              </w:rPr>
              <w:t xml:space="preserve">    ESP_ERROR_CHECK(esp_wifi_set_ps(WIFI_PS_NONE));</w:t>
            </w:r>
          </w:p>
          <w:p>
            <w:pPr>
              <w:spacing w:after="0" w:line="250"/>
            </w:pPr>
            <w:r>
              <w:rPr>
                <w:rFonts w:ascii="Consolas" w:cs="Consolas" w:eastAsia="Consolas" w:hAnsi="Consolas"/>
                <w:color w:val="24292F"/>
                <w:sz w:val="17"/>
                <w:szCs w:val="17"/>
              </w:rPr>
              <w:t xml:space="preserve">    ESP_LOGI(TAG, "Ahorro de energia del Wi-Fi desactivado (radio siempre encendida)");</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del cliente MQTT</w:t>
            </w:r>
          </w:p>
          <w:p>
            <w:pPr>
              <w:spacing w:after="0" w:line="250"/>
            </w:pPr>
            <w:r>
              <w:rPr>
                <w:rFonts w:ascii="Consolas" w:cs="Consolas" w:eastAsia="Consolas" w:hAnsi="Consolas"/>
                <w:color w:val="24292F"/>
                <w:sz w:val="17"/>
                <w:szCs w:val="17"/>
              </w:rPr>
              <w:t xml:space="preserve">    ESP_LOGI(TAG, "Broker: %s | canal: %s", TS_BROKER_URI, TS_CHANNEL_ID);</w:t>
            </w:r>
          </w:p>
          <w:p>
            <w:pPr>
              <w:spacing w:after="0" w:line="250"/>
            </w:pPr>
            <w:r>
              <w:rPr>
                <w:rFonts w:ascii="Consolas" w:cs="Consolas" w:eastAsia="Consolas" w:hAnsi="Consolas"/>
                <w:color w:val="24292F"/>
                <w:sz w:val="17"/>
                <w:szCs w:val="17"/>
              </w:rPr>
              <w:t xml:space="preserve">    esp_mqtt_client_config_t mqtt_cfg = {</w:t>
            </w:r>
          </w:p>
          <w:p>
            <w:pPr>
              <w:spacing w:after="0" w:line="250"/>
            </w:pPr>
            <w:r>
              <w:rPr>
                <w:rFonts w:ascii="Consolas" w:cs="Consolas" w:eastAsia="Consolas" w:hAnsi="Consolas"/>
                <w:color w:val="24292F"/>
                <w:sz w:val="17"/>
                <w:szCs w:val="17"/>
              </w:rPr>
              <w:t xml:space="preserve">        .broker.address.uri = TS_BROKER_URI,</w:t>
            </w:r>
          </w:p>
          <w:p>
            <w:pPr>
              <w:spacing w:after="0" w:line="250"/>
            </w:pPr>
            <w:r>
              <w:rPr>
                <w:rFonts w:ascii="Consolas" w:cs="Consolas" w:eastAsia="Consolas" w:hAnsi="Consolas"/>
                <w:color w:val="24292F"/>
                <w:sz w:val="17"/>
                <w:szCs w:val="17"/>
              </w:rPr>
              <w:t xml:space="preserve">        .credentials.client_id = TS_CLIENT_ID,</w:t>
            </w:r>
          </w:p>
          <w:p>
            <w:pPr>
              <w:spacing w:after="0" w:line="250"/>
            </w:pPr>
            <w:r>
              <w:rPr>
                <w:rFonts w:ascii="Consolas" w:cs="Consolas" w:eastAsia="Consolas" w:hAnsi="Consolas"/>
                <w:color w:val="24292F"/>
                <w:sz w:val="17"/>
                <w:szCs w:val="17"/>
              </w:rPr>
              <w:t xml:space="preserve">        .credentials.username = TS_USERNAME,</w:t>
            </w:r>
          </w:p>
          <w:p>
            <w:pPr>
              <w:spacing w:after="0" w:line="250"/>
            </w:pPr>
            <w:r>
              <w:rPr>
                <w:rFonts w:ascii="Consolas" w:cs="Consolas" w:eastAsia="Consolas" w:hAnsi="Consolas"/>
                <w:color w:val="24292F"/>
                <w:sz w:val="17"/>
                <w:szCs w:val="17"/>
              </w:rPr>
              <w:t xml:space="preserve">        .credentials.authentication.password = TS_PASSWORD,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client = esp_mqtt_client_init(&amp;mqtt_cfg);</w:t>
            </w:r>
          </w:p>
          <w:p>
            <w:pPr>
              <w:spacing w:after="0" w:line="250"/>
            </w:pPr>
            <w:r>
              <w:rPr>
                <w:rFonts w:ascii="Consolas" w:cs="Consolas" w:eastAsia="Consolas" w:hAnsi="Consolas"/>
                <w:color w:val="24292F"/>
                <w:sz w:val="17"/>
                <w:szCs w:val="17"/>
              </w:rPr>
              <w:t xml:space="preserve">    esp_mqtt_client_register_event(client, ESP_EVENT_ANY_ID, mqtt_event_handler, NULL);</w:t>
            </w:r>
          </w:p>
          <w:p>
            <w:pPr>
              <w:spacing w:after="0" w:line="250"/>
            </w:pPr>
            <w:r>
              <w:rPr>
                <w:rFonts w:ascii="Consolas" w:cs="Consolas" w:eastAsia="Consolas" w:hAnsi="Consolas"/>
                <w:color w:val="24292F"/>
                <w:sz w:val="17"/>
                <w:szCs w:val="17"/>
              </w:rPr>
              <w:t xml:space="preserve">    esp_mqtt_client_start(client);</w:t>
            </w:r>
          </w:p>
          <w:p>
            <w:pPr>
              <w:spacing w:after="0" w:line="250"/>
            </w:pPr>
            <w:r>
              <w:rPr>
                <w:rFonts w:ascii="Consolas" w:cs="Consolas" w:eastAsia="Consolas" w:hAnsi="Consolas"/>
                <w:color w:val="24292F"/>
                <w:sz w:val="17"/>
                <w:szCs w:val="17"/>
              </w:rPr>
              <w:t xml:space="preserve">}</w:t>
            </w:r>
          </w:p>
        </w:tc>
      </w:tr>
    </w:tbl>
    <w:p>
      <w:pPr>
        <w:spacing w:after="140"/>
      </w:pPr>
    </w:p>
    <w:p>
      <w:pPr>
        <w:pStyle w:val="Heading1"/>
        <w:pageBreakBefore/>
        <w:spacing w:after="140" w:before="320"/>
      </w:pPr>
      <w:r>
        <w:rPr>
          <w:color w:val="1A1A1A"/>
        </w:rPr>
        <w:t xml:space="preserve">Anexo C — Configuración de los proyectos</w:t>
      </w:r>
    </w:p>
    <w:p>
      <w:pPr>
        <w:spacing w:after="140"/>
      </w:pPr>
      <w:r>
        <w:rPr>
          <w:rFonts w:ascii="Consolas" w:cs="Consolas" w:eastAsia="Consolas" w:hAnsi="Consolas"/>
          <w:color w:val="9A3412"/>
          <w:sz w:val="19"/>
          <w:szCs w:val="19"/>
          <w:shd w:fill="F2F2EF" w:val="clear"/>
        </w:rPr>
        <w:t xml:space="preserve">firmware/publicador/CMakeLists.txt</w:t>
      </w:r>
      <w:r>
        <w:rPr>
          <w:color w:val="1A1A1A"/>
        </w:rPr>
        <w:t xml:space="preserve"> (el del suscriptor es igual, salvo el nombre del proyecto):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Proyecto ESP-IDF: publicador MQTT (temperatura -&gt; ThingSpeak) - ESP32-C6</w:t>
            </w:r>
          </w:p>
          <w:p>
            <w:pPr>
              <w:spacing w:after="0" w:line="250"/>
            </w:pPr>
            <w:r>
              <w:rPr>
                <w:rFonts w:ascii="Consolas" w:cs="Consolas" w:eastAsia="Consolas" w:hAnsi="Consolas"/>
                <w:color w:val="24292F"/>
                <w:sz w:val="17"/>
                <w:szCs w:val="17"/>
              </w:rPr>
              <w:t xml:space="preserve"># Estas lineas tienen que ir en este orden para que CMake funcione.</w:t>
            </w:r>
          </w:p>
          <w:p>
            <w:pPr>
              <w:spacing w:after="0" w:line="250"/>
            </w:pPr>
            <w:r>
              <w:rPr>
                <w:rFonts w:ascii="Consolas" w:cs="Consolas" w:eastAsia="Consolas" w:hAnsi="Consolas"/>
                <w:color w:val="24292F"/>
                <w:sz w:val="17"/>
                <w:szCs w:val="17"/>
              </w:rPr>
              <w:t xml:space="preserve">cmake_minimum_required(VERSION 3.22)</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Linea indicada en la practica: anade el componente de los ejemplos de</w:t>
            </w:r>
          </w:p>
          <w:p>
            <w:pPr>
              <w:spacing w:after="0" w:line="250"/>
            </w:pPr>
            <w:r>
              <w:rPr>
                <w:rFonts w:ascii="Consolas" w:cs="Consolas" w:eastAsia="Consolas" w:hAnsi="Consolas"/>
                <w:color w:val="24292F"/>
                <w:sz w:val="17"/>
                <w:szCs w:val="17"/>
              </w:rPr>
              <w:t xml:space="preserve"># ESP-IDF que conecta el Wi-Fi con example_connect().</w:t>
            </w:r>
          </w:p>
          <w:p>
            <w:pPr>
              <w:spacing w:after="0" w:line="250"/>
            </w:pPr>
            <w:r>
              <w:rPr>
                <w:rFonts w:ascii="Consolas" w:cs="Consolas" w:eastAsia="Consolas" w:hAnsi="Consolas"/>
                <w:color w:val="24292F"/>
                <w:sz w:val="17"/>
                <w:szCs w:val="17"/>
              </w:rPr>
              <w:t xml:space="preserve">set(EXTRA_COMPONENT_DIRS $ENV{IDF_PATH}/examples/common_components/protocol_examples_common)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include($ENV{IDF_PATH}/tools/cmake/project.cmake)</w:t>
            </w:r>
          </w:p>
          <w:p>
            <w:pPr>
              <w:spacing w:after="0" w:line="250"/>
            </w:pPr>
            <w:r>
              <w:rPr>
                <w:rFonts w:ascii="Consolas" w:cs="Consolas" w:eastAsia="Consolas" w:hAnsi="Consolas"/>
                <w:color w:val="24292F"/>
                <w:sz w:val="17"/>
                <w:szCs w:val="17"/>
              </w:rPr>
              <w:t xml:space="preserve"># Compila solo main y los componentes que usa (como los ejemplos de ESP-IDF 6).</w:t>
            </w:r>
          </w:p>
          <w:p>
            <w:pPr>
              <w:spacing w:after="0" w:line="250"/>
            </w:pPr>
            <w:r>
              <w:rPr>
                <w:rFonts w:ascii="Consolas" w:cs="Consolas" w:eastAsia="Consolas" w:hAnsi="Consolas"/>
                <w:color w:val="24292F"/>
                <w:sz w:val="17"/>
                <w:szCs w:val="17"/>
              </w:rPr>
              <w:t xml:space="preserve">idf_build_set_property(MINIMAL_BUILD ON)</w:t>
            </w:r>
          </w:p>
          <w:p>
            <w:pPr>
              <w:spacing w:after="0" w:line="250"/>
            </w:pPr>
            <w:r>
              <w:rPr>
                <w:rFonts w:ascii="Consolas" w:cs="Consolas" w:eastAsia="Consolas" w:hAnsi="Consolas"/>
                <w:color w:val="24292F"/>
                <w:sz w:val="17"/>
                <w:szCs w:val="17"/>
              </w:rPr>
              <w:t xml:space="preserve">project(mqtt_publicador)</w:t>
            </w:r>
          </w:p>
        </w:tc>
      </w:tr>
    </w:tbl>
    <w:p>
      <w:pPr>
        <w:spacing w:after="140"/>
      </w:pPr>
    </w:p>
    <w:p>
      <w:pPr>
        <w:spacing w:after="140"/>
      </w:pPr>
      <w:r>
        <w:rPr>
          <w:rFonts w:ascii="Consolas" w:cs="Consolas" w:eastAsia="Consolas" w:hAnsi="Consolas"/>
          <w:color w:val="9A3412"/>
          <w:sz w:val="19"/>
          <w:szCs w:val="19"/>
          <w:shd w:fill="F2F2EF" w:val="clear"/>
        </w:rPr>
        <w:t xml:space="preserve">firmware/publicador/sdkconfig.defaults</w:t>
      </w:r>
      <w:r>
        <w:rPr>
          <w:color w:val="1A1A1A"/>
        </w:rPr>
        <w:t xml:space="preserve"> (igual en los dos proyectos):</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Valores iniciales de la configuracion (los que no se tocan en menuconfig).</w:t>
            </w:r>
          </w:p>
          <w:p>
            <w:pPr>
              <w:spacing w:after="0" w:line="250"/>
            </w:pPr>
            <w:r>
              <w:rPr>
                <w:rFonts w:ascii="Consolas" w:cs="Consolas" w:eastAsia="Consolas" w:hAnsi="Consolas"/>
                <w:color w:val="24292F"/>
                <w:sz w:val="17"/>
                <w:szCs w:val="17"/>
              </w:rPr>
              <w:t xml:space="preserve">CONFIG_IDF_TARGET="esp32c6"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Con Wi-Fi y MQTT el programa ocupa ~1,06 MB y no cabe en la particion de</w:t>
            </w:r>
          </w:p>
          <w:p>
            <w:pPr>
              <w:spacing w:after="0" w:line="250"/>
            </w:pPr>
            <w:r>
              <w:rPr>
                <w:rFonts w:ascii="Consolas" w:cs="Consolas" w:eastAsia="Consolas" w:hAnsi="Consolas"/>
                <w:color w:val="24292F"/>
                <w:sz w:val="17"/>
                <w:szCs w:val="17"/>
              </w:rPr>
              <w:t xml:space="preserve"># 1 MB que trae ESP-IDF por defecto. Esta tabla deja 1,5 MB para el programa</w:t>
            </w:r>
          </w:p>
          <w:p>
            <w:pPr>
              <w:spacing w:after="0" w:line="250"/>
            </w:pPr>
            <w:r>
              <w:rPr>
                <w:rFonts w:ascii="Consolas" w:cs="Consolas" w:eastAsia="Consolas" w:hAnsi="Consolas"/>
                <w:color w:val="24292F"/>
                <w:sz w:val="17"/>
                <w:szCs w:val="17"/>
              </w:rPr>
              <w:t xml:space="preserve"># y cabe en una flash de 2 MB (la placa tiene 16 MB).</w:t>
            </w:r>
          </w:p>
          <w:p>
            <w:pPr>
              <w:spacing w:after="0" w:line="250"/>
            </w:pPr>
            <w:r>
              <w:rPr>
                <w:rFonts w:ascii="Consolas" w:cs="Consolas" w:eastAsia="Consolas" w:hAnsi="Consolas"/>
                <w:color w:val="24292F"/>
                <w:sz w:val="17"/>
                <w:szCs w:val="17"/>
              </w:rPr>
              <w:t xml:space="preserve">CONFIG_PARTITION_TABLE_SINGLE_APP_LARGE=y</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Wi-Fi con protocol_examples_common. El SSID y la contrasena NO van aqui,</w:t>
            </w:r>
          </w:p>
          <w:p>
            <w:pPr>
              <w:spacing w:after="0" w:line="250"/>
            </w:pPr>
            <w:r>
              <w:rPr>
                <w:rFonts w:ascii="Consolas" w:cs="Consolas" w:eastAsia="Consolas" w:hAnsi="Consolas"/>
                <w:color w:val="24292F"/>
                <w:sz w:val="17"/>
                <w:szCs w:val="17"/>
              </w:rPr>
              <w:t xml:space="preserve"># porque este archivo se sube al repositorio: se ponen con</w:t>
            </w:r>
          </w:p>
          <w:p>
            <w:pPr>
              <w:spacing w:after="0" w:line="250"/>
            </w:pPr>
            <w:r>
              <w:rPr>
                <w:rFonts w:ascii="Consolas" w:cs="Consolas" w:eastAsia="Consolas" w:hAnsi="Consolas"/>
                <w:color w:val="24292F"/>
                <w:sz w:val="17"/>
                <w:szCs w:val="17"/>
              </w:rPr>
              <w:t xml:space="preserve">#   idf.py menuconfig -&gt; Example Connection Configuration</w:t>
            </w:r>
          </w:p>
          <w:p>
            <w:pPr>
              <w:spacing w:after="0" w:line="250"/>
            </w:pPr>
            <w:r>
              <w:rPr>
                <w:rFonts w:ascii="Consolas" w:cs="Consolas" w:eastAsia="Consolas" w:hAnsi="Consolas"/>
                <w:color w:val="24292F"/>
                <w:sz w:val="17"/>
                <w:szCs w:val="17"/>
              </w:rPr>
              <w:t xml:space="preserve"># y quedan en sdkconfig, que esta en .gitignore.</w:t>
            </w:r>
          </w:p>
          <w:p>
            <w:pPr>
              <w:spacing w:after="0" w:line="250"/>
            </w:pPr>
            <w:r>
              <w:rPr>
                <w:rFonts w:ascii="Consolas" w:cs="Consolas" w:eastAsia="Consolas" w:hAnsi="Consolas"/>
                <w:color w:val="24292F"/>
                <w:sz w:val="17"/>
                <w:szCs w:val="17"/>
              </w:rPr>
              <w:t xml:space="preserve">CONFIG_EXAMPLE_CONNECT_WIFI=y</w:t>
            </w:r>
          </w:p>
          <w:p>
            <w:pPr>
              <w:spacing w:after="0" w:line="250"/>
            </w:pPr>
            <w:r>
              <w:rPr>
                <w:rFonts w:ascii="Consolas" w:cs="Consolas" w:eastAsia="Consolas" w:hAnsi="Consolas"/>
                <w:color w:val="24292F"/>
                <w:sz w:val="17"/>
                <w:szCs w:val="17"/>
              </w:rPr>
              <w:t xml:space="preserve"># Solo IPv4: el broker de ThingSpeak se alcanza por IPv4 y asi la conexion</w:t>
            </w:r>
          </w:p>
          <w:p>
            <w:pPr>
              <w:spacing w:after="0" w:line="250"/>
            </w:pPr>
            <w:r>
              <w:rPr>
                <w:rFonts w:ascii="Consolas" w:cs="Consolas" w:eastAsia="Consolas" w:hAnsi="Consolas"/>
                <w:color w:val="24292F"/>
                <w:sz w:val="17"/>
                <w:szCs w:val="17"/>
              </w:rPr>
              <w:t xml:space="preserve"># no espera ademas a una direccion IPv6.</w:t>
            </w:r>
          </w:p>
          <w:p>
            <w:pPr>
              <w:spacing w:after="0" w:line="250"/>
            </w:pPr>
            <w:r>
              <w:rPr>
                <w:rFonts w:ascii="Consolas" w:cs="Consolas" w:eastAsia="Consolas" w:hAnsi="Consolas"/>
                <w:color w:val="24292F"/>
                <w:sz w:val="17"/>
                <w:szCs w:val="17"/>
              </w:rPr>
              <w:t xml:space="preserve"># CONFIG_EXAMPLE_CONNECT_IPV6 is not set</w:t>
            </w:r>
          </w:p>
        </w:tc>
      </w:tr>
    </w:tbl>
    <w:p>
      <w:pPr>
        <w:spacing w:after="140"/>
      </w:pPr>
    </w:p>
    <w:p>
      <w:pPr>
        <w:spacing w:after="140"/>
      </w:pPr>
      <w:r>
        <w:rPr>
          <w:rFonts w:ascii="Consolas" w:cs="Consolas" w:eastAsia="Consolas" w:hAnsi="Consolas"/>
          <w:color w:val="9A3412"/>
          <w:sz w:val="19"/>
          <w:szCs w:val="19"/>
          <w:shd w:fill="F2F2EF" w:val="clear"/>
        </w:rPr>
        <w:t xml:space="preserve">firmware/publicador/main/idf_component.yml</w:t>
      </w:r>
      <w:r>
        <w:rPr>
          <w:color w:val="1A1A1A"/>
        </w:rPr>
        <w:t xml:space="preserve">, creado por </w:t>
      </w:r>
      <w:r>
        <w:rPr>
          <w:rFonts w:ascii="Consolas" w:cs="Consolas" w:eastAsia="Consolas" w:hAnsi="Consolas"/>
          <w:color w:val="9A3412"/>
          <w:sz w:val="19"/>
          <w:szCs w:val="19"/>
          <w:shd w:fill="F2F2EF" w:val="clear"/>
        </w:rPr>
        <w:t xml:space="preserve">idf.py add-dependency espressif/mqtt</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IDF Component Manager Manifest File</w:t>
            </w:r>
          </w:p>
          <w:p>
            <w:pPr>
              <w:spacing w:after="0" w:line="250"/>
            </w:pPr>
            <w:r>
              <w:rPr>
                <w:rFonts w:ascii="Consolas" w:cs="Consolas" w:eastAsia="Consolas" w:hAnsi="Consolas"/>
                <w:color w:val="24292F"/>
                <w:sz w:val="17"/>
                <w:szCs w:val="17"/>
              </w:rPr>
              <w:t xml:space="preserve">dependencies:</w:t>
            </w:r>
          </w:p>
          <w:p>
            <w:pPr>
              <w:spacing w:after="0" w:line="250"/>
            </w:pPr>
            <w:r>
              <w:rPr>
                <w:rFonts w:ascii="Consolas" w:cs="Consolas" w:eastAsia="Consolas" w:hAnsi="Consolas"/>
                <w:color w:val="24292F"/>
                <w:sz w:val="17"/>
                <w:szCs w:val="17"/>
              </w:rPr>
              <w:t xml:space="preserve">  ## Required IDF version</w:t>
            </w:r>
          </w:p>
          <w:p>
            <w:pPr>
              <w:spacing w:after="0" w:line="250"/>
            </w:pPr>
            <w:r>
              <w:rPr>
                <w:rFonts w:ascii="Consolas" w:cs="Consolas" w:eastAsia="Consolas" w:hAnsi="Consolas"/>
                <w:color w:val="24292F"/>
                <w:sz w:val="17"/>
                <w:szCs w:val="17"/>
              </w:rPr>
              <w:t xml:space="preserve">  idf:</w:t>
            </w:r>
          </w:p>
          <w:p>
            <w:pPr>
              <w:spacing w:after="0" w:line="250"/>
            </w:pPr>
            <w:r>
              <w:rPr>
                <w:rFonts w:ascii="Consolas" w:cs="Consolas" w:eastAsia="Consolas" w:hAnsi="Consolas"/>
                <w:color w:val="24292F"/>
                <w:sz w:val="17"/>
                <w:szCs w:val="17"/>
              </w:rPr>
              <w:t xml:space="preserve">    version: '&gt;=4.1.0'</w:t>
            </w:r>
          </w:p>
          <w:p>
            <w:pPr>
              <w:spacing w:after="0" w:line="250"/>
            </w:pPr>
            <w:r>
              <w:rPr>
                <w:rFonts w:ascii="Consolas" w:cs="Consolas" w:eastAsia="Consolas" w:hAnsi="Consolas"/>
                <w:color w:val="24292F"/>
                <w:sz w:val="17"/>
                <w:szCs w:val="17"/>
              </w:rPr>
              <w:t xml:space="preserve">  # # Put list of dependencies here</w:t>
            </w:r>
          </w:p>
          <w:p>
            <w:pPr>
              <w:spacing w:after="0" w:line="250"/>
            </w:pPr>
            <w:r>
              <w:rPr>
                <w:rFonts w:ascii="Consolas" w:cs="Consolas" w:eastAsia="Consolas" w:hAnsi="Consolas"/>
                <w:color w:val="24292F"/>
                <w:sz w:val="17"/>
                <w:szCs w:val="17"/>
              </w:rPr>
              <w:t xml:space="preserve">  # # For components maintained by Espressif:</w:t>
            </w:r>
          </w:p>
          <w:p>
            <w:pPr>
              <w:spacing w:after="0" w:line="250"/>
            </w:pPr>
            <w:r>
              <w:rPr>
                <w:rFonts w:ascii="Consolas" w:cs="Consolas" w:eastAsia="Consolas" w:hAnsi="Consolas"/>
                <w:color w:val="24292F"/>
                <w:sz w:val="17"/>
                <w:szCs w:val="17"/>
              </w:rPr>
              <w:t xml:space="preserve">  # component: "~1.0.0"</w:t>
            </w:r>
          </w:p>
          <w:p>
            <w:pPr>
              <w:spacing w:after="0" w:line="250"/>
            </w:pPr>
            <w:r>
              <w:rPr>
                <w:rFonts w:ascii="Consolas" w:cs="Consolas" w:eastAsia="Consolas" w:hAnsi="Consolas"/>
                <w:color w:val="24292F"/>
                <w:sz w:val="17"/>
                <w:szCs w:val="17"/>
              </w:rPr>
              <w:t xml:space="preserve">  # # For 3rd party components:</w:t>
            </w:r>
          </w:p>
          <w:p>
            <w:pPr>
              <w:spacing w:after="0" w:line="250"/>
            </w:pPr>
            <w:r>
              <w:rPr>
                <w:rFonts w:ascii="Consolas" w:cs="Consolas" w:eastAsia="Consolas" w:hAnsi="Consolas"/>
                <w:color w:val="24292F"/>
                <w:sz w:val="17"/>
                <w:szCs w:val="17"/>
              </w:rPr>
              <w:t xml:space="preserve">  # username/component: "&gt;=1.0.0,&lt;2.0.0"</w:t>
            </w:r>
          </w:p>
          <w:p>
            <w:pPr>
              <w:spacing w:after="0" w:line="250"/>
            </w:pPr>
            <w:r>
              <w:rPr>
                <w:rFonts w:ascii="Consolas" w:cs="Consolas" w:eastAsia="Consolas" w:hAnsi="Consolas"/>
                <w:color w:val="24292F"/>
                <w:sz w:val="17"/>
                <w:szCs w:val="17"/>
              </w:rPr>
              <w:t xml:space="preserve">  # username2/component2:</w:t>
            </w:r>
          </w:p>
          <w:p>
            <w:pPr>
              <w:spacing w:after="0" w:line="250"/>
            </w:pPr>
            <w:r>
              <w:rPr>
                <w:rFonts w:ascii="Consolas" w:cs="Consolas" w:eastAsia="Consolas" w:hAnsi="Consolas"/>
                <w:color w:val="24292F"/>
                <w:sz w:val="17"/>
                <w:szCs w:val="17"/>
              </w:rPr>
              <w:t xml:space="preserve">  #   version: "~1.0.0"</w:t>
            </w:r>
          </w:p>
          <w:p>
            <w:pPr>
              <w:spacing w:after="0" w:line="250"/>
            </w:pPr>
            <w:r>
              <w:rPr>
                <w:rFonts w:ascii="Consolas" w:cs="Consolas" w:eastAsia="Consolas" w:hAnsi="Consolas"/>
                <w:color w:val="24292F"/>
                <w:sz w:val="17"/>
                <w:szCs w:val="17"/>
              </w:rPr>
              <w:t xml:space="preserve">  #   # For transient dependencies `public` flag can be set.</w:t>
            </w:r>
          </w:p>
          <w:p>
            <w:pPr>
              <w:spacing w:after="0" w:line="250"/>
            </w:pPr>
            <w:r>
              <w:rPr>
                <w:rFonts w:ascii="Consolas" w:cs="Consolas" w:eastAsia="Consolas" w:hAnsi="Consolas"/>
                <w:color w:val="24292F"/>
                <w:sz w:val="17"/>
                <w:szCs w:val="17"/>
              </w:rPr>
              <w:t xml:space="preserve">  #   # `public` flag doesn't have an effect dependencies of the `main` component.</w:t>
            </w:r>
          </w:p>
          <w:p>
            <w:pPr>
              <w:spacing w:after="0" w:line="250"/>
            </w:pPr>
            <w:r>
              <w:rPr>
                <w:rFonts w:ascii="Consolas" w:cs="Consolas" w:eastAsia="Consolas" w:hAnsi="Consolas"/>
                <w:color w:val="24292F"/>
                <w:sz w:val="17"/>
                <w:szCs w:val="17"/>
              </w:rPr>
              <w:t xml:space="preserve">  #   # All dependencies of `main` are public by default.</w:t>
            </w:r>
          </w:p>
          <w:p>
            <w:pPr>
              <w:spacing w:after="0" w:line="250"/>
            </w:pPr>
            <w:r>
              <w:rPr>
                <w:rFonts w:ascii="Consolas" w:cs="Consolas" w:eastAsia="Consolas" w:hAnsi="Consolas"/>
                <w:color w:val="24292F"/>
                <w:sz w:val="17"/>
                <w:szCs w:val="17"/>
              </w:rPr>
              <w:t xml:space="preserve">  #   public: true</w:t>
            </w:r>
          </w:p>
          <w:p>
            <w:pPr>
              <w:spacing w:after="0" w:line="250"/>
            </w:pPr>
            <w:r>
              <w:rPr>
                <w:rFonts w:ascii="Consolas" w:cs="Consolas" w:eastAsia="Consolas" w:hAnsi="Consolas"/>
                <w:color w:val="24292F"/>
                <w:sz w:val="17"/>
                <w:szCs w:val="17"/>
              </w:rPr>
              <w:t xml:space="preserve">  espressif/mqtt: '*'</w:t>
            </w:r>
          </w:p>
        </w:tc>
      </w:tr>
    </w:tbl>
    <w:p>
      <w:pPr>
        <w:spacing w:after="140"/>
      </w:pPr>
    </w:p>
    <w:p>
      <w:pPr>
        <w:spacing w:after="140"/>
      </w:pPr>
      <w:r>
        <w:rPr>
          <w:rFonts w:ascii="Consolas" w:cs="Consolas" w:eastAsia="Consolas" w:hAnsi="Consolas"/>
          <w:color w:val="9A3412"/>
          <w:sz w:val="19"/>
          <w:szCs w:val="19"/>
          <w:shd w:fill="F2F2EF" w:val="clear"/>
        </w:rPr>
        <w:t xml:space="preserve">firmware/credenciales.broker_publico.h</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credenciales.broker_publico.h - Alternativa sin cuenta: broker MQTT publico</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PARA QUE SIRVE</w:t>
            </w:r>
          </w:p>
          <w:p>
            <w:pPr>
              <w:spacing w:after="0" w:line="250"/>
            </w:pPr>
            <w:r>
              <w:rPr>
                <w:rFonts w:ascii="Consolas" w:cs="Consolas" w:eastAsia="Consolas" w:hAnsi="Consolas"/>
                <w:color w:val="24292F"/>
                <w:sz w:val="17"/>
                <w:szCs w:val="17"/>
              </w:rPr>
              <w:t xml:space="preserve"> *   Para hacer la practica sin cuenta de ThingSpeak (MathWorks). Copie este</w:t>
            </w:r>
          </w:p>
          <w:p>
            <w:pPr>
              <w:spacing w:after="0" w:line="250"/>
            </w:pPr>
            <w:r>
              <w:rPr>
                <w:rFonts w:ascii="Consolas" w:cs="Consolas" w:eastAsia="Consolas" w:hAnsi="Consolas"/>
                <w:color w:val="24292F"/>
                <w:sz w:val="17"/>
                <w:szCs w:val="17"/>
              </w:rPr>
              <w:t xml:space="preserve"> *   archivo como "credenciales.h". El codigo del ESP32 no cambia: usa los</w:t>
            </w:r>
          </w:p>
          <w:p>
            <w:pPr>
              <w:spacing w:after="0" w:line="250"/>
            </w:pPr>
            <w:r>
              <w:rPr>
                <w:rFonts w:ascii="Consolas" w:cs="Consolas" w:eastAsia="Consolas" w:hAnsi="Consolas"/>
                <w:color w:val="24292F"/>
                <w:sz w:val="17"/>
                <w:szCs w:val="17"/>
              </w:rPr>
              <w:t xml:space="preserve"> *   mismos topicos y formatos que ThingSpeak, y el tablero web</w:t>
            </w:r>
          </w:p>
          <w:p>
            <w:pPr>
              <w:spacing w:after="0" w:line="250"/>
            </w:pPr>
            <w:r>
              <w:rPr>
                <w:rFonts w:ascii="Consolas" w:cs="Consolas" w:eastAsia="Consolas" w:hAnsi="Consolas"/>
                <w:color w:val="24292F"/>
                <w:sz w:val="17"/>
                <w:szCs w:val="17"/>
              </w:rPr>
              <w:t xml:space="preserve"> *   (tablero/tablero.html) hace el papel de la pagina del canal: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 dibuja la temperatura que envia el publicador</w:t>
            </w:r>
          </w:p>
          <w:p>
            <w:pPr>
              <w:spacing w:after="0" w:line="250"/>
            </w:pPr>
            <w:r>
              <w:rPr>
                <w:rFonts w:ascii="Consolas" w:cs="Consolas" w:eastAsia="Consolas" w:hAnsi="Consolas"/>
                <w:color w:val="24292F"/>
                <w:sz w:val="17"/>
                <w:szCs w:val="17"/>
              </w:rPr>
              <w:t xml:space="preserve"> *         topico  channels/&lt;CANAL&gt;/publish    mensaje  field1=31.25&amp;status=...</w:t>
            </w:r>
          </w:p>
          <w:p>
            <w:pPr>
              <w:spacing w:after="0" w:line="250"/>
            </w:pPr>
            <w:r>
              <w:rPr>
                <w:rFonts w:ascii="Consolas" w:cs="Consolas" w:eastAsia="Consolas" w:hAnsi="Consolas"/>
                <w:color w:val="24292F"/>
                <w:sz w:val="17"/>
                <w:szCs w:val="17"/>
              </w:rPr>
              <w:t xml:space="preserve"> *     - sus botones envian al suscriptor el JSON que enviaria ThingSpeak</w:t>
            </w:r>
          </w:p>
          <w:p>
            <w:pPr>
              <w:spacing w:after="0" w:line="250"/>
            </w:pPr>
            <w:r>
              <w:rPr>
                <w:rFonts w:ascii="Consolas" w:cs="Consolas" w:eastAsia="Consolas" w:hAnsi="Consolas"/>
                <w:color w:val="24292F"/>
                <w:sz w:val="17"/>
                <w:szCs w:val="17"/>
              </w:rPr>
              <w:t xml:space="preserve"> *         topico  channels/&lt;CANAL&gt;/subscribe  mensaje  {"field1":"1",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CUIDADO: EL BROKER ES PUBLICO</w:t>
            </w:r>
          </w:p>
          <w:p>
            <w:pPr>
              <w:spacing w:after="0" w:line="250"/>
            </w:pPr>
            <w:r>
              <w:rPr>
                <w:rFonts w:ascii="Consolas" w:cs="Consolas" w:eastAsia="Consolas" w:hAnsi="Consolas"/>
                <w:color w:val="24292F"/>
                <w:sz w:val="17"/>
                <w:szCs w:val="17"/>
              </w:rPr>
              <w:t xml:space="preserve"> *   broker.hivemq.com no pide usuario ni contrasena, y cualquiera puede leer</w:t>
            </w:r>
          </w:p>
          <w:p>
            <w:pPr>
              <w:spacing w:after="0" w:line="250"/>
            </w:pPr>
            <w:r>
              <w:rPr>
                <w:rFonts w:ascii="Consolas" w:cs="Consolas" w:eastAsia="Consolas" w:hAnsi="Consolas"/>
                <w:color w:val="24292F"/>
                <w:sz w:val="17"/>
                <w:szCs w:val="17"/>
              </w:rPr>
              <w:t xml:space="preserve"> *   o escribir en cualquier topico. Por eso el "canal" es un texto unico</w:t>
            </w:r>
          </w:p>
          <w:p>
            <w:pPr>
              <w:spacing w:after="0" w:line="250"/>
            </w:pPr>
            <w:r>
              <w:rPr>
                <w:rFonts w:ascii="Consolas" w:cs="Consolas" w:eastAsia="Consolas" w:hAnsi="Consolas"/>
                <w:color w:val="24292F"/>
                <w:sz w:val="17"/>
                <w:szCs w:val="17"/>
              </w:rPr>
              <w:t xml:space="preserve"> *   (aqui, la direccion MAC de la placa) y no se envia nada privado. Si copia</w:t>
            </w:r>
          </w:p>
          <w:p>
            <w:pPr>
              <w:spacing w:after="0" w:line="250"/>
            </w:pPr>
            <w:r>
              <w:rPr>
                <w:rFonts w:ascii="Consolas" w:cs="Consolas" w:eastAsia="Consolas" w:hAnsi="Consolas"/>
                <w:color w:val="24292F"/>
                <w:sz w:val="17"/>
                <w:szCs w:val="17"/>
              </w:rPr>
              <w:t xml:space="preserve"> *   esta practica para otra placa, cambie TS_CHANNEL_ID y TS_CLIENT_ID por un</w:t>
            </w:r>
          </w:p>
          <w:p>
            <w:pPr>
              <w:spacing w:after="0" w:line="250"/>
            </w:pPr>
            <w:r>
              <w:rPr>
                <w:rFonts w:ascii="Consolas" w:cs="Consolas" w:eastAsia="Consolas" w:hAnsi="Consolas"/>
                <w:color w:val="24292F"/>
                <w:sz w:val="17"/>
                <w:szCs w:val="17"/>
              </w:rPr>
              <w:t xml:space="preserve"> *   texto suyo (por ejemplo, con su matricula) y escriba el mismo canal en el</w:t>
            </w:r>
          </w:p>
          <w:p>
            <w:pPr>
              <w:spacing w:after="0" w:line="250"/>
            </w:pPr>
            <w:r>
              <w:rPr>
                <w:rFonts w:ascii="Consolas" w:cs="Consolas" w:eastAsia="Consolas" w:hAnsi="Consolas"/>
                <w:color w:val="24292F"/>
                <w:sz w:val="17"/>
                <w:szCs w:val="17"/>
              </w:rPr>
              <w:t xml:space="preserve"> *   tablero.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Este archivo no tiene secretos, asi que si se sube al repositorio.</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#pragma once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#define TS_BROKER_URI   "mqtt://broker.hivemq.com"     // puerto 1883, sin cifrar</w:t>
            </w:r>
          </w:p>
          <w:p>
            <w:pPr>
              <w:spacing w:after="0" w:line="250"/>
            </w:pPr>
            <w:r>
              <w:rPr>
                <w:rFonts w:ascii="Consolas" w:cs="Consolas" w:eastAsia="Consolas" w:hAnsi="Consolas"/>
                <w:color w:val="24292F"/>
                <w:sz w:val="17"/>
                <w:szCs w:val="17"/>
              </w:rPr>
              <w:t xml:space="preserve">#define TS_CHANNEL_ID   "esp32c6-e8f60afc9114"</w:t>
            </w:r>
          </w:p>
          <w:p>
            <w:pPr>
              <w:spacing w:after="0" w:line="250"/>
            </w:pPr>
            <w:r>
              <w:rPr>
                <w:rFonts w:ascii="Consolas" w:cs="Consolas" w:eastAsia="Consolas" w:hAnsi="Consolas"/>
                <w:color w:val="24292F"/>
                <w:sz w:val="17"/>
                <w:szCs w:val="17"/>
              </w:rPr>
              <w:t xml:space="preserve">#define TS_CLIENT_ID    "esp32c6-e8f60afc9114"         // unico en el broker</w:t>
            </w:r>
          </w:p>
          <w:p>
            <w:pPr>
              <w:spacing w:after="0" w:line="250"/>
            </w:pPr>
            <w:r>
              <w:rPr>
                <w:rFonts w:ascii="Consolas" w:cs="Consolas" w:eastAsia="Consolas" w:hAnsi="Consolas"/>
                <w:color w:val="24292F"/>
                <w:sz w:val="17"/>
                <w:szCs w:val="17"/>
              </w:rPr>
              <w:t xml:space="preserve">#define TS_USERNAME     ""                             // vacio: no se envia</w:t>
            </w:r>
          </w:p>
          <w:p>
            <w:pPr>
              <w:spacing w:after="0" w:line="250"/>
            </w:pPr>
            <w:r>
              <w:rPr>
                <w:rFonts w:ascii="Consolas" w:cs="Consolas" w:eastAsia="Consolas" w:hAnsi="Consolas"/>
                <w:color w:val="24292F"/>
                <w:sz w:val="17"/>
                <w:szCs w:val="17"/>
              </w:rPr>
              <w:t xml:space="preserve">#define TS_PASSWORD     ""</w:t>
            </w:r>
          </w:p>
        </w:tc>
      </w:tr>
    </w:tbl>
    <w:p>
      <w:pPr>
        <w:spacing w:after="140"/>
      </w:pPr>
    </w:p>
    <w:p>
      <w:pPr>
        <w:pStyle w:val="Heading1"/>
        <w:pageBreakBefore/>
        <w:spacing w:after="140" w:before="320"/>
      </w:pPr>
      <w:r>
        <w:rPr>
          <w:color w:val="1A1A1A"/>
        </w:rPr>
        <w:t xml:space="preserve">Anexo D — Fuentes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Documento</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Uso en este informe</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ESP-IDF Programming Guide</w:t>
            </w:r>
            <w:r>
              <w:rPr>
                <w:color w:val="1A1A1A"/>
                <w:sz w:val="19"/>
                <w:szCs w:val="19"/>
              </w:rPr>
              <w:t xml:space="preserve"> v6.1: ESP-MQTT</w:t>
            </w:r>
          </w:p>
        </w:tc>
        <w:tc>
          <w:tcPr>
            <w:tcW w:type="dxa" w:w="4513"/>
            <w:tcMar>
              <w:top w:type="dxa" w:w="80"/>
              <w:left w:type="dxa" w:w="110"/>
              <w:bottom w:type="dxa" w:w="80"/>
              <w:right w:type="dxa" w:w="110"/>
            </w:tcMar>
          </w:tcPr>
          <w:p>
            <w:pPr>
              <w:spacing w:after="0"/>
            </w:pPr>
            <w:r>
              <w:rPr>
                <w:color w:val="1A1A1A"/>
                <w:sz w:val="19"/>
                <w:szCs w:val="19"/>
              </w:rPr>
              <w:t xml:space="preserve">El componente MQTT sale de ESP‑IDF en la v6.0 y se añade con </w:t>
            </w:r>
            <w:r>
              <w:rPr>
                <w:rFonts w:ascii="Consolas" w:cs="Consolas" w:eastAsia="Consolas" w:hAnsi="Consolas"/>
                <w:color w:val="9A3412"/>
                <w:sz w:val="19"/>
                <w:szCs w:val="19"/>
                <w:shd w:fill="F2F2EF" w:val="clear"/>
              </w:rPr>
              <w:t xml:space="preserve">idf.py add-dependency</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ESP-IDF Programming Guide</w:t>
            </w:r>
            <w:r>
              <w:rPr>
                <w:color w:val="1A1A1A"/>
                <w:sz w:val="19"/>
                <w:szCs w:val="19"/>
              </w:rPr>
              <w:t xml:space="preserve"> v6.1: Temperature Sensor</w:t>
            </w:r>
          </w:p>
        </w:tc>
        <w:tc>
          <w:tcPr>
            <w:tcW w:type="dxa" w:w="4513"/>
            <w:tcMar>
              <w:top w:type="dxa" w:w="80"/>
              <w:left w:type="dxa" w:w="110"/>
              <w:bottom w:type="dxa" w:w="80"/>
              <w:right w:type="dxa" w:w="110"/>
            </w:tcMar>
          </w:tcPr>
          <w:p>
            <w:pPr>
              <w:spacing w:after="0"/>
            </w:pPr>
            <w:r>
              <w:rPr>
                <w:color w:val="1A1A1A"/>
                <w:sz w:val="19"/>
                <w:szCs w:val="19"/>
              </w:rPr>
              <w:t xml:space="preserve">El sensor mide el silicio, no el ambiente</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Código fuente de ESP‑IDF v6.1 (</w:t>
            </w:r>
            <w:r>
              <w:rPr>
                <w:rFonts w:ascii="Consolas" w:cs="Consolas" w:eastAsia="Consolas" w:hAnsi="Consolas"/>
                <w:color w:val="9A3412"/>
                <w:sz w:val="19"/>
                <w:szCs w:val="19"/>
                <w:shd w:fill="F2F2EF" w:val="clear"/>
              </w:rPr>
              <w:t xml:space="preserve">esp_driver_tsens</w:t>
            </w:r>
            <w:r>
              <w:rPr>
                <w:color w:val="1A1A1A"/>
                <w:sz w:val="19"/>
                <w:szCs w:val="19"/>
              </w:rPr>
              <w:t xml:space="preserve">, </w:t>
            </w:r>
            <w:r>
              <w:rPr>
                <w:rFonts w:ascii="Consolas" w:cs="Consolas" w:eastAsia="Consolas" w:hAnsi="Consolas"/>
                <w:color w:val="9A3412"/>
                <w:sz w:val="19"/>
                <w:szCs w:val="19"/>
                <w:shd w:fill="F2F2EF" w:val="clear"/>
              </w:rPr>
              <w:t xml:space="preserve">esp_hal_ana_conv</w:t>
            </w:r>
            <w:r>
              <w:rPr>
                <w:color w:val="1A1A1A"/>
                <w:sz w:val="19"/>
                <w:szCs w:val="19"/>
              </w:rPr>
              <w:t xml:space="preserve">, </w:t>
            </w:r>
            <w:r>
              <w:rPr>
                <w:rFonts w:ascii="Consolas" w:cs="Consolas" w:eastAsia="Consolas" w:hAnsi="Consolas"/>
                <w:color w:val="9A3412"/>
                <w:sz w:val="19"/>
                <w:szCs w:val="19"/>
                <w:shd w:fill="F2F2EF" w:val="clear"/>
              </w:rPr>
              <w:t xml:space="preserve">protocol_examples_common</w:t>
            </w:r>
            <w:r>
              <w:rPr>
                <w:color w:val="1A1A1A"/>
                <w:sz w:val="19"/>
                <w:szCs w:val="19"/>
              </w:rPr>
              <w:t xml:space="preserve">)</w:t>
            </w:r>
          </w:p>
        </w:tc>
        <w:tc>
          <w:tcPr>
            <w:tcW w:type="dxa" w:w="4513"/>
            <w:tcMar>
              <w:top w:type="dxa" w:w="80"/>
              <w:left w:type="dxa" w:w="110"/>
              <w:bottom w:type="dxa" w:w="80"/>
              <w:right w:type="dxa" w:w="110"/>
            </w:tcMar>
          </w:tcPr>
          <w:p>
            <w:pPr>
              <w:spacing w:after="0"/>
            </w:pPr>
            <w:r>
              <w:rPr>
                <w:color w:val="1A1A1A"/>
                <w:sz w:val="19"/>
                <w:szCs w:val="19"/>
              </w:rPr>
              <w:t xml:space="preserve">Escalas y errores del sensor, fórmula de conversión, reintentos del Wi‑Fi</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Código fuente de </w:t>
            </w:r>
            <w:r>
              <w:rPr>
                <w:rFonts w:ascii="Consolas" w:cs="Consolas" w:eastAsia="Consolas" w:hAnsi="Consolas"/>
                <w:color w:val="9A3412"/>
                <w:sz w:val="19"/>
                <w:szCs w:val="19"/>
                <w:shd w:fill="F2F2EF" w:val="clear"/>
              </w:rPr>
              <w:t xml:space="preserve">espressif/mqtt</w:t>
            </w:r>
            <w:r>
              <w:rPr>
                <w:color w:val="1A1A1A"/>
                <w:sz w:val="19"/>
                <w:szCs w:val="19"/>
              </w:rPr>
              <w:t xml:space="preserve"> 1.1.0</w:t>
            </w:r>
          </w:p>
        </w:tc>
        <w:tc>
          <w:tcPr>
            <w:tcW w:type="dxa" w:w="4513"/>
            <w:tcMar>
              <w:top w:type="dxa" w:w="80"/>
              <w:left w:type="dxa" w:w="110"/>
              <w:bottom w:type="dxa" w:w="80"/>
              <w:right w:type="dxa" w:w="110"/>
            </w:tcMar>
          </w:tcPr>
          <w:p>
            <w:pPr>
              <w:spacing w:after="0"/>
            </w:pPr>
            <w:r>
              <w:rPr>
                <w:i/>
                <w:iCs/>
                <w:color w:val="1A1A1A"/>
                <w:sz w:val="19"/>
                <w:szCs w:val="19"/>
              </w:rPr>
              <w:t xml:space="preserve">Keep‑alive</w:t>
            </w:r>
            <w:r>
              <w:rPr>
                <w:color w:val="1A1A1A"/>
                <w:sz w:val="19"/>
                <w:szCs w:val="19"/>
              </w:rPr>
              <w:t xml:space="preserve"> de 120 s, reconexión a los 10 s, respuesta a la suscripción</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MathWorks, documentación de ThingSpeak: </w:t>
            </w:r>
            <w:r>
              <w:rPr>
                <w:i/>
                <w:iCs/>
                <w:color w:val="1A1A1A"/>
                <w:sz w:val="19"/>
                <w:szCs w:val="19"/>
              </w:rPr>
              <w:t xml:space="preserve">MQTT Basics</w:t>
            </w:r>
            <w:r>
              <w:rPr>
                <w:color w:val="1A1A1A"/>
                <w:sz w:val="19"/>
                <w:szCs w:val="19"/>
              </w:rPr>
              <w:t xml:space="preserve">, </w:t>
            </w:r>
            <w:r>
              <w:rPr>
                <w:i/>
                <w:iCs/>
                <w:color w:val="1A1A1A"/>
                <w:sz w:val="19"/>
                <w:szCs w:val="19"/>
              </w:rPr>
              <w:t xml:space="preserve">Publish to a Channel Feed</w:t>
            </w:r>
            <w:r>
              <w:rPr>
                <w:color w:val="1A1A1A"/>
                <w:sz w:val="19"/>
                <w:szCs w:val="19"/>
              </w:rPr>
              <w:t xml:space="preserve">, </w:t>
            </w:r>
            <w:r>
              <w:rPr>
                <w:i/>
                <w:iCs/>
                <w:color w:val="1A1A1A"/>
                <w:sz w:val="19"/>
                <w:szCs w:val="19"/>
              </w:rPr>
              <w:t xml:space="preserve">Subscribe to a Channel Feed</w:t>
            </w:r>
          </w:p>
        </w:tc>
        <w:tc>
          <w:tcPr>
            <w:tcW w:type="dxa" w:w="4513"/>
            <w:tcMar>
              <w:top w:type="dxa" w:w="80"/>
              <w:left w:type="dxa" w:w="110"/>
              <w:bottom w:type="dxa" w:w="80"/>
              <w:right w:type="dxa" w:w="110"/>
            </w:tcMar>
          </w:tcPr>
          <w:p>
            <w:pPr>
              <w:spacing w:after="0"/>
            </w:pPr>
            <w:r>
              <w:rPr>
                <w:color w:val="1A1A1A"/>
                <w:sz w:val="19"/>
                <w:szCs w:val="19"/>
              </w:rPr>
              <w:t xml:space="preserve">Broker, puertos, QoS 0, tópicos y formato de publicación</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MathWorks, </w:t>
            </w:r>
            <w:r>
              <w:rPr>
                <w:i/>
                <w:iCs/>
                <w:color w:val="1A1A1A"/>
                <w:sz w:val="19"/>
                <w:szCs w:val="19"/>
              </w:rPr>
              <w:t xml:space="preserve">ThingSpeak Licensing FAQ</w:t>
            </w:r>
            <w:r>
              <w:rPr>
                <w:color w:val="1A1A1A"/>
                <w:sz w:val="19"/>
                <w:szCs w:val="19"/>
              </w:rPr>
              <w:t xml:space="preserve"> y MATLAB Answers 1600624</w:t>
            </w:r>
          </w:p>
        </w:tc>
        <w:tc>
          <w:tcPr>
            <w:tcW w:type="dxa" w:w="4513"/>
            <w:tcMar>
              <w:top w:type="dxa" w:w="80"/>
              <w:left w:type="dxa" w:w="110"/>
              <w:bottom w:type="dxa" w:w="80"/>
              <w:right w:type="dxa" w:w="110"/>
            </w:tcMar>
          </w:tcPr>
          <w:p>
            <w:pPr>
              <w:spacing w:after="0"/>
            </w:pPr>
            <w:r>
              <w:rPr>
                <w:color w:val="1A1A1A"/>
                <w:sz w:val="19"/>
                <w:szCs w:val="19"/>
              </w:rPr>
              <w:t xml:space="preserve">Límite de 15 s del plan gratuito; las cuentas gratuitas pueden suscribirse</w:t>
            </w:r>
          </w:p>
        </w:tc>
      </w:tr>
      <w:tr>
        <w:trPr>
          <w:tblHeader w:val="off"/>
        </w:trPr>
        <w:tc>
          <w:tcPr>
            <w:tcW w:type="dxa" w:w="4513"/>
            <w:tcMar>
              <w:top w:type="dxa" w:w="80"/>
              <w:left w:type="dxa" w:w="110"/>
              <w:bottom w:type="dxa" w:w="80"/>
              <w:right w:type="dxa" w:w="110"/>
            </w:tcMar>
          </w:tcPr>
          <w:p>
            <w:pPr>
              <w:spacing w:after="0"/>
            </w:pPr>
            <w:r>
              <w:rPr>
                <w:color w:val="1A1A1A"/>
                <w:sz w:val="19"/>
                <w:szCs w:val="19"/>
              </w:rPr>
              <w:t xml:space="preserve">Registros de la placa y del PC (</w:t>
            </w:r>
            <w:r>
              <w:rPr>
                <w:rFonts w:ascii="Consolas" w:cs="Consolas" w:eastAsia="Consolas" w:hAnsi="Consolas"/>
                <w:color w:val="9A3412"/>
                <w:sz w:val="19"/>
                <w:szCs w:val="19"/>
                <w:shd w:fill="F2F2EF" w:val="clear"/>
              </w:rPr>
              <w:t xml:space="preserve">docs/evidencias/</w:t>
            </w:r>
            <w:r>
              <w:rPr>
                <w:color w:val="1A1A1A"/>
                <w:sz w:val="19"/>
                <w:szCs w:val="19"/>
              </w:rPr>
              <w:t xml:space="preserve">)</w:t>
            </w:r>
          </w:p>
        </w:tc>
        <w:tc>
          <w:tcPr>
            <w:tcW w:type="dxa" w:w="4513"/>
            <w:tcMar>
              <w:top w:type="dxa" w:w="80"/>
              <w:left w:type="dxa" w:w="110"/>
              <w:bottom w:type="dxa" w:w="80"/>
              <w:right w:type="dxa" w:w="110"/>
            </w:tcMar>
          </w:tcPr>
          <w:p>
            <w:pPr>
              <w:spacing w:after="0"/>
            </w:pPr>
            <w:r>
              <w:rPr>
                <w:color w:val="1A1A1A"/>
                <w:sz w:val="19"/>
                <w:szCs w:val="19"/>
              </w:rPr>
              <w:t xml:space="preserve">Todas las medidas de la sección 5</w:t>
            </w:r>
          </w:p>
        </w:tc>
      </w:tr>
    </w:tbl>
    <w:p>
      <w:pPr>
        <w:spacing w:after="18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rFonts w:ascii="Calibri Light" w:cs="Calibri Light" w:eastAsia="Calibri Light" w:hAnsi="Calibri Light"/>
      <w:b/>
      <w:bCs/>
      <w:color w:val="1A1A1A"/>
      <w:sz w:val="40"/>
      <w:szCs w:val="40"/>
    </w:rPr>
  </w:style>
  <w:style w:type="paragraph" w:styleId="Heading1">
    <w:name w:val="Heading 1"/>
    <w:basedOn w:val="Normal"/>
    <w:next w:val="Normal"/>
    <w:qFormat/>
    <w:rPr>
      <w:rFonts w:ascii="Calibri Light" w:cs="Calibri Light" w:eastAsia="Calibri Light" w:hAnsi="Calibri Light"/>
      <w:b/>
      <w:bCs/>
      <w:color w:val="1A1A1A"/>
      <w:sz w:val="30"/>
      <w:szCs w:val="30"/>
    </w:rPr>
  </w:style>
  <w:style w:type="paragraph" w:styleId="Heading2">
    <w:name w:val="Heading 2"/>
    <w:basedOn w:val="Normal"/>
    <w:next w:val="Normal"/>
    <w:qFormat/>
    <w:rPr>
      <w:rFonts w:ascii="Calibri Light" w:cs="Calibri Light" w:eastAsia="Calibri Light" w:hAnsi="Calibri Light"/>
      <w:b/>
      <w:bCs/>
      <w:color w:val="1A1A1A"/>
      <w:sz w:val="25"/>
      <w:szCs w:val="25"/>
    </w:rPr>
  </w:style>
  <w:style w:type="paragraph" w:styleId="Heading3">
    <w:name w:val="Heading 3"/>
    <w:basedOn w:val="Normal"/>
    <w:next w:val="Normal"/>
    <w:qFormat/>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dec75c8ae6bcd28d9b2767edf1be1ee7824b27c.png"/><Relationship Id="rId9" Type="http://schemas.openxmlformats.org/officeDocument/2006/relationships/image" Target="media/2e8b8bc23a495dcb87306ebf692cfa50ae85e19d.png"/><Relationship Id="rId10" Type="http://schemas.openxmlformats.org/officeDocument/2006/relationships/image" Target="media/d5acf1bc35ba52aee5208d1385c0736ce371c16b.png"/><Relationship Id="rId11" Type="http://schemas.openxmlformats.org/officeDocument/2006/relationships/image" Target="media/effecabcfa364e0d1164ca68b4761242ac15085b.png"/><Relationship Id="rId12" Type="http://schemas.openxmlformats.org/officeDocument/2006/relationships/image" Target="media/a4eb25ecd360b641e4da8159f4dae4f99e3702f4.png"/><Relationship Id="rId13" Type="http://schemas.openxmlformats.org/officeDocument/2006/relationships/image" Target="media/ddf9625623798dd2c8a4e9e25740a0242ddd39d7.png"/><Relationship Id="rId14" Type="http://schemas.openxmlformats.org/officeDocument/2006/relationships/image" Target="media/a814aa008df5282c65f4db3ae2767155d224ffa1.png"/><Relationship Id="rId15" Type="http://schemas.openxmlformats.org/officeDocument/2006/relationships/image" Target="media/bef5e8ea90d223518a692c35f8635fb52c38793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Protocolo ligero para IoT: MQTT (ESP32-C6)</dc:title>
  <dc:creator>Imxnxl</dc:creator>
  <dc:description>Practica de MQTT con el ESP32-C6 y ESP-IDF v6.1: publicador de temperatura, suscriptor con accion sobre un LED y tablero web.</dc:description>
  <cp:lastModifiedBy>Imxnxl</cp:lastModifiedBy>
  <cp:revision>1</cp:revision>
  <dcterms:created xsi:type="dcterms:W3CDTF">2026-10-01T08:15:08.767Z</dcterms:created>
  <dcterms:modified xsi:type="dcterms:W3CDTF">2026-10-01T08:15:08.767Z</dcterms:modified>
</cp:coreProperties>
</file>

<file path=docProps/custom.xml><?xml version="1.0" encoding="utf-8"?>
<Properties xmlns="http://schemas.openxmlformats.org/officeDocument/2006/custom-properties" xmlns:vt="http://schemas.openxmlformats.org/officeDocument/2006/docPropsVTypes"/>
</file>