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B30AEE" w14:textId="0FAE1DEA" w:rsidR="005C51DF" w:rsidRDefault="005C51DF"/>
    <w:p w14:paraId="42DAF29E" w14:textId="165FC3AB" w:rsidR="003A7EB7" w:rsidRDefault="00C72D85">
      <w:r>
        <w:rPr>
          <w:noProof/>
        </w:rPr>
        <mc:AlternateContent>
          <mc:Choice Requires="wps">
            <w:drawing>
              <wp:anchor distT="45720" distB="45720" distL="114300" distR="114300" simplePos="0" relativeHeight="251660288" behindDoc="0" locked="0" layoutInCell="1" allowOverlap="1" wp14:anchorId="494959C9" wp14:editId="1E8ACA74">
                <wp:simplePos x="0" y="0"/>
                <wp:positionH relativeFrom="margin">
                  <wp:posOffset>1495425</wp:posOffset>
                </wp:positionH>
                <wp:positionV relativeFrom="paragraph">
                  <wp:posOffset>6905625</wp:posOffset>
                </wp:positionV>
                <wp:extent cx="3543300" cy="923925"/>
                <wp:effectExtent l="0" t="0" r="19050" b="2857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923925"/>
                        </a:xfrm>
                        <a:prstGeom prst="rect">
                          <a:avLst/>
                        </a:prstGeom>
                        <a:solidFill>
                          <a:srgbClr val="FFFFFF"/>
                        </a:solidFill>
                        <a:ln w="9525">
                          <a:solidFill>
                            <a:srgbClr val="000000"/>
                          </a:solidFill>
                          <a:miter lim="800000"/>
                          <a:headEnd/>
                          <a:tailEnd/>
                        </a:ln>
                      </wps:spPr>
                      <wps:txbx>
                        <w:txbxContent>
                          <w:p w14:paraId="32A6871C" w14:textId="10E7D87F" w:rsidR="00C72D85" w:rsidRPr="00C9505E" w:rsidRDefault="00852276" w:rsidP="00852276">
                            <w:pPr>
                              <w:spacing w:after="0"/>
                              <w:jc w:val="center"/>
                              <w:rPr>
                                <w:sz w:val="24"/>
                                <w:szCs w:val="24"/>
                              </w:rPr>
                            </w:pPr>
                            <w:r>
                              <w:rPr>
                                <w:b/>
                                <w:bCs/>
                                <w:sz w:val="24"/>
                                <w:szCs w:val="24"/>
                                <w:u w:val="single"/>
                              </w:rPr>
                              <w:t>Adresse + nom donneur d’ordre</w:t>
                            </w:r>
                          </w:p>
                          <w:p w14:paraId="27B44DE7" w14:textId="6519C304" w:rsidR="0080493E" w:rsidRDefault="0080493E" w:rsidP="00C72D85">
                            <w:pPr>
                              <w:spacing w:after="0"/>
                              <w:jc w:val="center"/>
                              <w:rPr>
                                <w:sz w:val="24"/>
                                <w:szCs w:val="24"/>
                              </w:rPr>
                            </w:pPr>
                          </w:p>
                          <w:p w14:paraId="52C4DF54" w14:textId="77777777" w:rsidR="009A4FE5" w:rsidRPr="008162D0" w:rsidRDefault="009A4FE5" w:rsidP="00C72D85">
                            <w:pPr>
                              <w:spacing w:after="0"/>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4959C9" id="_x0000_t202" coordsize="21600,21600" o:spt="202" path="m,l,21600r21600,l21600,xe">
                <v:stroke joinstyle="miter"/>
                <v:path gradientshapeok="t" o:connecttype="rect"/>
              </v:shapetype>
              <v:shape id="Zone de texte 2" o:spid="_x0000_s1026" type="#_x0000_t202" style="position:absolute;margin-left:117.75pt;margin-top:543.75pt;width:279pt;height:72.7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YTDDQIAAB8EAAAOAAAAZHJzL2Uyb0RvYy54bWysU9tu2zAMfR+wfxD0vti5bY0Rp+jSZRjQ&#10;XYBuHyDLcixMFjVKid19/SjFTbML9jBMDwIpUofkIbm+HjrDjgq9Blvy6STnTFkJtbb7kn/5vHtx&#10;xZkPwtbCgFUlf1CeX2+eP1v3rlAzaMHUChmBWF/0ruRtCK7IMi9b1Qk/AacsGRvATgRScZ/VKHpC&#10;70w2y/OXWQ9YOwSpvKfX25ORbxJ+0ygZPjaNV4GZklNuId2Y7ire2WYtij0K12o5piH+IYtOaEtB&#10;z1C3Igh2QP0bVKclgocmTCR0GTSNlirVQNVM81+quW+FU6kWIse7M03+/8HKD8d79wlZGF7DQA1M&#10;RXh3B/KrZxa2rbB7dYMIfatETYGnkbKsd74Yv0aqfeEjSNW/h5qaLA4BEtDQYBdZoToZoVMDHs6k&#10;qyEwSY/z5WI+z8kkybaazVezZQohisffDn14q6BjUSg5UlMTujje+RCzEcWjSwzmweh6p41JCu6r&#10;rUF2FDQAu3RG9J/cjGU9RV9S7L9D5On8CaLTgSbZ6K7kV2cnUUTa3tg6zVkQ2pxkStnYkcdI3YnE&#10;MFQDOUY+K6gfiFGE08TShpHQAn7nrKdpLbn/dhCoODPvLHVlNV0s4ngnZbF8NSMFLy3VpUVYSVAl&#10;D5ydxG1IKxFLt3BD3Wt0IvYpkzFXmsLE97gxccwv9eT1tNebHwAAAP//AwBQSwMEFAAGAAgAAAAh&#10;AGVz/RbhAAAADQEAAA8AAABkcnMvZG93bnJldi54bWxMj81OwzAQhO9IvIO1SFwQtUlok4Y4FUIC&#10;wQ0Kgqsbb5MI/wTbTcPbs5zgNrszmv223szWsAlDHLyTcLUQwNC1Xg+uk/D2en9ZAotJOa2Mdyjh&#10;GyNsmtOTWlXaH90LTtvUMSpxsVIS+pTGivPY9mhVXPgRHXl7H6xKNIaO66COVG4Nz4RYcasGRxd6&#10;NeJdj+3n9mAllNeP00d8yp/f29XerNNFMT18BSnPz+bbG2AJ5/QXhl98QoeGmHb+4HRkRkKWL5cU&#10;JUOUBSmKFOucxI5WWZ4L4E3N/3/R/AAAAP//AwBQSwECLQAUAAYACAAAACEAtoM4kv4AAADhAQAA&#10;EwAAAAAAAAAAAAAAAAAAAAAAW0NvbnRlbnRfVHlwZXNdLnhtbFBLAQItABQABgAIAAAAIQA4/SH/&#10;1gAAAJQBAAALAAAAAAAAAAAAAAAAAC8BAABfcmVscy8ucmVsc1BLAQItABQABgAIAAAAIQDmCYTD&#10;DQIAAB8EAAAOAAAAAAAAAAAAAAAAAC4CAABkcnMvZTJvRG9jLnhtbFBLAQItABQABgAIAAAAIQBl&#10;c/0W4QAAAA0BAAAPAAAAAAAAAAAAAAAAAGcEAABkcnMvZG93bnJldi54bWxQSwUGAAAAAAQABADz&#10;AAAAdQUAAAAA&#10;">
                <v:textbox>
                  <w:txbxContent>
                    <w:p w14:paraId="32A6871C" w14:textId="10E7D87F" w:rsidR="00C72D85" w:rsidRPr="00C9505E" w:rsidRDefault="00852276" w:rsidP="00852276">
                      <w:pPr>
                        <w:spacing w:after="0"/>
                        <w:jc w:val="center"/>
                        <w:rPr>
                          <w:sz w:val="24"/>
                          <w:szCs w:val="24"/>
                        </w:rPr>
                      </w:pPr>
                      <w:r>
                        <w:rPr>
                          <w:b/>
                          <w:bCs/>
                          <w:sz w:val="24"/>
                          <w:szCs w:val="24"/>
                          <w:u w:val="single"/>
                        </w:rPr>
                        <w:t>Adresse + nom donneur d’ordre</w:t>
                      </w:r>
                    </w:p>
                    <w:p w14:paraId="27B44DE7" w14:textId="6519C304" w:rsidR="0080493E" w:rsidRDefault="0080493E" w:rsidP="00C72D85">
                      <w:pPr>
                        <w:spacing w:after="0"/>
                        <w:jc w:val="center"/>
                        <w:rPr>
                          <w:sz w:val="24"/>
                          <w:szCs w:val="24"/>
                        </w:rPr>
                      </w:pPr>
                    </w:p>
                    <w:p w14:paraId="52C4DF54" w14:textId="77777777" w:rsidR="009A4FE5" w:rsidRPr="008162D0" w:rsidRDefault="009A4FE5" w:rsidP="00C72D85">
                      <w:pPr>
                        <w:spacing w:after="0"/>
                        <w:jc w:val="center"/>
                      </w:pPr>
                    </w:p>
                  </w:txbxContent>
                </v:textbox>
                <w10:wrap type="square" anchorx="margin"/>
              </v:shape>
            </w:pict>
          </mc:Fallback>
        </mc:AlternateContent>
      </w:r>
      <w:r w:rsidR="002220DA">
        <w:rPr>
          <w:noProof/>
        </w:rPr>
        <mc:AlternateContent>
          <mc:Choice Requires="wps">
            <w:drawing>
              <wp:anchor distT="45720" distB="45720" distL="114300" distR="114300" simplePos="0" relativeHeight="251662336" behindDoc="0" locked="0" layoutInCell="1" allowOverlap="1" wp14:anchorId="0F32E9B7" wp14:editId="376F4216">
                <wp:simplePos x="0" y="0"/>
                <wp:positionH relativeFrom="margin">
                  <wp:align>left</wp:align>
                </wp:positionH>
                <wp:positionV relativeFrom="paragraph">
                  <wp:posOffset>725715</wp:posOffset>
                </wp:positionV>
                <wp:extent cx="1914525" cy="1085850"/>
                <wp:effectExtent l="0" t="0" r="9525" b="0"/>
                <wp:wrapSquare wrapText="bothSides"/>
                <wp:docPr id="20720469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4525" cy="1085850"/>
                        </a:xfrm>
                        <a:prstGeom prst="rect">
                          <a:avLst/>
                        </a:prstGeom>
                        <a:solidFill>
                          <a:schemeClr val="bg1">
                            <a:alpha val="19000"/>
                          </a:schemeClr>
                        </a:solidFill>
                        <a:ln w="9525">
                          <a:noFill/>
                          <a:miter lim="800000"/>
                          <a:headEnd/>
                          <a:tailEnd/>
                        </a:ln>
                      </wps:spPr>
                      <wps:txbx>
                        <w:txbxContent>
                          <w:p w14:paraId="00F9CD2C" w14:textId="3668530F" w:rsidR="00C72D85" w:rsidRPr="001D72C9" w:rsidRDefault="00852276" w:rsidP="00852276">
                            <w:pPr>
                              <w:spacing w:after="0"/>
                              <w:jc w:val="center"/>
                              <w:rPr>
                                <w:sz w:val="24"/>
                                <w:szCs w:val="24"/>
                              </w:rPr>
                            </w:pPr>
                            <w:r>
                              <w:rPr>
                                <w:b/>
                                <w:bCs/>
                                <w:sz w:val="24"/>
                                <w:szCs w:val="24"/>
                                <w:u w:val="single"/>
                              </w:rPr>
                              <w:t>ADRESSE DU BIEN CONCERNE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2E9B7" id="_x0000_s1027" type="#_x0000_t202" style="position:absolute;margin-left:0;margin-top:57.15pt;width:150.75pt;height:85.5pt;z-index:251662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ZPiHQIAACAEAAAOAAAAZHJzL2Uyb0RvYy54bWysU9uO0zAQfUfiHyy/0yRVC2206Wrpsghp&#10;uUgLHzB1nMbC8RjbbVK+nrGTdgu8IV6sGc/4zMyZ45vbodPsKJ1XaCpezHLOpBFYK7Ov+LevD69W&#10;nPkApgaNRlb8JD2/3bx8cdPbUs6xRV1LxwjE+LK3FW9DsGWWedHKDvwMrTQUbNB1EMh1+6x20BN6&#10;p7N5nr/OenS1dSik93R7Pwb5JuE3jRThc9N4GZiuOPUW0unSuYtntrmBcu/AtkpMbcA/dNGBMlT0&#10;AnUPAdjBqb+gOiUcemzCTGCXYdMoIdMMNE2R/zHNUwtWplmIHG8vNPn/Bys+HZ/sF8fC8BYHWmAa&#10;wttHFN89M7htwezlnXPYtxJqKlxEyrLe+nJ6Gqn2pY8gu/4j1rRkOARMQEPjusgKzckInRZwupAu&#10;h8BELLkuFsv5kjNBsSJfLVfLtJYMyvNz63x4L7Fj0ai4o60meDg++hDbgfKcEqt51Kp+UFonJypJ&#10;brVjRyAN7PbjiKBtC+NVsc7zc8Wku5idQH8D0ob1FV/HViOuwVghyadTgTSsVVfxFUGNYFBGwt6Z&#10;OqUEUHq0qVdtJgYjaSN9YdgNTNUTvZHQHdYnotThKFn6YmS06H5y1pNcK+5/HMBJzvQHQ2shEhdR&#10;38lZLN/MyXHXkd11BIwgqIoHzkZzG9KfGAe7o/U1KhH73MnUMskwUTN9majzaz9lPX/szS8AAAD/&#10;/wMAUEsDBBQABgAIAAAAIQBuZ/ee3gAAAAgBAAAPAAAAZHJzL2Rvd25yZXYueG1sTI9NT8MwDIbv&#10;SPyHyEhcEEs/6KhK02lC4gQSYnDYMWu8tlrjhCbbyr/HnNjRfl89flyvZjuKE05hcKQgXSQgkFpn&#10;BuoUfH2+3JcgQtRk9OgIFfxggFVzfVXryrgzfeBpEzvBEAqVVtDH6CspQ9uj1WHhPBJnezdZHXmc&#10;OmkmfWa4HWWWJEtp9UB8odcen3tsD5ujVZA8xu3yfWu+i/Ba7t+yg6f1nVfq9mZeP4GIOMf/Mvzp&#10;szo07LRzRzJBjMzgHm/ThxwEx3mSFiB2CrKyyEE2tbx8oPkFAAD//wMAUEsBAi0AFAAGAAgAAAAh&#10;ALaDOJL+AAAA4QEAABMAAAAAAAAAAAAAAAAAAAAAAFtDb250ZW50X1R5cGVzXS54bWxQSwECLQAU&#10;AAYACAAAACEAOP0h/9YAAACUAQAACwAAAAAAAAAAAAAAAAAvAQAAX3JlbHMvLnJlbHNQSwECLQAU&#10;AAYACAAAACEAc52T4h0CAAAgBAAADgAAAAAAAAAAAAAAAAAuAgAAZHJzL2Uyb0RvYy54bWxQSwEC&#10;LQAUAAYACAAAACEAbmf3nt4AAAAIAQAADwAAAAAAAAAAAAAAAAB3BAAAZHJzL2Rvd25yZXYueG1s&#10;UEsFBgAAAAAEAAQA8wAAAIIFAAAAAA==&#10;" fillcolor="white [3212]" stroked="f">
                <v:fill opacity="12336f"/>
                <v:textbox>
                  <w:txbxContent>
                    <w:p w14:paraId="00F9CD2C" w14:textId="3668530F" w:rsidR="00C72D85" w:rsidRPr="001D72C9" w:rsidRDefault="00852276" w:rsidP="00852276">
                      <w:pPr>
                        <w:spacing w:after="0"/>
                        <w:jc w:val="center"/>
                        <w:rPr>
                          <w:sz w:val="24"/>
                          <w:szCs w:val="24"/>
                        </w:rPr>
                      </w:pPr>
                      <w:r>
                        <w:rPr>
                          <w:b/>
                          <w:bCs/>
                          <w:sz w:val="24"/>
                          <w:szCs w:val="24"/>
                          <w:u w:val="single"/>
                        </w:rPr>
                        <w:t>ADRESSE DU BIEN CONCERNE</w:t>
                      </w:r>
                    </w:p>
                  </w:txbxContent>
                </v:textbox>
                <w10:wrap type="square" anchorx="margin"/>
              </v:shape>
            </w:pict>
          </mc:Fallback>
        </mc:AlternateContent>
      </w:r>
      <w:r w:rsidR="00133AFB">
        <w:rPr>
          <w:noProof/>
        </w:rPr>
        <mc:AlternateContent>
          <mc:Choice Requires="wps">
            <w:drawing>
              <wp:anchor distT="45720" distB="45720" distL="114300" distR="114300" simplePos="0" relativeHeight="251664384" behindDoc="0" locked="0" layoutInCell="1" allowOverlap="1" wp14:anchorId="0A34B951" wp14:editId="4657A1BB">
                <wp:simplePos x="0" y="0"/>
                <wp:positionH relativeFrom="page">
                  <wp:align>right</wp:align>
                </wp:positionH>
                <wp:positionV relativeFrom="paragraph">
                  <wp:posOffset>5234990</wp:posOffset>
                </wp:positionV>
                <wp:extent cx="7540625" cy="308610"/>
                <wp:effectExtent l="0" t="0" r="3175" b="0"/>
                <wp:wrapSquare wrapText="bothSides"/>
                <wp:docPr id="9889524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0625" cy="308610"/>
                        </a:xfrm>
                        <a:prstGeom prst="rect">
                          <a:avLst/>
                        </a:prstGeom>
                        <a:solidFill>
                          <a:srgbClr val="00B050"/>
                        </a:solidFill>
                        <a:ln w="9525">
                          <a:noFill/>
                          <a:miter lim="800000"/>
                          <a:headEnd/>
                          <a:tailEnd/>
                        </a:ln>
                      </wps:spPr>
                      <wps:txbx>
                        <w:txbxContent>
                          <w:p w14:paraId="56DCE7A2" w14:textId="7948C478" w:rsidR="001D72C9" w:rsidRPr="001D72C9" w:rsidRDefault="001D72C9" w:rsidP="00482FB7">
                            <w:pPr>
                              <w:jc w:val="center"/>
                              <w:rPr>
                                <w:b/>
                                <w:bCs/>
                              </w:rPr>
                            </w:pPr>
                            <w:r w:rsidRPr="00852276">
                              <w:rPr>
                                <w:b/>
                                <w:bCs/>
                                <w:highlight w:val="yellow"/>
                              </w:rPr>
                              <w:t>Votre interlocuteur</w:t>
                            </w:r>
                            <w:r w:rsidR="00E504E0" w:rsidRPr="00852276">
                              <w:rPr>
                                <w:b/>
                                <w:bCs/>
                                <w:highlight w:val="yellow"/>
                              </w:rPr>
                              <w:t> :</w:t>
                            </w:r>
                            <w:r w:rsidR="00E504E0">
                              <w:rPr>
                                <w:b/>
                                <w:bCs/>
                              </w:rPr>
                              <w:t xml:space="preserve"> </w:t>
                            </w:r>
                            <w:r w:rsidR="00852276">
                              <w:rPr>
                                <w:b/>
                                <w:bCs/>
                              </w:rPr>
                              <w:t>rajouter nom prénom tel mail commercial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34B951" id="_x0000_s1028" type="#_x0000_t202" style="position:absolute;margin-left:542.55pt;margin-top:412.2pt;width:593.75pt;height:24.3pt;z-index:25166438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dnIEwIAAP0DAAAOAAAAZHJzL2Uyb0RvYy54bWysU9tu2zAMfR+wfxD0vtjJkjQ14hRtug4D&#10;ugvQ7QNkWY6FyaJGKbG7rx8lJ2m2vQ3zg0Ca5BF5eLS+GTrDDgq9Blvy6STnTFkJtba7kn/7+vBm&#10;xZkPwtbCgFUlf1ae32xev1r3rlAzaMHUChmBWF/0ruRtCK7IMi9b1Qk/AacsBRvATgRycZfVKHpC&#10;70w2y/Nl1gPWDkEq7+nv/Rjkm4TfNEqGz03jVWCm5NRbSCems4pntlmLYofCtVoe2xD/0EUntKVL&#10;z1D3Igi2R/0XVKclgocmTCR0GTSNlirNQNNM8z+meWqFU2kWIse7M03+/8HKT4cn9wVZGO5goAWm&#10;Ibx7BPndMwvbVtidukWEvlWipounkbKsd744lkaqfeEjSNV/hJqWLPYBEtDQYBdZoTkZodMCns+k&#10;qyEwST+vFvN8OVtwJin2Nl8tp2krmShO1Q59eK+gY9EoOdJSE7o4PPoQuxHFKSVe5sHo+kEbkxzc&#10;VVuD7CCiAPK7fHFC/y3NWNaX/HpBfcQqC7E+aaPTgQRqdFfyVR6/UTKRjXe2TilBaDPa1ImxR3oi&#10;IyM3YagGpuuSz2JtZKuC+pn4Qhj1SO+HjBbwJ2c9abHk/sdeoOLMfLDE+fV0Po/iTc58cTUjBy8j&#10;1WVEWElQJQ+cjeY2JMGPg93SbhqdaHvp5NgyaSyxeXwPUcSXfsp6ebWbXwAAAP//AwBQSwMEFAAG&#10;AAgAAAAhAEe7RiXfAAAACQEAAA8AAABkcnMvZG93bnJldi54bWxMj81OwzAQhO9IvIO1SNyo3VJo&#10;CHEqVFEEx4aqUm+beEmi+ifYbhveHvcEx90ZzXxTLEej2Yl86J2VMJ0IYGQbp3rbSth+ru8yYCGi&#10;VaidJQk/FGBZXl8VmCt3ths6VbFlKcSGHCV0MQ4556HpyGCYuIFs0r6cNxjT6VuuPJ5TuNF8JsQj&#10;N9jb1NDhQKuOmkN1NKl3tdvU/rDefXy/oXmq2te9fhdS3t6ML8/AIo3xzwwX/IQOZWKq3dGqwLSE&#10;NCRKyGbzObCLPM0WD8Dq9FrcC+Blwf8vKH8BAAD//wMAUEsBAi0AFAAGAAgAAAAhALaDOJL+AAAA&#10;4QEAABMAAAAAAAAAAAAAAAAAAAAAAFtDb250ZW50X1R5cGVzXS54bWxQSwECLQAUAAYACAAAACEA&#10;OP0h/9YAAACUAQAACwAAAAAAAAAAAAAAAAAvAQAAX3JlbHMvLnJlbHNQSwECLQAUAAYACAAAACEA&#10;ddHZyBMCAAD9AwAADgAAAAAAAAAAAAAAAAAuAgAAZHJzL2Uyb0RvYy54bWxQSwECLQAUAAYACAAA&#10;ACEAR7tGJd8AAAAJAQAADwAAAAAAAAAAAAAAAABtBAAAZHJzL2Rvd25yZXYueG1sUEsFBgAAAAAE&#10;AAQA8wAAAHkFAAAAAA==&#10;" fillcolor="#00b050" stroked="f">
                <v:textbox>
                  <w:txbxContent>
                    <w:p w14:paraId="56DCE7A2" w14:textId="7948C478" w:rsidR="001D72C9" w:rsidRPr="001D72C9" w:rsidRDefault="001D72C9" w:rsidP="00482FB7">
                      <w:pPr>
                        <w:jc w:val="center"/>
                        <w:rPr>
                          <w:b/>
                          <w:bCs/>
                        </w:rPr>
                      </w:pPr>
                      <w:r w:rsidRPr="00852276">
                        <w:rPr>
                          <w:b/>
                          <w:bCs/>
                          <w:highlight w:val="yellow"/>
                        </w:rPr>
                        <w:t>Votre interlocuteur</w:t>
                      </w:r>
                      <w:r w:rsidR="00E504E0" w:rsidRPr="00852276">
                        <w:rPr>
                          <w:b/>
                          <w:bCs/>
                          <w:highlight w:val="yellow"/>
                        </w:rPr>
                        <w:t> :</w:t>
                      </w:r>
                      <w:r w:rsidR="00E504E0">
                        <w:rPr>
                          <w:b/>
                          <w:bCs/>
                        </w:rPr>
                        <w:t xml:space="preserve"> </w:t>
                      </w:r>
                      <w:r w:rsidR="00852276">
                        <w:rPr>
                          <w:b/>
                          <w:bCs/>
                        </w:rPr>
                        <w:t>rajouter nom prénom tel mail commercial</w:t>
                      </w:r>
                    </w:p>
                  </w:txbxContent>
                </v:textbox>
                <w10:wrap type="square" anchorx="page"/>
              </v:shape>
            </w:pict>
          </mc:Fallback>
        </mc:AlternateContent>
      </w:r>
      <w:r w:rsidR="00133AFB">
        <w:rPr>
          <w:noProof/>
        </w:rPr>
        <w:drawing>
          <wp:anchor distT="0" distB="0" distL="114300" distR="114300" simplePos="0" relativeHeight="251658240" behindDoc="0" locked="0" layoutInCell="1" allowOverlap="1" wp14:anchorId="21B1049F" wp14:editId="0C2C5DAA">
            <wp:simplePos x="0" y="0"/>
            <wp:positionH relativeFrom="page">
              <wp:align>left</wp:align>
            </wp:positionH>
            <wp:positionV relativeFrom="paragraph">
              <wp:posOffset>191217</wp:posOffset>
            </wp:positionV>
            <wp:extent cx="7553325" cy="5041900"/>
            <wp:effectExtent l="0" t="0" r="9525" b="6350"/>
            <wp:wrapSquare wrapText="bothSides"/>
            <wp:docPr id="561088842" name="Image 2" descr="Une image contenant ciel, bâtiment, plein air, nu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88842" name="Image 2" descr="Une image contenant ciel, bâtiment, plein air, nuage&#10;&#10;Description générée automatiquemen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53325" cy="5041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7EB7">
        <w:br w:type="page"/>
      </w:r>
    </w:p>
    <w:p w14:paraId="07F25FAD" w14:textId="79BF244A" w:rsidR="00BF4506" w:rsidRDefault="00F30D92">
      <w:r>
        <w:rPr>
          <w:noProof/>
        </w:rPr>
        <w:lastRenderedPageBreak/>
        <mc:AlternateContent>
          <mc:Choice Requires="wps">
            <w:drawing>
              <wp:anchor distT="45720" distB="45720" distL="114300" distR="114300" simplePos="0" relativeHeight="251673600" behindDoc="0" locked="0" layoutInCell="1" allowOverlap="1" wp14:anchorId="7FD636D1" wp14:editId="34E02C6F">
                <wp:simplePos x="0" y="0"/>
                <wp:positionH relativeFrom="margin">
                  <wp:posOffset>538480</wp:posOffset>
                </wp:positionH>
                <wp:positionV relativeFrom="paragraph">
                  <wp:posOffset>3285696</wp:posOffset>
                </wp:positionV>
                <wp:extent cx="6359525" cy="1085215"/>
                <wp:effectExtent l="19050" t="19050" r="41275" b="38735"/>
                <wp:wrapSquare wrapText="bothSides"/>
                <wp:docPr id="154412218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9525" cy="1085215"/>
                        </a:xfrm>
                        <a:prstGeom prst="rect">
                          <a:avLst/>
                        </a:prstGeom>
                        <a:solidFill>
                          <a:srgbClr val="00B050">
                            <a:alpha val="70000"/>
                          </a:srgbClr>
                        </a:solidFill>
                        <a:ln w="50800">
                          <a:solidFill>
                            <a:schemeClr val="bg1"/>
                          </a:solidFill>
                          <a:miter lim="800000"/>
                          <a:headEnd/>
                          <a:tailEnd/>
                          <a:extLst>
                            <a:ext uri="{C807C97D-BFC1-408E-A445-0C87EB9F89A2}">
                              <ask:lineSketchStyleProps xmlns:ask="http://schemas.microsoft.com/office/drawing/2018/sketchyshapes">
                                <ask:type>
                                  <ask:lineSketchNone/>
                                </ask:type>
                              </ask:lineSketchStyleProps>
                            </a:ext>
                          </a:extLst>
                        </a:ln>
                      </wps:spPr>
                      <wps:txbx>
                        <w:txbxContent>
                          <w:p w14:paraId="14FD09C1" w14:textId="2ACF9D86" w:rsidR="00F30D92" w:rsidRPr="00F30D92" w:rsidRDefault="00F30D92" w:rsidP="00F30D92">
                            <w:pPr>
                              <w:spacing w:after="0"/>
                              <w:jc w:val="both"/>
                              <w:rPr>
                                <w:b/>
                                <w:bCs/>
                                <w:color w:val="FFFFFF" w:themeColor="background1"/>
                                <w:sz w:val="40"/>
                                <w:szCs w:val="40"/>
                              </w:rPr>
                            </w:pPr>
                            <w:r>
                              <w:rPr>
                                <w:b/>
                                <w:bCs/>
                                <w:color w:val="FFFFFF" w:themeColor="background1"/>
                                <w:sz w:val="40"/>
                                <w:szCs w:val="40"/>
                              </w:rPr>
                              <w:t>AMÉLIORER L’IMPACT DE L’EXISTANT SUR LA SANTÉ ET L’ENVIRONNEMENT POUR CONSTRUIRE UN MONDE DURABLE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D636D1" id="_x0000_s1029" type="#_x0000_t202" style="position:absolute;margin-left:42.4pt;margin-top:258.7pt;width:500.75pt;height:85.4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dMyKwIAAEgEAAAOAAAAZHJzL2Uyb0RvYy54bWysVM1u2zAMvg/YOwi6L7bTuE2NOEWbrsOA&#10;7gfo9gCyLNvCZFGTlNjd05eS3TRrb8N8EEiR+kh+JL25GntFDsI6Cbqk2SKlRGgOtdRtSX/+uPuw&#10;psR5pmumQIuSPgpHr7bv320GU4gldKBqYQmCaFcMpqSd96ZIEsc70TO3ACM0GhuwPfOo2japLRsQ&#10;vVfJMk3PkwFsbSxw4Rze3k5Guo34TSO4/9Y0TniiSoq5+XjaeFbhTLYbVrSWmU7yOQ32D1n0TGoM&#10;eoS6ZZ6RvZVvoHrJLTho/IJDn0DTSC5iDVhNlr6q5qFjRsRakBxnjjS5/wfLvx4ezHdL/HgDIzYw&#10;FuHMPfBfjmjYdUy34tpaGDrBagycBcqSwbhifhqodoULINXwBWpsMtt7iEBjY/vACtZJEB0b8Hgk&#10;XYyecLw8P8sv82VOCUdblq7zZZbHGKx4fm6s858E9CQIJbXY1QjPDvfOh3RY8ewSojlQsr6TSkXF&#10;ttVOWXJgYQLSmzRPp7fKdGy6vUjxm0O6yT1i/oWjNBlKmqdrdH0bJIyrOIap2omlV6n00uOsK9mX&#10;FFHmmKwIxH7UdZxEz6SaZKxJ6ZnpQO5Esx+rkci6pGch30B8BfUjUm9hGm1cRRQ6sH8oGXCsS+p+&#10;75kVlKjPGtt3ma1WYQ+issovlqjYU0t1amGaI1RJPSWTuPNxdwIBGq6xzY2MDXjJZE4ZxzVyOK9W&#10;2IdTPXq9/AC2TwAAAP//AwBQSwMEFAAGAAgAAAAhAI0oxX3iAAAACwEAAA8AAABkcnMvZG93bnJl&#10;di54bWxMj09PwkAUxO8mfofNM/EmWyyWpfaVEI0e4CTFhOPSfbaN+6fpLlD59C4nPU5mMvObYjka&#10;zU40+M5ZhOkkAUa2dqqzDcKuensQwHyQVkntLCH8kIdleXtTyFy5s/2g0zY0LJZYn0uENoQ+59zX&#10;LRnpJ64nG70vNxgZohwargZ5juVG88ckybiRnY0LrezppaX6e3s0CJsLn1f7Kl3ry+71c7XYvyeL&#10;tUG8vxtXz8ACjeEvDFf8iA5lZDq4o1WeaQQxi+QB4Wk6nwG7BhKRpcAOCJkQKfCy4P8/lL8AAAD/&#10;/wMAUEsBAi0AFAAGAAgAAAAhALaDOJL+AAAA4QEAABMAAAAAAAAAAAAAAAAAAAAAAFtDb250ZW50&#10;X1R5cGVzXS54bWxQSwECLQAUAAYACAAAACEAOP0h/9YAAACUAQAACwAAAAAAAAAAAAAAAAAvAQAA&#10;X3JlbHMvLnJlbHNQSwECLQAUAAYACAAAACEAegHTMisCAABIBAAADgAAAAAAAAAAAAAAAAAuAgAA&#10;ZHJzL2Uyb0RvYy54bWxQSwECLQAUAAYACAAAACEAjSjFfeIAAAALAQAADwAAAAAAAAAAAAAAAACF&#10;BAAAZHJzL2Rvd25yZXYueG1sUEsFBgAAAAAEAAQA8wAAAJQFAAAAAA==&#10;" fillcolor="#00b050" strokecolor="white [3212]" strokeweight="4pt">
                <v:fill opacity="46003f"/>
                <v:textbox>
                  <w:txbxContent>
                    <w:p w14:paraId="14FD09C1" w14:textId="2ACF9D86" w:rsidR="00F30D92" w:rsidRPr="00F30D92" w:rsidRDefault="00F30D92" w:rsidP="00F30D92">
                      <w:pPr>
                        <w:spacing w:after="0"/>
                        <w:jc w:val="both"/>
                        <w:rPr>
                          <w:b/>
                          <w:bCs/>
                          <w:color w:val="FFFFFF" w:themeColor="background1"/>
                          <w:sz w:val="40"/>
                          <w:szCs w:val="40"/>
                        </w:rPr>
                      </w:pPr>
                      <w:r>
                        <w:rPr>
                          <w:b/>
                          <w:bCs/>
                          <w:color w:val="FFFFFF" w:themeColor="background1"/>
                          <w:sz w:val="40"/>
                          <w:szCs w:val="40"/>
                        </w:rPr>
                        <w:t>AMÉLIORER L’IMPACT DE L’EXISTANT SUR LA SANTÉ ET L’ENVIRONNEMENT POUR CONSTRUIRE UN MONDE DURABLE</w:t>
                      </w:r>
                    </w:p>
                  </w:txbxContent>
                </v:textbox>
                <w10:wrap type="square" anchorx="margin"/>
              </v:shape>
            </w:pict>
          </mc:Fallback>
        </mc:AlternateContent>
      </w:r>
      <w:r>
        <w:rPr>
          <w:noProof/>
        </w:rPr>
        <mc:AlternateContent>
          <mc:Choice Requires="wps">
            <w:drawing>
              <wp:anchor distT="45720" distB="45720" distL="114300" distR="114300" simplePos="0" relativeHeight="251671552" behindDoc="0" locked="0" layoutInCell="1" allowOverlap="1" wp14:anchorId="69436960" wp14:editId="1313495C">
                <wp:simplePos x="0" y="0"/>
                <wp:positionH relativeFrom="page">
                  <wp:posOffset>207967</wp:posOffset>
                </wp:positionH>
                <wp:positionV relativeFrom="paragraph">
                  <wp:posOffset>415282</wp:posOffset>
                </wp:positionV>
                <wp:extent cx="5395595" cy="918845"/>
                <wp:effectExtent l="19050" t="19050" r="33655" b="33655"/>
                <wp:wrapSquare wrapText="bothSides"/>
                <wp:docPr id="19919621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5595" cy="918845"/>
                        </a:xfrm>
                        <a:prstGeom prst="rect">
                          <a:avLst/>
                        </a:prstGeom>
                        <a:solidFill>
                          <a:srgbClr val="00B050">
                            <a:alpha val="70000"/>
                          </a:srgbClr>
                        </a:solidFill>
                        <a:ln w="50800">
                          <a:solidFill>
                            <a:schemeClr val="bg1"/>
                          </a:solidFill>
                          <a:miter lim="800000"/>
                          <a:headEnd/>
                          <a:tailEnd/>
                          <a:extLst>
                            <a:ext uri="{C807C97D-BFC1-408E-A445-0C87EB9F89A2}">
                              <ask:lineSketchStyleProps xmlns:ask="http://schemas.microsoft.com/office/drawing/2018/sketchyshapes">
                                <ask:type>
                                  <ask:lineSketchNone/>
                                </ask:type>
                              </ask:lineSketchStyleProps>
                            </a:ext>
                          </a:extLst>
                        </a:ln>
                      </wps:spPr>
                      <wps:txbx>
                        <w:txbxContent>
                          <w:p w14:paraId="262FE444" w14:textId="77777777" w:rsidR="00F30D92" w:rsidRPr="00F30D92" w:rsidRDefault="00F30D92" w:rsidP="00F30D92">
                            <w:pPr>
                              <w:spacing w:after="0"/>
                              <w:rPr>
                                <w:b/>
                                <w:bCs/>
                                <w:color w:val="FFFFFF" w:themeColor="background1"/>
                                <w:sz w:val="48"/>
                                <w:szCs w:val="48"/>
                              </w:rPr>
                            </w:pPr>
                            <w:r w:rsidRPr="00F30D92">
                              <w:rPr>
                                <w:b/>
                                <w:bCs/>
                                <w:color w:val="FFFFFF" w:themeColor="background1"/>
                                <w:sz w:val="48"/>
                                <w:szCs w:val="48"/>
                              </w:rPr>
                              <w:t>ADX GROUPE</w:t>
                            </w:r>
                          </w:p>
                          <w:p w14:paraId="1654D1F5" w14:textId="77777777" w:rsidR="00F30D92" w:rsidRPr="00F30D92" w:rsidRDefault="00F30D92" w:rsidP="00F30D92">
                            <w:pPr>
                              <w:spacing w:after="0"/>
                              <w:rPr>
                                <w:b/>
                                <w:bCs/>
                                <w:color w:val="FFFFFF" w:themeColor="background1"/>
                                <w:sz w:val="48"/>
                                <w:szCs w:val="48"/>
                              </w:rPr>
                            </w:pPr>
                            <w:r w:rsidRPr="00F30D92">
                              <w:rPr>
                                <w:b/>
                                <w:bCs/>
                                <w:color w:val="FFFFFF" w:themeColor="background1"/>
                                <w:sz w:val="48"/>
                                <w:szCs w:val="48"/>
                              </w:rPr>
                              <w:t>Votre bureau d’études de l’existant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436960" id="_x0000_s1030" type="#_x0000_t202" style="position:absolute;margin-left:16.4pt;margin-top:32.7pt;width:424.85pt;height:72.35pt;z-index:2516715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CrKQIAAEcEAAAOAAAAZHJzL2Uyb0RvYy54bWysU9tu2zAMfR+wfxD0vtrJ4jUx6hRtug4D&#10;ugvQ7QNoWY6FyaImqbG7ry8lu2nXvg3TgyCK0uHhIXl2PvaaHaTzCk3FFyc5Z9IIbJTZV/znj+t3&#10;a858ANOARiMrfi89P9++fXM22FIusUPdSMcIxPhysBXvQrBllnnRyR78CVppyNmi6yGQ6fZZ42Ag&#10;9F5nyzz/kA3oGutQSO/p9mpy8m3Cb1spwre29TIwXXHiFtLu0l7HPdueQbl3YDslZhrwDyx6UIaC&#10;HqGuIAC7c+oVVK+EQ49tOBHYZ9i2SsiUA2WzyF9kc9uBlSkXEsfbo0z+/8GKr4db+92xMF7iSAVM&#10;SXh7g+KXZwZ3HZi9vHAOh05CQ4EXUbJssL6cv0apfekjSD18wYaKDHcBE9DYuj6qQnkyQqcC3B9F&#10;l2Nggi6L95ui2BScCfJtFuv1qkghoHz8bZ0PnyT2LB4q7qioCR0ONz5ENlA+PonBPGrVXCutk+H2&#10;9U47doDYAPllXuTTX207mG5Pc1pzSD89T5h/4WjDBuKar+np6yCxW+UxTL2fRHpBpVeBWl2rvuKE&#10;MseEMur60TSpEQMoPZ0pJ21moaO2k8phrEemmoqvIt+oe43NPSnvcOpsmkQ6dOj+cDZQV1fc/74D&#10;JznTnw1Vb7NYreIYJGNVnC7JcM899XMPGEFQFQ+cTcddSKMTBTB4QVVuVSrAE5OZMnVr0nCerDgO&#10;z+306mn+tw8AAAD//wMAUEsDBBQABgAIAAAAIQAVL/ME4QAAAAkBAAAPAAAAZHJzL2Rvd25yZXYu&#10;eG1sTI8xT8MwFIR3JP6D9ZDYqJ2UljTEqSoQDGWiKVJHN34kEfZzFLtt6K+vmcp4utPdd8VytIYd&#10;cfCdIwnJRABDqp3uqJGwrd4eMmA+KNLKOEIJv+hhWd7eFCrX7kSfeNyEhsUS8rmS0IbQ55z7ukWr&#10;/MT1SNH7doNVIcqh4XpQp1huDU+FmHOrOooLrerxpcX6Z3OwEj7O/KnaVdO1OW9fv1aL3btYrK2U&#10;93fj6hlYwDFcw/CHH9GhjEx7dyDtmZEwTSN5kDCfPQKLfpalM2B7CWkiEuBlwf8/KC8AAAD//wMA&#10;UEsBAi0AFAAGAAgAAAAhALaDOJL+AAAA4QEAABMAAAAAAAAAAAAAAAAAAAAAAFtDb250ZW50X1R5&#10;cGVzXS54bWxQSwECLQAUAAYACAAAACEAOP0h/9YAAACUAQAACwAAAAAAAAAAAAAAAAAvAQAAX3Jl&#10;bHMvLnJlbHNQSwECLQAUAAYACAAAACEAPzYAqykCAABHBAAADgAAAAAAAAAAAAAAAAAuAgAAZHJz&#10;L2Uyb0RvYy54bWxQSwECLQAUAAYACAAAACEAFS/zBOEAAAAJAQAADwAAAAAAAAAAAAAAAACDBAAA&#10;ZHJzL2Rvd25yZXYueG1sUEsFBgAAAAAEAAQA8wAAAJEFAAAAAA==&#10;" fillcolor="#00b050" strokecolor="white [3212]" strokeweight="4pt">
                <v:fill opacity="46003f"/>
                <v:textbox>
                  <w:txbxContent>
                    <w:p w14:paraId="262FE444" w14:textId="77777777" w:rsidR="00F30D92" w:rsidRPr="00F30D92" w:rsidRDefault="00F30D92" w:rsidP="00F30D92">
                      <w:pPr>
                        <w:spacing w:after="0"/>
                        <w:rPr>
                          <w:b/>
                          <w:bCs/>
                          <w:color w:val="FFFFFF" w:themeColor="background1"/>
                          <w:sz w:val="48"/>
                          <w:szCs w:val="48"/>
                        </w:rPr>
                      </w:pPr>
                      <w:r w:rsidRPr="00F30D92">
                        <w:rPr>
                          <w:b/>
                          <w:bCs/>
                          <w:color w:val="FFFFFF" w:themeColor="background1"/>
                          <w:sz w:val="48"/>
                          <w:szCs w:val="48"/>
                        </w:rPr>
                        <w:t>ADX GROUPE</w:t>
                      </w:r>
                    </w:p>
                    <w:p w14:paraId="1654D1F5" w14:textId="77777777" w:rsidR="00F30D92" w:rsidRPr="00F30D92" w:rsidRDefault="00F30D92" w:rsidP="00F30D92">
                      <w:pPr>
                        <w:spacing w:after="0"/>
                        <w:rPr>
                          <w:b/>
                          <w:bCs/>
                          <w:color w:val="FFFFFF" w:themeColor="background1"/>
                          <w:sz w:val="48"/>
                          <w:szCs w:val="48"/>
                        </w:rPr>
                      </w:pPr>
                      <w:r w:rsidRPr="00F30D92">
                        <w:rPr>
                          <w:b/>
                          <w:bCs/>
                          <w:color w:val="FFFFFF" w:themeColor="background1"/>
                          <w:sz w:val="48"/>
                          <w:szCs w:val="48"/>
                        </w:rPr>
                        <w:t>Votre bureau d’études de l’existant</w:t>
                      </w:r>
                    </w:p>
                  </w:txbxContent>
                </v:textbox>
                <w10:wrap type="square" anchorx="page"/>
              </v:shape>
            </w:pict>
          </mc:Fallback>
        </mc:AlternateContent>
      </w:r>
      <w:r>
        <w:rPr>
          <w:noProof/>
        </w:rPr>
        <w:drawing>
          <wp:anchor distT="0" distB="0" distL="114300" distR="114300" simplePos="0" relativeHeight="251669504" behindDoc="0" locked="0" layoutInCell="1" allowOverlap="1" wp14:anchorId="0868E782" wp14:editId="65F20CAF">
            <wp:simplePos x="0" y="0"/>
            <wp:positionH relativeFrom="page">
              <wp:align>left</wp:align>
            </wp:positionH>
            <wp:positionV relativeFrom="paragraph">
              <wp:posOffset>201881</wp:posOffset>
            </wp:positionV>
            <wp:extent cx="7553325" cy="4441190"/>
            <wp:effectExtent l="0" t="0" r="9525" b="0"/>
            <wp:wrapSquare wrapText="bothSides"/>
            <wp:docPr id="1469393866" name="Image 5" descr="Une image contenant plante, plein air, arbre, 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93866" name="Image 5" descr="Une image contenant plante, plein air, arbre, ciel&#10;&#10;Description générée automatiquemen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53325" cy="44411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2346AB" w14:textId="4B26A6CE" w:rsidR="00C92A6F" w:rsidRPr="00C92A6F" w:rsidRDefault="009C08A9" w:rsidP="00C92A6F">
      <w:r>
        <w:rPr>
          <w:noProof/>
        </w:rPr>
        <w:drawing>
          <wp:anchor distT="0" distB="0" distL="114300" distR="114300" simplePos="0" relativeHeight="251708416" behindDoc="1" locked="0" layoutInCell="1" allowOverlap="1" wp14:anchorId="03E72E91" wp14:editId="486E2BF0">
            <wp:simplePos x="0" y="0"/>
            <wp:positionH relativeFrom="margin">
              <wp:posOffset>1050538</wp:posOffset>
            </wp:positionH>
            <wp:positionV relativeFrom="paragraph">
              <wp:posOffset>4496311</wp:posOffset>
            </wp:positionV>
            <wp:extent cx="4749800" cy="1828165"/>
            <wp:effectExtent l="0" t="0" r="0" b="635"/>
            <wp:wrapTight wrapText="bothSides">
              <wp:wrapPolygon edited="0">
                <wp:start x="0" y="0"/>
                <wp:lineTo x="0" y="21382"/>
                <wp:lineTo x="21484" y="21382"/>
                <wp:lineTo x="21484" y="0"/>
                <wp:lineTo x="0" y="0"/>
              </wp:wrapPolygon>
            </wp:wrapTight>
            <wp:docPr id="1868164039" name="Image 18" descr="Une image contenant texte, capture d’écran, Polic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64039" name="Image 18" descr="Une image contenant texte, capture d’écran, Police, logo&#10;&#10;Description générée automatiqueme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49800" cy="18281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49595C" w14:textId="17E8703E" w:rsidR="00C92A6F" w:rsidRPr="00C92A6F" w:rsidRDefault="00C92A6F" w:rsidP="00C92A6F"/>
    <w:p w14:paraId="2104E8D7" w14:textId="605B2528" w:rsidR="00C92A6F" w:rsidRPr="00C92A6F" w:rsidRDefault="00C92A6F" w:rsidP="00C92A6F"/>
    <w:p w14:paraId="4B92349E" w14:textId="2C8780D4" w:rsidR="00C92A6F" w:rsidRPr="00C92A6F" w:rsidRDefault="00C92A6F" w:rsidP="008B4A93"/>
    <w:p w14:paraId="75013B6D" w14:textId="178A2956" w:rsidR="00C92A6F" w:rsidRPr="00C92A6F" w:rsidRDefault="00C92A6F" w:rsidP="00C92A6F"/>
    <w:p w14:paraId="17E7019A" w14:textId="6EFC1F45" w:rsidR="00C92A6F" w:rsidRPr="00C92A6F" w:rsidRDefault="00C92A6F" w:rsidP="00C92A6F"/>
    <w:p w14:paraId="59A88807" w14:textId="65661231" w:rsidR="00C92A6F" w:rsidRPr="00C92A6F" w:rsidRDefault="009C08A9" w:rsidP="008B4A93">
      <w:pPr>
        <w:tabs>
          <w:tab w:val="left" w:pos="2525"/>
        </w:tabs>
      </w:pPr>
      <w:r>
        <w:rPr>
          <w:noProof/>
        </w:rPr>
        <w:drawing>
          <wp:anchor distT="0" distB="0" distL="114300" distR="114300" simplePos="0" relativeHeight="251707392" behindDoc="0" locked="0" layoutInCell="1" allowOverlap="1" wp14:anchorId="0486ECEE" wp14:editId="2F974201">
            <wp:simplePos x="0" y="0"/>
            <wp:positionH relativeFrom="page">
              <wp:align>left</wp:align>
            </wp:positionH>
            <wp:positionV relativeFrom="paragraph">
              <wp:posOffset>381198</wp:posOffset>
            </wp:positionV>
            <wp:extent cx="7802081" cy="2375065"/>
            <wp:effectExtent l="0" t="0" r="8890" b="6350"/>
            <wp:wrapSquare wrapText="bothSides"/>
            <wp:docPr id="569692305" name="Image 17" descr="Une image contenant texte, Polic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92305" name="Image 17" descr="Une image contenant texte, Police, capture d’écran, conception&#10;&#10;Description générée automatique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802081" cy="2375065"/>
                    </a:xfrm>
                    <a:prstGeom prst="rect">
                      <a:avLst/>
                    </a:prstGeom>
                    <a:noFill/>
                    <a:ln>
                      <a:noFill/>
                    </a:ln>
                  </pic:spPr>
                </pic:pic>
              </a:graphicData>
            </a:graphic>
            <wp14:sizeRelH relativeFrom="page">
              <wp14:pctWidth>0</wp14:pctWidth>
            </wp14:sizeRelH>
            <wp14:sizeRelV relativeFrom="page">
              <wp14:pctHeight>0</wp14:pctHeight>
            </wp14:sizeRelV>
          </wp:anchor>
        </w:drawing>
      </w:r>
      <w:r w:rsidR="008B4A93">
        <w:tab/>
      </w:r>
    </w:p>
    <w:p w14:paraId="4D200812" w14:textId="5A2DF793" w:rsidR="00C92A6F" w:rsidRPr="00C92A6F" w:rsidRDefault="00BF6FB3" w:rsidP="00C92A6F">
      <w:r>
        <w:rPr>
          <w:noProof/>
        </w:rPr>
        <w:lastRenderedPageBreak/>
        <mc:AlternateContent>
          <mc:Choice Requires="wps">
            <w:drawing>
              <wp:anchor distT="0" distB="0" distL="114300" distR="114300" simplePos="0" relativeHeight="251692032" behindDoc="0" locked="0" layoutInCell="1" allowOverlap="1" wp14:anchorId="4BB582D4" wp14:editId="56BD9FC4">
                <wp:simplePos x="0" y="0"/>
                <wp:positionH relativeFrom="column">
                  <wp:posOffset>1413803</wp:posOffset>
                </wp:positionH>
                <wp:positionV relativeFrom="paragraph">
                  <wp:posOffset>2127739</wp:posOffset>
                </wp:positionV>
                <wp:extent cx="3998058" cy="379730"/>
                <wp:effectExtent l="19050" t="19050" r="21590" b="20320"/>
                <wp:wrapNone/>
                <wp:docPr id="800413101" name="Rectangle : coins arrondis 11"/>
                <wp:cNvGraphicFramePr/>
                <a:graphic xmlns:a="http://schemas.openxmlformats.org/drawingml/2006/main">
                  <a:graphicData uri="http://schemas.microsoft.com/office/word/2010/wordprocessingShape">
                    <wps:wsp>
                      <wps:cNvSpPr/>
                      <wps:spPr>
                        <a:xfrm>
                          <a:off x="0" y="0"/>
                          <a:ext cx="3998058" cy="379730"/>
                        </a:xfrm>
                        <a:prstGeom prst="roundRect">
                          <a:avLst/>
                        </a:prstGeom>
                        <a:noFill/>
                        <a:ln w="2857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B9D6727" w14:textId="0BE17819" w:rsidR="009C08A9" w:rsidRPr="00BF6FB3" w:rsidRDefault="00842BB5" w:rsidP="009C08A9">
                            <w:pPr>
                              <w:spacing w:after="0"/>
                              <w:jc w:val="center"/>
                              <w:rPr>
                                <w:b/>
                                <w:bCs/>
                                <w:color w:val="FFFFFF" w:themeColor="background1"/>
                                <w:sz w:val="36"/>
                                <w:szCs w:val="36"/>
                              </w:rPr>
                            </w:pPr>
                            <w:r w:rsidRPr="00BF6FB3">
                              <w:rPr>
                                <w:b/>
                                <w:bCs/>
                                <w:color w:val="FFFFFF" w:themeColor="background1"/>
                                <w:sz w:val="36"/>
                                <w:szCs w:val="36"/>
                              </w:rPr>
                              <w:t>PLAN PLURIANNUEL DE TRAVAUX</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B582D4" id="Rectangle : coins arrondis 11" o:spid="_x0000_s1031" style="position:absolute;margin-left:111.3pt;margin-top:167.55pt;width:314.8pt;height:29.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DnTjAIAAHcFAAAOAAAAZHJzL2Uyb0RvYy54bWysVFtP2zAUfp+0/2D5fSQpdNCKFFUgpkkI&#10;EDDx7Dp2Y8nx8Wy3Sffrd+xcihjaw7SX5PhcvnM/l1ddo8leOK/AlLQ4ySkRhkOlzLakP15uv1xQ&#10;4gMzFdNgREkPwtOr1edPl61dihnUoCvhCIIYv2xtSesQ7DLLPK9Fw/wJWGFQKME1LODTbbPKsRbR&#10;G53N8vxr1oKrrAMuvEfuTS+kq4QvpeDhQUovAtElxdhC+rr03cRvtrpky61jtlZ8CIP9QxQNUwad&#10;TlA3LDCyc+oPqEZxBx5kOOHQZCCl4iLlgNkU+btsnmtmRcoFi+PtVCb//2D5/f7ZPjosQ2v90iMZ&#10;s+ika+If4yNdKtZhKpboAuHIPF0sLvI5tpej7PR8cX6aqpkdra3z4ZuAhkSipA52pnrCjqRCsf2d&#10;D+gW9Ue96NHArdI6dUUb0pZ0djE/nycLD1pVURr10oCIa+3InmFrN9sithLB3mjhSxtkHjNLVDho&#10;ESG0eRKSqApzmfUO4tAdMRnnwoSiF9WsEr2rYp7nY6ZTFMl1AozIEoOcsAeAj7H7mAf9aCrSzE7G&#10;+d8C640ni+QZTJiMG2XAfQSgMavBc68/FqkvTaxS6DYd1qak86gZORuoDo+OOOh3yFt+q7Cvd8yH&#10;R+ZwaXC98BCEB/xIDdg6GChKanC/PuJHfZxllFLS4hKW1P/cMSco0d8NTvmiODuLW5seSLi33M3I&#10;NbvmGnAICjw1licy6gY9ktJB84p3Yh29oYgZjj5LyoMbH9ehPwp4abhYr5Mabqhl4c48Wx7BY33j&#10;qL50r8zZYagDrsM9jIvKlu/GuteNlgbWuwBSpZk/1nOoPG53GqHhEsXz8fadtI73cvUbAAD//wMA&#10;UEsDBBQABgAIAAAAIQCvIUMW3wAAAAsBAAAPAAAAZHJzL2Rvd25yZXYueG1sTI9NT8MwDIbvSPyH&#10;yEjcWLrsQ1vXdEIDrogNLty8xmurNU7VZGvLryecxtH2o9fPm20H24grdb52rGE6SUAQF87UXGr4&#10;+nx7WoHwAdlg45g0jORhm9/fZZga1/OerodQihjCPkUNVQhtKqUvKrLoJ64ljreT6yyGOHalNB32&#10;Mdw2UiXJUlqsOX6osKVdRcX5cLEaXtVunBPvP/rmnXz9jT8nHF+0fnwYnjcgAg3hBsOfflSHPDod&#10;3YWNF40GpdQyohpms8UURCRWC6VAHONmPV+DzDP5v0P+CwAA//8DAFBLAQItABQABgAIAAAAIQC2&#10;gziS/gAAAOEBAAATAAAAAAAAAAAAAAAAAAAAAABbQ29udGVudF9UeXBlc10ueG1sUEsBAi0AFAAG&#10;AAgAAAAhADj9If/WAAAAlAEAAAsAAAAAAAAAAAAAAAAALwEAAF9yZWxzLy5yZWxzUEsBAi0AFAAG&#10;AAgAAAAhANc4OdOMAgAAdwUAAA4AAAAAAAAAAAAAAAAALgIAAGRycy9lMm9Eb2MueG1sUEsBAi0A&#10;FAAGAAgAAAAhAK8hQxbfAAAACwEAAA8AAAAAAAAAAAAAAAAA5gQAAGRycy9kb3ducmV2LnhtbFBL&#10;BQYAAAAABAAEAPMAAADyBQAAAAA=&#10;" filled="f" strokecolor="white [3212]" strokeweight="2.25pt">
                <v:stroke joinstyle="miter"/>
                <v:textbox inset=",0,,0">
                  <w:txbxContent>
                    <w:p w14:paraId="2B9D6727" w14:textId="0BE17819" w:rsidR="009C08A9" w:rsidRPr="00BF6FB3" w:rsidRDefault="00842BB5" w:rsidP="009C08A9">
                      <w:pPr>
                        <w:spacing w:after="0"/>
                        <w:jc w:val="center"/>
                        <w:rPr>
                          <w:b/>
                          <w:bCs/>
                          <w:color w:val="FFFFFF" w:themeColor="background1"/>
                          <w:sz w:val="36"/>
                          <w:szCs w:val="36"/>
                        </w:rPr>
                      </w:pPr>
                      <w:r w:rsidRPr="00BF6FB3">
                        <w:rPr>
                          <w:b/>
                          <w:bCs/>
                          <w:color w:val="FFFFFF" w:themeColor="background1"/>
                          <w:sz w:val="36"/>
                          <w:szCs w:val="36"/>
                        </w:rPr>
                        <w:t>PLAN PLURIANNUEL DE TRAVAUX</w:t>
                      </w:r>
                    </w:p>
                  </w:txbxContent>
                </v:textbox>
              </v:roundrect>
            </w:pict>
          </mc:Fallback>
        </mc:AlternateContent>
      </w:r>
      <w:r>
        <w:rPr>
          <w:noProof/>
        </w:rPr>
        <mc:AlternateContent>
          <mc:Choice Requires="wps">
            <w:drawing>
              <wp:anchor distT="0" distB="0" distL="114300" distR="114300" simplePos="0" relativeHeight="251691008" behindDoc="0" locked="0" layoutInCell="1" allowOverlap="1" wp14:anchorId="4ACE1D11" wp14:editId="28714B3D">
                <wp:simplePos x="0" y="0"/>
                <wp:positionH relativeFrom="page">
                  <wp:posOffset>-27111</wp:posOffset>
                </wp:positionH>
                <wp:positionV relativeFrom="paragraph">
                  <wp:posOffset>2023745</wp:posOffset>
                </wp:positionV>
                <wp:extent cx="8444204" cy="605155"/>
                <wp:effectExtent l="0" t="0" r="0" b="4445"/>
                <wp:wrapNone/>
                <wp:docPr id="1865399569" name="Rectangle 9"/>
                <wp:cNvGraphicFramePr/>
                <a:graphic xmlns:a="http://schemas.openxmlformats.org/drawingml/2006/main">
                  <a:graphicData uri="http://schemas.microsoft.com/office/word/2010/wordprocessingShape">
                    <wps:wsp>
                      <wps:cNvSpPr/>
                      <wps:spPr>
                        <a:xfrm>
                          <a:off x="0" y="0"/>
                          <a:ext cx="8444204" cy="605155"/>
                        </a:xfrm>
                        <a:prstGeom prst="rect">
                          <a:avLst/>
                        </a:prstGeom>
                        <a:solidFill>
                          <a:srgbClr val="00B050"/>
                        </a:solidFill>
                        <a:ln>
                          <a:noFill/>
                        </a:ln>
                        <a:effectLst>
                          <a:softEdge rad="3175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FDABB2" id="Rectangle 9" o:spid="_x0000_s1026" style="position:absolute;margin-left:-2.15pt;margin-top:159.35pt;width:664.9pt;height:47.65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mgsiwIAAIMFAAAOAAAAZHJzL2Uyb0RvYy54bWysVEtv2zAMvg/YfxB0X+1kSVcEdYqsXYcB&#10;RVu0HXpWZCkxIIsapbz260dJttN1xQ7DLjYlfvz4EMnzi31r2Fahb8BWfHRScqashLqxq4p/f7r+&#10;cMaZD8LWwoBVFT8ozy/m79+d79xMjWENplbIiMT62c5VfB2CmxWFl2vVCn8CTllSasBWBDriqqhR&#10;7Ii9NcW4LE+LHWDtEKTynm6vspLPE7/WSoY7rb0KzFScYgvpi+m7jN9ifi5mKxRu3cguDPEPUbSi&#10;seR0oLoSQbANNn9QtY1E8KDDiYS2AK0bqVIOlM2ofJXN41o4lXKh4ng3lMn/P1p5u31090hl2Dk/&#10;8yTGLPYa2/in+Ng+FeswFEvtA5N0eTaZTMblhDNJutNyOppOYzWLo7VDH74qaFkUKo70GKlGYnvj&#10;Q4b2kOjMg2nq68aYdMDV8tIg24r4cOXncpreith/gxkbwRaiWWbMNyo9PbnJxDp8qVeKoagr/nH0&#10;aeB6ASuO+ScpHIyKxsY+KM2amjIep+hTa6ohNiGlsmGUVWtRqxzyaFqWQ8SxmaNFqk4ijMyaYh64&#10;O4IemUl67pxZh4+mOe7BuPxbYNl4sEiewYbBuG0s4FsEhrLqPGc8hf+iNFFcQn24R4aQ58o7ed3Q&#10;W98IH+4F0iDRyNFyCHf00QZ2FYdO4mwN+POt+4in/iYtZzsazIr7HxuBijPzzVLnxynuBeyFZS/Y&#10;TXsJ1DIjWjtOJpEMMJhe1AjtM+2MRfRCKmEl+aq4DNgfLkNeELR1pFosEoym1YlwYx+djOSxirF3&#10;n/bPAl3X4IFG4xb6oRWzV32esdHSwmITQDdpCI517OpLk54apdtKcZW8PCfUcXfOfwEAAP//AwBQ&#10;SwMEFAAGAAgAAAAhAGFzauHeAAAACwEAAA8AAABkcnMvZG93bnJldi54bWxMj8FOwzAQRO9I/IO1&#10;SFyq1kmTQhWyqRCi3Ek5cNzGSxIR25HtpOHvcU9wXM3TzNvysOhBzOx8bw1CuklAsGms6k2L8HE6&#10;rvcgfCCjaLCGEX7Yw6G6vSmpUPZi3nmuQytiifEFIXQhjIWUvulYk9/YkU3MvqzTFOLpWqkcXWK5&#10;HuQ2SR6kpt7EhY5Gfum4+a4njRDmk7RHT6vGfearN6XDVL8qxPu75fkJROAl/MFw1Y/qUEWns52M&#10;8mJAWOdZJBGydP8I4gpk290OxBkhT/MEZFXK/z9UvwAAAP//AwBQSwECLQAUAAYACAAAACEAtoM4&#10;kv4AAADhAQAAEwAAAAAAAAAAAAAAAAAAAAAAW0NvbnRlbnRfVHlwZXNdLnhtbFBLAQItABQABgAI&#10;AAAAIQA4/SH/1gAAAJQBAAALAAAAAAAAAAAAAAAAAC8BAABfcmVscy8ucmVsc1BLAQItABQABgAI&#10;AAAAIQBsOmgsiwIAAIMFAAAOAAAAAAAAAAAAAAAAAC4CAABkcnMvZTJvRG9jLnhtbFBLAQItABQA&#10;BgAIAAAAIQBhc2rh3gAAAAsBAAAPAAAAAAAAAAAAAAAAAOUEAABkcnMvZG93bnJldi54bWxQSwUG&#10;AAAAAAQABADzAAAA8AUAAAAA&#10;" fillcolor="#00b050" stroked="f" strokeweight="1pt">
                <v:textbox inset="0,0,0,0"/>
                <w10:wrap anchorx="page"/>
              </v:rect>
            </w:pict>
          </mc:Fallback>
        </mc:AlternateContent>
      </w:r>
      <w:r w:rsidR="009C08A9">
        <w:rPr>
          <w:noProof/>
        </w:rPr>
        <w:drawing>
          <wp:anchor distT="0" distB="0" distL="114300" distR="114300" simplePos="0" relativeHeight="251704320" behindDoc="1" locked="0" layoutInCell="1" allowOverlap="1" wp14:anchorId="0ADAF38C" wp14:editId="415487D0">
            <wp:simplePos x="0" y="0"/>
            <wp:positionH relativeFrom="page">
              <wp:posOffset>0</wp:posOffset>
            </wp:positionH>
            <wp:positionV relativeFrom="paragraph">
              <wp:posOffset>0</wp:posOffset>
            </wp:positionV>
            <wp:extent cx="7516495" cy="1947545"/>
            <wp:effectExtent l="0" t="0" r="8255" b="0"/>
            <wp:wrapSquare wrapText="bothSides"/>
            <wp:docPr id="966398555" name="Image 16" descr="Une image contenant bâtiment, plein air, fenêtre, 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98555" name="Image 16" descr="Une image contenant bâtiment, plein air, fenêtre, ciel&#10;&#10;Description générée automatiquemen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1648" b="71066"/>
                    <a:stretch/>
                  </pic:blipFill>
                  <pic:spPr bwMode="auto">
                    <a:xfrm>
                      <a:off x="0" y="0"/>
                      <a:ext cx="7516495" cy="19475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08A9">
        <w:rPr>
          <w:noProof/>
        </w:rPr>
        <mc:AlternateContent>
          <mc:Choice Requires="wps">
            <w:drawing>
              <wp:anchor distT="45720" distB="45720" distL="114300" distR="114300" simplePos="0" relativeHeight="251706368" behindDoc="0" locked="0" layoutInCell="1" allowOverlap="1" wp14:anchorId="5518D29D" wp14:editId="03310272">
                <wp:simplePos x="0" y="0"/>
                <wp:positionH relativeFrom="margin">
                  <wp:posOffset>4358005</wp:posOffset>
                </wp:positionH>
                <wp:positionV relativeFrom="paragraph">
                  <wp:posOffset>1117823</wp:posOffset>
                </wp:positionV>
                <wp:extent cx="2409825" cy="447675"/>
                <wp:effectExtent l="19050" t="19050" r="47625" b="47625"/>
                <wp:wrapSquare wrapText="bothSides"/>
                <wp:docPr id="29554613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447675"/>
                        </a:xfrm>
                        <a:prstGeom prst="rect">
                          <a:avLst/>
                        </a:prstGeom>
                        <a:solidFill>
                          <a:schemeClr val="bg2">
                            <a:lumMod val="25000"/>
                            <a:alpha val="70000"/>
                          </a:schemeClr>
                        </a:solidFill>
                        <a:ln w="50800">
                          <a:solidFill>
                            <a:schemeClr val="bg1"/>
                          </a:solidFill>
                          <a:miter lim="800000"/>
                          <a:headEnd/>
                          <a:tailEnd/>
                          <a:extLst>
                            <a:ext uri="{C807C97D-BFC1-408E-A445-0C87EB9F89A2}">
                              <ask:lineSketchStyleProps xmlns:ask="http://schemas.microsoft.com/office/drawing/2018/sketchyshapes">
                                <ask:type>
                                  <ask:lineSketchNone/>
                                </ask:type>
                              </ask:lineSketchStyleProps>
                            </a:ext>
                          </a:extLst>
                        </a:ln>
                      </wps:spPr>
                      <wps:txbx>
                        <w:txbxContent>
                          <w:p w14:paraId="74EC76CB" w14:textId="77777777" w:rsidR="008B4A93" w:rsidRPr="00842BB5" w:rsidRDefault="008B4A93" w:rsidP="008B4A93">
                            <w:pPr>
                              <w:spacing w:after="0"/>
                              <w:rPr>
                                <w:b/>
                                <w:bCs/>
                                <w:color w:val="FFFFFF" w:themeColor="background1"/>
                                <w:sz w:val="40"/>
                                <w:szCs w:val="40"/>
                              </w:rPr>
                            </w:pPr>
                            <w:r w:rsidRPr="00842BB5">
                              <w:rPr>
                                <w:b/>
                                <w:bCs/>
                                <w:color w:val="FFFFFF" w:themeColor="background1"/>
                                <w:sz w:val="40"/>
                                <w:szCs w:val="40"/>
                              </w:rPr>
                              <w:t>NOS PRESTATIONS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18D29D" id="_x0000_s1032" type="#_x0000_t202" style="position:absolute;margin-left:343.15pt;margin-top:88pt;width:189.75pt;height:35.25pt;z-index:251706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XtlMQIAAF8EAAAOAAAAZHJzL2Uyb0RvYy54bWysVNtu2zAMfR+wfxD0vtoxkiY16hRdug4D&#10;ugvQ7QMYWY6FyaImKbGzrx8lu2nWPQwY9iKIpHxInkP6+mboNDtI5xWais8ucs6kEVgrs6v4t6/3&#10;b1ac+QCmBo1GVvwoPb9Zv3513dtSFtiirqVjBGJ82duKtyHYMsu8aGUH/gKtNBRs0HUQyHS7rHbQ&#10;E3qnsyLPL7MeXW0dCuk9ee/GIF8n/KaRInxuGi8D0xWn2kI6XTq38czW11DuHNhWiakM+IcqOlCG&#10;kp6g7iAA2zv1B1SnhEOPTbgQ2GXYNErI1AN1M8tfdPPYgpWpFyLH2xNN/v/Bik+HR/vFsTC8xYEE&#10;TE14+4Diu2cGNy2Ynbx1DvtWQk2JZ5GyrLe+nD6NVPvSR5Bt/xFrEhn2ARPQ0LguskJ9MkInAY4n&#10;0uUQmCBnMc+vVsWCM0Gx+Xx5uVykFFA+fW2dD+8ldixeKu5I1IQOhwcfYjVQPj2JyTxqVd8rrZMR&#10;B0lutGMHoBHY7or0qd53VOroKxZ5Pg0CaNvC6F2SM3kJPU1jBEm5fsPXhvUVX+Qrevz35CN5L0rs&#10;VKAV0KqrOKFMWaGMfL8zdRrQAEqPd6pGm0mAyPnIfhi2A1N1xS8jdVGPLdZHUsThOPG0oXRp0f3k&#10;rKdpr7j/sQcnOdMfDKl6NZvP43okY75YFmS488j2PAJGEFTFA2fjdRPSSkUCDN6S+o1KwjxXMpVM&#10;U5w4nDYursm5nV49/xfWvwAAAP//AwBQSwMEFAAGAAgAAAAhAAIKObTgAAAADAEAAA8AAABkcnMv&#10;ZG93bnJldi54bWxMj0FOwzAQRfdI3MEaJDaIOhRqqhCnipCQyopSOIATmySqPQ62k4aenukKlqP/&#10;9ee9YjM7yyYTYu9Rwt0iA2aw8brHVsLnx8vtGlhMCrWyHo2EHxNhU15eFCrX/ojvZtqnltEIxlxJ&#10;6FIacs5j0xmn4sIPBin78sGpRGdouQ7qSOPO8mWWCe5Uj/ShU4N57kxz2I9OwmCr+u20m17xe3sT&#10;5sN2PLlqlPL6aq6egCUzp78ynPEJHUpiqv2IOjIrQazFPVUpeBQkdW5kYkU2tYTlg1gBLwv+X6L8&#10;BQAA//8DAFBLAQItABQABgAIAAAAIQC2gziS/gAAAOEBAAATAAAAAAAAAAAAAAAAAAAAAABbQ29u&#10;dGVudF9UeXBlc10ueG1sUEsBAi0AFAAGAAgAAAAhADj9If/WAAAAlAEAAAsAAAAAAAAAAAAAAAAA&#10;LwEAAF9yZWxzLy5yZWxzUEsBAi0AFAAGAAgAAAAhADlRe2UxAgAAXwQAAA4AAAAAAAAAAAAAAAAA&#10;LgIAAGRycy9lMm9Eb2MueG1sUEsBAi0AFAAGAAgAAAAhAAIKObTgAAAADAEAAA8AAAAAAAAAAAAA&#10;AAAAiwQAAGRycy9kb3ducmV2LnhtbFBLBQYAAAAABAAEAPMAAACYBQAAAAA=&#10;" fillcolor="#393939 [814]" strokecolor="white [3212]" strokeweight="4pt">
                <v:fill opacity="46003f"/>
                <v:textbox>
                  <w:txbxContent>
                    <w:p w14:paraId="74EC76CB" w14:textId="77777777" w:rsidR="008B4A93" w:rsidRPr="00842BB5" w:rsidRDefault="008B4A93" w:rsidP="008B4A93">
                      <w:pPr>
                        <w:spacing w:after="0"/>
                        <w:rPr>
                          <w:b/>
                          <w:bCs/>
                          <w:color w:val="FFFFFF" w:themeColor="background1"/>
                          <w:sz w:val="40"/>
                          <w:szCs w:val="40"/>
                        </w:rPr>
                      </w:pPr>
                      <w:r w:rsidRPr="00842BB5">
                        <w:rPr>
                          <w:b/>
                          <w:bCs/>
                          <w:color w:val="FFFFFF" w:themeColor="background1"/>
                          <w:sz w:val="40"/>
                          <w:szCs w:val="40"/>
                        </w:rPr>
                        <w:t>NOS PRESTATIONS</w:t>
                      </w:r>
                    </w:p>
                  </w:txbxContent>
                </v:textbox>
                <w10:wrap type="square" anchorx="margin"/>
              </v:shape>
            </w:pict>
          </mc:Fallback>
        </mc:AlternateContent>
      </w:r>
    </w:p>
    <w:p w14:paraId="6952AD86" w14:textId="5DA716F8" w:rsidR="00C92A6F" w:rsidRPr="00C92A6F" w:rsidRDefault="00C92A6F" w:rsidP="00C92A6F"/>
    <w:p w14:paraId="28C8E295" w14:textId="6E2913EA" w:rsidR="00C92A6F" w:rsidRPr="00C92A6F" w:rsidRDefault="00251603" w:rsidP="00C92A6F">
      <w:r>
        <w:rPr>
          <w:noProof/>
          <w:sz w:val="16"/>
          <w:szCs w:val="16"/>
          <w:u w:val="single"/>
        </w:rPr>
        <w:drawing>
          <wp:anchor distT="0" distB="0" distL="114300" distR="114300" simplePos="0" relativeHeight="251701248" behindDoc="0" locked="0" layoutInCell="1" allowOverlap="1" wp14:anchorId="33C05FAB" wp14:editId="0CA3103A">
            <wp:simplePos x="0" y="0"/>
            <wp:positionH relativeFrom="margin">
              <wp:posOffset>388620</wp:posOffset>
            </wp:positionH>
            <wp:positionV relativeFrom="paragraph">
              <wp:posOffset>293370</wp:posOffset>
            </wp:positionV>
            <wp:extent cx="6053455" cy="1593215"/>
            <wp:effectExtent l="38100" t="0" r="23495" b="26035"/>
            <wp:wrapSquare wrapText="bothSides"/>
            <wp:docPr id="608075524" name="Diagramme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page">
              <wp14:pctWidth>0</wp14:pctWidth>
            </wp14:sizeRelH>
            <wp14:sizeRelV relativeFrom="page">
              <wp14:pctHeight>0</wp14:pctHeight>
            </wp14:sizeRelV>
          </wp:anchor>
        </w:drawing>
      </w:r>
    </w:p>
    <w:p w14:paraId="22436661" w14:textId="6901FD23" w:rsidR="00C92A6F" w:rsidRPr="00C92A6F" w:rsidRDefault="00C92A6F" w:rsidP="00C92A6F"/>
    <w:p w14:paraId="3B37A385" w14:textId="58DD504A" w:rsidR="00C92A6F" w:rsidRDefault="00C92A6F" w:rsidP="00C92A6F"/>
    <w:p w14:paraId="72E251C6" w14:textId="31350138" w:rsidR="00842BB5" w:rsidRDefault="00842BB5" w:rsidP="00C92A6F"/>
    <w:p w14:paraId="08C9B165" w14:textId="635C7253" w:rsidR="00842BB5" w:rsidRDefault="00842BB5" w:rsidP="00C92A6F"/>
    <w:p w14:paraId="71C0C884" w14:textId="57B97820" w:rsidR="00842BB5" w:rsidRDefault="00842BB5" w:rsidP="00C92A6F"/>
    <w:p w14:paraId="2E910D36" w14:textId="18FE87D8" w:rsidR="00842BB5" w:rsidRDefault="00842BB5" w:rsidP="00C92A6F"/>
    <w:p w14:paraId="667AC1FE" w14:textId="77AE28A1" w:rsidR="00842BB5" w:rsidRDefault="00251603" w:rsidP="00C92A6F">
      <w:r>
        <w:rPr>
          <w:noProof/>
          <w:sz w:val="16"/>
          <w:szCs w:val="16"/>
          <w:u w:val="single"/>
        </w:rPr>
        <w:drawing>
          <wp:anchor distT="0" distB="0" distL="114300" distR="114300" simplePos="0" relativeHeight="251703296" behindDoc="0" locked="0" layoutInCell="1" allowOverlap="1" wp14:anchorId="21CC3F32" wp14:editId="2E780097">
            <wp:simplePos x="0" y="0"/>
            <wp:positionH relativeFrom="margin">
              <wp:posOffset>1308735</wp:posOffset>
            </wp:positionH>
            <wp:positionV relativeFrom="paragraph">
              <wp:posOffset>15875</wp:posOffset>
            </wp:positionV>
            <wp:extent cx="4072255" cy="1661160"/>
            <wp:effectExtent l="38100" t="0" r="61595" b="15240"/>
            <wp:wrapSquare wrapText="bothSides"/>
            <wp:docPr id="1738071629" name="Diagramme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14:sizeRelH relativeFrom="page">
              <wp14:pctWidth>0</wp14:pctWidth>
            </wp14:sizeRelH>
            <wp14:sizeRelV relativeFrom="page">
              <wp14:pctHeight>0</wp14:pctHeight>
            </wp14:sizeRelV>
          </wp:anchor>
        </w:drawing>
      </w:r>
    </w:p>
    <w:p w14:paraId="25E4DEC3" w14:textId="4DED9A8B" w:rsidR="00842BB5" w:rsidRPr="00C92A6F" w:rsidRDefault="00842BB5" w:rsidP="00C92A6F"/>
    <w:p w14:paraId="0A38F4EC" w14:textId="5241C2A5" w:rsidR="00117FCD" w:rsidRDefault="00117FCD" w:rsidP="00842BB5">
      <w:pPr>
        <w:tabs>
          <w:tab w:val="left" w:pos="1690"/>
        </w:tabs>
        <w:spacing w:after="0"/>
        <w:rPr>
          <w:sz w:val="16"/>
          <w:szCs w:val="16"/>
          <w:u w:val="single"/>
        </w:rPr>
      </w:pPr>
    </w:p>
    <w:p w14:paraId="3DFDBE01" w14:textId="210B5379" w:rsidR="00117FCD" w:rsidRDefault="00117FCD" w:rsidP="00842BB5">
      <w:pPr>
        <w:tabs>
          <w:tab w:val="left" w:pos="1690"/>
        </w:tabs>
        <w:spacing w:after="0"/>
        <w:rPr>
          <w:sz w:val="16"/>
          <w:szCs w:val="16"/>
          <w:u w:val="single"/>
        </w:rPr>
      </w:pPr>
    </w:p>
    <w:p w14:paraId="1F0EB8EC" w14:textId="0D719B4F" w:rsidR="00117FCD" w:rsidRDefault="00117FCD" w:rsidP="00842BB5">
      <w:pPr>
        <w:tabs>
          <w:tab w:val="left" w:pos="1690"/>
        </w:tabs>
        <w:spacing w:after="0"/>
        <w:rPr>
          <w:sz w:val="16"/>
          <w:szCs w:val="16"/>
          <w:u w:val="single"/>
        </w:rPr>
      </w:pPr>
    </w:p>
    <w:p w14:paraId="25F6341C" w14:textId="2E9A225B" w:rsidR="00117FCD" w:rsidRDefault="00117FCD" w:rsidP="00842BB5">
      <w:pPr>
        <w:tabs>
          <w:tab w:val="left" w:pos="1690"/>
        </w:tabs>
        <w:spacing w:after="0"/>
        <w:rPr>
          <w:sz w:val="16"/>
          <w:szCs w:val="16"/>
          <w:u w:val="single"/>
        </w:rPr>
      </w:pPr>
    </w:p>
    <w:p w14:paraId="706D99A5" w14:textId="62F2FAEE" w:rsidR="0060554B" w:rsidRDefault="0060554B" w:rsidP="00842BB5">
      <w:pPr>
        <w:tabs>
          <w:tab w:val="left" w:pos="1690"/>
        </w:tabs>
        <w:spacing w:after="0"/>
        <w:rPr>
          <w:noProof/>
        </w:rPr>
      </w:pPr>
    </w:p>
    <w:p w14:paraId="55B3E088" w14:textId="76F67712" w:rsidR="00117FCD" w:rsidRDefault="00117FCD" w:rsidP="00842BB5">
      <w:pPr>
        <w:tabs>
          <w:tab w:val="left" w:pos="1690"/>
        </w:tabs>
        <w:spacing w:after="0"/>
        <w:rPr>
          <w:sz w:val="16"/>
          <w:szCs w:val="16"/>
          <w:u w:val="single"/>
        </w:rPr>
      </w:pPr>
    </w:p>
    <w:p w14:paraId="1A2CA115" w14:textId="562A5372" w:rsidR="00117FCD" w:rsidRDefault="00117FCD" w:rsidP="00842BB5">
      <w:pPr>
        <w:tabs>
          <w:tab w:val="left" w:pos="1690"/>
        </w:tabs>
        <w:spacing w:after="0"/>
        <w:rPr>
          <w:sz w:val="16"/>
          <w:szCs w:val="16"/>
          <w:u w:val="single"/>
        </w:rPr>
      </w:pPr>
    </w:p>
    <w:p w14:paraId="6843A33D" w14:textId="5738A230" w:rsidR="00117FCD" w:rsidRDefault="00251603" w:rsidP="00842BB5">
      <w:pPr>
        <w:tabs>
          <w:tab w:val="left" w:pos="1690"/>
        </w:tabs>
        <w:spacing w:after="0"/>
        <w:rPr>
          <w:sz w:val="16"/>
          <w:szCs w:val="16"/>
          <w:u w:val="single"/>
        </w:rPr>
      </w:pPr>
      <w:r w:rsidRPr="00117FCD">
        <w:rPr>
          <w:noProof/>
          <w:sz w:val="16"/>
          <w:szCs w:val="16"/>
          <w:u w:val="single"/>
        </w:rPr>
        <mc:AlternateContent>
          <mc:Choice Requires="wps">
            <w:drawing>
              <wp:anchor distT="45720" distB="45720" distL="114300" distR="114300" simplePos="0" relativeHeight="251715584" behindDoc="0" locked="0" layoutInCell="1" allowOverlap="1" wp14:anchorId="1A2B68D4" wp14:editId="6A06F504">
                <wp:simplePos x="0" y="0"/>
                <wp:positionH relativeFrom="margin">
                  <wp:posOffset>-259080</wp:posOffset>
                </wp:positionH>
                <wp:positionV relativeFrom="paragraph">
                  <wp:posOffset>438785</wp:posOffset>
                </wp:positionV>
                <wp:extent cx="7191375" cy="2018665"/>
                <wp:effectExtent l="0" t="0" r="0" b="635"/>
                <wp:wrapSquare wrapText="bothSides"/>
                <wp:docPr id="186031066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91375" cy="2018665"/>
                        </a:xfrm>
                        <a:prstGeom prst="rect">
                          <a:avLst/>
                        </a:prstGeom>
                        <a:noFill/>
                        <a:ln w="9525">
                          <a:noFill/>
                          <a:miter lim="800000"/>
                          <a:headEnd/>
                          <a:tailEnd/>
                        </a:ln>
                      </wps:spPr>
                      <wps:txbx>
                        <w:txbxContent>
                          <w:p w14:paraId="10FAD6A5" w14:textId="77777777" w:rsidR="00201B3B" w:rsidRPr="00117FCD" w:rsidRDefault="00201B3B" w:rsidP="00201B3B">
                            <w:pPr>
                              <w:tabs>
                                <w:tab w:val="left" w:pos="1690"/>
                              </w:tabs>
                              <w:spacing w:after="0"/>
                              <w:jc w:val="both"/>
                              <w:rPr>
                                <w:b/>
                                <w:bCs/>
                                <w:u w:val="single"/>
                              </w:rPr>
                            </w:pPr>
                            <w:r>
                              <w:rPr>
                                <w:b/>
                                <w:bCs/>
                                <w:u w:val="single"/>
                              </w:rPr>
                              <w:t>Notre</w:t>
                            </w:r>
                            <w:r w:rsidRPr="00117FCD">
                              <w:rPr>
                                <w:b/>
                                <w:bCs/>
                                <w:u w:val="single"/>
                              </w:rPr>
                              <w:t xml:space="preserve"> Projet de Plan Pluriannuel de Travaux comprend :</w:t>
                            </w:r>
                          </w:p>
                          <w:p w14:paraId="02093397" w14:textId="77777777" w:rsidR="00201B3B" w:rsidRPr="00117FCD" w:rsidRDefault="00201B3B" w:rsidP="00201B3B">
                            <w:pPr>
                              <w:tabs>
                                <w:tab w:val="left" w:pos="1690"/>
                              </w:tabs>
                              <w:spacing w:after="0"/>
                              <w:jc w:val="both"/>
                              <w:rPr>
                                <w:u w:val="single"/>
                              </w:rPr>
                            </w:pPr>
                          </w:p>
                          <w:p w14:paraId="360CCB73" w14:textId="77777777" w:rsidR="00201B3B" w:rsidRPr="00117FCD" w:rsidRDefault="00201B3B" w:rsidP="00201B3B">
                            <w:pPr>
                              <w:tabs>
                                <w:tab w:val="left" w:pos="1690"/>
                              </w:tabs>
                              <w:spacing w:after="0"/>
                              <w:jc w:val="both"/>
                            </w:pPr>
                            <w:r w:rsidRPr="00117FCD">
                              <w:t>1. Un rapport complet décrivant les ouvrages examinés, leur état actuel avec description des désordres rencontrés, les préconisations de travaux avec évaluation énergétique et distinction des familles d'usages suivantes : Enveloppe (Clos et Couvert), Organes fonctionnels et techniques, Éléments d’ouvrages de second œuvre,</w:t>
                            </w:r>
                          </w:p>
                          <w:p w14:paraId="23E5B8F9" w14:textId="77777777" w:rsidR="00201B3B" w:rsidRPr="00117FCD" w:rsidRDefault="00201B3B" w:rsidP="00201B3B">
                            <w:pPr>
                              <w:tabs>
                                <w:tab w:val="left" w:pos="1690"/>
                              </w:tabs>
                              <w:spacing w:after="0"/>
                              <w:jc w:val="both"/>
                            </w:pPr>
                            <w:r w:rsidRPr="00117FCD">
                              <w:t>2. Une synthèse de l’état technique et énergétique actuel du site,</w:t>
                            </w:r>
                          </w:p>
                          <w:p w14:paraId="3EF5E9CB" w14:textId="77777777" w:rsidR="00201B3B" w:rsidRPr="00117FCD" w:rsidRDefault="00201B3B" w:rsidP="00201B3B">
                            <w:pPr>
                              <w:tabs>
                                <w:tab w:val="left" w:pos="1690"/>
                              </w:tabs>
                              <w:spacing w:after="0"/>
                              <w:jc w:val="both"/>
                            </w:pPr>
                            <w:r w:rsidRPr="00117FCD">
                              <w:t>3. Une programmation de travaux chiffrée</w:t>
                            </w:r>
                          </w:p>
                          <w:p w14:paraId="7B16F991" w14:textId="77777777" w:rsidR="00201B3B" w:rsidRPr="00117FCD" w:rsidRDefault="00201B3B" w:rsidP="00201B3B">
                            <w:pPr>
                              <w:tabs>
                                <w:tab w:val="left" w:pos="1690"/>
                              </w:tabs>
                              <w:spacing w:after="0"/>
                              <w:jc w:val="both"/>
                            </w:pPr>
                            <w:r w:rsidRPr="00117FCD">
                              <w:t>4. Une synthèse budgétaire des travaux préconisés</w:t>
                            </w:r>
                          </w:p>
                          <w:p w14:paraId="3B71344D" w14:textId="77777777" w:rsidR="00201B3B" w:rsidRDefault="00201B3B" w:rsidP="00201B3B">
                            <w:pPr>
                              <w:tabs>
                                <w:tab w:val="left" w:pos="1690"/>
                              </w:tabs>
                              <w:spacing w:after="0"/>
                              <w:jc w:val="both"/>
                            </w:pPr>
                            <w:r w:rsidRPr="00117FCD">
                              <w:t>5. Une synthèse relative aux contrôles obligatoires et réglementaires Amiante, Plomb et Ascenseur, Le DPE Collectif de l’immeuble en PDF et le fichier XML des caractéristiques relevées. (Si DPE réalisé)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2B68D4" id="_x0000_s1033" type="#_x0000_t202" style="position:absolute;margin-left:-20.4pt;margin-top:34.55pt;width:566.25pt;height:158.95pt;z-index:251715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gWj/AEAANUDAAAOAAAAZHJzL2Uyb0RvYy54bWysU9uO2yAQfa/Uf0C8N7bTXK04q+1ut6q0&#10;vUjbfgDGOEYFhgKJnX59B+zNRu1bVT8gYDxn5pw57G4GrchJOC/BVLSY5ZQIw6GR5lDR798e3mwo&#10;8YGZhikwoqJn4enN/vWrXW9LMYcOVCMcQRDjy95WtAvBllnmeSc08zOwwmCwBadZwKM7ZI1jPaJr&#10;lc3zfJX14BrrgAvv8fZ+DNJ9wm9bwcOXtvUiEFVR7C2k1aW1jmu237Hy4JjtJJ/aYP/QhWbSYNEL&#10;1D0LjByd/AtKS+7AQxtmHHQGbSu5SByQTZH/weapY1YkLiiOtxeZ/P+D5Z9PT/arI2F4BwMOMJHw&#10;9hH4D08M3HXMHMStc9B3gjVYuIiSZb315ZQapfaljyB1/wkaHDI7BkhAQ+t0VAV5EkTHAZwvoosh&#10;EI6X62JbvF0vKeEYQxE2q9Uy1WDlc7p1PnwQoEncVNThVBM8Oz36ENth5fMvsZqBB6lUmqwypK/o&#10;djlfpoSriJYBjaekrugmj99ohcjyvWlScmBSjXssoMxEOzIdOYehHohskELMjSrU0JxRBwejz/Bd&#10;4KYD94uSHj1WUf/zyJygRH00qOW2WCyiKdNhsVzP8eCuI/V1hBmOUBUNlIzbu5CMPFK+Rc1bmdR4&#10;6WRqGb2TRJp8Hs15fU5/vbzG/W8AAAD//wMAUEsDBBQABgAIAAAAIQCZqC1l3wAAAAsBAAAPAAAA&#10;ZHJzL2Rvd25yZXYueG1sTI9BT8JAFITvJvyHzTPxBrtVBFr7SozGqwZQE29L99E2dN823YXWf+9y&#10;kuNkJjPf5OvRtuJMvW8cIyQzBYK4dKbhCuFz9zZdgfBBs9GtY0L4JQ/rYnKT68y4gTd03oZKxBL2&#10;mUaoQ+gyKX1Zk9V+5jri6B1cb3WIsq+k6fUQy20r75VaSKsbjgu17uilpvK4PVmEr/fDz/dcfVSv&#10;9rEb3Kgk21Qi3t2Oz08gAo3hPwwX/IgORWTauxMbL1qE6VxF9ICwSBMQl4BKkyWIPcLDaqlAFrm8&#10;/lD8AQAA//8DAFBLAQItABQABgAIAAAAIQC2gziS/gAAAOEBAAATAAAAAAAAAAAAAAAAAAAAAABb&#10;Q29udGVudF9UeXBlc10ueG1sUEsBAi0AFAAGAAgAAAAhADj9If/WAAAAlAEAAAsAAAAAAAAAAAAA&#10;AAAALwEAAF9yZWxzLy5yZWxzUEsBAi0AFAAGAAgAAAAhADbOBaP8AQAA1QMAAA4AAAAAAAAAAAAA&#10;AAAALgIAAGRycy9lMm9Eb2MueG1sUEsBAi0AFAAGAAgAAAAhAJmoLWXfAAAACwEAAA8AAAAAAAAA&#10;AAAAAAAAVgQAAGRycy9kb3ducmV2LnhtbFBLBQYAAAAABAAEAPMAAABiBQAAAAA=&#10;" filled="f" stroked="f">
                <v:textbox>
                  <w:txbxContent>
                    <w:p w14:paraId="10FAD6A5" w14:textId="77777777" w:rsidR="00201B3B" w:rsidRPr="00117FCD" w:rsidRDefault="00201B3B" w:rsidP="00201B3B">
                      <w:pPr>
                        <w:tabs>
                          <w:tab w:val="left" w:pos="1690"/>
                        </w:tabs>
                        <w:spacing w:after="0"/>
                        <w:jc w:val="both"/>
                        <w:rPr>
                          <w:b/>
                          <w:bCs/>
                          <w:u w:val="single"/>
                        </w:rPr>
                      </w:pPr>
                      <w:r>
                        <w:rPr>
                          <w:b/>
                          <w:bCs/>
                          <w:u w:val="single"/>
                        </w:rPr>
                        <w:t>Notre</w:t>
                      </w:r>
                      <w:r w:rsidRPr="00117FCD">
                        <w:rPr>
                          <w:b/>
                          <w:bCs/>
                          <w:u w:val="single"/>
                        </w:rPr>
                        <w:t xml:space="preserve"> Projet de Plan Pluriannuel de Travaux comprend :</w:t>
                      </w:r>
                    </w:p>
                    <w:p w14:paraId="02093397" w14:textId="77777777" w:rsidR="00201B3B" w:rsidRPr="00117FCD" w:rsidRDefault="00201B3B" w:rsidP="00201B3B">
                      <w:pPr>
                        <w:tabs>
                          <w:tab w:val="left" w:pos="1690"/>
                        </w:tabs>
                        <w:spacing w:after="0"/>
                        <w:jc w:val="both"/>
                        <w:rPr>
                          <w:u w:val="single"/>
                        </w:rPr>
                      </w:pPr>
                    </w:p>
                    <w:p w14:paraId="360CCB73" w14:textId="77777777" w:rsidR="00201B3B" w:rsidRPr="00117FCD" w:rsidRDefault="00201B3B" w:rsidP="00201B3B">
                      <w:pPr>
                        <w:tabs>
                          <w:tab w:val="left" w:pos="1690"/>
                        </w:tabs>
                        <w:spacing w:after="0"/>
                        <w:jc w:val="both"/>
                      </w:pPr>
                      <w:r w:rsidRPr="00117FCD">
                        <w:t>1. Un rapport complet décrivant les ouvrages examinés, leur état actuel avec description des désordres rencontrés, les préconisations de travaux avec évaluation énergétique et distinction des familles d'usages suivantes : Enveloppe (Clos et Couvert), Organes fonctionnels et techniques, Éléments d’ouvrages de second œuvre,</w:t>
                      </w:r>
                    </w:p>
                    <w:p w14:paraId="23E5B8F9" w14:textId="77777777" w:rsidR="00201B3B" w:rsidRPr="00117FCD" w:rsidRDefault="00201B3B" w:rsidP="00201B3B">
                      <w:pPr>
                        <w:tabs>
                          <w:tab w:val="left" w:pos="1690"/>
                        </w:tabs>
                        <w:spacing w:after="0"/>
                        <w:jc w:val="both"/>
                      </w:pPr>
                      <w:r w:rsidRPr="00117FCD">
                        <w:t>2. Une synthèse de l’état technique et énergétique actuel du site,</w:t>
                      </w:r>
                    </w:p>
                    <w:p w14:paraId="3EF5E9CB" w14:textId="77777777" w:rsidR="00201B3B" w:rsidRPr="00117FCD" w:rsidRDefault="00201B3B" w:rsidP="00201B3B">
                      <w:pPr>
                        <w:tabs>
                          <w:tab w:val="left" w:pos="1690"/>
                        </w:tabs>
                        <w:spacing w:after="0"/>
                        <w:jc w:val="both"/>
                      </w:pPr>
                      <w:r w:rsidRPr="00117FCD">
                        <w:t>3. Une programmation de travaux chiffrée</w:t>
                      </w:r>
                    </w:p>
                    <w:p w14:paraId="7B16F991" w14:textId="77777777" w:rsidR="00201B3B" w:rsidRPr="00117FCD" w:rsidRDefault="00201B3B" w:rsidP="00201B3B">
                      <w:pPr>
                        <w:tabs>
                          <w:tab w:val="left" w:pos="1690"/>
                        </w:tabs>
                        <w:spacing w:after="0"/>
                        <w:jc w:val="both"/>
                      </w:pPr>
                      <w:r w:rsidRPr="00117FCD">
                        <w:t>4. Une synthèse budgétaire des travaux préconisés</w:t>
                      </w:r>
                    </w:p>
                    <w:p w14:paraId="3B71344D" w14:textId="77777777" w:rsidR="00201B3B" w:rsidRDefault="00201B3B" w:rsidP="00201B3B">
                      <w:pPr>
                        <w:tabs>
                          <w:tab w:val="left" w:pos="1690"/>
                        </w:tabs>
                        <w:spacing w:after="0"/>
                        <w:jc w:val="both"/>
                      </w:pPr>
                      <w:r w:rsidRPr="00117FCD">
                        <w:t>5. Une synthèse relative aux contrôles obligatoires et réglementaires Amiante, Plomb et Ascenseur, Le DPE Collectif de l’immeuble en PDF et le fichier XML des caractéristiques relevées. (Si DPE réalisé)</w:t>
                      </w:r>
                    </w:p>
                  </w:txbxContent>
                </v:textbox>
                <w10:wrap type="square" anchorx="margin"/>
              </v:shape>
            </w:pict>
          </mc:Fallback>
        </mc:AlternateContent>
      </w:r>
      <w:r>
        <w:rPr>
          <w:noProof/>
          <w:sz w:val="20"/>
          <w:szCs w:val="20"/>
        </w:rPr>
        <mc:AlternateContent>
          <mc:Choice Requires="wps">
            <w:drawing>
              <wp:anchor distT="0" distB="0" distL="114300" distR="114300" simplePos="0" relativeHeight="251713536" behindDoc="0" locked="0" layoutInCell="1" allowOverlap="1" wp14:anchorId="7392084E" wp14:editId="39FE40C1">
                <wp:simplePos x="0" y="0"/>
                <wp:positionH relativeFrom="page">
                  <wp:posOffset>0</wp:posOffset>
                </wp:positionH>
                <wp:positionV relativeFrom="paragraph">
                  <wp:posOffset>299720</wp:posOffset>
                </wp:positionV>
                <wp:extent cx="7647305" cy="2197100"/>
                <wp:effectExtent l="0" t="0" r="0" b="0"/>
                <wp:wrapNone/>
                <wp:docPr id="1840824542" name="Rectangle 32"/>
                <wp:cNvGraphicFramePr/>
                <a:graphic xmlns:a="http://schemas.openxmlformats.org/drawingml/2006/main">
                  <a:graphicData uri="http://schemas.microsoft.com/office/word/2010/wordprocessingShape">
                    <wps:wsp>
                      <wps:cNvSpPr/>
                      <wps:spPr>
                        <a:xfrm>
                          <a:off x="0" y="0"/>
                          <a:ext cx="7647305" cy="2197100"/>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A05D64" w14:textId="77777777" w:rsidR="00201B3B" w:rsidRPr="00201B3B" w:rsidRDefault="00201B3B" w:rsidP="00201B3B">
                            <w:pPr>
                              <w:ind w:left="708"/>
                              <w:jc w:val="both"/>
                              <w:rPr>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92084E" id="Rectangle 32" o:spid="_x0000_s1034" style="position:absolute;margin-left:0;margin-top:23.6pt;width:602.15pt;height:173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ALxmwIAALAFAAAOAAAAZHJzL2Uyb0RvYy54bWysVE1v2zAMvQ/YfxB0X21naZMadYogRYcB&#10;XVusHXpWZKk2IIuapMTOfv0o2XGyLtth2EWW+PEeSZO8uu4aRbbCuhp0QbOzlBKhOZS1fi3ot+fb&#10;D3NKnGe6ZAq0KOhOOHq9eP/uqjW5mEAFqhSWIIh2eWsKWnlv8iRxvBINc2dghEalBNswj0/7mpSW&#10;tYjeqGSSphdJC7Y0FrhwDqU3vZIuIr6UgvsHKZ3wRBUUY/PxtPFchzNZXLH81TJT1XwIg/1DFA2r&#10;NZKOUDfMM7Kx9W9QTc0tOJD+jEOTgJQ1FzEHzCZL32TzVDEjYi5YHGfGMrn/B8vvt0/m0WIZWuNy&#10;h9eQRSdtE74YH+lisXZjsUTnCUfh7GI6+5ieU8JRN8kuZ1kay5kc3I11/pOAhoRLQS3+jVgktr1z&#10;HinRdG8S2ByourytlYqP0AFipSzZMvx3jHOh/UV0V5vmC5S9HHugp2U5ivFf9+L5XowUsZcCUiT8&#10;hUTpQKUhkPbxBElyKEW8+Z0SwU7pr0KSusTkJzGQEfk4xqxXVawUvfj8j7FEwIAskX/EHgBO5Z+F&#10;fsWUBvvgKmKTj87p3wLrnUePyAzaj85NrcGeAlB+ZO7t90XqSxOq5Lt1h7Up6DzEGCRrKHePlljo&#10;h84ZfltjH9wx5x+ZxSnDecTN4R/wkAragsJwo6QC++OUPNhj86OWkhantqDu+4ZZQYn6rHEsLrPp&#10;NIx5fEzPZxN82GPN+lijN80KsLky3FGGx2uw92p/lRaaF1wwy8CKKqY5cheUe7t/rHy/TXBFcbFc&#10;RjMcbcP8nX4yPICHOoc+f+5emDXDMHico3vYTzjL38xEbxs8NSw3HmQdB+ZQ1+EP4FqIHTGssLB3&#10;jt/R6rBoFz8BAAD//wMAUEsDBBQABgAIAAAAIQBN296w3gAAAAgBAAAPAAAAZHJzL2Rvd25yZXYu&#10;eG1sTI9LT8MwEITvSPwHa5G4UadJeYU4FUI8egGJgsR1Gy9JFHttxU4b/j3uCY6jGc18U61na8Se&#10;xtA7VrBcZCCIG6d7bhV8fjxd3IAIEVmjcUwKfijAuj49qbDU7sDvtN/GVqQSDiUq6GL0pZSh6chi&#10;WDhPnLxvN1qMSY6t1CMeUrk1Ms+yK2mx57TQoaeHjpphO1kF/vJteI0vz8Wj2dAwLzF8Tb5R6vxs&#10;vr8DEWmOf2E44id0qBPTzk2sgzAK0pGoYHWdgzi6ebYqQOwUFLdFDrKu5P8D9S8AAAD//wMAUEsB&#10;Ai0AFAAGAAgAAAAhALaDOJL+AAAA4QEAABMAAAAAAAAAAAAAAAAAAAAAAFtDb250ZW50X1R5cGVz&#10;XS54bWxQSwECLQAUAAYACAAAACEAOP0h/9YAAACUAQAACwAAAAAAAAAAAAAAAAAvAQAAX3JlbHMv&#10;LnJlbHNQSwECLQAUAAYACAAAACEAmNwC8ZsCAACwBQAADgAAAAAAAAAAAAAAAAAuAgAAZHJzL2Uy&#10;b0RvYy54bWxQSwECLQAUAAYACAAAACEATdvesN4AAAAIAQAADwAAAAAAAAAAAAAAAAD1BAAAZHJz&#10;L2Rvd25yZXYueG1sUEsFBgAAAAAEAAQA8wAAAAAGAAAAAA==&#10;" fillcolor="#d9f2d0 [665]" stroked="f" strokeweight="1pt">
                <v:textbox>
                  <w:txbxContent>
                    <w:p w14:paraId="43A05D64" w14:textId="77777777" w:rsidR="00201B3B" w:rsidRPr="00201B3B" w:rsidRDefault="00201B3B" w:rsidP="00201B3B">
                      <w:pPr>
                        <w:ind w:left="708"/>
                        <w:jc w:val="both"/>
                        <w:rPr>
                          <w:b/>
                          <w:bCs/>
                          <w:color w:val="000000" w:themeColor="text1"/>
                        </w:rPr>
                      </w:pPr>
                    </w:p>
                  </w:txbxContent>
                </v:textbox>
                <w10:wrap anchorx="page"/>
              </v:rect>
            </w:pict>
          </mc:Fallback>
        </mc:AlternateContent>
      </w:r>
    </w:p>
    <w:p w14:paraId="21AE35F7" w14:textId="17F10F21" w:rsidR="00117FCD" w:rsidRDefault="00117FCD" w:rsidP="00842BB5">
      <w:pPr>
        <w:tabs>
          <w:tab w:val="left" w:pos="1690"/>
        </w:tabs>
        <w:spacing w:after="0"/>
        <w:rPr>
          <w:sz w:val="16"/>
          <w:szCs w:val="16"/>
          <w:u w:val="single"/>
        </w:rPr>
      </w:pPr>
    </w:p>
    <w:p w14:paraId="7805D19C" w14:textId="110FEC51" w:rsidR="00117FCD" w:rsidRDefault="00117FCD" w:rsidP="00842BB5">
      <w:pPr>
        <w:tabs>
          <w:tab w:val="left" w:pos="1690"/>
        </w:tabs>
        <w:spacing w:after="0"/>
        <w:rPr>
          <w:sz w:val="16"/>
          <w:szCs w:val="16"/>
          <w:u w:val="single"/>
        </w:rPr>
      </w:pPr>
    </w:p>
    <w:p w14:paraId="55F90B4F" w14:textId="1BBC0F90" w:rsidR="00117FCD" w:rsidRDefault="00117FCD" w:rsidP="00842BB5">
      <w:pPr>
        <w:tabs>
          <w:tab w:val="left" w:pos="1690"/>
        </w:tabs>
        <w:spacing w:after="0"/>
        <w:rPr>
          <w:sz w:val="16"/>
          <w:szCs w:val="16"/>
          <w:u w:val="single"/>
        </w:rPr>
      </w:pPr>
    </w:p>
    <w:p w14:paraId="4AE0E0C1" w14:textId="143A597A" w:rsidR="00201B3B" w:rsidRDefault="00201B3B" w:rsidP="00842BB5">
      <w:pPr>
        <w:tabs>
          <w:tab w:val="left" w:pos="1690"/>
        </w:tabs>
        <w:spacing w:after="0"/>
        <w:rPr>
          <w:sz w:val="16"/>
          <w:szCs w:val="16"/>
          <w:u w:val="single"/>
        </w:rPr>
      </w:pPr>
    </w:p>
    <w:p w14:paraId="5EE34D20" w14:textId="0B6F4046" w:rsidR="00201B3B" w:rsidRDefault="00201B3B" w:rsidP="00842BB5">
      <w:pPr>
        <w:tabs>
          <w:tab w:val="left" w:pos="1690"/>
        </w:tabs>
        <w:spacing w:after="0"/>
        <w:rPr>
          <w:sz w:val="16"/>
          <w:szCs w:val="16"/>
          <w:u w:val="single"/>
        </w:rPr>
      </w:pPr>
    </w:p>
    <w:p w14:paraId="52788B59" w14:textId="018C244C" w:rsidR="00201B3B" w:rsidRDefault="00201B3B" w:rsidP="00842BB5">
      <w:pPr>
        <w:tabs>
          <w:tab w:val="left" w:pos="1690"/>
        </w:tabs>
        <w:spacing w:after="0"/>
        <w:rPr>
          <w:sz w:val="16"/>
          <w:szCs w:val="16"/>
          <w:u w:val="single"/>
        </w:rPr>
      </w:pPr>
    </w:p>
    <w:p w14:paraId="1669DE03" w14:textId="45D78EBC" w:rsidR="00117FCD" w:rsidRDefault="00E26A65" w:rsidP="00842BB5">
      <w:pPr>
        <w:tabs>
          <w:tab w:val="left" w:pos="1690"/>
        </w:tabs>
        <w:spacing w:after="0"/>
        <w:rPr>
          <w:sz w:val="16"/>
          <w:szCs w:val="16"/>
          <w:u w:val="single"/>
        </w:rPr>
      </w:pPr>
      <w:r>
        <w:rPr>
          <w:noProof/>
        </w:rPr>
        <w:lastRenderedPageBreak/>
        <mc:AlternateContent>
          <mc:Choice Requires="wps">
            <w:drawing>
              <wp:anchor distT="0" distB="0" distL="114300" distR="114300" simplePos="0" relativeHeight="251699200" behindDoc="0" locked="0" layoutInCell="1" allowOverlap="1" wp14:anchorId="1CAE1491" wp14:editId="7A95EC08">
                <wp:simplePos x="0" y="0"/>
                <wp:positionH relativeFrom="page">
                  <wp:posOffset>-93306</wp:posOffset>
                </wp:positionH>
                <wp:positionV relativeFrom="paragraph">
                  <wp:posOffset>77172</wp:posOffset>
                </wp:positionV>
                <wp:extent cx="8285584" cy="752475"/>
                <wp:effectExtent l="0" t="0" r="1270" b="9525"/>
                <wp:wrapNone/>
                <wp:docPr id="655787977" name="Rectangle 9"/>
                <wp:cNvGraphicFramePr/>
                <a:graphic xmlns:a="http://schemas.openxmlformats.org/drawingml/2006/main">
                  <a:graphicData uri="http://schemas.microsoft.com/office/word/2010/wordprocessingShape">
                    <wps:wsp>
                      <wps:cNvSpPr/>
                      <wps:spPr>
                        <a:xfrm>
                          <a:off x="0" y="0"/>
                          <a:ext cx="8285584" cy="752475"/>
                        </a:xfrm>
                        <a:prstGeom prst="rect">
                          <a:avLst/>
                        </a:prstGeom>
                        <a:solidFill>
                          <a:srgbClr val="00B050"/>
                        </a:solidFill>
                        <a:ln>
                          <a:noFill/>
                        </a:ln>
                        <a:effectLst>
                          <a:softEdge rad="3175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5756FA" id="Rectangle 9" o:spid="_x0000_s1026" style="position:absolute;margin-left:-7.35pt;margin-top:6.1pt;width:652.4pt;height:59.25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S4VlQIAAJMFAAAOAAAAZHJzL2Uyb0RvYy54bWysVN9v0zAQfkfif7D8zpKWhpZq6VQ2hpCm&#10;rWJDe3Ydu4nk2ObsNi1/PWc7TcuYeEC8JGffd9/98N1dXu1bRXYCXGN0SUcXOSVCc1M1elPS70+3&#10;72aUOM90xZTRoqQH4ejV4u2by87OxdjURlUCCJJoN+9sSWvv7TzLHK9Fy9yFsUKjUhpomccjbLIK&#10;WIfsrcrGef4h6wxUFgwXzuHtTVLSReSXUnD/IKUTnqiSYmw+fiF+1+GbLS7ZfAPM1g3vw2D/EEXL&#10;Go1OB6ob5hnZQvMHVdtwMM5If8FNmxkpGy5iDpjNKH+RzWPNrIi5YHGcHcrk/h8tv9892hVgGTrr&#10;5g7FkMVeQhv+GB/Zx2IdhmKJvSccL2fjWVHMJpRw1E2L8WRahGpmJ2sLzn8RpiVBKCngY8Qasd2d&#10;8wl6hARnzqimum2UigfYrK8VkB0LD5d/yov4Vsj+G0zpANYmmCXGdCPi06ObRCz952ojCLCqpO9H&#10;04HrDJad8o+SPygRjJX+JiRpKsx4HKOPrSmG2BjnQvtRUtWsEinkUZHnQ8ShmYNFrE4kDMwSYx64&#10;e4IjMpEcuVNmPT6YprgH4/xvgSXjwSJ6NtoPxm2jDbxGoDCr3nPCY/hnpQni2lSHFRAwaa6c5bcN&#10;vvUdc37FAAcJRw6Xg3/Aj1SmK6npJUpqAz9fuw947G/UUtLhYJbU/dgyEJSorxo7/+NoMgmTHA+T&#10;YjrGA5xr1ucavW2vDbbQCNeQ5VEMeK+OogTTPuMOWQavqGKao++Scg/Hw7VPCwO3EBfLZYTh9Frm&#10;7/Sj5YE8VDX08tP+mYHtG97jqNyb4xCz+Yu+T9hgqc1y641s4lCc6trXGyc/Nk6/pcJqOT9H1GmX&#10;Ln4BAAD//wMAUEsDBBQABgAIAAAAIQAVpK354AAAAAsBAAAPAAAAZHJzL2Rvd25yZXYueG1sTI9B&#10;bsIwEEX3lXoHayp1B3YMKmkaB5VWXbCoBIEDmHiaRI3HUWxIuH3Nquxm9J/+vMnXk+3YBQffOlKQ&#10;zAUwpMqZlmoFx8PXLAXmgyajO0eo4Ioe1sXjQ64z40ba46UMNYsl5DOtoAmhzzj3VYNW+7nrkWL2&#10;4warQ1yHmptBj7HcdlwK8cKtbileaHSPHw1Wv+XZKpBpW2+GcbPc4fe436af18V2Vyr1/DS9vwEL&#10;OIV/GG76UR2K6HRyZzKedQpmyXIV0RhICewGyFeRADvFaSFWwIuc3/9Q/AEAAP//AwBQSwECLQAU&#10;AAYACAAAACEAtoM4kv4AAADhAQAAEwAAAAAAAAAAAAAAAAAAAAAAW0NvbnRlbnRfVHlwZXNdLnht&#10;bFBLAQItABQABgAIAAAAIQA4/SH/1gAAAJQBAAALAAAAAAAAAAAAAAAAAC8BAABfcmVscy8ucmVs&#10;c1BLAQItABQABgAIAAAAIQDeTS4VlQIAAJMFAAAOAAAAAAAAAAAAAAAAAC4CAABkcnMvZTJvRG9j&#10;LnhtbFBLAQItABQABgAIAAAAIQAVpK354AAAAAsBAAAPAAAAAAAAAAAAAAAAAO8EAABkcnMvZG93&#10;bnJldi54bWxQSwUGAAAAAAQABADzAAAA/AUAAAAA&#10;" fillcolor="#00b050" stroked="f" strokeweight="1pt">
                <w10:wrap anchorx="page"/>
              </v:rect>
            </w:pict>
          </mc:Fallback>
        </mc:AlternateContent>
      </w:r>
    </w:p>
    <w:p w14:paraId="473C40B8" w14:textId="08DD03A3" w:rsidR="00117FCD" w:rsidRDefault="0014291B" w:rsidP="00842BB5">
      <w:pPr>
        <w:tabs>
          <w:tab w:val="left" w:pos="1690"/>
        </w:tabs>
        <w:spacing w:after="0"/>
        <w:rPr>
          <w:sz w:val="16"/>
          <w:szCs w:val="16"/>
          <w:u w:val="single"/>
        </w:rPr>
      </w:pPr>
      <w:r>
        <w:rPr>
          <w:noProof/>
        </w:rPr>
        <mc:AlternateContent>
          <mc:Choice Requires="wps">
            <w:drawing>
              <wp:anchor distT="0" distB="0" distL="114300" distR="114300" simplePos="0" relativeHeight="251730944" behindDoc="0" locked="0" layoutInCell="1" allowOverlap="1" wp14:anchorId="554E808B" wp14:editId="4432A6C8">
                <wp:simplePos x="0" y="0"/>
                <wp:positionH relativeFrom="margin">
                  <wp:align>center</wp:align>
                </wp:positionH>
                <wp:positionV relativeFrom="paragraph">
                  <wp:posOffset>125730</wp:posOffset>
                </wp:positionV>
                <wp:extent cx="5467350" cy="379730"/>
                <wp:effectExtent l="19050" t="19050" r="19050" b="20320"/>
                <wp:wrapNone/>
                <wp:docPr id="613693397" name="Rectangle : coins arrondis 11"/>
                <wp:cNvGraphicFramePr/>
                <a:graphic xmlns:a="http://schemas.openxmlformats.org/drawingml/2006/main">
                  <a:graphicData uri="http://schemas.microsoft.com/office/word/2010/wordprocessingShape">
                    <wps:wsp>
                      <wps:cNvSpPr/>
                      <wps:spPr>
                        <a:xfrm>
                          <a:off x="0" y="0"/>
                          <a:ext cx="5467350" cy="379730"/>
                        </a:xfrm>
                        <a:prstGeom prst="roundRect">
                          <a:avLst/>
                        </a:prstGeom>
                        <a:noFill/>
                        <a:ln w="2857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21F6AB" w14:textId="77777777" w:rsidR="0014291B" w:rsidRPr="0014291B" w:rsidRDefault="0014291B" w:rsidP="0014291B">
                            <w:pPr>
                              <w:spacing w:after="0"/>
                              <w:jc w:val="center"/>
                              <w:rPr>
                                <w:b/>
                                <w:bCs/>
                                <w:color w:val="FFFFFF" w:themeColor="background1"/>
                                <w:sz w:val="36"/>
                                <w:szCs w:val="36"/>
                              </w:rPr>
                            </w:pPr>
                            <w:r w:rsidRPr="0014291B">
                              <w:rPr>
                                <w:b/>
                                <w:bCs/>
                                <w:color w:val="FFFFFF" w:themeColor="background1"/>
                                <w:sz w:val="36"/>
                                <w:szCs w:val="36"/>
                              </w:rPr>
                              <w:t>DIAGNOSTIC DE PERFORMANCE ÉNERGÉTIQUE</w:t>
                            </w:r>
                          </w:p>
                          <w:p w14:paraId="28AD363F" w14:textId="4CFAD749" w:rsidR="0014291B" w:rsidRPr="0014291B" w:rsidRDefault="0014291B" w:rsidP="0014291B">
                            <w:pPr>
                              <w:spacing w:after="0"/>
                              <w:rPr>
                                <w:b/>
                                <w:bCs/>
                                <w:color w:val="FFFFFF" w:themeColor="background1"/>
                                <w:sz w:val="52"/>
                                <w:szCs w:val="52"/>
                              </w:rP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4E808B" id="_x0000_s1035" style="position:absolute;margin-left:0;margin-top:9.9pt;width:430.5pt;height:29.9pt;z-index:2517309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keFjwIAAHcFAAAOAAAAZHJzL2Uyb0RvYy54bWysVN1P2zAQf5+0/8Hy+0hSKIWKFFUgpkmI&#10;IWDi2XXsxpLj82y3SffX7+x8FDG0h2kviX0fv7v7+e6urrtGk71wXoEpaXGSUyIMh0qZbUl/vNx9&#10;uaDEB2YqpsGIkh6Ep9erz5+uWrsUM6hBV8IRBDF+2dqS1iHYZZZ5XouG+ROwwqBSgmtYwKvbZpVj&#10;LaI3Opvl+XnWgqusAy68R+ltr6SrhC+l4OG7lF4EokuKuYX0dem7id9sdcWWW8dsrfiQBvuHLBqm&#10;DAadoG5ZYGTn1B9QjeIOPMhwwqHJQErFRaoBqynyd9U818yKVAuS4+1Ek/9/sPxh/2wfHdLQWr/0&#10;eIxVdNI18Y/5kS6RdZjIEl0gHIXzs/PF6Rw55ag7XVwuThOb2dHbOh++CmhIPJTUwc5UT/giiSi2&#10;v/cBw6L9aBcjGrhTWqdX0Ya0JZ1dzBfz5OFBqypqo11qEHGjHdkzfNrNtohPiWBvrPCmDQqPlaVT&#10;OGgRIbR5EpKoCmuZ9QFi0x0xGefChKJX1awSfahinudjpVMWKXQCjMgSk5ywB4CPsfucB/voKlLP&#10;Ts753xLrnSePFBlMmJwbZcB9BKCxqiFybz+S1FMTWQrdpkNuSnoZLaNkA9Xh0REH/Qx5y+8Uvus9&#10;8+GRORwabAVcBOE7fqQGfDoYTpTU4H59JI/22MuopaTFISyp/7ljTlCivxns8svi7CxObbrgwb2V&#10;bkap2TU3gE1Q4KqxPB2jbdDjUTpoXnFPrGM0VDHDMWZJeXDj5Sb0SwE3DRfrdTLDCbUs3JtnyyN4&#10;5De26kv3ypwdmjrgODzAOKhs+a6te9voaWC9CyBV6vkjnwPzON2phYZNFNfH23uyOu7L1W8AAAD/&#10;/wMAUEsDBBQABgAIAAAAIQCTu5Q92gAAAAYBAAAPAAAAZHJzL2Rvd25yZXYueG1sTI/BTsMwEETv&#10;SPyDtZW4UacVCm2IU6ECV0QLF27beJtEjddR7DYJX89yoseZWc28zTeja9WF+tB4NrCYJ6CIS28b&#10;rgx8fb7dr0CFiGyx9UwGJgqwKW5vcsysH3hHl32slJRwyNBAHWOXaR3KmhyGue+IJTv63mEU2Vfa&#10;9jhIuWv1MklS7bBhWaixo21N5Wl/dgZel9vpgXj3MbTvFJpv/Dni9GLM3Wx8fgIVaYz/x/CHL+hQ&#10;CNPBn9kG1RqQR6K4a+GXdJUuxDgYeFynoItcX+MXvwAAAP//AwBQSwECLQAUAAYACAAAACEAtoM4&#10;kv4AAADhAQAAEwAAAAAAAAAAAAAAAAAAAAAAW0NvbnRlbnRfVHlwZXNdLnhtbFBLAQItABQABgAI&#10;AAAAIQA4/SH/1gAAAJQBAAALAAAAAAAAAAAAAAAAAC8BAABfcmVscy8ucmVsc1BLAQItABQABgAI&#10;AAAAIQCM0keFjwIAAHcFAAAOAAAAAAAAAAAAAAAAAC4CAABkcnMvZTJvRG9jLnhtbFBLAQItABQA&#10;BgAIAAAAIQCTu5Q92gAAAAYBAAAPAAAAAAAAAAAAAAAAAOkEAABkcnMvZG93bnJldi54bWxQSwUG&#10;AAAAAAQABADzAAAA8AUAAAAA&#10;" filled="f" strokecolor="white [3212]" strokeweight="2.25pt">
                <v:stroke joinstyle="miter"/>
                <v:textbox inset=",0,,0">
                  <w:txbxContent>
                    <w:p w14:paraId="4E21F6AB" w14:textId="77777777" w:rsidR="0014291B" w:rsidRPr="0014291B" w:rsidRDefault="0014291B" w:rsidP="0014291B">
                      <w:pPr>
                        <w:spacing w:after="0"/>
                        <w:jc w:val="center"/>
                        <w:rPr>
                          <w:b/>
                          <w:bCs/>
                          <w:color w:val="FFFFFF" w:themeColor="background1"/>
                          <w:sz w:val="36"/>
                          <w:szCs w:val="36"/>
                        </w:rPr>
                      </w:pPr>
                      <w:r w:rsidRPr="0014291B">
                        <w:rPr>
                          <w:b/>
                          <w:bCs/>
                          <w:color w:val="FFFFFF" w:themeColor="background1"/>
                          <w:sz w:val="36"/>
                          <w:szCs w:val="36"/>
                        </w:rPr>
                        <w:t>DIAGNOSTIC DE PERFORMANCE ÉNERGÉTIQUE</w:t>
                      </w:r>
                    </w:p>
                    <w:p w14:paraId="28AD363F" w14:textId="4CFAD749" w:rsidR="0014291B" w:rsidRPr="0014291B" w:rsidRDefault="0014291B" w:rsidP="0014291B">
                      <w:pPr>
                        <w:spacing w:after="0"/>
                        <w:rPr>
                          <w:b/>
                          <w:bCs/>
                          <w:color w:val="FFFFFF" w:themeColor="background1"/>
                          <w:sz w:val="52"/>
                          <w:szCs w:val="52"/>
                        </w:rPr>
                      </w:pPr>
                    </w:p>
                  </w:txbxContent>
                </v:textbox>
                <w10:wrap anchorx="margin"/>
              </v:roundrect>
            </w:pict>
          </mc:Fallback>
        </mc:AlternateContent>
      </w:r>
    </w:p>
    <w:p w14:paraId="206CDE45" w14:textId="7E687853" w:rsidR="00117FCD" w:rsidRDefault="00117FCD" w:rsidP="00842BB5">
      <w:pPr>
        <w:tabs>
          <w:tab w:val="left" w:pos="1690"/>
        </w:tabs>
        <w:spacing w:after="0"/>
        <w:rPr>
          <w:sz w:val="16"/>
          <w:szCs w:val="16"/>
          <w:u w:val="single"/>
        </w:rPr>
      </w:pPr>
    </w:p>
    <w:p w14:paraId="55FD8EED" w14:textId="28858F17" w:rsidR="00117FCD" w:rsidRDefault="00117FCD" w:rsidP="00842BB5">
      <w:pPr>
        <w:tabs>
          <w:tab w:val="left" w:pos="1690"/>
        </w:tabs>
        <w:spacing w:after="0"/>
        <w:rPr>
          <w:sz w:val="16"/>
          <w:szCs w:val="16"/>
          <w:u w:val="single"/>
        </w:rPr>
      </w:pPr>
    </w:p>
    <w:p w14:paraId="63E04F3B" w14:textId="48C2F9BF" w:rsidR="00842BB5" w:rsidRDefault="00842BB5" w:rsidP="00842BB5">
      <w:pPr>
        <w:tabs>
          <w:tab w:val="left" w:pos="1690"/>
        </w:tabs>
        <w:spacing w:after="0"/>
        <w:rPr>
          <w:sz w:val="16"/>
          <w:szCs w:val="16"/>
          <w:u w:val="single"/>
        </w:rPr>
      </w:pPr>
    </w:p>
    <w:p w14:paraId="103A377A" w14:textId="1C6E3E0F" w:rsidR="00C92A6F" w:rsidRPr="00C92A6F" w:rsidRDefault="00C92A6F" w:rsidP="00C92A6F"/>
    <w:tbl>
      <w:tblPr>
        <w:tblStyle w:val="Grilledutableau"/>
        <w:tblpPr w:leftFromText="142" w:rightFromText="142" w:vertAnchor="text" w:horzAnchor="page" w:tblpX="2749" w:tblpY="30"/>
        <w:tblW w:w="0" w:type="auto"/>
        <w:tblLook w:val="04A0" w:firstRow="1" w:lastRow="0" w:firstColumn="1" w:lastColumn="0" w:noHBand="0" w:noVBand="1"/>
      </w:tblPr>
      <w:tblGrid>
        <w:gridCol w:w="2122"/>
        <w:gridCol w:w="6804"/>
      </w:tblGrid>
      <w:tr w:rsidR="00E26A65" w14:paraId="2E3184A4" w14:textId="77777777" w:rsidTr="00E26A65">
        <w:trPr>
          <w:trHeight w:val="699"/>
        </w:trPr>
        <w:tc>
          <w:tcPr>
            <w:tcW w:w="2122" w:type="dxa"/>
            <w:vAlign w:val="center"/>
          </w:tcPr>
          <w:p w14:paraId="38FB84DC" w14:textId="458CF972" w:rsidR="00E26A65" w:rsidRPr="00544095" w:rsidRDefault="00E26A65" w:rsidP="00E26A65">
            <w:pPr>
              <w:jc w:val="right"/>
              <w:rPr>
                <w:b/>
                <w:bCs/>
              </w:rPr>
            </w:pPr>
            <w:r w:rsidRPr="00544095">
              <w:rPr>
                <w:b/>
                <w:bCs/>
              </w:rPr>
              <w:t>1</w:t>
            </w:r>
            <w:r w:rsidRPr="00544095">
              <w:rPr>
                <w:b/>
                <w:bCs/>
                <w:vertAlign w:val="superscript"/>
              </w:rPr>
              <w:t>er</w:t>
            </w:r>
            <w:r w:rsidRPr="00544095">
              <w:rPr>
                <w:b/>
                <w:bCs/>
              </w:rPr>
              <w:t xml:space="preserve"> janvier 2024</w:t>
            </w:r>
          </w:p>
        </w:tc>
        <w:tc>
          <w:tcPr>
            <w:tcW w:w="6804" w:type="dxa"/>
            <w:vAlign w:val="center"/>
          </w:tcPr>
          <w:p w14:paraId="2424ADF0" w14:textId="6E4D52F8" w:rsidR="00E26A65" w:rsidRDefault="00E26A65" w:rsidP="00E26A65">
            <w:r>
              <w:t>Obligatoire pour toutes les Copropriétés dont la date de Permis de Construire est antérieure au 1</w:t>
            </w:r>
            <w:r w:rsidRPr="00201B3B">
              <w:rPr>
                <w:vertAlign w:val="superscript"/>
              </w:rPr>
              <w:t>er</w:t>
            </w:r>
            <w:r>
              <w:t xml:space="preserve"> janvier 2013 (à annexer au Projet de Plan Pluriannuel de Travaux)</w:t>
            </w:r>
          </w:p>
        </w:tc>
      </w:tr>
      <w:tr w:rsidR="00E26A65" w14:paraId="13FFB08F" w14:textId="77777777" w:rsidTr="00E26A65">
        <w:trPr>
          <w:trHeight w:val="429"/>
        </w:trPr>
        <w:tc>
          <w:tcPr>
            <w:tcW w:w="2122" w:type="dxa"/>
            <w:vAlign w:val="center"/>
          </w:tcPr>
          <w:p w14:paraId="3CBA40C0" w14:textId="77777777" w:rsidR="00E26A65" w:rsidRPr="00544095" w:rsidRDefault="00E26A65" w:rsidP="00E26A65">
            <w:pPr>
              <w:jc w:val="right"/>
              <w:rPr>
                <w:b/>
                <w:bCs/>
              </w:rPr>
            </w:pPr>
            <w:r w:rsidRPr="00544095">
              <w:rPr>
                <w:b/>
                <w:bCs/>
              </w:rPr>
              <w:t>31 décembre 2022</w:t>
            </w:r>
          </w:p>
        </w:tc>
        <w:tc>
          <w:tcPr>
            <w:tcW w:w="6804" w:type="dxa"/>
            <w:vAlign w:val="center"/>
          </w:tcPr>
          <w:p w14:paraId="5052CFEE" w14:textId="609B2617" w:rsidR="00E26A65" w:rsidRDefault="00E26A65" w:rsidP="00E26A65">
            <w:r>
              <w:t>Fin de validité des DPE réalisés entre le 1</w:t>
            </w:r>
            <w:r w:rsidRPr="00544095">
              <w:rPr>
                <w:vertAlign w:val="superscript"/>
              </w:rPr>
              <w:t>er</w:t>
            </w:r>
            <w:r>
              <w:t xml:space="preserve"> janvier 2013 et le 31 décembre 2017</w:t>
            </w:r>
          </w:p>
        </w:tc>
      </w:tr>
      <w:tr w:rsidR="00E26A65" w14:paraId="0902C5DC" w14:textId="77777777" w:rsidTr="00E26A65">
        <w:trPr>
          <w:trHeight w:val="420"/>
        </w:trPr>
        <w:tc>
          <w:tcPr>
            <w:tcW w:w="2122" w:type="dxa"/>
            <w:vAlign w:val="center"/>
          </w:tcPr>
          <w:p w14:paraId="53252248" w14:textId="77777777" w:rsidR="00E26A65" w:rsidRPr="00544095" w:rsidRDefault="00E26A65" w:rsidP="00E26A65">
            <w:pPr>
              <w:jc w:val="right"/>
              <w:rPr>
                <w:b/>
                <w:bCs/>
              </w:rPr>
            </w:pPr>
            <w:r w:rsidRPr="00544095">
              <w:rPr>
                <w:b/>
                <w:bCs/>
              </w:rPr>
              <w:t>31 décembre 2024</w:t>
            </w:r>
          </w:p>
        </w:tc>
        <w:tc>
          <w:tcPr>
            <w:tcW w:w="6804" w:type="dxa"/>
            <w:vAlign w:val="center"/>
          </w:tcPr>
          <w:p w14:paraId="52A1172C" w14:textId="77777777" w:rsidR="00E26A65" w:rsidRDefault="00E26A65" w:rsidP="00E26A65">
            <w:r>
              <w:t>Fin de validité des DPE réalisés entre le 1</w:t>
            </w:r>
            <w:r w:rsidRPr="00544095">
              <w:rPr>
                <w:vertAlign w:val="superscript"/>
              </w:rPr>
              <w:t>er</w:t>
            </w:r>
            <w:r>
              <w:t xml:space="preserve"> janvier 2018 et le 30 juin 2021</w:t>
            </w:r>
          </w:p>
        </w:tc>
      </w:tr>
      <w:tr w:rsidR="00E26A65" w14:paraId="5B17ADB5" w14:textId="77777777" w:rsidTr="00E26A65">
        <w:tc>
          <w:tcPr>
            <w:tcW w:w="8926" w:type="dxa"/>
            <w:gridSpan w:val="2"/>
            <w:vAlign w:val="center"/>
          </w:tcPr>
          <w:p w14:paraId="4A6D385A" w14:textId="77777777" w:rsidR="00E26A65" w:rsidRPr="00544095" w:rsidRDefault="00E26A65" w:rsidP="00E26A65">
            <w:pPr>
              <w:jc w:val="center"/>
              <w:rPr>
                <w:b/>
                <w:bCs/>
              </w:rPr>
            </w:pPr>
            <w:r w:rsidRPr="00544095">
              <w:rPr>
                <w:b/>
                <w:bCs/>
              </w:rPr>
              <w:t>Les DPE sont réalisés en référence aux arrêtés du 31 mars 2021 relatifs au DPE et à l’article 126-31 du CCH</w:t>
            </w:r>
          </w:p>
        </w:tc>
      </w:tr>
    </w:tbl>
    <w:p w14:paraId="4FE20313" w14:textId="5ADDD48B" w:rsidR="00C92A6F" w:rsidRDefault="00E26A65" w:rsidP="00C92A6F">
      <w:r>
        <w:rPr>
          <w:noProof/>
        </w:rPr>
        <w:drawing>
          <wp:anchor distT="0" distB="0" distL="114300" distR="114300" simplePos="0" relativeHeight="251657215" behindDoc="1" locked="0" layoutInCell="1" allowOverlap="1" wp14:anchorId="5CB5BB3E" wp14:editId="2AEF8896">
            <wp:simplePos x="0" y="0"/>
            <wp:positionH relativeFrom="page">
              <wp:posOffset>-199636</wp:posOffset>
            </wp:positionH>
            <wp:positionV relativeFrom="paragraph">
              <wp:posOffset>143458</wp:posOffset>
            </wp:positionV>
            <wp:extent cx="1991995" cy="1327150"/>
            <wp:effectExtent l="0" t="0" r="8255" b="6350"/>
            <wp:wrapNone/>
            <wp:docPr id="1289854093" name="Image 19" descr="Loi climat et résil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Loi climat et résilienc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91995" cy="1327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DD295C" w14:textId="7612AD75" w:rsidR="00201B3B" w:rsidRDefault="00201B3B" w:rsidP="00C92A6F"/>
    <w:p w14:paraId="7C65DA24" w14:textId="58CCD54E" w:rsidR="00201B3B" w:rsidRDefault="00201B3B" w:rsidP="00C92A6F"/>
    <w:p w14:paraId="2CFC95F1" w14:textId="32C9B121" w:rsidR="00201B3B" w:rsidRDefault="00201B3B" w:rsidP="00C92A6F"/>
    <w:p w14:paraId="0964F5D1" w14:textId="77777777" w:rsidR="00084C6E" w:rsidRDefault="00084C6E" w:rsidP="00084C6E"/>
    <w:p w14:paraId="6F723ED1" w14:textId="27A1D282" w:rsidR="00DE7C85" w:rsidRPr="002E490E" w:rsidRDefault="00026686" w:rsidP="002E490E">
      <w:pPr>
        <w:rPr>
          <w:sz w:val="4"/>
          <w:szCs w:val="4"/>
        </w:rPr>
      </w:pPr>
      <w:r>
        <w:rPr>
          <w:noProof/>
        </w:rPr>
        <mc:AlternateContent>
          <mc:Choice Requires="wps">
            <w:drawing>
              <wp:anchor distT="45720" distB="45720" distL="114300" distR="114300" simplePos="0" relativeHeight="251723776" behindDoc="0" locked="0" layoutInCell="1" allowOverlap="1" wp14:anchorId="5DCEB7AB" wp14:editId="5FB3C85C">
                <wp:simplePos x="0" y="0"/>
                <wp:positionH relativeFrom="margin">
                  <wp:posOffset>-240030</wp:posOffset>
                </wp:positionH>
                <wp:positionV relativeFrom="paragraph">
                  <wp:posOffset>232501</wp:posOffset>
                </wp:positionV>
                <wp:extent cx="7227570" cy="876300"/>
                <wp:effectExtent l="19050" t="19050" r="11430" b="19050"/>
                <wp:wrapSquare wrapText="bothSides"/>
                <wp:docPr id="203310054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7570" cy="876300"/>
                        </a:xfrm>
                        <a:prstGeom prst="rect">
                          <a:avLst/>
                        </a:prstGeom>
                        <a:solidFill>
                          <a:srgbClr val="FFFFFF"/>
                        </a:solidFill>
                        <a:ln w="38100">
                          <a:solidFill>
                            <a:srgbClr val="00B050"/>
                          </a:solidFill>
                          <a:miter lim="800000"/>
                          <a:headEnd/>
                          <a:tailEnd/>
                        </a:ln>
                      </wps:spPr>
                      <wps:txbx>
                        <w:txbxContent>
                          <w:p w14:paraId="530793BE" w14:textId="77777777" w:rsidR="00FC1085" w:rsidRPr="0058248A" w:rsidRDefault="00FC1085" w:rsidP="00FC1085">
                            <w:pPr>
                              <w:tabs>
                                <w:tab w:val="left" w:pos="1690"/>
                              </w:tabs>
                              <w:spacing w:after="0"/>
                              <w:jc w:val="both"/>
                            </w:pPr>
                            <w:r w:rsidRPr="0058248A">
                              <w:t>Si votre commande inclus un DPE collectif, notre thermicien procédera à une évaluation des parties privatives. Ce DPE est valable 10 ans et vous permettra de vérifier la cohérence des programmes de travaux envisagés.</w:t>
                            </w:r>
                          </w:p>
                          <w:p w14:paraId="64BBCB18" w14:textId="77777777" w:rsidR="00FC1085" w:rsidRPr="0058248A" w:rsidRDefault="00FC1085" w:rsidP="00FC1085">
                            <w:pPr>
                              <w:tabs>
                                <w:tab w:val="left" w:pos="1690"/>
                              </w:tabs>
                              <w:spacing w:after="0"/>
                              <w:jc w:val="both"/>
                            </w:pPr>
                            <w:r>
                              <w:t>Afin de</w:t>
                            </w:r>
                            <w:r w:rsidRPr="0058248A">
                              <w:t xml:space="preserve"> réaliser le DPE collectif nous identifions un ensemble de logements représentatif selon les critères réglementaires.</w:t>
                            </w:r>
                          </w:p>
                          <w:p w14:paraId="3A460AB3" w14:textId="7A714F0D" w:rsidR="00FC1085" w:rsidRDefault="00FC108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EB7AB" id="_x0000_s1036" type="#_x0000_t202" style="position:absolute;margin-left:-18.9pt;margin-top:18.3pt;width:569.1pt;height:69pt;z-index:251723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JSIGAIAACgEAAAOAAAAZHJzL2Uyb0RvYy54bWysU9tu2zAMfR+wfxD0vthJkyYz4hRtugwD&#10;ugvQ7QNkWY6FyaJGKbG7rx+lXJp1wB6G6UEQRemQPDxc3gydYXuFXoMt+XiUc6ashFrbbcm/fd28&#10;WXDmg7C1MGBVyZ+U5zer16+WvSvUBFowtUJGINYXvSt5G4IrsszLVnXCj8ApS84GsBOBTNxmNYqe&#10;0DuTTfL8OusBa4cglfd0e39w8lXCbxolw+em8SowU3LKLaQd017FPVstRbFF4Votj2mIf8iiE9pS&#10;0DPUvQiC7VD/AdVpieChCSMJXQZNo6VKNVA14/xFNY+tcCrVQuR4d6bJ/z9Y+Wn/6L4gC8MdDNTA&#10;VIR3DyC/e2Zh3Qq7VbeI0LdK1BR4HCnLeueL49dItS98BKn6j1BTk8UuQAIaGuwiK1QnI3RqwNOZ&#10;dDUEJulyPpnMZ3NySfIt5tdXeepKJorTb4c+vFfQsXgoOVJTE7rYP/gQsxHF6UkM5sHoeqONSQZu&#10;q7VBthckgE1aqYAXz4xlfcmvFmMK/neMPL/LZ6cMfwvV6UBSNrqjMvK4DuKKvL2zdRJaENoczpSz&#10;sUciI3cHFsNQDUzXxHL6HImtoH4iahEO0qVRo0ML+JOznmRbcv9jJ1BxZj5Yas/b8XQadZ6M6Ww+&#10;IQMvPdWlR1hJUCUPnB2O65BmI1Jg4Zba2OjE8HMmx5xJjon44+hEvV/a6dXzgK9+AQAA//8DAFBL&#10;AwQUAAYACAAAACEAKYQ7hd4AAAALAQAADwAAAGRycy9kb3ducmV2LnhtbEyPzU7DMBCE70i8g7VI&#10;3Fq7tEqqEKdCCHrgUrXlATbxEkf4J7LdNLw97gluO9rRzDf1braGTRTi4J2E1VIAI9d5Nbhewuf5&#10;fbEFFhM6hcY7kvBDEXbN/V2NlfJXd6TplHqWQ1ysUIJOaaw4j50mi3HpR3L59+WDxZRl6LkKeM3h&#10;1vAnIQpucXC5QeNIr5q679PFSpje8BA1329N6j44tvugj4dSyseH+eUZWKI5/Znhhp/RoclMrb84&#10;FZmRsFiXGT1JWBcFsJthJcQGWJuvclMAb2r+f0PzCwAA//8DAFBLAQItABQABgAIAAAAIQC2gziS&#10;/gAAAOEBAAATAAAAAAAAAAAAAAAAAAAAAABbQ29udGVudF9UeXBlc10ueG1sUEsBAi0AFAAGAAgA&#10;AAAhADj9If/WAAAAlAEAAAsAAAAAAAAAAAAAAAAALwEAAF9yZWxzLy5yZWxzUEsBAi0AFAAGAAgA&#10;AAAhADt4lIgYAgAAKAQAAA4AAAAAAAAAAAAAAAAALgIAAGRycy9lMm9Eb2MueG1sUEsBAi0AFAAG&#10;AAgAAAAhACmEO4XeAAAACwEAAA8AAAAAAAAAAAAAAAAAcgQAAGRycy9kb3ducmV2LnhtbFBLBQYA&#10;AAAABAAEAPMAAAB9BQAAAAA=&#10;" strokecolor="#00b050" strokeweight="3pt">
                <v:textbox>
                  <w:txbxContent>
                    <w:p w14:paraId="530793BE" w14:textId="77777777" w:rsidR="00FC1085" w:rsidRPr="0058248A" w:rsidRDefault="00FC1085" w:rsidP="00FC1085">
                      <w:pPr>
                        <w:tabs>
                          <w:tab w:val="left" w:pos="1690"/>
                        </w:tabs>
                        <w:spacing w:after="0"/>
                        <w:jc w:val="both"/>
                      </w:pPr>
                      <w:r w:rsidRPr="0058248A">
                        <w:t>Si votre commande inclus un DPE collectif, notre thermicien procédera à une évaluation des parties privatives. Ce DPE est valable 10 ans et vous permettra de vérifier la cohérence des programmes de travaux envisagés.</w:t>
                      </w:r>
                    </w:p>
                    <w:p w14:paraId="64BBCB18" w14:textId="77777777" w:rsidR="00FC1085" w:rsidRPr="0058248A" w:rsidRDefault="00FC1085" w:rsidP="00FC1085">
                      <w:pPr>
                        <w:tabs>
                          <w:tab w:val="left" w:pos="1690"/>
                        </w:tabs>
                        <w:spacing w:after="0"/>
                        <w:jc w:val="both"/>
                      </w:pPr>
                      <w:r>
                        <w:t>Afin de</w:t>
                      </w:r>
                      <w:r w:rsidRPr="0058248A">
                        <w:t xml:space="preserve"> réaliser le DPE collectif nous identifions un ensemble de logements représentatif selon les critères réglementaires.</w:t>
                      </w:r>
                    </w:p>
                    <w:p w14:paraId="3A460AB3" w14:textId="7A714F0D" w:rsidR="00FC1085" w:rsidRDefault="00FC1085"/>
                  </w:txbxContent>
                </v:textbox>
                <w10:wrap type="square" anchorx="margin"/>
              </v:shape>
            </w:pict>
          </mc:Fallback>
        </mc:AlternateContent>
      </w:r>
    </w:p>
    <w:p w14:paraId="58E3D3AE" w14:textId="77777777" w:rsidR="00DE7C85" w:rsidRDefault="00DE7C85" w:rsidP="004E0BB2">
      <w:pPr>
        <w:tabs>
          <w:tab w:val="left" w:pos="1690"/>
        </w:tabs>
        <w:spacing w:after="0"/>
        <w:jc w:val="center"/>
        <w:rPr>
          <w:b/>
          <w:bCs/>
          <w:u w:val="single"/>
        </w:rPr>
      </w:pPr>
    </w:p>
    <w:p w14:paraId="2C690D81" w14:textId="27A4F315" w:rsidR="0058248A" w:rsidRPr="004E0BB2" w:rsidRDefault="002E490E" w:rsidP="004E0BB2">
      <w:pPr>
        <w:tabs>
          <w:tab w:val="left" w:pos="1690"/>
        </w:tabs>
        <w:spacing w:after="0"/>
        <w:jc w:val="center"/>
        <w:rPr>
          <w:b/>
          <w:bCs/>
          <w:u w:val="single"/>
        </w:rPr>
      </w:pPr>
      <w:r>
        <w:rPr>
          <w:noProof/>
          <w:sz w:val="20"/>
          <w:szCs w:val="20"/>
        </w:rPr>
        <mc:AlternateContent>
          <mc:Choice Requires="wps">
            <w:drawing>
              <wp:anchor distT="0" distB="0" distL="114300" distR="114300" simplePos="0" relativeHeight="251721728" behindDoc="0" locked="0" layoutInCell="1" allowOverlap="1" wp14:anchorId="1A005896" wp14:editId="0843719B">
                <wp:simplePos x="0" y="0"/>
                <wp:positionH relativeFrom="margin">
                  <wp:align>right</wp:align>
                </wp:positionH>
                <wp:positionV relativeFrom="paragraph">
                  <wp:posOffset>1492250</wp:posOffset>
                </wp:positionV>
                <wp:extent cx="6473190" cy="428625"/>
                <wp:effectExtent l="19050" t="19050" r="22860" b="28575"/>
                <wp:wrapNone/>
                <wp:docPr id="1089978307" name="Rectangle 29"/>
                <wp:cNvGraphicFramePr/>
                <a:graphic xmlns:a="http://schemas.openxmlformats.org/drawingml/2006/main">
                  <a:graphicData uri="http://schemas.microsoft.com/office/word/2010/wordprocessingShape">
                    <wps:wsp>
                      <wps:cNvSpPr/>
                      <wps:spPr>
                        <a:xfrm>
                          <a:off x="0" y="0"/>
                          <a:ext cx="6473190" cy="42862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5A11CC" w14:textId="06E53FFB" w:rsidR="00F6337D" w:rsidRDefault="008B49D1" w:rsidP="00F6337D">
                            <w:pPr>
                              <w:spacing w:after="0"/>
                              <w:jc w:val="center"/>
                              <w:rPr>
                                <w:b/>
                                <w:bCs/>
                                <w:color w:val="FF0000"/>
                                <w:sz w:val="18"/>
                                <w:szCs w:val="18"/>
                              </w:rPr>
                            </w:pPr>
                            <w:r>
                              <w:rPr>
                                <w:b/>
                                <w:bCs/>
                                <w:color w:val="FF0000"/>
                                <w:sz w:val="18"/>
                                <w:szCs w:val="18"/>
                              </w:rPr>
                              <w:t>Le DPE ne sera pas réalisé si le thermicien ne peut pas accéder aux logements identifiés dans le panel.</w:t>
                            </w:r>
                          </w:p>
                          <w:p w14:paraId="598D24B4" w14:textId="23D44498" w:rsidR="008B49D1" w:rsidRPr="008B49D1" w:rsidRDefault="008B49D1" w:rsidP="00F6337D">
                            <w:pPr>
                              <w:spacing w:after="0"/>
                              <w:jc w:val="center"/>
                              <w:rPr>
                                <w:b/>
                                <w:bCs/>
                                <w:color w:val="FF0000"/>
                                <w:sz w:val="18"/>
                                <w:szCs w:val="18"/>
                              </w:rPr>
                            </w:pPr>
                            <w:r>
                              <w:rPr>
                                <w:b/>
                                <w:bCs/>
                                <w:color w:val="FF0000"/>
                                <w:sz w:val="18"/>
                                <w:szCs w:val="18"/>
                              </w:rPr>
                              <w:t>Tou</w:t>
                            </w:r>
                            <w:r w:rsidR="004E48A0">
                              <w:rPr>
                                <w:b/>
                                <w:bCs/>
                                <w:color w:val="FF0000"/>
                                <w:sz w:val="18"/>
                                <w:szCs w:val="18"/>
                              </w:rPr>
                              <w:t>t</w:t>
                            </w:r>
                            <w:r>
                              <w:rPr>
                                <w:b/>
                                <w:bCs/>
                                <w:color w:val="FF0000"/>
                                <w:sz w:val="18"/>
                                <w:szCs w:val="18"/>
                              </w:rPr>
                              <w:t xml:space="preserve"> déplacement</w:t>
                            </w:r>
                            <w:r w:rsidR="004E48A0">
                              <w:rPr>
                                <w:b/>
                                <w:bCs/>
                                <w:color w:val="FF0000"/>
                                <w:sz w:val="18"/>
                                <w:szCs w:val="18"/>
                              </w:rPr>
                              <w:t xml:space="preserve"> </w:t>
                            </w:r>
                            <w:r>
                              <w:rPr>
                                <w:b/>
                                <w:bCs/>
                                <w:color w:val="FF0000"/>
                                <w:sz w:val="18"/>
                                <w:szCs w:val="18"/>
                              </w:rPr>
                              <w:t>supplémentair</w:t>
                            </w:r>
                            <w:r w:rsidR="004E48A0">
                              <w:rPr>
                                <w:b/>
                                <w:bCs/>
                                <w:color w:val="FF0000"/>
                                <w:sz w:val="18"/>
                                <w:szCs w:val="18"/>
                              </w:rPr>
                              <w:t>e sera facturé.</w:t>
                            </w:r>
                          </w:p>
                          <w:p w14:paraId="205D6165" w14:textId="562EFCA0" w:rsidR="008B49D1" w:rsidRPr="008B49D1" w:rsidRDefault="008B49D1" w:rsidP="00F6337D">
                            <w:pPr>
                              <w:spacing w:after="0"/>
                              <w:jc w:val="center"/>
                              <w:rPr>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005896" id="Rectangle 29" o:spid="_x0000_s1037" style="position:absolute;left:0;text-align:left;margin-left:458.5pt;margin-top:117.5pt;width:509.7pt;height:33.75pt;z-index:2517217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351kAIAAHwFAAAOAAAAZHJzL2Uyb0RvYy54bWysVEtv2zAMvg/YfxB0X514SR9BnSJokWFA&#10;0RZth54VWYoFyKImKbGzXz9KfiToih2G+SBLIvmR/ETy+qatNdkL5xWYgk7PJpQIw6FUZlvQH6/r&#10;L5eU+MBMyTQYUdCD8PRm+fnTdWMXIocKdCkcQRDjF40taBWCXWSZ55WomT8DKwwKJbiaBTy6bVY6&#10;1iB6rbN8MjnPGnCldcCF93h71wnpMuFLKXh4lNKLQHRBMbaQVpfWTVyz5TVbbB2zleJ9GOwfoqiZ&#10;Muh0hLpjgZGdU39A1Yo78CDDGYc6AykVFykHzGY6eZfNS8WsSLkgOd6ONPn/B8sf9i/2ySENjfUL&#10;j9uYRStdHf8YH2kTWYeRLNEGwvHyfHbxdXqFnHKUzfLL83we2cyO1tb58E1ATeKmoA4fI3HE9vc+&#10;dKqDSnRmYK20Tg+iDWkKml/OL+bJwoNWZZRGPe+2m1vtyJ7hm67XE/x6xydqGIY2GM0xq7QLBy0i&#10;hjbPQhJVYh555yEWnBhhGefChGknqlgpOm/zU2eDRco5AUZkiVGO2D3AoNmBDNgdA71+NBWpXkfj&#10;yd8C64xHi+QZTBiNa2XAfQSgMavec6c/kNRRE1kK7aZFbrCdk2q82kB5eHLEQddA3vK1wke9Zz48&#10;MYcdg3WAUyA84iI14ONBv6OkAvfro/uoj4WMUkoa7MCC+p875gQl+rvBEr+azmaxZdNhNr/I8eBO&#10;JZtTidnVt4AFMcV5Y3naRv2gh610UL/hsFhFryhihqPvgvLghsNt6CYDjhsuVqukhm1qWbg3L5ZH&#10;8Eh0LNrX9o0521d2wJ54gKFb2eJdgXe60dLAahdAqlT9R177J8AWT7XUj6M4Q07PSes4NJe/AQAA&#10;//8DAFBLAwQUAAYACAAAACEAK5zj7N8AAAAJAQAADwAAAGRycy9kb3ducmV2LnhtbEyPwU7DMBBE&#10;70j8g7VIXBC1m9IKQpwKUSFulQioXDfxNomw11HstoGvxz3BbVazmnlTrCdnxZHG0HvWMJ8pEMSN&#10;Nz23Gj7eX27vQYSIbNB6Jg3fFGBdXl4UmBt/4jc6VrEVKYRDjhq6GIdcytB05DDM/ECcvL0fHcZ0&#10;jq00I55SuLMyU2olHfacGjoc6Lmj5qs6OA31brA/+437nHbVinH7ukXe3Gh9fTU9PYKINMW/Zzjj&#10;J3QoE1PtD2yCsBrSkKghWyyTONtq/nAHotawUNkSZFnI/wvKXwAAAP//AwBQSwECLQAUAAYACAAA&#10;ACEAtoM4kv4AAADhAQAAEwAAAAAAAAAAAAAAAAAAAAAAW0NvbnRlbnRfVHlwZXNdLnhtbFBLAQIt&#10;ABQABgAIAAAAIQA4/SH/1gAAAJQBAAALAAAAAAAAAAAAAAAAAC8BAABfcmVscy8ucmVsc1BLAQIt&#10;ABQABgAIAAAAIQABe351kAIAAHwFAAAOAAAAAAAAAAAAAAAAAC4CAABkcnMvZTJvRG9jLnhtbFBL&#10;AQItABQABgAIAAAAIQArnOPs3wAAAAkBAAAPAAAAAAAAAAAAAAAAAOoEAABkcnMvZG93bnJldi54&#10;bWxQSwUGAAAAAAQABADzAAAA9gUAAAAA&#10;" filled="f" strokecolor="red" strokeweight="2.25pt">
                <v:textbox>
                  <w:txbxContent>
                    <w:p w14:paraId="195A11CC" w14:textId="06E53FFB" w:rsidR="00F6337D" w:rsidRDefault="008B49D1" w:rsidP="00F6337D">
                      <w:pPr>
                        <w:spacing w:after="0"/>
                        <w:jc w:val="center"/>
                        <w:rPr>
                          <w:b/>
                          <w:bCs/>
                          <w:color w:val="FF0000"/>
                          <w:sz w:val="18"/>
                          <w:szCs w:val="18"/>
                        </w:rPr>
                      </w:pPr>
                      <w:r>
                        <w:rPr>
                          <w:b/>
                          <w:bCs/>
                          <w:color w:val="FF0000"/>
                          <w:sz w:val="18"/>
                          <w:szCs w:val="18"/>
                        </w:rPr>
                        <w:t>Le DPE ne sera pas réalisé si le thermicien ne peut pas accéder aux logements identifiés dans le panel.</w:t>
                      </w:r>
                    </w:p>
                    <w:p w14:paraId="598D24B4" w14:textId="23D44498" w:rsidR="008B49D1" w:rsidRPr="008B49D1" w:rsidRDefault="008B49D1" w:rsidP="00F6337D">
                      <w:pPr>
                        <w:spacing w:after="0"/>
                        <w:jc w:val="center"/>
                        <w:rPr>
                          <w:b/>
                          <w:bCs/>
                          <w:color w:val="FF0000"/>
                          <w:sz w:val="18"/>
                          <w:szCs w:val="18"/>
                        </w:rPr>
                      </w:pPr>
                      <w:r>
                        <w:rPr>
                          <w:b/>
                          <w:bCs/>
                          <w:color w:val="FF0000"/>
                          <w:sz w:val="18"/>
                          <w:szCs w:val="18"/>
                        </w:rPr>
                        <w:t>Tou</w:t>
                      </w:r>
                      <w:r w:rsidR="004E48A0">
                        <w:rPr>
                          <w:b/>
                          <w:bCs/>
                          <w:color w:val="FF0000"/>
                          <w:sz w:val="18"/>
                          <w:szCs w:val="18"/>
                        </w:rPr>
                        <w:t>t</w:t>
                      </w:r>
                      <w:r>
                        <w:rPr>
                          <w:b/>
                          <w:bCs/>
                          <w:color w:val="FF0000"/>
                          <w:sz w:val="18"/>
                          <w:szCs w:val="18"/>
                        </w:rPr>
                        <w:t xml:space="preserve"> déplacement</w:t>
                      </w:r>
                      <w:r w:rsidR="004E48A0">
                        <w:rPr>
                          <w:b/>
                          <w:bCs/>
                          <w:color w:val="FF0000"/>
                          <w:sz w:val="18"/>
                          <w:szCs w:val="18"/>
                        </w:rPr>
                        <w:t xml:space="preserve"> </w:t>
                      </w:r>
                      <w:r>
                        <w:rPr>
                          <w:b/>
                          <w:bCs/>
                          <w:color w:val="FF0000"/>
                          <w:sz w:val="18"/>
                          <w:szCs w:val="18"/>
                        </w:rPr>
                        <w:t>supplémentair</w:t>
                      </w:r>
                      <w:r w:rsidR="004E48A0">
                        <w:rPr>
                          <w:b/>
                          <w:bCs/>
                          <w:color w:val="FF0000"/>
                          <w:sz w:val="18"/>
                          <w:szCs w:val="18"/>
                        </w:rPr>
                        <w:t>e sera facturé.</w:t>
                      </w:r>
                    </w:p>
                    <w:p w14:paraId="205D6165" w14:textId="562EFCA0" w:rsidR="008B49D1" w:rsidRPr="008B49D1" w:rsidRDefault="008B49D1" w:rsidP="00F6337D">
                      <w:pPr>
                        <w:spacing w:after="0"/>
                        <w:jc w:val="center"/>
                        <w:rPr>
                          <w:color w:val="000000" w:themeColor="text1"/>
                          <w:sz w:val="18"/>
                          <w:szCs w:val="18"/>
                        </w:rPr>
                      </w:pPr>
                    </w:p>
                  </w:txbxContent>
                </v:textbox>
                <w10:wrap anchorx="margin"/>
              </v:rect>
            </w:pict>
          </mc:Fallback>
        </mc:AlternateContent>
      </w:r>
      <w:r w:rsidRPr="004E0BB2">
        <w:rPr>
          <w:b/>
          <w:bCs/>
          <w:noProof/>
          <w:u w:val="single"/>
        </w:rPr>
        <w:drawing>
          <wp:anchor distT="0" distB="0" distL="114300" distR="114300" simplePos="0" relativeHeight="251719680" behindDoc="1" locked="0" layoutInCell="1" allowOverlap="1" wp14:anchorId="03F3133F" wp14:editId="29C3E381">
            <wp:simplePos x="0" y="0"/>
            <wp:positionH relativeFrom="margin">
              <wp:align>left</wp:align>
            </wp:positionH>
            <wp:positionV relativeFrom="paragraph">
              <wp:posOffset>228873</wp:posOffset>
            </wp:positionV>
            <wp:extent cx="6792595" cy="1232535"/>
            <wp:effectExtent l="0" t="0" r="8255" b="5715"/>
            <wp:wrapTight wrapText="bothSides">
              <wp:wrapPolygon edited="0">
                <wp:start x="0" y="0"/>
                <wp:lineTo x="0" y="21366"/>
                <wp:lineTo x="21566" y="21366"/>
                <wp:lineTo x="21566" y="0"/>
                <wp:lineTo x="0" y="0"/>
              </wp:wrapPolygon>
            </wp:wrapTight>
            <wp:docPr id="973746715" name="Image 7"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46715" name="Image 7" descr="Une image contenant texte, capture d’écran, Police, nombre&#10;&#10;Description générée automatiquemen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792595" cy="1232535"/>
                    </a:xfrm>
                    <a:prstGeom prst="rect">
                      <a:avLst/>
                    </a:prstGeom>
                    <a:noFill/>
                    <a:ln>
                      <a:noFill/>
                    </a:ln>
                  </pic:spPr>
                </pic:pic>
              </a:graphicData>
            </a:graphic>
            <wp14:sizeRelH relativeFrom="margin">
              <wp14:pctWidth>0</wp14:pctWidth>
            </wp14:sizeRelH>
          </wp:anchor>
        </w:drawing>
      </w:r>
      <w:r w:rsidR="0058248A" w:rsidRPr="004E0BB2">
        <w:rPr>
          <w:b/>
          <w:bCs/>
          <w:u w:val="single"/>
        </w:rPr>
        <w:t xml:space="preserve">Nombre de logements à visiter obligatoirement </w:t>
      </w:r>
      <w:r w:rsidR="00E05475">
        <w:rPr>
          <w:b/>
          <w:bCs/>
          <w:u w:val="single"/>
        </w:rPr>
        <w:t>selon le</w:t>
      </w:r>
      <w:r w:rsidR="0058248A" w:rsidRPr="004E0BB2">
        <w:rPr>
          <w:b/>
          <w:bCs/>
          <w:u w:val="single"/>
        </w:rPr>
        <w:t xml:space="preserve"> nombre de logements dans chaque bâtiment</w:t>
      </w:r>
    </w:p>
    <w:p w14:paraId="38969EE9" w14:textId="43C2EA57" w:rsidR="00C92A6F" w:rsidRPr="00C92A6F" w:rsidRDefault="00C92A6F" w:rsidP="00C92A6F"/>
    <w:p w14:paraId="1403F989" w14:textId="6966D0A2" w:rsidR="00C92A6F" w:rsidRPr="00C92A6F" w:rsidRDefault="000E775C" w:rsidP="00C92A6F">
      <w:r>
        <w:rPr>
          <w:noProof/>
          <w:sz w:val="20"/>
          <w:szCs w:val="20"/>
        </w:rPr>
        <mc:AlternateContent>
          <mc:Choice Requires="wps">
            <w:drawing>
              <wp:anchor distT="0" distB="0" distL="114300" distR="114300" simplePos="0" relativeHeight="251710464" behindDoc="0" locked="0" layoutInCell="1" allowOverlap="1" wp14:anchorId="39734185" wp14:editId="09110111">
                <wp:simplePos x="0" y="0"/>
                <wp:positionH relativeFrom="page">
                  <wp:posOffset>-60960</wp:posOffset>
                </wp:positionH>
                <wp:positionV relativeFrom="paragraph">
                  <wp:posOffset>226695</wp:posOffset>
                </wp:positionV>
                <wp:extent cx="7647305" cy="1645920"/>
                <wp:effectExtent l="0" t="0" r="0" b="0"/>
                <wp:wrapNone/>
                <wp:docPr id="885696527" name="Rectangle 32"/>
                <wp:cNvGraphicFramePr/>
                <a:graphic xmlns:a="http://schemas.openxmlformats.org/drawingml/2006/main">
                  <a:graphicData uri="http://schemas.microsoft.com/office/word/2010/wordprocessingShape">
                    <wps:wsp>
                      <wps:cNvSpPr/>
                      <wps:spPr>
                        <a:xfrm>
                          <a:off x="0" y="0"/>
                          <a:ext cx="7647305" cy="1645920"/>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A9FA31" w14:textId="77777777" w:rsidR="00201B3B" w:rsidRPr="002A6811" w:rsidRDefault="00201B3B" w:rsidP="00201B3B">
                            <w:pPr>
                              <w:ind w:left="708"/>
                              <w:jc w:val="both"/>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734185" id="_x0000_s1038" style="position:absolute;margin-left:-4.8pt;margin-top:17.85pt;width:602.15pt;height:129.6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zKRnAIAALEFAAAOAAAAZHJzL2Uyb0RvYy54bWysVE1v2zAMvQ/YfxB0X21nSdoGdYqgRYcB&#10;XVusHXpWZKk2IImapMTOfv0o2XGyrtth2MWW+PFIPpG8uOy0IlvhfAOmpMVJTokwHKrGvJT029PN&#10;hzNKfGCmYgqMKOlOeHq5fP/uorULMYEaVCUcQRDjF60taR2CXWSZ57XQzJ+AFQaVEpxmAa/uJasc&#10;axFdq2yS5/OsBVdZB1x4j9LrXkmXCV9KwcO9lF4EokqKuYX0dem7jt9secEWL47ZuuFDGuwfstCs&#10;MRh0hLpmgZGNa36D0g134EGGEw46AykbLlINWE2Rv6rmsWZWpFqQHG9Hmvz/g+V320f74JCG1vqF&#10;x2OsopNOxz/mR7pE1m4kS3SBcBSezqenH/MZJRx1xXw6O58kOrODu3U+fBKgSTyU1OFrJJLY9tYH&#10;DImme5MYzYNqqptGqXSJHSCulCNbhm/HOBcmzJO72ugvUPVy7IF8eEUU41v34rO9GEOkXopIKeAv&#10;QZSJoQzEoH0+UZIdqEinsFMi2inzVUjSVFj8JCUyIh/nWPSqmlWiF8/+mEsCjMgS44/YA8Bb9Rex&#10;X7GkwT66itTko3P+t8R659EjRQYTRmfdGHBvAagwRu7t9yT11ESWQrfukBtshUlMMorWUO0eHHHQ&#10;T523/KbBRrhlPjwwh2OGA4mrI9zjRypoSwrDiZIa3I+35NEeux+1lLQ4tiX13zfMCUrUZ4NzcV5M&#10;p3HO02U6O8WeJO5Ysz7WmI2+AuyuApeU5ekY7YPaH6UD/YwbZhWjoooZjrFLyoPbX65Cv05wR3Gx&#10;WiUznG3Lwq15tDyCR6Jjoz91z8zZYRoCDtId7EecLV4NRW8bPQ2sNgFkkybmwOvwBLgXUksMOywu&#10;nuN7sjps2uVPAAAA//8DAFBLAwQUAAYACAAAACEAkeUKyt8AAAAKAQAADwAAAGRycy9kb3ducmV2&#10;LnhtbEyPS0/DMBCE70j8B2uRuLVO+oKEbCqEePQCEgWJ6zZekih+RLHThn+Pe4LbrGY0822xnYwW&#10;Rx586yxCOk9AsK2cam2N8PnxNLsF4QNZRdpZRvhhD9vy8qKgXLmTfefjPtQillifE0ITQp9L6auG&#10;Dfm569lG79sNhkI8h1qqgU6x3Gi5SJKNNNTauNBQzw8NV91+NAj9+q17DS/Py0e9425KyX+NfYV4&#10;fTXd34EIPIW/MJzxIzqUkengRqu80AizbBOTCMv1DYizn2arqA4Ii2yVgSwL+f+F8hcAAP//AwBQ&#10;SwECLQAUAAYACAAAACEAtoM4kv4AAADhAQAAEwAAAAAAAAAAAAAAAAAAAAAAW0NvbnRlbnRfVHlw&#10;ZXNdLnhtbFBLAQItABQABgAIAAAAIQA4/SH/1gAAAJQBAAALAAAAAAAAAAAAAAAAAC8BAABfcmVs&#10;cy8ucmVsc1BLAQItABQABgAIAAAAIQBaXzKRnAIAALEFAAAOAAAAAAAAAAAAAAAAAC4CAABkcnMv&#10;ZTJvRG9jLnhtbFBLAQItABQABgAIAAAAIQCR5QrK3wAAAAoBAAAPAAAAAAAAAAAAAAAAAPYEAABk&#10;cnMvZG93bnJldi54bWxQSwUGAAAAAAQABADzAAAAAgYAAAAA&#10;" fillcolor="#d9f2d0 [665]" stroked="f" strokeweight="1pt">
                <v:textbox>
                  <w:txbxContent>
                    <w:p w14:paraId="25A9FA31" w14:textId="77777777" w:rsidR="00201B3B" w:rsidRPr="002A6811" w:rsidRDefault="00201B3B" w:rsidP="00201B3B">
                      <w:pPr>
                        <w:ind w:left="708"/>
                        <w:jc w:val="both"/>
                        <w:rPr>
                          <w:color w:val="000000" w:themeColor="text1"/>
                        </w:rPr>
                      </w:pPr>
                    </w:p>
                  </w:txbxContent>
                </v:textbox>
                <w10:wrap anchorx="page"/>
              </v:rect>
            </w:pict>
          </mc:Fallback>
        </mc:AlternateContent>
      </w:r>
      <w:r w:rsidRPr="005E1453">
        <w:rPr>
          <w:noProof/>
          <w:sz w:val="16"/>
          <w:szCs w:val="16"/>
        </w:rPr>
        <mc:AlternateContent>
          <mc:Choice Requires="wps">
            <w:drawing>
              <wp:anchor distT="45720" distB="45720" distL="114300" distR="114300" simplePos="0" relativeHeight="251711488" behindDoc="0" locked="0" layoutInCell="1" allowOverlap="1" wp14:anchorId="05B91A9D" wp14:editId="2EDAA3E6">
                <wp:simplePos x="0" y="0"/>
                <wp:positionH relativeFrom="margin">
                  <wp:posOffset>-179070</wp:posOffset>
                </wp:positionH>
                <wp:positionV relativeFrom="paragraph">
                  <wp:posOffset>244475</wp:posOffset>
                </wp:positionV>
                <wp:extent cx="7003415" cy="1602105"/>
                <wp:effectExtent l="0" t="0" r="0" b="0"/>
                <wp:wrapSquare wrapText="bothSides"/>
                <wp:docPr id="111153827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03415" cy="1602105"/>
                        </a:xfrm>
                        <a:prstGeom prst="rect">
                          <a:avLst/>
                        </a:prstGeom>
                        <a:noFill/>
                        <a:ln w="9525">
                          <a:noFill/>
                          <a:miter lim="800000"/>
                          <a:headEnd/>
                          <a:tailEnd/>
                        </a:ln>
                      </wps:spPr>
                      <wps:txbx>
                        <w:txbxContent>
                          <w:p w14:paraId="3CE53A57" w14:textId="77777777" w:rsidR="00201B3B" w:rsidRPr="000E775C" w:rsidRDefault="00201B3B" w:rsidP="00201B3B">
                            <w:pPr>
                              <w:spacing w:after="0"/>
                              <w:jc w:val="both"/>
                              <w:rPr>
                                <w:color w:val="000000" w:themeColor="text1"/>
                                <w:sz w:val="20"/>
                                <w:szCs w:val="20"/>
                              </w:rPr>
                            </w:pPr>
                            <w:r w:rsidRPr="000E775C">
                              <w:rPr>
                                <w:color w:val="000000" w:themeColor="text1"/>
                                <w:sz w:val="20"/>
                                <w:szCs w:val="20"/>
                              </w:rPr>
                              <w:t>La réglementation impose que le DPE soit calculé à partir d’éléments justifiés par des factures par exemple, dans le cas contraire des valeurs par défaut seront prises en compte la note peut donc s’en trouvée impactée.</w:t>
                            </w:r>
                          </w:p>
                          <w:p w14:paraId="40FBE81C" w14:textId="77777777" w:rsidR="00201B3B" w:rsidRPr="000E775C" w:rsidRDefault="00201B3B" w:rsidP="00201B3B">
                            <w:pPr>
                              <w:spacing w:after="0"/>
                              <w:jc w:val="both"/>
                              <w:rPr>
                                <w:color w:val="000000" w:themeColor="text1"/>
                                <w:sz w:val="20"/>
                                <w:szCs w:val="20"/>
                              </w:rPr>
                            </w:pPr>
                          </w:p>
                          <w:p w14:paraId="1B043F1C" w14:textId="3D2FC16D" w:rsidR="00201B3B" w:rsidRPr="000E775C" w:rsidRDefault="00201B3B" w:rsidP="00201B3B">
                            <w:pPr>
                              <w:spacing w:after="0"/>
                              <w:jc w:val="both"/>
                              <w:rPr>
                                <w:color w:val="000000" w:themeColor="text1"/>
                                <w:sz w:val="20"/>
                                <w:szCs w:val="20"/>
                              </w:rPr>
                            </w:pPr>
                            <w:r w:rsidRPr="000E775C">
                              <w:rPr>
                                <w:b/>
                                <w:bCs/>
                                <w:color w:val="000000" w:themeColor="text1"/>
                                <w:sz w:val="20"/>
                                <w:szCs w:val="20"/>
                              </w:rPr>
                              <w:t xml:space="preserve">Si vous constater des différences notables entre vos consommations et </w:t>
                            </w:r>
                            <w:r w:rsidR="000E775C" w:rsidRPr="000E775C">
                              <w:rPr>
                                <w:b/>
                                <w:bCs/>
                                <w:color w:val="000000" w:themeColor="text1"/>
                                <w:sz w:val="20"/>
                                <w:szCs w:val="20"/>
                              </w:rPr>
                              <w:t xml:space="preserve">celles </w:t>
                            </w:r>
                            <w:r w:rsidRPr="000E775C">
                              <w:rPr>
                                <w:b/>
                                <w:bCs/>
                                <w:color w:val="000000" w:themeColor="text1"/>
                                <w:sz w:val="20"/>
                                <w:szCs w:val="20"/>
                              </w:rPr>
                              <w:t>calculées dans le DPE plusieurs critères sont à prendre en compte</w:t>
                            </w:r>
                            <w:r w:rsidRPr="000E775C">
                              <w:rPr>
                                <w:color w:val="000000" w:themeColor="text1"/>
                                <w:sz w:val="20"/>
                                <w:szCs w:val="20"/>
                              </w:rPr>
                              <w:t xml:space="preserve"> : </w:t>
                            </w:r>
                            <w:r w:rsidR="000E775C" w:rsidRPr="000E775C">
                              <w:rPr>
                                <w:color w:val="000000" w:themeColor="text1"/>
                                <w:sz w:val="20"/>
                                <w:szCs w:val="20"/>
                              </w:rPr>
                              <w:t>l</w:t>
                            </w:r>
                            <w:r w:rsidRPr="000E775C">
                              <w:rPr>
                                <w:color w:val="000000" w:themeColor="text1"/>
                                <w:sz w:val="20"/>
                                <w:szCs w:val="20"/>
                              </w:rPr>
                              <w:t xml:space="preserve">es calculs sont basés sur </w:t>
                            </w:r>
                            <w:r w:rsidR="000E775C" w:rsidRPr="000E775C">
                              <w:rPr>
                                <w:color w:val="000000" w:themeColor="text1"/>
                                <w:sz w:val="20"/>
                                <w:szCs w:val="20"/>
                              </w:rPr>
                              <w:t>l’</w:t>
                            </w:r>
                            <w:r w:rsidRPr="000E775C">
                              <w:rPr>
                                <w:color w:val="000000" w:themeColor="text1"/>
                                <w:sz w:val="20"/>
                                <w:szCs w:val="20"/>
                              </w:rPr>
                              <w:t>utilisation prédéfinie dont les critères sont fixés : nombre d’occupants déterminé en fonction de la surface, horaires d’occupation, température homogène dans toutes les zones du bien, météo…).</w:t>
                            </w:r>
                          </w:p>
                          <w:p w14:paraId="0CF5CCD9" w14:textId="77777777" w:rsidR="00201B3B" w:rsidRPr="000E775C" w:rsidRDefault="00201B3B" w:rsidP="00201B3B">
                            <w:pPr>
                              <w:spacing w:after="0"/>
                              <w:jc w:val="both"/>
                              <w:rPr>
                                <w:color w:val="000000" w:themeColor="text1"/>
                                <w:sz w:val="20"/>
                                <w:szCs w:val="20"/>
                              </w:rPr>
                            </w:pPr>
                          </w:p>
                          <w:p w14:paraId="4CC052BC" w14:textId="7CADDAFC" w:rsidR="00201B3B" w:rsidRPr="000E775C" w:rsidRDefault="00201B3B" w:rsidP="00201B3B">
                            <w:pPr>
                              <w:spacing w:after="0"/>
                              <w:jc w:val="both"/>
                              <w:rPr>
                                <w:color w:val="000000" w:themeColor="text1"/>
                                <w:sz w:val="20"/>
                                <w:szCs w:val="20"/>
                              </w:rPr>
                            </w:pPr>
                            <w:r w:rsidRPr="000E775C">
                              <w:rPr>
                                <w:color w:val="000000" w:themeColor="text1"/>
                                <w:sz w:val="20"/>
                                <w:szCs w:val="20"/>
                              </w:rPr>
                              <w:t>Les facteurs de mise en œuvre peuvent également intervenir,</w:t>
                            </w:r>
                            <w:r w:rsidR="00BA1177" w:rsidRPr="000E775C">
                              <w:rPr>
                                <w:color w:val="000000" w:themeColor="text1"/>
                                <w:sz w:val="20"/>
                                <w:szCs w:val="20"/>
                              </w:rPr>
                              <w:t xml:space="preserve"> ils </w:t>
                            </w:r>
                            <w:r w:rsidRPr="000E775C">
                              <w:rPr>
                                <w:color w:val="000000" w:themeColor="text1"/>
                                <w:sz w:val="20"/>
                                <w:szCs w:val="20"/>
                              </w:rPr>
                              <w:t>ne sont pas identifiables par notre expert : (ponts thermiques, mauvais fonctionnement d’un système, mauvaise étanchéité) ils ne sont donc pas pris en compte dans la réglementation.</w:t>
                            </w:r>
                          </w:p>
                          <w:p w14:paraId="0932CF17" w14:textId="77777777" w:rsidR="00201B3B" w:rsidRPr="000E775C" w:rsidRDefault="00201B3B" w:rsidP="00201B3B">
                            <w:pPr>
                              <w:spacing w:after="0"/>
                              <w:jc w:val="both"/>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B91A9D" id="_x0000_s1039" type="#_x0000_t202" style="position:absolute;margin-left:-14.1pt;margin-top:19.25pt;width:551.45pt;height:126.15pt;z-index:251711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ddr/gEAANYDAAAOAAAAZHJzL2Uyb0RvYy54bWysU8tu2zAQvBfoPxC815IcOw/BcpAmTVEg&#10;fQBpP2BNURZRksuStKX067OkHMdob0V1IEiudnZndri6Ho1me+mDQtvwalZyJq3AVtltw398v393&#10;yVmIYFvQaGXDn2Tg1+u3b1aDq+Uce9St9IxAbKgH1/A+RlcXRRC9NBBm6KSlYIfeQKSj3xath4HQ&#10;jS7mZXleDOhb51HIEOj2bgrydcbvOini164LMjLdcOot5tXndZPWYr2CeuvB9Uoc2oB/6MKAslT0&#10;CHUHEdjOq7+gjBIeA3ZxJtAU2HVKyMyB2FTlH2wee3AycyFxgjvKFP4frPiyf3TfPIvjexxpgJlE&#10;cA8ofgZm8bYHu5U33uPQS2ipcJUkKwYX6kNqkjrUIYFshs/Y0pBhFzEDjZ03SRXiyQidBvB0FF2O&#10;kQm6vCjLs0W15ExQrDov51W5zDWgfkl3PsSPEg1Lm4Z7mmqGh/1DiKkdqF9+SdUs3iut82S1ZUPD&#10;r5bzZU44iRgVyXhamYZflumbrJBYfrBtTo6g9LSnAtoeaCemE+c4bkamWur6LCUnGTbYPpEQHiej&#10;0cOgTY/+N2cDmazh4dcOvORMf7Ik5lW1WCRX5sNieTGngz+NbE4jYAVBNTxyNm1vY3byxPmGRO9U&#10;luO1k0PPZJ6s0sHoyZ2n5/zX63NcPwMAAP//AwBQSwMEFAAGAAgAAAAhADHmKC3gAAAACwEAAA8A&#10;AABkcnMvZG93bnJldi54bWxMj8tuwjAQRfeV+AdrkLoDmxRKSDNBVatuW0EfUncmHpKIeBzFhqR/&#10;X7Nql6N7dO+ZfDvaVlyo941jhMVcgSAunWm4Qvh4f5mlIHzQbHTrmBB+yMO2mNzkOjNu4B1d9qES&#10;sYR9phHqELpMSl/WZLWfu444ZkfXWx3i2VfS9HqI5baViVL30uqG40KtO3qqqTztzxbh8/X4/bVU&#10;b9WzXXWDG5Vku5GIt9Px8QFEoDH8wXDVj+pQRKeDO7PxokWYJWkSUYS7dAXiCqj1cg3igJBsVAqy&#10;yOX/H4pfAAAA//8DAFBLAQItABQABgAIAAAAIQC2gziS/gAAAOEBAAATAAAAAAAAAAAAAAAAAAAA&#10;AABbQ29udGVudF9UeXBlc10ueG1sUEsBAi0AFAAGAAgAAAAhADj9If/WAAAAlAEAAAsAAAAAAAAA&#10;AAAAAAAALwEAAF9yZWxzLy5yZWxzUEsBAi0AFAAGAAgAAAAhAPT112v+AQAA1gMAAA4AAAAAAAAA&#10;AAAAAAAALgIAAGRycy9lMm9Eb2MueG1sUEsBAi0AFAAGAAgAAAAhADHmKC3gAAAACwEAAA8AAAAA&#10;AAAAAAAAAAAAWAQAAGRycy9kb3ducmV2LnhtbFBLBQYAAAAABAAEAPMAAABlBQAAAAA=&#10;" filled="f" stroked="f">
                <v:textbox>
                  <w:txbxContent>
                    <w:p w14:paraId="3CE53A57" w14:textId="77777777" w:rsidR="00201B3B" w:rsidRPr="000E775C" w:rsidRDefault="00201B3B" w:rsidP="00201B3B">
                      <w:pPr>
                        <w:spacing w:after="0"/>
                        <w:jc w:val="both"/>
                        <w:rPr>
                          <w:color w:val="000000" w:themeColor="text1"/>
                          <w:sz w:val="20"/>
                          <w:szCs w:val="20"/>
                        </w:rPr>
                      </w:pPr>
                      <w:r w:rsidRPr="000E775C">
                        <w:rPr>
                          <w:color w:val="000000" w:themeColor="text1"/>
                          <w:sz w:val="20"/>
                          <w:szCs w:val="20"/>
                        </w:rPr>
                        <w:t>La réglementation impose que le DPE soit calculé à partir d’éléments justifiés par des factures par exemple, dans le cas contraire des valeurs par défaut seront prises en compte la note peut donc s’en trouvée impactée.</w:t>
                      </w:r>
                    </w:p>
                    <w:p w14:paraId="40FBE81C" w14:textId="77777777" w:rsidR="00201B3B" w:rsidRPr="000E775C" w:rsidRDefault="00201B3B" w:rsidP="00201B3B">
                      <w:pPr>
                        <w:spacing w:after="0"/>
                        <w:jc w:val="both"/>
                        <w:rPr>
                          <w:color w:val="000000" w:themeColor="text1"/>
                          <w:sz w:val="20"/>
                          <w:szCs w:val="20"/>
                        </w:rPr>
                      </w:pPr>
                    </w:p>
                    <w:p w14:paraId="1B043F1C" w14:textId="3D2FC16D" w:rsidR="00201B3B" w:rsidRPr="000E775C" w:rsidRDefault="00201B3B" w:rsidP="00201B3B">
                      <w:pPr>
                        <w:spacing w:after="0"/>
                        <w:jc w:val="both"/>
                        <w:rPr>
                          <w:color w:val="000000" w:themeColor="text1"/>
                          <w:sz w:val="20"/>
                          <w:szCs w:val="20"/>
                        </w:rPr>
                      </w:pPr>
                      <w:r w:rsidRPr="000E775C">
                        <w:rPr>
                          <w:b/>
                          <w:bCs/>
                          <w:color w:val="000000" w:themeColor="text1"/>
                          <w:sz w:val="20"/>
                          <w:szCs w:val="20"/>
                        </w:rPr>
                        <w:t xml:space="preserve">Si vous constater des différences notables entre vos consommations et </w:t>
                      </w:r>
                      <w:r w:rsidR="000E775C" w:rsidRPr="000E775C">
                        <w:rPr>
                          <w:b/>
                          <w:bCs/>
                          <w:color w:val="000000" w:themeColor="text1"/>
                          <w:sz w:val="20"/>
                          <w:szCs w:val="20"/>
                        </w:rPr>
                        <w:t xml:space="preserve">celles </w:t>
                      </w:r>
                      <w:r w:rsidRPr="000E775C">
                        <w:rPr>
                          <w:b/>
                          <w:bCs/>
                          <w:color w:val="000000" w:themeColor="text1"/>
                          <w:sz w:val="20"/>
                          <w:szCs w:val="20"/>
                        </w:rPr>
                        <w:t>calculées dans le DPE plusieurs critères sont à prendre en compte</w:t>
                      </w:r>
                      <w:r w:rsidRPr="000E775C">
                        <w:rPr>
                          <w:color w:val="000000" w:themeColor="text1"/>
                          <w:sz w:val="20"/>
                          <w:szCs w:val="20"/>
                        </w:rPr>
                        <w:t xml:space="preserve"> : </w:t>
                      </w:r>
                      <w:r w:rsidR="000E775C" w:rsidRPr="000E775C">
                        <w:rPr>
                          <w:color w:val="000000" w:themeColor="text1"/>
                          <w:sz w:val="20"/>
                          <w:szCs w:val="20"/>
                        </w:rPr>
                        <w:t>l</w:t>
                      </w:r>
                      <w:r w:rsidRPr="000E775C">
                        <w:rPr>
                          <w:color w:val="000000" w:themeColor="text1"/>
                          <w:sz w:val="20"/>
                          <w:szCs w:val="20"/>
                        </w:rPr>
                        <w:t xml:space="preserve">es calculs sont basés sur </w:t>
                      </w:r>
                      <w:r w:rsidR="000E775C" w:rsidRPr="000E775C">
                        <w:rPr>
                          <w:color w:val="000000" w:themeColor="text1"/>
                          <w:sz w:val="20"/>
                          <w:szCs w:val="20"/>
                        </w:rPr>
                        <w:t>l’</w:t>
                      </w:r>
                      <w:r w:rsidRPr="000E775C">
                        <w:rPr>
                          <w:color w:val="000000" w:themeColor="text1"/>
                          <w:sz w:val="20"/>
                          <w:szCs w:val="20"/>
                        </w:rPr>
                        <w:t>utilisation prédéfinie dont les critères sont fixés : nombre d’occupants déterminé en fonction de la surface, horaires d’occupation, température homogène dans toutes les zones du bien, météo…).</w:t>
                      </w:r>
                    </w:p>
                    <w:p w14:paraId="0CF5CCD9" w14:textId="77777777" w:rsidR="00201B3B" w:rsidRPr="000E775C" w:rsidRDefault="00201B3B" w:rsidP="00201B3B">
                      <w:pPr>
                        <w:spacing w:after="0"/>
                        <w:jc w:val="both"/>
                        <w:rPr>
                          <w:color w:val="000000" w:themeColor="text1"/>
                          <w:sz w:val="20"/>
                          <w:szCs w:val="20"/>
                        </w:rPr>
                      </w:pPr>
                    </w:p>
                    <w:p w14:paraId="4CC052BC" w14:textId="7CADDAFC" w:rsidR="00201B3B" w:rsidRPr="000E775C" w:rsidRDefault="00201B3B" w:rsidP="00201B3B">
                      <w:pPr>
                        <w:spacing w:after="0"/>
                        <w:jc w:val="both"/>
                        <w:rPr>
                          <w:color w:val="000000" w:themeColor="text1"/>
                          <w:sz w:val="20"/>
                          <w:szCs w:val="20"/>
                        </w:rPr>
                      </w:pPr>
                      <w:r w:rsidRPr="000E775C">
                        <w:rPr>
                          <w:color w:val="000000" w:themeColor="text1"/>
                          <w:sz w:val="20"/>
                          <w:szCs w:val="20"/>
                        </w:rPr>
                        <w:t>Les facteurs de mise en œuvre peuvent également intervenir,</w:t>
                      </w:r>
                      <w:r w:rsidR="00BA1177" w:rsidRPr="000E775C">
                        <w:rPr>
                          <w:color w:val="000000" w:themeColor="text1"/>
                          <w:sz w:val="20"/>
                          <w:szCs w:val="20"/>
                        </w:rPr>
                        <w:t xml:space="preserve"> ils </w:t>
                      </w:r>
                      <w:r w:rsidRPr="000E775C">
                        <w:rPr>
                          <w:color w:val="000000" w:themeColor="text1"/>
                          <w:sz w:val="20"/>
                          <w:szCs w:val="20"/>
                        </w:rPr>
                        <w:t>ne sont pas identifiables par notre expert : (ponts thermiques, mauvais fonctionnement d’un système, mauvaise étanchéité) ils ne sont donc pas pris en compte dans la réglementation.</w:t>
                      </w:r>
                    </w:p>
                    <w:p w14:paraId="0932CF17" w14:textId="77777777" w:rsidR="00201B3B" w:rsidRPr="000E775C" w:rsidRDefault="00201B3B" w:rsidP="00201B3B">
                      <w:pPr>
                        <w:spacing w:after="0"/>
                        <w:jc w:val="both"/>
                        <w:rPr>
                          <w:sz w:val="20"/>
                          <w:szCs w:val="20"/>
                        </w:rPr>
                      </w:pPr>
                    </w:p>
                  </w:txbxContent>
                </v:textbox>
                <w10:wrap type="square" anchorx="margin"/>
              </v:shape>
            </w:pict>
          </mc:Fallback>
        </mc:AlternateContent>
      </w:r>
    </w:p>
    <w:p w14:paraId="1254B12A" w14:textId="4CAA6214" w:rsidR="007A1FB7" w:rsidRPr="004257E1" w:rsidRDefault="000E775C" w:rsidP="007A1FB7">
      <w:pPr>
        <w:jc w:val="center"/>
        <w:rPr>
          <w:b/>
          <w:bCs/>
          <w:i/>
          <w:iCs/>
          <w:sz w:val="18"/>
          <w:szCs w:val="18"/>
        </w:rPr>
      </w:pPr>
      <w:r>
        <w:rPr>
          <w:noProof/>
          <w:sz w:val="20"/>
          <w:szCs w:val="20"/>
        </w:rPr>
        <w:drawing>
          <wp:anchor distT="0" distB="0" distL="114300" distR="114300" simplePos="0" relativeHeight="251767808" behindDoc="1" locked="0" layoutInCell="1" allowOverlap="1" wp14:anchorId="286FF0B4" wp14:editId="63674F32">
            <wp:simplePos x="0" y="0"/>
            <wp:positionH relativeFrom="page">
              <wp:align>left</wp:align>
            </wp:positionH>
            <wp:positionV relativeFrom="paragraph">
              <wp:posOffset>1975586</wp:posOffset>
            </wp:positionV>
            <wp:extent cx="7675880" cy="1208405"/>
            <wp:effectExtent l="0" t="0" r="1270" b="0"/>
            <wp:wrapTight wrapText="bothSides">
              <wp:wrapPolygon edited="0">
                <wp:start x="0" y="0"/>
                <wp:lineTo x="0" y="6129"/>
                <wp:lineTo x="3056" y="10896"/>
                <wp:lineTo x="0" y="13961"/>
                <wp:lineTo x="0" y="21112"/>
                <wp:lineTo x="21550" y="21112"/>
                <wp:lineTo x="21550" y="11918"/>
                <wp:lineTo x="19352" y="10896"/>
                <wp:lineTo x="21550" y="6129"/>
                <wp:lineTo x="21550" y="0"/>
                <wp:lineTo x="0" y="0"/>
              </wp:wrapPolygon>
            </wp:wrapTight>
            <wp:docPr id="1804971938" name="Image 33"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71938" name="Image 33" descr="Une image contenant texte, capture d’écran, Police, logiciel&#10;&#10;Description générée automatiquemen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675880" cy="1208405"/>
                    </a:xfrm>
                    <a:prstGeom prst="rect">
                      <a:avLst/>
                    </a:prstGeom>
                    <a:noFill/>
                  </pic:spPr>
                </pic:pic>
              </a:graphicData>
            </a:graphic>
            <wp14:sizeRelH relativeFrom="margin">
              <wp14:pctWidth>0</wp14:pctWidth>
            </wp14:sizeRelH>
            <wp14:sizeRelV relativeFrom="margin">
              <wp14:pctHeight>0</wp14:pctHeight>
            </wp14:sizeRelV>
          </wp:anchor>
        </w:drawing>
      </w:r>
      <w:r w:rsidR="004257E1" w:rsidRPr="004257E1">
        <w:rPr>
          <w:b/>
          <w:bCs/>
          <w:i/>
          <w:iCs/>
          <w:sz w:val="18"/>
          <w:szCs w:val="18"/>
        </w:rPr>
        <w:t>En accord avec la réglementation nos DPE sont livrés sont livrés avec le fichier XML comprenant l’ensemble des caractéristiques</w:t>
      </w:r>
    </w:p>
    <w:p w14:paraId="519935A9" w14:textId="21226A14" w:rsidR="00C92A6F" w:rsidRPr="00C92A6F" w:rsidRDefault="006231A9" w:rsidP="00C92A6F">
      <w:r>
        <w:rPr>
          <w:noProof/>
        </w:rPr>
        <w:lastRenderedPageBreak/>
        <mc:AlternateContent>
          <mc:Choice Requires="wps">
            <w:drawing>
              <wp:anchor distT="0" distB="0" distL="114300" distR="114300" simplePos="0" relativeHeight="251764736" behindDoc="0" locked="0" layoutInCell="1" allowOverlap="1" wp14:anchorId="10446C17" wp14:editId="148B4614">
                <wp:simplePos x="0" y="0"/>
                <wp:positionH relativeFrom="page">
                  <wp:posOffset>-448310</wp:posOffset>
                </wp:positionH>
                <wp:positionV relativeFrom="paragraph">
                  <wp:posOffset>26035</wp:posOffset>
                </wp:positionV>
                <wp:extent cx="8448040" cy="752475"/>
                <wp:effectExtent l="0" t="0" r="0" b="9525"/>
                <wp:wrapNone/>
                <wp:docPr id="506106169" name="Rectangle 9"/>
                <wp:cNvGraphicFramePr/>
                <a:graphic xmlns:a="http://schemas.openxmlformats.org/drawingml/2006/main">
                  <a:graphicData uri="http://schemas.microsoft.com/office/word/2010/wordprocessingShape">
                    <wps:wsp>
                      <wps:cNvSpPr/>
                      <wps:spPr>
                        <a:xfrm>
                          <a:off x="0" y="0"/>
                          <a:ext cx="8448040" cy="752475"/>
                        </a:xfrm>
                        <a:prstGeom prst="rect">
                          <a:avLst/>
                        </a:prstGeom>
                        <a:solidFill>
                          <a:srgbClr val="00B050"/>
                        </a:solidFill>
                        <a:ln>
                          <a:noFill/>
                        </a:ln>
                        <a:effectLst>
                          <a:softEdge rad="3175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CC0D7" id="Rectangle 9" o:spid="_x0000_s1026" style="position:absolute;margin-left:-35.3pt;margin-top:2.05pt;width:665.2pt;height:59.2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gpWlAIAAJMFAAAOAAAAZHJzL2Uyb0RvYy54bWysVEtv2zAMvg/YfxB0X+1kydIFdYqsXYcB&#10;RVusHXpWZCkxIIsapbz260dJjpN1xQ7DLjYlfvz4EMmLy11r2Eahb8BWfHBWcqashLqxy4p/f7p5&#10;d86ZD8LWwoBVFd8rzy9nb99cbN1UDWEFplbIiMT66dZVfBWCmxaFlyvVCn8GTllSasBWBDrisqhR&#10;bIm9NcWwLD8UW8DaIUjlPd1eZyWfJX6tlQz3WnsVmKk4xRbSF9N3Eb/F7EJMlyjcqpFdGOIfomhF&#10;Y8lpT3UtgmBrbP6gahuJ4EGHMwltAVo3UqUcKJtB+SKbx5VwKuVCxfGuL5P/f7TybvPoHpDKsHV+&#10;6kmMWew0tvFP8bFdKta+L5baBSbp8nw0Oi9HVFNJusl4OJqMYzWLo7VDH74oaFkUKo70GKlGYnPr&#10;Q4YeINGZB9PUN40x6YDLxZVBthHx4cpP5Ti9FbH/BjM2gi1Es8yYb1R6enKTiXX4XC8VQ1FX/P1g&#10;0nOdwIpj/kkKe6OisbHflGZNTRkPU/SpNVUfm5BS2TDIqpWoVQ55MC7LPuLYzNEiVScRRmZNMffc&#10;HcEBmUkO3DmzDh9Nc9y9cfm3wLJxb5E8gw29cdtYwNcIDGXVec54Cv+kNFFcQL1/QIaQ58o7edPQ&#10;W98KHx4E0iBRe9ByCPf00Qa2FYdO4mwF+PO1+4in/iYtZ1sazIr7H2uBijPz1VLnfxyMYteFdBiN&#10;J0M64Klmcaqx6/YKqIUGtIacTGLEB3MQNUL7TDtkHr2SSlhJvisuAx4OVyEvDNpCUs3nCUbT60S4&#10;tY9ORvJY1djLT7tnga5r+ECjcgeHIRbTF32fsdHSwnwdQDdpKI517epNk58ap9tScbWcnhPquEtn&#10;vwAAAP//AwBQSwMEFAAGAAgAAAAhAKyUznnfAAAACgEAAA8AAABkcnMvZG93bnJldi54bWxMj8Fu&#10;wjAQRO+V+AdrkXoDh0DTNI2DoFUPHCpB2g8w8TaJGq8j25Dw93VO5bajGc2+ybej7tgVrWsNCVgt&#10;I2BIlVEt1QK+vz4WKTDnJSnZGUIBN3SwLWYPucyUGeiE19LXLJSQy6SAxvs+49xVDWrplqZHCt6P&#10;sVr6IG3NlZVDKNcdj6Mo4Vq2FD40sse3Bqvf8qIFxGlb7+2w3xzxczgd0vfb+nAshXicj7tXYB5H&#10;/x+GCT+gQxGYzuZCyrFOwOI5SkJUwGYFbPLjp5ew5TxdcQK8yPn9hOIPAAD//wMAUEsBAi0AFAAG&#10;AAgAAAAhALaDOJL+AAAA4QEAABMAAAAAAAAAAAAAAAAAAAAAAFtDb250ZW50X1R5cGVzXS54bWxQ&#10;SwECLQAUAAYACAAAACEAOP0h/9YAAACUAQAACwAAAAAAAAAAAAAAAAAvAQAAX3JlbHMvLnJlbHNQ&#10;SwECLQAUAAYACAAAACEAM2IKVpQCAACTBQAADgAAAAAAAAAAAAAAAAAuAgAAZHJzL2Uyb0RvYy54&#10;bWxQSwECLQAUAAYACAAAACEArJTOed8AAAAKAQAADwAAAAAAAAAAAAAAAADuBAAAZHJzL2Rvd25y&#10;ZXYueG1sUEsFBgAAAAAEAAQA8wAAAPoFAAAAAA==&#10;" fillcolor="#00b050" stroked="f" strokeweight="1pt">
                <w10:wrap anchorx="page"/>
              </v:rect>
            </w:pict>
          </mc:Fallback>
        </mc:AlternateContent>
      </w:r>
      <w:r>
        <w:rPr>
          <w:noProof/>
        </w:rPr>
        <mc:AlternateContent>
          <mc:Choice Requires="wps">
            <w:drawing>
              <wp:anchor distT="0" distB="0" distL="114300" distR="114300" simplePos="0" relativeHeight="251765760" behindDoc="0" locked="0" layoutInCell="1" allowOverlap="1" wp14:anchorId="3261C109" wp14:editId="3D37E2EC">
                <wp:simplePos x="0" y="0"/>
                <wp:positionH relativeFrom="margin">
                  <wp:posOffset>2406650</wp:posOffset>
                </wp:positionH>
                <wp:positionV relativeFrom="paragraph">
                  <wp:posOffset>218863</wp:posOffset>
                </wp:positionV>
                <wp:extent cx="2082800" cy="379730"/>
                <wp:effectExtent l="19050" t="19050" r="12700" b="20320"/>
                <wp:wrapNone/>
                <wp:docPr id="1445294562" name="Rectangle : coins arrondis 11"/>
                <wp:cNvGraphicFramePr/>
                <a:graphic xmlns:a="http://schemas.openxmlformats.org/drawingml/2006/main">
                  <a:graphicData uri="http://schemas.microsoft.com/office/word/2010/wordprocessingShape">
                    <wps:wsp>
                      <wps:cNvSpPr/>
                      <wps:spPr>
                        <a:xfrm>
                          <a:off x="0" y="0"/>
                          <a:ext cx="2082800" cy="379730"/>
                        </a:xfrm>
                        <a:prstGeom prst="roundRect">
                          <a:avLst/>
                        </a:prstGeom>
                        <a:noFill/>
                        <a:ln w="2857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A808DE" w14:textId="77777777" w:rsidR="000E775C" w:rsidRPr="0014291B" w:rsidRDefault="000E775C" w:rsidP="000E775C">
                            <w:pPr>
                              <w:spacing w:after="0"/>
                              <w:rPr>
                                <w:b/>
                                <w:bCs/>
                                <w:color w:val="FFFFFF" w:themeColor="background1"/>
                                <w:sz w:val="52"/>
                                <w:szCs w:val="52"/>
                              </w:rPr>
                            </w:pPr>
                            <w:r>
                              <w:rPr>
                                <w:b/>
                                <w:bCs/>
                                <w:color w:val="FFFFFF" w:themeColor="background1"/>
                                <w:sz w:val="36"/>
                                <w:szCs w:val="36"/>
                              </w:rPr>
                              <w:t>OFFRE MAR’ COP</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61C109" id="_x0000_s1040" style="position:absolute;margin-left:189.5pt;margin-top:17.25pt;width:164pt;height:29.9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SCskQIAAHgFAAAOAAAAZHJzL2Uyb0RvYy54bWysVN1P2zAQf5+0/8Hy+0hSYJSKFFUgpkkI&#10;KmDi2XXsxpLj82y3SffX7+x8FDG0h2kvyfk+fuf7+e6urrtGk71wXoEpaXGSUyIMh0qZbUl/vNx9&#10;mVPiAzMV02BESQ/C0+vl509XrV2IGdSgK+EIghi/aG1J6xDsIss8r0XD/AlYYdAowTUs4NFts8qx&#10;FtEbnc3y/GvWgqusAy68R+1tb6TLhC+l4OFRSi8C0SXFu4X0dem7id9secUWW8dsrfhwDfYPt2iY&#10;Mph0grplgZGdU39ANYo78CDDCYcmAykVF6kGrKbI31XzXDMrUi1IjrcTTf7/wfKH/bNdO6ShtX7h&#10;UYxVdNI18Y/3I10i6zCRJbpAOCpn+Xw2z5FTjrbTi8uL08Rmdoy2zodvAhoShZI62JnqCV8kEcX2&#10;9z5gWvQf/WJGA3dK6/Qq2pAW08zPL85ThAetqmiNfqlBxI12ZM/waTfbIj4lgr3xwpM2qDxWlqRw&#10;0CJCaPMkJFFVrKVPEJvuiMk4FyYUvalmlehTFec5Vj0kGyNS6gQYkSVecsIeAEbPHmTE7mEG/xgq&#10;Us9OwfnfLtYHTxEpM5gwBTfKgPsIQGNVQ+befySppyayFLpNh9zgSJ9F16jaQHVYO+KgHyJv+Z3C&#10;h71nPqyZw6nBXsBNEB7xIzXg28EgUVKD+/WRPvpjM6OVkhansKT+5445QYn+brDNL4uzszi26YCC&#10;e6vdjFqza24Au6DAXWN5EqNv0KMoHTSvuChWMRuamOGYs6Q8uPFwE/qtgKuGi9UqueGIWhbuzbPl&#10;ETwSHHv1pXtlzg5dHXAeHmCcVLZ419e9b4w0sNoFkCo1/ZHPgXoc79RDwyqK++PtOXkdF+byNwAA&#10;AP//AwBQSwMEFAAGAAgAAAAhAAMiNCbeAAAACQEAAA8AAABkcnMvZG93bnJldi54bWxMj0FPg0AQ&#10;he8m/ofNmHiziy1KiyyNqXo1bfXS2xSmQGRnCbst4K93POltZt7Lm+9l69G26kK9bxwbuJ9FoIgL&#10;VzZcGfj8eLtbgvIBucTWMRmYyMM6v77KMC3dwDu67EOlJIR9igbqELpUa1/UZNHPXEcs2sn1FoOs&#10;faXLHgcJt62eR9GjttiwfKixo01Nxdf+bA28zjdTTLzbDu07+eaA3yecXoy5vRmfn0AFGsOfGX7x&#10;BR1yYTq6M5detQYWyUq6BBniB1BiSKJEDkcDq3gBOs/0/wb5DwAAAP//AwBQSwECLQAUAAYACAAA&#10;ACEAtoM4kv4AAADhAQAAEwAAAAAAAAAAAAAAAAAAAAAAW0NvbnRlbnRfVHlwZXNdLnhtbFBLAQIt&#10;ABQABgAIAAAAIQA4/SH/1gAAAJQBAAALAAAAAAAAAAAAAAAAAC8BAABfcmVscy8ucmVsc1BLAQIt&#10;ABQABgAIAAAAIQANvSCskQIAAHgFAAAOAAAAAAAAAAAAAAAAAC4CAABkcnMvZTJvRG9jLnhtbFBL&#10;AQItABQABgAIAAAAIQADIjQm3gAAAAkBAAAPAAAAAAAAAAAAAAAAAOsEAABkcnMvZG93bnJldi54&#10;bWxQSwUGAAAAAAQABADzAAAA9gUAAAAA&#10;" filled="f" strokecolor="white [3212]" strokeweight="2.25pt">
                <v:stroke joinstyle="miter"/>
                <v:textbox inset=",0,,0">
                  <w:txbxContent>
                    <w:p w14:paraId="6CA808DE" w14:textId="77777777" w:rsidR="000E775C" w:rsidRPr="0014291B" w:rsidRDefault="000E775C" w:rsidP="000E775C">
                      <w:pPr>
                        <w:spacing w:after="0"/>
                        <w:rPr>
                          <w:b/>
                          <w:bCs/>
                          <w:color w:val="FFFFFF" w:themeColor="background1"/>
                          <w:sz w:val="52"/>
                          <w:szCs w:val="52"/>
                        </w:rPr>
                      </w:pPr>
                      <w:r>
                        <w:rPr>
                          <w:b/>
                          <w:bCs/>
                          <w:color w:val="FFFFFF" w:themeColor="background1"/>
                          <w:sz w:val="36"/>
                          <w:szCs w:val="36"/>
                        </w:rPr>
                        <w:t>OFFRE MAR’ COP</w:t>
                      </w:r>
                    </w:p>
                  </w:txbxContent>
                </v:textbox>
                <w10:wrap anchorx="margin"/>
              </v:roundrect>
            </w:pict>
          </mc:Fallback>
        </mc:AlternateContent>
      </w:r>
    </w:p>
    <w:p w14:paraId="561D2336" w14:textId="5305678B" w:rsidR="000C4CFA" w:rsidRDefault="000D1DEB" w:rsidP="007A1FB7">
      <w:r>
        <w:rPr>
          <w:noProof/>
        </w:rPr>
        <mc:AlternateContent>
          <mc:Choice Requires="wps">
            <w:drawing>
              <wp:anchor distT="0" distB="0" distL="114300" distR="114300" simplePos="0" relativeHeight="251732992" behindDoc="0" locked="0" layoutInCell="1" allowOverlap="1" wp14:anchorId="05B85A5D" wp14:editId="7C478057">
                <wp:simplePos x="0" y="0"/>
                <wp:positionH relativeFrom="margin">
                  <wp:posOffset>2284730</wp:posOffset>
                </wp:positionH>
                <wp:positionV relativeFrom="paragraph">
                  <wp:posOffset>55467</wp:posOffset>
                </wp:positionV>
                <wp:extent cx="2082800" cy="379730"/>
                <wp:effectExtent l="19050" t="19050" r="12700" b="20320"/>
                <wp:wrapNone/>
                <wp:docPr id="1666387340" name="Rectangle : coins arrondis 11"/>
                <wp:cNvGraphicFramePr/>
                <a:graphic xmlns:a="http://schemas.openxmlformats.org/drawingml/2006/main">
                  <a:graphicData uri="http://schemas.microsoft.com/office/word/2010/wordprocessingShape">
                    <wps:wsp>
                      <wps:cNvSpPr/>
                      <wps:spPr>
                        <a:xfrm>
                          <a:off x="0" y="0"/>
                          <a:ext cx="2082800" cy="379730"/>
                        </a:xfrm>
                        <a:prstGeom prst="roundRect">
                          <a:avLst/>
                        </a:prstGeom>
                        <a:noFill/>
                        <a:ln w="2857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4EC6C6" w14:textId="118917F8" w:rsidR="0014291B" w:rsidRPr="0014291B" w:rsidRDefault="00CC4637" w:rsidP="0014291B">
                            <w:pPr>
                              <w:spacing w:after="0"/>
                              <w:rPr>
                                <w:b/>
                                <w:bCs/>
                                <w:color w:val="FFFFFF" w:themeColor="background1"/>
                                <w:sz w:val="52"/>
                                <w:szCs w:val="52"/>
                              </w:rPr>
                            </w:pPr>
                            <w:r>
                              <w:rPr>
                                <w:b/>
                                <w:bCs/>
                                <w:color w:val="FFFFFF" w:themeColor="background1"/>
                                <w:sz w:val="36"/>
                                <w:szCs w:val="36"/>
                              </w:rPr>
                              <w:t>OFFRE MAR’ COP</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B85A5D" id="_x0000_s1041" style="position:absolute;margin-left:179.9pt;margin-top:4.35pt;width:164pt;height:29.9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pvFkAIAAHgFAAAOAAAAZHJzL2Uyb0RvYy54bWysVN1P2zAQf5+0/8Hy+0hS6CgVKapATJMQ&#10;IGDi2XXsxpLj82y3SffX7+x8FDG0h2kvyfk+fuf7+e4ur7pGk71wXoEpaXGSUyIMh0qZbUl/vNx+&#10;WVDiAzMV02BESQ/C06vV50+XrV2KGdSgK+EIghi/bG1J6xDsMss8r0XD/AlYYdAowTUs4NFts8qx&#10;FtEbnc3y/GvWgqusAy68R+1Nb6SrhC+l4OFBSi8C0SXFu4X0dem7id9sdcmWW8dsrfhwDfYPt2iY&#10;Mph0grphgZGdU39ANYo78CDDCYcmAykVF6kGrKbI31XzXDMrUi1IjrcTTf7/wfL7/bN9dEhDa/3S&#10;oxir6KRr4h/vR7pE1mEiS3SBcFTO8sVskSOnHG2n5xfnp4nN7BhtnQ/fBDQkCiV1sDPVE75IIort&#10;73zAtOg/+sWMBm6V1ulVtCEtplnMz+cpwoNWVbRGv9Qg4lo7smf4tJttEZ8Swd544UkbVB4rS1I4&#10;aBEhtHkSkqgq1tIniE13xGScCxOK3lSzSvSpinmOVQ/JxoiUOgFGZImXnLAHgNGzBxmxe5jBP4aK&#10;1LNTcP63i/XBU0TKDCZMwY0y4D4C0FjVkLn3H0nqqYkshW7TITc40vPoGlUbqA6Pjjjoh8hbfqvw&#10;Ye+YD4/M4dRgL+AmCA/4kRrw7WCQKKnB/fpIH/2xmdFKSYtTWFL/c8ecoER/N9jmF8XZWRzbdEDB&#10;vdVuRq3ZNdeAXVDgrrE8idE36FGUDppXXBTrmA1NzHDMWVIe3Hi4Dv1WwFXDxXqd3HBELQt35tny&#10;CB4Jjr360r0yZ4euDjgP9zBOKlu+6+veN0YaWO8CSJWa/sjnQD2Od+qhYRXF/fH2nLyOC3P1GwAA&#10;//8DAFBLAwQUAAYACAAAACEAwUZNztwAAAAIAQAADwAAAGRycy9kb3ducmV2LnhtbEyPwU7DMBBE&#10;70j8g7VI3KhDoW0IcSpU4Ipo4cJtm2yTCHsdxW6T8PVsT3Cb0axm3ubr0Vl1oj60ng3czhJQxKWv&#10;Wq4NfH683qSgQkSu0HomAxMFWBeXFzlmlR94S6ddrJWUcMjQQBNjl2kdyoYchpnviCU7+N5hFNvX&#10;uupxkHJn9TxJltphy7LQYEebhsrv3dEZeJlvpnvi7ftg3yi0X/hzwOnZmOur8ekRVKQx/h3DGV/Q&#10;oRCmvT9yFZQ1cLd4EPRoIF2BknyZrsTvz2IBusj1/weKXwAAAP//AwBQSwECLQAUAAYACAAAACEA&#10;toM4kv4AAADhAQAAEwAAAAAAAAAAAAAAAAAAAAAAW0NvbnRlbnRfVHlwZXNdLnhtbFBLAQItABQA&#10;BgAIAAAAIQA4/SH/1gAAAJQBAAALAAAAAAAAAAAAAAAAAC8BAABfcmVscy8ucmVsc1BLAQItABQA&#10;BgAIAAAAIQCASpvFkAIAAHgFAAAOAAAAAAAAAAAAAAAAAC4CAABkcnMvZTJvRG9jLnhtbFBLAQIt&#10;ABQABgAIAAAAIQDBRk3O3AAAAAgBAAAPAAAAAAAAAAAAAAAAAOoEAABkcnMvZG93bnJldi54bWxQ&#10;SwUGAAAAAAQABADzAAAA8wUAAAAA&#10;" filled="f" strokecolor="white [3212]" strokeweight="2.25pt">
                <v:stroke joinstyle="miter"/>
                <v:textbox inset=",0,,0">
                  <w:txbxContent>
                    <w:p w14:paraId="3C4EC6C6" w14:textId="118917F8" w:rsidR="0014291B" w:rsidRPr="0014291B" w:rsidRDefault="00CC4637" w:rsidP="0014291B">
                      <w:pPr>
                        <w:spacing w:after="0"/>
                        <w:rPr>
                          <w:b/>
                          <w:bCs/>
                          <w:color w:val="FFFFFF" w:themeColor="background1"/>
                          <w:sz w:val="52"/>
                          <w:szCs w:val="52"/>
                        </w:rPr>
                      </w:pPr>
                      <w:r>
                        <w:rPr>
                          <w:b/>
                          <w:bCs/>
                          <w:color w:val="FFFFFF" w:themeColor="background1"/>
                          <w:sz w:val="36"/>
                          <w:szCs w:val="36"/>
                        </w:rPr>
                        <w:t>OFFRE MAR’ COP</w:t>
                      </w:r>
                    </w:p>
                  </w:txbxContent>
                </v:textbox>
                <w10:wrap anchorx="margin"/>
              </v:roundrect>
            </w:pict>
          </mc:Fallback>
        </mc:AlternateContent>
      </w:r>
    </w:p>
    <w:p w14:paraId="4D152380" w14:textId="79B427AF" w:rsidR="00C5200D" w:rsidRDefault="006231A9" w:rsidP="007A1FB7">
      <w:r w:rsidRPr="00CC4637">
        <w:rPr>
          <w:noProof/>
        </w:rPr>
        <w:drawing>
          <wp:anchor distT="0" distB="0" distL="114300" distR="114300" simplePos="0" relativeHeight="251736064" behindDoc="1" locked="0" layoutInCell="1" allowOverlap="1" wp14:anchorId="7D1F2C77" wp14:editId="15A797E9">
            <wp:simplePos x="0" y="0"/>
            <wp:positionH relativeFrom="margin">
              <wp:posOffset>8890</wp:posOffset>
            </wp:positionH>
            <wp:positionV relativeFrom="paragraph">
              <wp:posOffset>3000375</wp:posOffset>
            </wp:positionV>
            <wp:extent cx="682625" cy="530225"/>
            <wp:effectExtent l="0" t="0" r="3175" b="3175"/>
            <wp:wrapSquare wrapText="bothSides"/>
            <wp:docPr id="1701361421" name="Image 1" descr="Une image contenant texte, capture d’écran, carte de visite, plan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98139" name="Image 1" descr="Une image contenant texte, capture d’écran, carte de visite, plante&#10;&#10;Description générée automatiquement"/>
                    <pic:cNvPicPr/>
                  </pic:nvPicPr>
                  <pic:blipFill rotWithShape="1">
                    <a:blip r:embed="rId25" cstate="print">
                      <a:extLst>
                        <a:ext uri="{BEBA8EAE-BF5A-486C-A8C5-ECC9F3942E4B}">
                          <a14:imgProps xmlns:a14="http://schemas.microsoft.com/office/drawing/2010/main">
                            <a14:imgLayer r:embed="rId26">
                              <a14:imgEffect>
                                <a14:backgroundRemoval t="0" b="96374" l="1419" r="97871">
                                  <a14:foregroundMark x1="14691" y1="3817" x2="6742" y2="1527"/>
                                  <a14:foregroundMark x1="6742" y1="1527" x2="994" y2="25191"/>
                                  <a14:foregroundMark x1="994" y1="25191" x2="1348" y2="69275"/>
                                  <a14:foregroundMark x1="1348" y1="69275" x2="9865" y2="84542"/>
                                  <a14:foregroundMark x1="9865" y1="84542" x2="60397" y2="93893"/>
                                  <a14:foregroundMark x1="60397" y1="93893" x2="92335" y2="89885"/>
                                  <a14:foregroundMark x1="92335" y1="89885" x2="95671" y2="65840"/>
                                  <a14:foregroundMark x1="95671" y1="65840" x2="95742" y2="3435"/>
                                  <a14:foregroundMark x1="95742" y1="3435" x2="94322" y2="0"/>
                                  <a14:foregroundMark x1="1632" y1="10687" x2="75515" y2="382"/>
                                  <a14:foregroundMark x1="75515" y1="382" x2="90206" y2="5916"/>
                                  <a14:foregroundMark x1="68559" y1="9733" x2="27182" y2="56679"/>
                                  <a14:foregroundMark x1="24698" y1="86260" x2="42867" y2="90840"/>
                                  <a14:foregroundMark x1="42867" y1="90840" x2="38325" y2="91412"/>
                                  <a14:foregroundMark x1="31299" y1="51527" x2="58978" y2="53244"/>
                                  <a14:foregroundMark x1="58978" y1="53244" x2="61888" y2="57634"/>
                                  <a14:foregroundMark x1="61888" y1="57634" x2="44074" y2="79771"/>
                                  <a14:foregroundMark x1="44074" y1="79771" x2="50248" y2="93511"/>
                                  <a14:foregroundMark x1="98793" y1="6298" x2="97871" y2="96374"/>
                                  <a14:foregroundMark x1="97871" y1="96374" x2="97516" y2="7634"/>
                                  <a14:foregroundMark x1="85735" y1="28435" x2="70050" y2="75573"/>
                                  <a14:foregroundMark x1="70050" y1="75573" x2="69979" y2="75573"/>
                                  <a14:backgroundMark x1="15401" y1="96183" x2="18950" y2="99618"/>
                                  <a14:backgroundMark x1="16324" y1="98664" x2="16324" y2="98664"/>
                                  <a14:backgroundMark x1="16324" y1="98664" x2="23776" y2="95420"/>
                                  <a14:backgroundMark x1="12846" y1="97710" x2="17388" y2="97710"/>
                                </a14:backgroundRemoval>
                              </a14:imgEffect>
                            </a14:imgLayer>
                          </a14:imgProps>
                        </a:ext>
                        <a:ext uri="{28A0092B-C50C-407E-A947-70E740481C1C}">
                          <a14:useLocalDpi xmlns:a14="http://schemas.microsoft.com/office/drawing/2010/main" val="0"/>
                        </a:ext>
                      </a:extLst>
                    </a:blip>
                    <a:srcRect r="87705" b="74349"/>
                    <a:stretch/>
                  </pic:blipFill>
                  <pic:spPr bwMode="auto">
                    <a:xfrm>
                      <a:off x="0" y="0"/>
                      <a:ext cx="682625" cy="530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C4637">
        <w:rPr>
          <w:noProof/>
        </w:rPr>
        <w:drawing>
          <wp:anchor distT="0" distB="0" distL="114300" distR="114300" simplePos="0" relativeHeight="251734016" behindDoc="1" locked="0" layoutInCell="1" allowOverlap="1" wp14:anchorId="39674B12" wp14:editId="005A302E">
            <wp:simplePos x="0" y="0"/>
            <wp:positionH relativeFrom="page">
              <wp:posOffset>0</wp:posOffset>
            </wp:positionH>
            <wp:positionV relativeFrom="paragraph">
              <wp:posOffset>272415</wp:posOffset>
            </wp:positionV>
            <wp:extent cx="7553325" cy="2808605"/>
            <wp:effectExtent l="0" t="0" r="9525" b="0"/>
            <wp:wrapSquare wrapText="bothSides"/>
            <wp:docPr id="1138698139" name="Image 1" descr="Une image contenant texte, capture d’écran, carte de visite, plan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98139" name="Image 1" descr="Une image contenant texte, capture d’écran, carte de visite, plante&#10;&#10;Description générée automatiquement"/>
                    <pic:cNvPicPr/>
                  </pic:nvPicPr>
                  <pic:blipFill>
                    <a:blip r:embed="rId27">
                      <a:extLst>
                        <a:ext uri="{BEBA8EAE-BF5A-486C-A8C5-ECC9F3942E4B}">
                          <a14:imgProps xmlns:a14="http://schemas.microsoft.com/office/drawing/2010/main">
                            <a14:imgLayer r:embed="rId26">
                              <a14:imgEffect>
                                <a14:backgroundRemoval t="0" b="96374" l="1419" r="97871">
                                  <a14:foregroundMark x1="14691" y1="3817" x2="6742" y2="1527"/>
                                  <a14:foregroundMark x1="6742" y1="1527" x2="994" y2="25191"/>
                                  <a14:foregroundMark x1="994" y1="25191" x2="1348" y2="69275"/>
                                  <a14:foregroundMark x1="1348" y1="69275" x2="9865" y2="84542"/>
                                  <a14:foregroundMark x1="9865" y1="84542" x2="60397" y2="93893"/>
                                  <a14:foregroundMark x1="60397" y1="93893" x2="92335" y2="89885"/>
                                  <a14:foregroundMark x1="92335" y1="89885" x2="95671" y2="65840"/>
                                  <a14:foregroundMark x1="95671" y1="65840" x2="95742" y2="3435"/>
                                  <a14:foregroundMark x1="95742" y1="3435" x2="94322" y2="0"/>
                                  <a14:foregroundMark x1="1632" y1="10687" x2="75515" y2="382"/>
                                  <a14:foregroundMark x1="75515" y1="382" x2="90206" y2="5916"/>
                                  <a14:foregroundMark x1="68559" y1="9733" x2="27182" y2="56679"/>
                                  <a14:foregroundMark x1="24698" y1="86260" x2="42867" y2="90840"/>
                                  <a14:foregroundMark x1="42867" y1="90840" x2="38325" y2="91412"/>
                                  <a14:foregroundMark x1="31299" y1="51527" x2="58978" y2="53244"/>
                                  <a14:foregroundMark x1="58978" y1="53244" x2="61888" y2="57634"/>
                                  <a14:foregroundMark x1="61888" y1="57634" x2="44074" y2="79771"/>
                                  <a14:foregroundMark x1="44074" y1="79771" x2="50248" y2="93511"/>
                                  <a14:foregroundMark x1="98793" y1="6298" x2="97871" y2="96374"/>
                                  <a14:foregroundMark x1="97871" y1="96374" x2="97516" y2="7634"/>
                                  <a14:foregroundMark x1="85735" y1="28435" x2="70050" y2="75573"/>
                                  <a14:foregroundMark x1="70050" y1="75573" x2="69979" y2="75573"/>
                                  <a14:backgroundMark x1="15401" y1="96183" x2="18950" y2="99618"/>
                                  <a14:backgroundMark x1="16324" y1="98664" x2="16324" y2="98664"/>
                                  <a14:backgroundMark x1="16324" y1="98664" x2="23776" y2="95420"/>
                                  <a14:backgroundMark x1="12846" y1="97710" x2="17388" y2="97710"/>
                                </a14:backgroundRemoval>
                              </a14:imgEffect>
                            </a14:imgLayer>
                          </a14:imgProps>
                        </a:ext>
                        <a:ext uri="{28A0092B-C50C-407E-A947-70E740481C1C}">
                          <a14:useLocalDpi xmlns:a14="http://schemas.microsoft.com/office/drawing/2010/main" val="0"/>
                        </a:ext>
                      </a:extLst>
                    </a:blip>
                    <a:stretch>
                      <a:fillRect/>
                    </a:stretch>
                  </pic:blipFill>
                  <pic:spPr>
                    <a:xfrm>
                      <a:off x="0" y="0"/>
                      <a:ext cx="7553325" cy="2808605"/>
                    </a:xfrm>
                    <a:prstGeom prst="rect">
                      <a:avLst/>
                    </a:prstGeom>
                  </pic:spPr>
                </pic:pic>
              </a:graphicData>
            </a:graphic>
            <wp14:sizeRelH relativeFrom="margin">
              <wp14:pctWidth>0</wp14:pctWidth>
            </wp14:sizeRelH>
            <wp14:sizeRelV relativeFrom="margin">
              <wp14:pctHeight>0</wp14:pctHeight>
            </wp14:sizeRelV>
          </wp:anchor>
        </w:drawing>
      </w:r>
    </w:p>
    <w:p w14:paraId="752B34F7" w14:textId="0F636E12" w:rsidR="00C5200D" w:rsidRDefault="006231A9" w:rsidP="007A1FB7">
      <w:r>
        <w:rPr>
          <w:noProof/>
        </w:rPr>
        <mc:AlternateContent>
          <mc:Choice Requires="wps">
            <w:drawing>
              <wp:anchor distT="45720" distB="45720" distL="114300" distR="114300" simplePos="0" relativeHeight="251769856" behindDoc="0" locked="0" layoutInCell="1" allowOverlap="1" wp14:anchorId="5432DF24" wp14:editId="69B5D849">
                <wp:simplePos x="0" y="0"/>
                <wp:positionH relativeFrom="margin">
                  <wp:posOffset>494030</wp:posOffset>
                </wp:positionH>
                <wp:positionV relativeFrom="paragraph">
                  <wp:posOffset>3005151</wp:posOffset>
                </wp:positionV>
                <wp:extent cx="2543810" cy="447675"/>
                <wp:effectExtent l="19050" t="19050" r="46990" b="47625"/>
                <wp:wrapSquare wrapText="bothSides"/>
                <wp:docPr id="91253784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3810" cy="447675"/>
                        </a:xfrm>
                        <a:prstGeom prst="rect">
                          <a:avLst/>
                        </a:prstGeom>
                        <a:solidFill>
                          <a:schemeClr val="bg2">
                            <a:lumMod val="25000"/>
                            <a:alpha val="70000"/>
                          </a:schemeClr>
                        </a:solidFill>
                        <a:ln w="50800">
                          <a:solidFill>
                            <a:schemeClr val="bg1"/>
                          </a:solidFill>
                          <a:miter lim="800000"/>
                          <a:headEnd/>
                          <a:tailEnd/>
                          <a:extLst>
                            <a:ext uri="{C807C97D-BFC1-408E-A445-0C87EB9F89A2}">
                              <ask:lineSketchStyleProps xmlns:ask="http://schemas.microsoft.com/office/drawing/2018/sketchyshapes">
                                <ask:type>
                                  <ask:lineSketchNone/>
                                </ask:type>
                              </ask:lineSketchStyleProps>
                            </a:ext>
                          </a:extLst>
                        </a:ln>
                      </wps:spPr>
                      <wps:txbx>
                        <w:txbxContent>
                          <w:p w14:paraId="358C1769" w14:textId="77777777" w:rsidR="006231A9" w:rsidRPr="00842BB5" w:rsidRDefault="006231A9" w:rsidP="006231A9">
                            <w:pPr>
                              <w:spacing w:after="0"/>
                              <w:jc w:val="center"/>
                              <w:rPr>
                                <w:b/>
                                <w:bCs/>
                                <w:color w:val="FFFFFF" w:themeColor="background1"/>
                                <w:sz w:val="40"/>
                                <w:szCs w:val="40"/>
                              </w:rPr>
                            </w:pPr>
                            <w:r>
                              <w:rPr>
                                <w:b/>
                                <w:bCs/>
                                <w:color w:val="FFFFFF" w:themeColor="background1"/>
                                <w:sz w:val="40"/>
                                <w:szCs w:val="40"/>
                              </w:rPr>
                              <w:t xml:space="preserve">AUDIT </w:t>
                            </w:r>
                            <w:r w:rsidRPr="0014291B">
                              <w:rPr>
                                <w:b/>
                                <w:bCs/>
                                <w:color w:val="FFFFFF" w:themeColor="background1"/>
                                <w:sz w:val="36"/>
                                <w:szCs w:val="36"/>
                              </w:rPr>
                              <w:t>ÉNERGÉTIQUE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32DF24" id="_x0000_s1042" type="#_x0000_t202" style="position:absolute;margin-left:38.9pt;margin-top:236.65pt;width:200.3pt;height:35.25pt;z-index:251769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dlkMAIAAGAEAAAOAAAAZHJzL2Uyb0RvYy54bWysVNtu2zAMfR+wfxD0vtjJcpsRp+jSdRjQ&#10;XYBuH8DIcixMFjVJid19/SjZTbPuYcCwF0Ek5UPyHNKbq77V7CSdV2hKPp3knEkjsFLmUPJvX29f&#10;rTnzAUwFGo0s+YP0/Gr78sWms4WcYYO6ko4RiPFFZ0vehGCLLPOikS34CVppKFijayGQ6Q5Z5aAj&#10;9FZnszxfZh26yjoU0nvy3gxBvk34dS1F+FzXXgamS061hXS6dO7jmW03UBwc2EaJsQz4hypaUIaS&#10;nqFuIAA7OvUHVKuEQ491mAhsM6xrJWTqgbqZ5s+6uW/AytQLkePtmSb//2DFp9O9/eJY6N9iTwKm&#10;Jry9Q/HdM4O7BsxBXjuHXSOhosTTSFnWWV+Mn0aqfeEjyL77iBWJDMeACaivXRtZoT4ZoZMAD2fS&#10;ZR+YIOdsMX+9nlJIUGw+Xy1Xi5QCisevrfPhvcSWxUvJHYma0OF050OsBorHJzGZR62qW6V1MuIg&#10;yZ127AQ0AvvDLH2qjy2VOvhmizwfBwG0bWDwrsiZvISepjGCpFy/4WvDupIv8jU9/nvygbxnJbYq&#10;0Apo1ZacUMasUES+35kqDWgApYc7VaPNKEDkfGA/9PueqYrUWUbuoiB7rB5IEofDyNOK0qVB95Oz&#10;jsa95P7HEZzkTH8wJOub6Xwe9yMZ88VqRoa7jOwvI2AEQZU8cDZcdyHtVGTA4DXJX6ukzFMlY800&#10;xonEceXinlza6dXTj2H7CwAA//8DAFBLAwQUAAYACAAAACEAmnqpveAAAAAKAQAADwAAAGRycy9k&#10;b3ducmV2LnhtbEyPQU+EMBSE7yb+h+aZeDFuUVAI8tgQE5P1pK7+gEIrkG1fsS0s7q+3nvQ4mcnM&#10;N9V2NZotyvnREsLNJgGmqLNypB7h4/3pugDmgyAptCWF8K08bOvzs0qU0h7pTS370LNYQr4UCEMI&#10;U8m57wZlhN/YSVH0Pq0zIkTpei6dOMZyo/ltktxzI0aKC4OY1OOgusN+NgiTbtqX0+vyTF+7K7ce&#10;dvPJNDPi5cXaPAALag1/YfjFj+hQR6bWziQ90wh5HskDQpanKbAYyPIiA9Yi3GVpAbyu+P8L9Q8A&#10;AAD//wMAUEsBAi0AFAAGAAgAAAAhALaDOJL+AAAA4QEAABMAAAAAAAAAAAAAAAAAAAAAAFtDb250&#10;ZW50X1R5cGVzXS54bWxQSwECLQAUAAYACAAAACEAOP0h/9YAAACUAQAACwAAAAAAAAAAAAAAAAAv&#10;AQAAX3JlbHMvLnJlbHNQSwECLQAUAAYACAAAACEAl9HZZDACAABgBAAADgAAAAAAAAAAAAAAAAAu&#10;AgAAZHJzL2Uyb0RvYy54bWxQSwECLQAUAAYACAAAACEAmnqpveAAAAAKAQAADwAAAAAAAAAAAAAA&#10;AACKBAAAZHJzL2Rvd25yZXYueG1sUEsFBgAAAAAEAAQA8wAAAJcFAAAAAA==&#10;" fillcolor="#393939 [814]" strokecolor="white [3212]" strokeweight="4pt">
                <v:fill opacity="46003f"/>
                <v:textbox>
                  <w:txbxContent>
                    <w:p w14:paraId="358C1769" w14:textId="77777777" w:rsidR="006231A9" w:rsidRPr="00842BB5" w:rsidRDefault="006231A9" w:rsidP="006231A9">
                      <w:pPr>
                        <w:spacing w:after="0"/>
                        <w:jc w:val="center"/>
                        <w:rPr>
                          <w:b/>
                          <w:bCs/>
                          <w:color w:val="FFFFFF" w:themeColor="background1"/>
                          <w:sz w:val="40"/>
                          <w:szCs w:val="40"/>
                        </w:rPr>
                      </w:pPr>
                      <w:r>
                        <w:rPr>
                          <w:b/>
                          <w:bCs/>
                          <w:color w:val="FFFFFF" w:themeColor="background1"/>
                          <w:sz w:val="40"/>
                          <w:szCs w:val="40"/>
                        </w:rPr>
                        <w:t xml:space="preserve">AUDIT </w:t>
                      </w:r>
                      <w:r w:rsidRPr="0014291B">
                        <w:rPr>
                          <w:b/>
                          <w:bCs/>
                          <w:color w:val="FFFFFF" w:themeColor="background1"/>
                          <w:sz w:val="36"/>
                          <w:szCs w:val="36"/>
                        </w:rPr>
                        <w:t>ÉNERGÉTIQUE</w:t>
                      </w:r>
                    </w:p>
                  </w:txbxContent>
                </v:textbox>
                <w10:wrap type="square" anchorx="margin"/>
              </v:shape>
            </w:pict>
          </mc:Fallback>
        </mc:AlternateContent>
      </w:r>
    </w:p>
    <w:p w14:paraId="14D37EFA" w14:textId="22608BA4" w:rsidR="00C5200D" w:rsidRPr="00C5200D" w:rsidRDefault="00C5200D" w:rsidP="007A1FB7"/>
    <w:p w14:paraId="5E551FB4" w14:textId="67E1D121" w:rsidR="00C92A6F" w:rsidRDefault="006231A9" w:rsidP="00C92A6F">
      <w:r>
        <w:rPr>
          <w:noProof/>
        </w:rPr>
        <mc:AlternateContent>
          <mc:Choice Requires="wps">
            <w:drawing>
              <wp:anchor distT="45720" distB="45720" distL="114300" distR="114300" simplePos="0" relativeHeight="251742208" behindDoc="0" locked="0" layoutInCell="1" allowOverlap="1" wp14:anchorId="2CF5B2BB" wp14:editId="048C92DC">
                <wp:simplePos x="0" y="0"/>
                <wp:positionH relativeFrom="margin">
                  <wp:posOffset>-154056</wp:posOffset>
                </wp:positionH>
                <wp:positionV relativeFrom="paragraph">
                  <wp:posOffset>221560</wp:posOffset>
                </wp:positionV>
                <wp:extent cx="6962140" cy="1663065"/>
                <wp:effectExtent l="0" t="0" r="0" b="0"/>
                <wp:wrapSquare wrapText="bothSides"/>
                <wp:docPr id="101681462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2140" cy="1663065"/>
                        </a:xfrm>
                        <a:prstGeom prst="rect">
                          <a:avLst/>
                        </a:prstGeom>
                        <a:solidFill>
                          <a:srgbClr val="FFFFFF"/>
                        </a:solidFill>
                        <a:ln w="9525">
                          <a:noFill/>
                          <a:miter lim="800000"/>
                          <a:headEnd/>
                          <a:tailEnd/>
                        </a:ln>
                      </wps:spPr>
                      <wps:txbx>
                        <w:txbxContent>
                          <w:p w14:paraId="1388190A" w14:textId="38D8EBF6" w:rsidR="009E00A6" w:rsidRPr="009E00A6" w:rsidRDefault="009E00A6" w:rsidP="009E00A6">
                            <w:pPr>
                              <w:jc w:val="both"/>
                            </w:pPr>
                            <w:r w:rsidRPr="009E00A6">
                              <w:t>L’audit énergétique respecte la réglementation NF EN 16247 qui spécifie les exigences, la méthodologie commune et les livrables applicables</w:t>
                            </w:r>
                            <w:r>
                              <w:t xml:space="preserve">… </w:t>
                            </w:r>
                            <w:r w:rsidRPr="009E00A6">
                              <w:t>Il couvre tous les aspects liés à la performance énergétique du bâtiment y compris l'enveloppe du bâtiment, les systèmes de chauffage, de ventilation et de climatisation (CVC), l'éclairage, etc.</w:t>
                            </w:r>
                          </w:p>
                          <w:p w14:paraId="67356255" w14:textId="77777777" w:rsidR="009E00A6" w:rsidRPr="009E00A6" w:rsidRDefault="009E00A6" w:rsidP="009E00A6">
                            <w:pPr>
                              <w:jc w:val="both"/>
                            </w:pPr>
                            <w:r w:rsidRPr="009E00A6">
                              <w:t xml:space="preserve">L’audit peut utiliser plusieurs méthodes de calcul : conventionnelles (3CL, TH-C-E ex) mais aussi comportementale afin de se rapprocher au plus près des consommations réelles du bâtiment. Il s’agit d’adapter la méthode selon les subventions visées afin de respecter les exigences du donneur d’ordre. En habitation la méthode de calcul privilégiée sera la méthode 3CL 2021, sauf demande particulière pouvant entrainer une facturation complémentaire. </w:t>
                            </w:r>
                          </w:p>
                          <w:p w14:paraId="72BB52F6" w14:textId="62199EA8" w:rsidR="00E17AFF" w:rsidRPr="009E00A6" w:rsidRDefault="00E17AFF">
                            <w:pPr>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F5B2BB" id="_x0000_s1043" type="#_x0000_t202" style="position:absolute;margin-left:-12.15pt;margin-top:17.45pt;width:548.2pt;height:130.95pt;z-index:251742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gzfEwIAAP8DAAAOAAAAZHJzL2Uyb0RvYy54bWysU9tu2zAMfR+wfxD0vtjOErcx4hRdugwD&#10;ugvQ7gNkWY6FyaImKbGzry8lu2nWvQ3Tg0CK1BF5eLS+GTpFjsI6Cbqk2SylRGgOtdT7kv543L27&#10;psR5pmumQIuSnoSjN5u3b9a9KcQcWlC1sARBtCt6U9LWe1MkieOt6JibgREagw3Yjnl07T6pLesR&#10;vVPJPE3zpAdbGwtcOIend2OQbiJ+0wjuvzWNE56okmJtPu427lXYk82aFXvLTCv5VAb7hyo6JjU+&#10;eoa6Y56Rg5V/QXWSW3DQ+BmHLoGmkVzEHrCbLH3VzUPLjIi9IDnOnGly/w+Wfz0+mO+W+OEDDDjA&#10;2IQz98B/OqJh2zK9F7fWQt8KVuPDWaAs6Y0rpquBale4AFL1X6DGIbODhwg0NLYLrGCfBNFxAKcz&#10;6WLwhONhvsrn2QJDHGNZnr9P82V8gxXP1411/pOAjgSjpBanGuHZ8d75UA4rnlPCaw6UrHdSqejY&#10;fbVVlhwZKmAX14T+R5rSpC/pajlfRmQN4X4URyc9KlTJrqTXaVijZgIdH3UdUzyTarSxEqUnfgIl&#10;Izl+qAYia2zvKlwOfFVQn5AxC6Mi8Qeh0YL9TUmPaiyp+3VgVlCiPmtkfZUtAkU+Oovl1Rwdexmp&#10;LiNMc4QqqadkNLc+Sj7woeEWp9PIyNtLJVPNqLJI5/Qjgowv/Zj18m83TwAAAP//AwBQSwMEFAAG&#10;AAgAAAAhAAHfs9HgAAAACwEAAA8AAABkcnMvZG93bnJldi54bWxMj0FugzAQRfeVegdrKnVTJSaE&#10;QiCYqK3UqtukOcAAE0DBY4SdQG5fZ9UuR//p/zf5bta9uNJoO8MKVssABHFl6o4bBcefz8UGhHXI&#10;NfaGScGNLOyKx4ccs9pMvKfrwTXCl7DNUEHr3JBJaauWNNqlGYh9djKjRufPsZH1iJMv170MgyCW&#10;Gjv2Cy0O9NFSdT5ctILT9/Tymk7llzsm+yh+xy4pzU2p56f5bQvC0ez+YLjre3UovFNpLlxb0StY&#10;hNHaowrWUQriDgRJuAJRKgjTeAOyyOX/H4pfAAAA//8DAFBLAQItABQABgAIAAAAIQC2gziS/gAA&#10;AOEBAAATAAAAAAAAAAAAAAAAAAAAAABbQ29udGVudF9UeXBlc10ueG1sUEsBAi0AFAAGAAgAAAAh&#10;ADj9If/WAAAAlAEAAAsAAAAAAAAAAAAAAAAALwEAAF9yZWxzLy5yZWxzUEsBAi0AFAAGAAgAAAAh&#10;AK8aDN8TAgAA/wMAAA4AAAAAAAAAAAAAAAAALgIAAGRycy9lMm9Eb2MueG1sUEsBAi0AFAAGAAgA&#10;AAAhAAHfs9HgAAAACwEAAA8AAAAAAAAAAAAAAAAAbQQAAGRycy9kb3ducmV2LnhtbFBLBQYAAAAA&#10;BAAEAPMAAAB6BQAAAAA=&#10;" stroked="f">
                <v:textbox>
                  <w:txbxContent>
                    <w:p w14:paraId="1388190A" w14:textId="38D8EBF6" w:rsidR="009E00A6" w:rsidRPr="009E00A6" w:rsidRDefault="009E00A6" w:rsidP="009E00A6">
                      <w:pPr>
                        <w:jc w:val="both"/>
                      </w:pPr>
                      <w:r w:rsidRPr="009E00A6">
                        <w:t>L’audit énergétique respecte la réglementation NF EN 16247 qui spécifie les exigences, la méthodologie commune et les livrables applicables</w:t>
                      </w:r>
                      <w:r>
                        <w:t xml:space="preserve">… </w:t>
                      </w:r>
                      <w:r w:rsidRPr="009E00A6">
                        <w:t>Il couvre tous les aspects liés à la performance énergétique du bâtiment y compris l'enveloppe du bâtiment, les systèmes de chauffage, de ventilation et de climatisation (CVC), l'éclairage, etc.</w:t>
                      </w:r>
                    </w:p>
                    <w:p w14:paraId="67356255" w14:textId="77777777" w:rsidR="009E00A6" w:rsidRPr="009E00A6" w:rsidRDefault="009E00A6" w:rsidP="009E00A6">
                      <w:pPr>
                        <w:jc w:val="both"/>
                      </w:pPr>
                      <w:r w:rsidRPr="009E00A6">
                        <w:t xml:space="preserve">L’audit peut utiliser plusieurs méthodes de calcul : conventionnelles (3CL, TH-C-E ex) mais aussi comportementale afin de se rapprocher au plus près des consommations réelles du bâtiment. Il s’agit d’adapter la méthode selon les subventions visées afin de respecter les exigences du donneur d’ordre. En habitation la méthode de calcul privilégiée sera la méthode 3CL 2021, sauf demande particulière pouvant entrainer une facturation complémentaire. </w:t>
                      </w:r>
                    </w:p>
                    <w:p w14:paraId="72BB52F6" w14:textId="62199EA8" w:rsidR="00E17AFF" w:rsidRPr="009E00A6" w:rsidRDefault="00E17AFF">
                      <w:pPr>
                        <w:rPr>
                          <w:sz w:val="32"/>
                          <w:szCs w:val="32"/>
                        </w:rPr>
                      </w:pPr>
                    </w:p>
                  </w:txbxContent>
                </v:textbox>
                <w10:wrap type="square" anchorx="margin"/>
              </v:shape>
            </w:pict>
          </mc:Fallback>
        </mc:AlternateContent>
      </w:r>
      <w:r>
        <w:rPr>
          <w:noProof/>
        </w:rPr>
        <mc:AlternateContent>
          <mc:Choice Requires="wps">
            <w:drawing>
              <wp:anchor distT="0" distB="0" distL="114300" distR="114300" simplePos="0" relativeHeight="251739136" behindDoc="0" locked="0" layoutInCell="1" allowOverlap="1" wp14:anchorId="0A04FD24" wp14:editId="4E957CCE">
                <wp:simplePos x="0" y="0"/>
                <wp:positionH relativeFrom="margin">
                  <wp:posOffset>324485</wp:posOffset>
                </wp:positionH>
                <wp:positionV relativeFrom="paragraph">
                  <wp:posOffset>124764</wp:posOffset>
                </wp:positionV>
                <wp:extent cx="6036945" cy="27305"/>
                <wp:effectExtent l="0" t="0" r="20955" b="29845"/>
                <wp:wrapNone/>
                <wp:docPr id="2072630139" name="Connecteur droit 20"/>
                <wp:cNvGraphicFramePr/>
                <a:graphic xmlns:a="http://schemas.openxmlformats.org/drawingml/2006/main">
                  <a:graphicData uri="http://schemas.microsoft.com/office/word/2010/wordprocessingShape">
                    <wps:wsp>
                      <wps:cNvCnPr/>
                      <wps:spPr>
                        <a:xfrm flipV="1">
                          <a:off x="0" y="0"/>
                          <a:ext cx="6036945" cy="27305"/>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70FFD3" id="Connecteur droit 20" o:spid="_x0000_s1026" style="position:absolute;flip:y;z-index:251739136;visibility:visible;mso-wrap-style:square;mso-wrap-distance-left:9pt;mso-wrap-distance-top:0;mso-wrap-distance-right:9pt;mso-wrap-distance-bottom:0;mso-position-horizontal:absolute;mso-position-horizontal-relative:margin;mso-position-vertical:absolute;mso-position-vertical-relative:text" from="25.55pt,9.8pt" to="500.9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8QizwEAAO0DAAAOAAAAZHJzL2Uyb0RvYy54bWysU8tu2zAQvBfIPxC8x6Kd2m0EywGSIL0U&#10;bZA+7jS1tAjwBZK15L/vkpKVpEUPLXohKO7u7MzsanszGE2OEKJytqHLBaMErHCtsoeGfvv6cPme&#10;kpi4bbl2Fhp6gkhvdhdvtr2vYeU6p1sIBEFsrHvf0C4lX1dVFB0YHhfOg8WgdMHwhJ/hULWB94hu&#10;dLVibFP1LrQ+OAEx4uv9GKS7gi8liPRZygiJ6IYit1TOUM59PqvdlteHwH2nxESD/wMLw5XFpjPU&#10;PU+c/AjqNyijRHDRybQQzlROSiWgaEA1S/aLmi8d91C0oDnRzzbF/wcrPh3v7GNAG3of6+gfQ1Yx&#10;yGCI1Mp/x5kWXciUDMW202wbDIkIfNywq8312zUlAmOrd1dsnW2tRpgM50NMH8AZki8N1cpmVbzm&#10;x48xjannlPysLemx7zVbs5IWnVbtg9I6B2M47O90IEeeJ8puc9II8SINe2uLFJ41lVs6aRgbPIEk&#10;qkXuo7qybjDDciHApuWEqy1m5zKJFObCiVre0z8VTvm5FMoq/k3xXFE6O5vmYqOsC6Mxr7un4UxZ&#10;jvlnB0bd2YK9a09l2sUa3Kkyp2n/89K+/C7lz3/p7icAAAD//wMAUEsDBBQABgAIAAAAIQCneYhH&#10;3wAAAAkBAAAPAAAAZHJzL2Rvd25yZXYueG1sTI9LT8MwEITvSPwHa5G4UTut+gpxKoSEBBIcWpDK&#10;0Y2XJCVeR7Hz4N+zPcFxZ0az32S7yTViwC7UnjQkMwUCqfC2plLDx/vT3QZEiIasaTyhhh8MsMuv&#10;rzKTWj/SHodDLAWXUEiNhirGNpUyFBU6E2a+RWLvy3fORD67UtrOjFzuGjlXaiWdqYk/VKbFxwqL&#10;70PvNMSXc/K8PLc49p/H/m3xuj5uhrXWtzfTwz2IiFP8C8MFn9EhZ6aT78kG0WhYJgknWd+uQFx8&#10;pRLectIwX2xB5pn8vyD/BQAA//8DAFBLAQItABQABgAIAAAAIQC2gziS/gAAAOEBAAATAAAAAAAA&#10;AAAAAAAAAAAAAABbQ29udGVudF9UeXBlc10ueG1sUEsBAi0AFAAGAAgAAAAhADj9If/WAAAAlAEA&#10;AAsAAAAAAAAAAAAAAAAALwEAAF9yZWxzLy5yZWxzUEsBAi0AFAAGAAgAAAAhAG6fxCLPAQAA7QMA&#10;AA4AAAAAAAAAAAAAAAAALgIAAGRycy9lMm9Eb2MueG1sUEsBAi0AFAAGAAgAAAAhAKd5iEffAAAA&#10;CQEAAA8AAAAAAAAAAAAAAAAAKQQAAGRycy9kb3ducmV2LnhtbFBLBQYAAAAABAAEAPMAAAA1BQAA&#10;AAA=&#10;" strokecolor="#00b050" strokeweight="1.5pt">
                <v:stroke joinstyle="miter"/>
                <w10:wrap anchorx="margin"/>
              </v:line>
            </w:pict>
          </mc:Fallback>
        </mc:AlternateContent>
      </w:r>
    </w:p>
    <w:p w14:paraId="251628E4" w14:textId="5D20BDD9" w:rsidR="003C5926" w:rsidRPr="003C5926" w:rsidRDefault="006231A9" w:rsidP="003C5926">
      <w:r>
        <w:rPr>
          <w:noProof/>
        </w:rPr>
        <w:drawing>
          <wp:anchor distT="0" distB="0" distL="114300" distR="114300" simplePos="0" relativeHeight="251744256" behindDoc="0" locked="0" layoutInCell="1" allowOverlap="1" wp14:anchorId="680D5421" wp14:editId="732AF5A2">
            <wp:simplePos x="0" y="0"/>
            <wp:positionH relativeFrom="margin">
              <wp:posOffset>588451</wp:posOffset>
            </wp:positionH>
            <wp:positionV relativeFrom="paragraph">
              <wp:posOffset>1853952</wp:posOffset>
            </wp:positionV>
            <wp:extent cx="5864225" cy="1701800"/>
            <wp:effectExtent l="0" t="0" r="0" b="0"/>
            <wp:wrapSquare wrapText="bothSides"/>
            <wp:docPr id="1796897985" name="Image 22" descr="Une image contenant texte, capture d’écran, Police, carte de visi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97985" name="Image 22" descr="Une image contenant texte, capture d’écran, Police, carte de visite&#10;&#10;Description générée automatiquement"/>
                    <pic:cNvPicPr>
                      <a:picLocks noChangeAspect="1" noChangeArrowheads="1"/>
                    </pic:cNvPicPr>
                  </pic:nvPicPr>
                  <pic:blipFill>
                    <a:blip r:embed="rId28">
                      <a:extLst>
                        <a:ext uri="{BEBA8EAE-BF5A-486C-A8C5-ECC9F3942E4B}">
                          <a14:imgProps xmlns:a14="http://schemas.microsoft.com/office/drawing/2010/main">
                            <a14:imgLayer r:embed="rId29">
                              <a14:imgEffect>
                                <a14:backgroundRemoval t="4422" b="99320" l="494" r="95854">
                                  <a14:foregroundMark x1="4936" y1="16667" x2="6022" y2="84014"/>
                                  <a14:foregroundMark x1="6022" y1="84014" x2="16288" y2="89796"/>
                                  <a14:foregroundMark x1="16288" y1="89796" x2="44620" y2="84694"/>
                                  <a14:foregroundMark x1="44620" y1="84694" x2="53208" y2="85034"/>
                                  <a14:foregroundMark x1="53208" y1="85034" x2="63771" y2="91156"/>
                                  <a14:foregroundMark x1="63771" y1="91156" x2="79566" y2="83673"/>
                                  <a14:foregroundMark x1="79566" y1="83673" x2="91115" y2="65646"/>
                                  <a14:foregroundMark x1="91115" y1="65646" x2="95459" y2="38776"/>
                                  <a14:foregroundMark x1="95459" y1="38776" x2="90622" y2="17007"/>
                                  <a14:foregroundMark x1="90622" y1="17007" x2="87660" y2="13265"/>
                                  <a14:foregroundMark x1="94274" y1="7483" x2="95854" y2="55442"/>
                                  <a14:foregroundMark x1="93287" y1="4422" x2="93287" y2="4422"/>
                                  <a14:foregroundMark x1="93287" y1="4422" x2="69299" y2="33673"/>
                                  <a14:foregroundMark x1="93682" y1="89796" x2="12537" y2="60204"/>
                                  <a14:foregroundMark x1="12537" y1="60204" x2="5528" y2="67687"/>
                                  <a14:foregroundMark x1="5528" y1="67687" x2="691" y2="34354"/>
                                  <a14:foregroundMark x1="691" y1="34354" x2="2962" y2="14966"/>
                                  <a14:foregroundMark x1="6811" y1="36395" x2="24383" y2="47959"/>
                                  <a14:foregroundMark x1="24383" y1="47959" x2="49753" y2="46259"/>
                                  <a14:foregroundMark x1="49753" y1="46259" x2="60316" y2="53741"/>
                                  <a14:foregroundMark x1="46792" y1="64626" x2="79072" y2="63265"/>
                                  <a14:foregroundMark x1="79072" y1="63265" x2="84896" y2="69048"/>
                                  <a14:foregroundMark x1="57058" y1="87415" x2="43337" y2="90476"/>
                                  <a14:foregroundMark x1="43337" y1="90476" x2="40474" y2="98639"/>
                                  <a14:foregroundMark x1="94176" y1="55442" x2="92892" y2="84354"/>
                                  <a14:foregroundMark x1="92892" y1="84354" x2="85094" y2="97619"/>
                                  <a14:foregroundMark x1="85094" y1="97619" x2="84008" y2="96599"/>
                                  <a14:foregroundMark x1="88549" y1="96939" x2="91017" y2="96939"/>
                                  <a14:foregroundMark x1="91017" y1="96939" x2="89635" y2="96939"/>
                                  <a14:foregroundMark x1="88154" y1="96939" x2="83416" y2="96939"/>
                                  <a14:foregroundMark x1="87562" y1="93197" x2="92695" y2="89796"/>
                                  <a14:foregroundMark x1="92695" y1="89796" x2="90326" y2="99320"/>
                                  <a14:foregroundMark x1="3830" y1="10528" x2="1283" y2="26871"/>
                                  <a14:foregroundMark x1="2997" y1="10952" x2="13919" y2="34354"/>
                                  <a14:foregroundMark x1="4640" y1="13605" x2="13623" y2="14626"/>
                                  <a14:foregroundMark x1="13623" y1="14626" x2="16091" y2="17007"/>
                                  <a14:foregroundMark x1="11945" y1="8503" x2="12554" y2="8220"/>
                                  <a14:foregroundMark x1="34948" y1="5728" x2="36102" y2="5834"/>
                                  <a14:foregroundMark x1="53624" y1="6943" x2="67760" y2="6078"/>
                                  <a14:backgroundMark x1="2172" y1="6803" x2="10859" y2="2381"/>
                                  <a14:backgroundMark x1="10859" y1="2381" x2="19250" y2="5782"/>
                                  <a14:backgroundMark x1="19250" y1="5782" x2="20039" y2="2381"/>
                                  <a14:backgroundMark x1="19250" y1="5782" x2="35143" y2="10884"/>
                                  <a14:backgroundMark x1="35143" y1="10884" x2="52517" y2="2381"/>
                                  <a14:backgroundMark x1="52517" y1="2381" x2="61797" y2="680"/>
                                  <a14:backgroundMark x1="61797" y1="680" x2="74827" y2="1701"/>
                                  <a14:backgroundMark x1="74827" y1="1701" x2="86377" y2="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5864225" cy="1701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AACA7C" w14:textId="04489A85" w:rsidR="003C5926" w:rsidRPr="003C5926" w:rsidRDefault="003C5926" w:rsidP="003C5926"/>
    <w:p w14:paraId="57313142" w14:textId="291B70F3" w:rsidR="003C5926" w:rsidRPr="003C5926" w:rsidRDefault="003C5926" w:rsidP="003C5926"/>
    <w:p w14:paraId="2996B699" w14:textId="49428CCA" w:rsidR="003C5926" w:rsidRPr="003C5926" w:rsidRDefault="003C5926" w:rsidP="003C5926"/>
    <w:p w14:paraId="79A19133" w14:textId="77777777" w:rsidR="003C5926" w:rsidRPr="003C5926" w:rsidRDefault="003C5926" w:rsidP="003C5926"/>
    <w:p w14:paraId="78D145B6" w14:textId="4253795A" w:rsidR="003C5926" w:rsidRPr="003C5926" w:rsidRDefault="003C5926" w:rsidP="003C5926"/>
    <w:p w14:paraId="4A89D4AC" w14:textId="77777777" w:rsidR="003C5926" w:rsidRPr="003C5926" w:rsidRDefault="003C5926" w:rsidP="003C5926"/>
    <w:p w14:paraId="261E8707" w14:textId="3F333422" w:rsidR="003C5926" w:rsidRDefault="003C5926" w:rsidP="003C5926"/>
    <w:p w14:paraId="2BC49E41" w14:textId="16D003DB" w:rsidR="003C5926" w:rsidRDefault="003C5926" w:rsidP="003C5926"/>
    <w:p w14:paraId="18C0FC38" w14:textId="322B9C69" w:rsidR="003C5926" w:rsidRDefault="003C5926">
      <w:r>
        <w:br w:type="page"/>
      </w:r>
    </w:p>
    <w:p w14:paraId="19FBCBA0" w14:textId="4E1C353F" w:rsidR="006231A9" w:rsidRDefault="006231A9" w:rsidP="006231A9">
      <w:pPr>
        <w:spacing w:before="240"/>
        <w:jc w:val="both"/>
        <w:rPr>
          <w:sz w:val="20"/>
          <w:szCs w:val="20"/>
        </w:rPr>
      </w:pPr>
      <w:r w:rsidRPr="005E1453">
        <w:rPr>
          <w:noProof/>
          <w:sz w:val="16"/>
          <w:szCs w:val="16"/>
        </w:rPr>
        <w:lastRenderedPageBreak/>
        <mc:AlternateContent>
          <mc:Choice Requires="wps">
            <w:drawing>
              <wp:anchor distT="45720" distB="45720" distL="114300" distR="114300" simplePos="0" relativeHeight="251749376" behindDoc="0" locked="0" layoutInCell="1" allowOverlap="1" wp14:anchorId="409D6ECC" wp14:editId="5A093E4F">
                <wp:simplePos x="0" y="0"/>
                <wp:positionH relativeFrom="margin">
                  <wp:posOffset>-145203</wp:posOffset>
                </wp:positionH>
                <wp:positionV relativeFrom="paragraph">
                  <wp:posOffset>130387</wp:posOffset>
                </wp:positionV>
                <wp:extent cx="3995420" cy="297815"/>
                <wp:effectExtent l="0" t="0" r="0" b="0"/>
                <wp:wrapSquare wrapText="bothSides"/>
                <wp:docPr id="186069110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5420" cy="297815"/>
                        </a:xfrm>
                        <a:prstGeom prst="rect">
                          <a:avLst/>
                        </a:prstGeom>
                        <a:noFill/>
                        <a:ln w="9525">
                          <a:noFill/>
                          <a:miter lim="800000"/>
                          <a:headEnd/>
                          <a:tailEnd/>
                        </a:ln>
                      </wps:spPr>
                      <wps:txbx>
                        <w:txbxContent>
                          <w:p w14:paraId="609318B5" w14:textId="5C186C2F" w:rsidR="006063B5" w:rsidRPr="006231A9" w:rsidRDefault="00D700B1" w:rsidP="006063B5">
                            <w:pPr>
                              <w:spacing w:after="0"/>
                              <w:jc w:val="both"/>
                              <w:rPr>
                                <w:b/>
                                <w:bCs/>
                                <w:i/>
                                <w:iCs/>
                              </w:rPr>
                            </w:pPr>
                            <w:r w:rsidRPr="006231A9">
                              <w:rPr>
                                <w:b/>
                                <w:bCs/>
                                <w:i/>
                                <w:iCs/>
                              </w:rPr>
                              <w:t>Textes réglementaires encadrant la prestation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9D6ECC" id="_x0000_s1044" type="#_x0000_t202" style="position:absolute;left:0;text-align:left;margin-left:-11.45pt;margin-top:10.25pt;width:314.6pt;height:23.45pt;z-index:251749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Nzg/QEAANUDAAAOAAAAZHJzL2Uyb0RvYy54bWysU8tu2zAQvBfoPxC817Jdu7EFy0GaNEWB&#10;9AGk/YA1RVlESS5L0pbcr8+SUhyjvRXVgSC52tmd2eHmujeaHaUPCm3FZ5MpZ9IKrJXdV/zH9/s3&#10;K85CBFuDRisrfpKBX29fv9p0rpRzbFHX0jMCsaHsXMXbGF1ZFEG00kCYoJOWgg16A5GOfl/UHjpC&#10;N7qYT6fvig597TwKGQLd3g1Bvs34TSNF/No0QUamK069xbz6vO7SWmw3UO49uFaJsQ34hy4MKEtF&#10;z1B3EIEdvPoLyijhMWATJwJNgU2jhMwciM1s+gebxxaczFxInODOMoX/Byu+HB/dN89i/x57GmAm&#10;EdwDip+BWbxtwe7ljffYtRJqKjxLkhWdC+WYmqQOZUggu+4z1jRkOETMQH3jTVKFeDJCpwGczqLL&#10;PjJBl2/X6+ViTiFBsfn6ajVb5hJQPmc7H+JHiYalTcU9DTWjw/EhxNQNlM+/pGIW75XWebDasq7i&#10;6+V8mRMuIkZF8p1WpuKrafoGJySSH2ydkyMoPeypgLYj60R0oBz7Xc9UTZKsUnJSYYf1iXTwOPiM&#10;3gVtWvS/OevIYxUPvw7gJWf6kyUt17PFIpkyHxbLq6SCv4zsLiNgBUFVPHI2bG9jNvLA+YY0b1SW&#10;46WTsWfyTlZp9Hky5+U5//XyGrdPAAAA//8DAFBLAwQUAAYACAAAACEAF8a/bN4AAAAJAQAADwAA&#10;AGRycy9kb3ducmV2LnhtbEyPwU7DMAyG70i8Q2QkbluyshXWNZ0QiOvQBpvELWu8tqJxqiZby9vj&#10;neBmy59+f3++Hl0rLtiHxpOG2VSBQCq9bajS8PnxNnkCEaIha1pPqOEHA6yL25vcZNYPtMXLLlaC&#10;QyhkRkMdY5dJGcoanQlT3yHx7eR7ZyKvfSVtbwYOd61MlEqlMw3xh9p0+FJj+b07Ow37zenrMFfv&#10;1atbdIMflSS3lFrf343PKxARx/gHw1Wf1aFgp6M/kw2i1TBJkiWjGhK1AMFAqtIHEEceHucgi1z+&#10;b1D8AgAA//8DAFBLAQItABQABgAIAAAAIQC2gziS/gAAAOEBAAATAAAAAAAAAAAAAAAAAAAAAABb&#10;Q29udGVudF9UeXBlc10ueG1sUEsBAi0AFAAGAAgAAAAhADj9If/WAAAAlAEAAAsAAAAAAAAAAAAA&#10;AAAALwEAAF9yZWxzLy5yZWxzUEsBAi0AFAAGAAgAAAAhANwI3OD9AQAA1QMAAA4AAAAAAAAAAAAA&#10;AAAALgIAAGRycy9lMm9Eb2MueG1sUEsBAi0AFAAGAAgAAAAhABfGv2zeAAAACQEAAA8AAAAAAAAA&#10;AAAAAAAAVwQAAGRycy9kb3ducmV2LnhtbFBLBQYAAAAABAAEAPMAAABiBQAAAAA=&#10;" filled="f" stroked="f">
                <v:textbox>
                  <w:txbxContent>
                    <w:p w14:paraId="609318B5" w14:textId="5C186C2F" w:rsidR="006063B5" w:rsidRPr="006231A9" w:rsidRDefault="00D700B1" w:rsidP="006063B5">
                      <w:pPr>
                        <w:spacing w:after="0"/>
                        <w:jc w:val="both"/>
                        <w:rPr>
                          <w:b/>
                          <w:bCs/>
                          <w:i/>
                          <w:iCs/>
                        </w:rPr>
                      </w:pPr>
                      <w:r w:rsidRPr="006231A9">
                        <w:rPr>
                          <w:b/>
                          <w:bCs/>
                          <w:i/>
                          <w:iCs/>
                        </w:rPr>
                        <w:t>Textes réglementaires encadrant la prestation :</w:t>
                      </w:r>
                    </w:p>
                  </w:txbxContent>
                </v:textbox>
                <w10:wrap type="square" anchorx="margin"/>
              </v:shape>
            </w:pict>
          </mc:Fallback>
        </mc:AlternateContent>
      </w:r>
      <w:r>
        <w:rPr>
          <w:noProof/>
          <w:sz w:val="20"/>
          <w:szCs w:val="20"/>
        </w:rPr>
        <mc:AlternateContent>
          <mc:Choice Requires="wps">
            <w:drawing>
              <wp:anchor distT="0" distB="0" distL="114300" distR="114300" simplePos="0" relativeHeight="251747328" behindDoc="0" locked="0" layoutInCell="1" allowOverlap="1" wp14:anchorId="7EB64AB5" wp14:editId="56320423">
                <wp:simplePos x="0" y="0"/>
                <wp:positionH relativeFrom="page">
                  <wp:align>left</wp:align>
                </wp:positionH>
                <wp:positionV relativeFrom="paragraph">
                  <wp:posOffset>354330</wp:posOffset>
                </wp:positionV>
                <wp:extent cx="7374255" cy="1967865"/>
                <wp:effectExtent l="0" t="0" r="0" b="0"/>
                <wp:wrapNone/>
                <wp:docPr id="1889743550" name="Zone de texte 23"/>
                <wp:cNvGraphicFramePr/>
                <a:graphic xmlns:a="http://schemas.openxmlformats.org/drawingml/2006/main">
                  <a:graphicData uri="http://schemas.microsoft.com/office/word/2010/wordprocessingShape">
                    <wps:wsp>
                      <wps:cNvSpPr txBox="1"/>
                      <wps:spPr>
                        <a:xfrm>
                          <a:off x="0" y="0"/>
                          <a:ext cx="7374255" cy="1967865"/>
                        </a:xfrm>
                        <a:prstGeom prst="rect">
                          <a:avLst/>
                        </a:prstGeom>
                        <a:noFill/>
                        <a:ln w="6350">
                          <a:noFill/>
                        </a:ln>
                      </wps:spPr>
                      <wps:txbx>
                        <w:txbxContent>
                          <w:tbl>
                            <w:tblPr>
                              <w:tblStyle w:val="Grilledutableau"/>
                              <w:tblW w:w="0" w:type="auto"/>
                              <w:tblInd w:w="407" w:type="dxa"/>
                              <w:tblCellMar>
                                <w:top w:w="28" w:type="dxa"/>
                                <w:left w:w="28" w:type="dxa"/>
                                <w:bottom w:w="28" w:type="dxa"/>
                                <w:right w:w="28" w:type="dxa"/>
                              </w:tblCellMar>
                              <w:tblLook w:val="04A0" w:firstRow="1" w:lastRow="0" w:firstColumn="1" w:lastColumn="0" w:noHBand="0" w:noVBand="1"/>
                            </w:tblPr>
                            <w:tblGrid>
                              <w:gridCol w:w="2362"/>
                              <w:gridCol w:w="8551"/>
                            </w:tblGrid>
                            <w:tr w:rsidR="006063B5" w:rsidRPr="006063B5" w14:paraId="06B3D3B3" w14:textId="77777777" w:rsidTr="00FF1F65">
                              <w:trPr>
                                <w:trHeight w:val="448"/>
                              </w:trPr>
                              <w:tc>
                                <w:tcPr>
                                  <w:tcW w:w="2364" w:type="dxa"/>
                                </w:tcPr>
                                <w:p w14:paraId="0B08CA95" w14:textId="77777777" w:rsidR="006063B5" w:rsidRPr="006063B5" w:rsidRDefault="006063B5" w:rsidP="006063B5">
                                  <w:pPr>
                                    <w:rPr>
                                      <w:b/>
                                      <w:bCs/>
                                      <w:color w:val="000000" w:themeColor="text1"/>
                                    </w:rPr>
                                  </w:pPr>
                                  <w:r w:rsidRPr="006063B5">
                                    <w:rPr>
                                      <w:rFonts w:eastAsia="CIDFont+F3" w:cstheme="minorHAnsi"/>
                                      <w:b/>
                                      <w:bCs/>
                                      <w:color w:val="000000" w:themeColor="text1"/>
                                      <w:sz w:val="16"/>
                                      <w:szCs w:val="16"/>
                                    </w:rPr>
                                    <w:t>NF EN 16247-1</w:t>
                                  </w:r>
                                </w:p>
                              </w:tc>
                              <w:tc>
                                <w:tcPr>
                                  <w:tcW w:w="8561" w:type="dxa"/>
                                </w:tcPr>
                                <w:p w14:paraId="6B506807" w14:textId="77777777" w:rsidR="006063B5" w:rsidRPr="006063B5" w:rsidRDefault="006063B5" w:rsidP="006063B5">
                                  <w:pPr>
                                    <w:rPr>
                                      <w:color w:val="000000" w:themeColor="text1"/>
                                    </w:rPr>
                                  </w:pPr>
                                  <w:r w:rsidRPr="006063B5">
                                    <w:rPr>
                                      <w:rFonts w:eastAsia="CIDFont+F3" w:cstheme="minorHAnsi"/>
                                      <w:color w:val="000000" w:themeColor="text1"/>
                                      <w:sz w:val="14"/>
                                      <w:szCs w:val="14"/>
                                    </w:rPr>
                                    <w:t>Exigences générales pour les audits énergétiques : Cette partie établit les exigences générales pour la réalisation d'audits énergétiques, notamment les objectifs de l'audit, la collecte de données, l'analyse, les recommandations et le rapport final.</w:t>
                                  </w:r>
                                </w:p>
                              </w:tc>
                            </w:tr>
                            <w:tr w:rsidR="006063B5" w:rsidRPr="006063B5" w14:paraId="036CA263" w14:textId="77777777" w:rsidTr="00FF1F65">
                              <w:trPr>
                                <w:trHeight w:val="448"/>
                              </w:trPr>
                              <w:tc>
                                <w:tcPr>
                                  <w:tcW w:w="2364" w:type="dxa"/>
                                </w:tcPr>
                                <w:p w14:paraId="3BCD36F2" w14:textId="77777777" w:rsidR="006063B5" w:rsidRPr="006063B5" w:rsidRDefault="006063B5" w:rsidP="006063B5">
                                  <w:pPr>
                                    <w:rPr>
                                      <w:b/>
                                      <w:bCs/>
                                      <w:color w:val="000000" w:themeColor="text1"/>
                                    </w:rPr>
                                  </w:pPr>
                                  <w:r w:rsidRPr="006063B5">
                                    <w:rPr>
                                      <w:rFonts w:eastAsia="CIDFont+F3" w:cstheme="minorHAnsi"/>
                                      <w:b/>
                                      <w:bCs/>
                                      <w:color w:val="000000" w:themeColor="text1"/>
                                      <w:sz w:val="16"/>
                                      <w:szCs w:val="16"/>
                                    </w:rPr>
                                    <w:t>NF EN 16247-2</w:t>
                                  </w:r>
                                </w:p>
                              </w:tc>
                              <w:tc>
                                <w:tcPr>
                                  <w:tcW w:w="8561" w:type="dxa"/>
                                </w:tcPr>
                                <w:p w14:paraId="4AC1AF3D" w14:textId="77777777" w:rsidR="006063B5" w:rsidRPr="006063B5" w:rsidRDefault="006063B5" w:rsidP="006063B5">
                                  <w:pPr>
                                    <w:rPr>
                                      <w:color w:val="000000" w:themeColor="text1"/>
                                      <w:sz w:val="14"/>
                                      <w:szCs w:val="14"/>
                                    </w:rPr>
                                  </w:pPr>
                                  <w:r w:rsidRPr="006063B5">
                                    <w:rPr>
                                      <w:rFonts w:eastAsia="CIDFont+F3" w:cstheme="minorHAnsi"/>
                                      <w:color w:val="000000" w:themeColor="text1"/>
                                      <w:sz w:val="14"/>
                                      <w:szCs w:val="14"/>
                                    </w:rPr>
                                    <w:t>Audits énergétiques pour les bâtiments : Cette partie de la norme se concentre sur les audits énergétiques spécifiques aux bâtiments, y compris les procédures à suivre pour évaluer la performance énergétique des bâtiments et identifier les possibilités d'amélioration.</w:t>
                                  </w:r>
                                </w:p>
                              </w:tc>
                            </w:tr>
                            <w:tr w:rsidR="006063B5" w:rsidRPr="006063B5" w14:paraId="38BCBFB8" w14:textId="77777777" w:rsidTr="00FF1F65">
                              <w:trPr>
                                <w:trHeight w:val="448"/>
                              </w:trPr>
                              <w:tc>
                                <w:tcPr>
                                  <w:tcW w:w="2364" w:type="dxa"/>
                                </w:tcPr>
                                <w:p w14:paraId="799E60AA" w14:textId="77777777" w:rsidR="006063B5" w:rsidRPr="006063B5" w:rsidRDefault="006063B5" w:rsidP="006063B5">
                                  <w:pPr>
                                    <w:rPr>
                                      <w:b/>
                                      <w:bCs/>
                                      <w:color w:val="000000" w:themeColor="text1"/>
                                    </w:rPr>
                                  </w:pPr>
                                  <w:r w:rsidRPr="006063B5">
                                    <w:rPr>
                                      <w:rFonts w:eastAsia="CIDFont+F3" w:cstheme="minorHAnsi"/>
                                      <w:b/>
                                      <w:bCs/>
                                      <w:color w:val="000000" w:themeColor="text1"/>
                                      <w:sz w:val="16"/>
                                      <w:szCs w:val="16"/>
                                    </w:rPr>
                                    <w:t>Arrêté du 17 novembre 2020</w:t>
                                  </w:r>
                                </w:p>
                              </w:tc>
                              <w:tc>
                                <w:tcPr>
                                  <w:tcW w:w="8561" w:type="dxa"/>
                                </w:tcPr>
                                <w:p w14:paraId="4BEF5C82" w14:textId="77777777" w:rsidR="006063B5" w:rsidRPr="006063B5" w:rsidRDefault="006063B5" w:rsidP="006063B5">
                                  <w:pPr>
                                    <w:rPr>
                                      <w:color w:val="000000" w:themeColor="text1"/>
                                    </w:rPr>
                                  </w:pPr>
                                  <w:r w:rsidRPr="006063B5">
                                    <w:rPr>
                                      <w:rFonts w:eastAsia="CIDFont+F3" w:cstheme="minorHAnsi"/>
                                      <w:color w:val="000000" w:themeColor="text1"/>
                                      <w:sz w:val="14"/>
                                      <w:szCs w:val="14"/>
                                    </w:rPr>
                                    <w:t>Relatif aux caractéristiques techniques et modalités de réalisation des travaux et prestations dont les dépenses sont éligibles à la prime de transition énergétique.</w:t>
                                  </w:r>
                                </w:p>
                              </w:tc>
                            </w:tr>
                            <w:tr w:rsidR="006063B5" w:rsidRPr="006063B5" w14:paraId="1A57A549" w14:textId="77777777" w:rsidTr="00FF1F65">
                              <w:trPr>
                                <w:trHeight w:val="674"/>
                              </w:trPr>
                              <w:tc>
                                <w:tcPr>
                                  <w:tcW w:w="2364" w:type="dxa"/>
                                </w:tcPr>
                                <w:p w14:paraId="3C13BD2D" w14:textId="77777777" w:rsidR="006063B5" w:rsidRPr="006063B5" w:rsidRDefault="006063B5" w:rsidP="006063B5">
                                  <w:pPr>
                                    <w:rPr>
                                      <w:b/>
                                      <w:bCs/>
                                      <w:color w:val="000000" w:themeColor="text1"/>
                                    </w:rPr>
                                  </w:pPr>
                                  <w:r w:rsidRPr="006063B5">
                                    <w:rPr>
                                      <w:rFonts w:eastAsia="CIDFont+F3" w:cstheme="minorHAnsi"/>
                                      <w:b/>
                                      <w:bCs/>
                                      <w:color w:val="000000" w:themeColor="text1"/>
                                      <w:sz w:val="16"/>
                                      <w:szCs w:val="16"/>
                                    </w:rPr>
                                    <w:t>Arrêté du 4 mai 2022</w:t>
                                  </w:r>
                                </w:p>
                              </w:tc>
                              <w:tc>
                                <w:tcPr>
                                  <w:tcW w:w="8561" w:type="dxa"/>
                                </w:tcPr>
                                <w:p w14:paraId="5C4D3E30" w14:textId="77777777" w:rsidR="006063B5" w:rsidRPr="006063B5" w:rsidRDefault="006063B5" w:rsidP="006063B5">
                                  <w:pPr>
                                    <w:rPr>
                                      <w:color w:val="000000" w:themeColor="text1"/>
                                    </w:rPr>
                                  </w:pPr>
                                  <w:r w:rsidRPr="006063B5">
                                    <w:rPr>
                                      <w:rFonts w:eastAsia="CIDFont+F3" w:cstheme="minorHAnsi"/>
                                      <w:color w:val="000000" w:themeColor="text1"/>
                                      <w:sz w:val="14"/>
                                      <w:szCs w:val="14"/>
                                    </w:rPr>
                                    <w:t>Arrêté du 4 mai 2022 définissant pour la France métropolitaine le contenu de l'audit énergétique réglementaire prévu par l'article L. 126-28-1 du code de la construction et de l'habitation</w:t>
                                  </w:r>
                                  <w:r w:rsidRPr="006063B5">
                                    <w:rPr>
                                      <w:rFonts w:cstheme="minorHAnsi"/>
                                      <w:color w:val="000000" w:themeColor="text1"/>
                                      <w:sz w:val="20"/>
                                      <w:szCs w:val="20"/>
                                    </w:rPr>
                                    <w:t xml:space="preserve"> </w:t>
                                  </w:r>
                                  <w:r w:rsidRPr="006063B5">
                                    <w:rPr>
                                      <w:rFonts w:eastAsia="CIDFont+F3" w:cstheme="minorHAnsi"/>
                                      <w:color w:val="000000" w:themeColor="text1"/>
                                      <w:sz w:val="14"/>
                                      <w:szCs w:val="14"/>
                                    </w:rPr>
                                    <w:t>Décret n° 2019-771 du 23 juillet 2019 relatif aux obligations d'actions de réduction de la consommation d'énergie finale dans des bâtiments à usage tertiaire</w:t>
                                  </w:r>
                                </w:p>
                              </w:tc>
                            </w:tr>
                            <w:tr w:rsidR="006063B5" w:rsidRPr="006063B5" w14:paraId="457F3020" w14:textId="77777777" w:rsidTr="00FF1F65">
                              <w:trPr>
                                <w:trHeight w:val="469"/>
                              </w:trPr>
                              <w:tc>
                                <w:tcPr>
                                  <w:tcW w:w="2364" w:type="dxa"/>
                                </w:tcPr>
                                <w:p w14:paraId="2F6C9FF0" w14:textId="77777777" w:rsidR="006063B5" w:rsidRPr="006063B5" w:rsidRDefault="006063B5" w:rsidP="006063B5">
                                  <w:pPr>
                                    <w:rPr>
                                      <w:b/>
                                      <w:bCs/>
                                      <w:color w:val="000000" w:themeColor="text1"/>
                                    </w:rPr>
                                  </w:pPr>
                                  <w:r w:rsidRPr="006063B5">
                                    <w:rPr>
                                      <w:rFonts w:eastAsia="CIDFont+F3" w:cstheme="minorHAnsi"/>
                                      <w:b/>
                                      <w:bCs/>
                                      <w:color w:val="000000" w:themeColor="text1"/>
                                      <w:sz w:val="16"/>
                                      <w:szCs w:val="16"/>
                                    </w:rPr>
                                    <w:t>Arrêté du 24 novembre 2020</w:t>
                                  </w:r>
                                </w:p>
                              </w:tc>
                              <w:tc>
                                <w:tcPr>
                                  <w:tcW w:w="8561" w:type="dxa"/>
                                </w:tcPr>
                                <w:p w14:paraId="7540796D" w14:textId="77777777" w:rsidR="006063B5" w:rsidRPr="006063B5" w:rsidRDefault="006063B5" w:rsidP="006063B5">
                                  <w:pPr>
                                    <w:rPr>
                                      <w:color w:val="000000" w:themeColor="text1"/>
                                    </w:rPr>
                                  </w:pPr>
                                  <w:r w:rsidRPr="006063B5">
                                    <w:rPr>
                                      <w:color w:val="000000" w:themeColor="text1"/>
                                      <w:sz w:val="14"/>
                                      <w:szCs w:val="14"/>
                                    </w:rPr>
                                    <w:t>Modifiant l'arrêté du 10 avril 2020 relatif aux obligations d'actions de réduction des consommations d'énergie finale dans des bâtiments à usage tertiaire</w:t>
                                  </w:r>
                                </w:p>
                              </w:tc>
                            </w:tr>
                          </w:tbl>
                          <w:p w14:paraId="302A1F36" w14:textId="77777777" w:rsidR="006063B5" w:rsidRDefault="006063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B64AB5" id="_x0000_t202" coordsize="21600,21600" o:spt="202" path="m,l,21600r21600,l21600,xe">
                <v:stroke joinstyle="miter"/>
                <v:path gradientshapeok="t" o:connecttype="rect"/>
              </v:shapetype>
              <v:shape id="Zone de texte 23" o:spid="_x0000_s1045" type="#_x0000_t202" style="position:absolute;left:0;text-align:left;margin-left:0;margin-top:27.9pt;width:580.65pt;height:154.95pt;z-index:2517473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b59HQIAADUEAAAOAAAAZHJzL2Uyb0RvYy54bWysU8lu2zAQvRfIPxC8x7IdL4lgOXATuChg&#10;JAGcImeaIi0BJIclaUvu13dIeUPaU9ELNcMZzfLe4+yx1YrshfM1mIIOen1KhOFQ1mZb0B/vy9t7&#10;SnxgpmQKjCjoQXj6OL/5MmtsLoZQgSqFI1jE+LyxBa1CsHmWeV4JzXwPrDAYlOA0C+i6bVY61mB1&#10;rbJhvz/JGnCldcCF93j73AXpPNWXUvDwKqUXgaiC4mwhnS6dm3hm8xnLt47ZqubHMdg/TKFZbbDp&#10;udQzC4zsXP1HKV1zBx5k6HHQGUhZc5F2wG0G/U/brCtmRdoFwfH2DJP/f2X5y35t3xwJ7VdokcAI&#10;SGN97vEy7tNKp+MXJyUYRwgPZ9hEGwjHy+nddDQcjynhGBs8TKb3k3Gsk11+t86HbwI0iUZBHfKS&#10;4GL7lQ9d6ikldjOwrJVK3ChDmoJO7sb99MM5gsWVwR6XYaMV2k1L6jKOcdpkA+UBF3TQce8tX9Y4&#10;xIr58MYcko07oYDDKx5SATaDo0VJBe7X3+5jPnKAUUoaFE9B/c8dc4IS9d0gOw+D0SiqLTmj8XSI&#10;jruObK4jZqefAPU5wKdieTJjflAnUzrQH6jzReyKIWY49i5oOJlPoZM0vhMuFouUhPqyLKzM2vJY&#10;OsIaIX5vP5izRx4CUvgCJ5mx/BMdXW5HyGIXQNaJqwh0h+oRf9RmYvv4jqL4r/2UdXnt898AAAD/&#10;/wMAUEsDBBQABgAIAAAAIQD8Lo6u4AAAAAgBAAAPAAAAZHJzL2Rvd25yZXYueG1sTI9BS8NAFITv&#10;Qv/D8gre7CYtiSVmU0qgCKKH1l68vSSvSXD3bcxu2+ivd3vS4zDDzDf5ZjJaXGh0vWUF8SICQVzb&#10;pudWwfF997AG4Txyg9oyKfgmB5tidpdj1tgr7+ly8K0IJewyVNB5P2RSurojg25hB+Lgnexo0Ac5&#10;trIZ8RrKjZbLKEqlwZ7DQocDlR3Vn4ezUfBS7t5wXy3N+keXz6+n7fB1/EiUup9P2ycQnib/F4Yb&#10;fkCHIjBV9syNE1pBOOIVJEngv7lxGq9AVApWafIIssjl/wPFLwAAAP//AwBQSwECLQAUAAYACAAA&#10;ACEAtoM4kv4AAADhAQAAEwAAAAAAAAAAAAAAAAAAAAAAW0NvbnRlbnRfVHlwZXNdLnhtbFBLAQIt&#10;ABQABgAIAAAAIQA4/SH/1gAAAJQBAAALAAAAAAAAAAAAAAAAAC8BAABfcmVscy8ucmVsc1BLAQIt&#10;ABQABgAIAAAAIQANTb59HQIAADUEAAAOAAAAAAAAAAAAAAAAAC4CAABkcnMvZTJvRG9jLnhtbFBL&#10;AQItABQABgAIAAAAIQD8Lo6u4AAAAAgBAAAPAAAAAAAAAAAAAAAAAHcEAABkcnMvZG93bnJldi54&#10;bWxQSwUGAAAAAAQABADzAAAAhAUAAAAA&#10;" filled="f" stroked="f" strokeweight=".5pt">
                <v:textbox>
                  <w:txbxContent>
                    <w:tbl>
                      <w:tblPr>
                        <w:tblStyle w:val="Grilledutableau"/>
                        <w:tblW w:w="0" w:type="auto"/>
                        <w:tblInd w:w="407" w:type="dxa"/>
                        <w:tblCellMar>
                          <w:top w:w="28" w:type="dxa"/>
                          <w:left w:w="28" w:type="dxa"/>
                          <w:bottom w:w="28" w:type="dxa"/>
                          <w:right w:w="28" w:type="dxa"/>
                        </w:tblCellMar>
                        <w:tblLook w:val="04A0" w:firstRow="1" w:lastRow="0" w:firstColumn="1" w:lastColumn="0" w:noHBand="0" w:noVBand="1"/>
                      </w:tblPr>
                      <w:tblGrid>
                        <w:gridCol w:w="2362"/>
                        <w:gridCol w:w="8551"/>
                      </w:tblGrid>
                      <w:tr w:rsidR="006063B5" w:rsidRPr="006063B5" w14:paraId="06B3D3B3" w14:textId="77777777" w:rsidTr="00FF1F65">
                        <w:trPr>
                          <w:trHeight w:val="448"/>
                        </w:trPr>
                        <w:tc>
                          <w:tcPr>
                            <w:tcW w:w="2364" w:type="dxa"/>
                          </w:tcPr>
                          <w:p w14:paraId="0B08CA95" w14:textId="77777777" w:rsidR="006063B5" w:rsidRPr="006063B5" w:rsidRDefault="006063B5" w:rsidP="006063B5">
                            <w:pPr>
                              <w:rPr>
                                <w:b/>
                                <w:bCs/>
                                <w:color w:val="000000" w:themeColor="text1"/>
                              </w:rPr>
                            </w:pPr>
                            <w:r w:rsidRPr="006063B5">
                              <w:rPr>
                                <w:rFonts w:eastAsia="CIDFont+F3" w:cstheme="minorHAnsi"/>
                                <w:b/>
                                <w:bCs/>
                                <w:color w:val="000000" w:themeColor="text1"/>
                                <w:sz w:val="16"/>
                                <w:szCs w:val="16"/>
                              </w:rPr>
                              <w:t>NF EN 16247-1</w:t>
                            </w:r>
                          </w:p>
                        </w:tc>
                        <w:tc>
                          <w:tcPr>
                            <w:tcW w:w="8561" w:type="dxa"/>
                          </w:tcPr>
                          <w:p w14:paraId="6B506807" w14:textId="77777777" w:rsidR="006063B5" w:rsidRPr="006063B5" w:rsidRDefault="006063B5" w:rsidP="006063B5">
                            <w:pPr>
                              <w:rPr>
                                <w:color w:val="000000" w:themeColor="text1"/>
                              </w:rPr>
                            </w:pPr>
                            <w:r w:rsidRPr="006063B5">
                              <w:rPr>
                                <w:rFonts w:eastAsia="CIDFont+F3" w:cstheme="minorHAnsi"/>
                                <w:color w:val="000000" w:themeColor="text1"/>
                                <w:sz w:val="14"/>
                                <w:szCs w:val="14"/>
                              </w:rPr>
                              <w:t>Exigences générales pour les audits énergétiques : Cette partie établit les exigences générales pour la réalisation d'audits énergétiques, notamment les objectifs de l'audit, la collecte de données, l'analyse, les recommandations et le rapport final.</w:t>
                            </w:r>
                          </w:p>
                        </w:tc>
                      </w:tr>
                      <w:tr w:rsidR="006063B5" w:rsidRPr="006063B5" w14:paraId="036CA263" w14:textId="77777777" w:rsidTr="00FF1F65">
                        <w:trPr>
                          <w:trHeight w:val="448"/>
                        </w:trPr>
                        <w:tc>
                          <w:tcPr>
                            <w:tcW w:w="2364" w:type="dxa"/>
                          </w:tcPr>
                          <w:p w14:paraId="3BCD36F2" w14:textId="77777777" w:rsidR="006063B5" w:rsidRPr="006063B5" w:rsidRDefault="006063B5" w:rsidP="006063B5">
                            <w:pPr>
                              <w:rPr>
                                <w:b/>
                                <w:bCs/>
                                <w:color w:val="000000" w:themeColor="text1"/>
                              </w:rPr>
                            </w:pPr>
                            <w:r w:rsidRPr="006063B5">
                              <w:rPr>
                                <w:rFonts w:eastAsia="CIDFont+F3" w:cstheme="minorHAnsi"/>
                                <w:b/>
                                <w:bCs/>
                                <w:color w:val="000000" w:themeColor="text1"/>
                                <w:sz w:val="16"/>
                                <w:szCs w:val="16"/>
                              </w:rPr>
                              <w:t>NF EN 16247-2</w:t>
                            </w:r>
                          </w:p>
                        </w:tc>
                        <w:tc>
                          <w:tcPr>
                            <w:tcW w:w="8561" w:type="dxa"/>
                          </w:tcPr>
                          <w:p w14:paraId="4AC1AF3D" w14:textId="77777777" w:rsidR="006063B5" w:rsidRPr="006063B5" w:rsidRDefault="006063B5" w:rsidP="006063B5">
                            <w:pPr>
                              <w:rPr>
                                <w:color w:val="000000" w:themeColor="text1"/>
                                <w:sz w:val="14"/>
                                <w:szCs w:val="14"/>
                              </w:rPr>
                            </w:pPr>
                            <w:r w:rsidRPr="006063B5">
                              <w:rPr>
                                <w:rFonts w:eastAsia="CIDFont+F3" w:cstheme="minorHAnsi"/>
                                <w:color w:val="000000" w:themeColor="text1"/>
                                <w:sz w:val="14"/>
                                <w:szCs w:val="14"/>
                              </w:rPr>
                              <w:t>Audits énergétiques pour les bâtiments : Cette partie de la norme se concentre sur les audits énergétiques spécifiques aux bâtiments, y compris les procédures à suivre pour évaluer la performance énergétique des bâtiments et identifier les possibilités d'amélioration.</w:t>
                            </w:r>
                          </w:p>
                        </w:tc>
                      </w:tr>
                      <w:tr w:rsidR="006063B5" w:rsidRPr="006063B5" w14:paraId="38BCBFB8" w14:textId="77777777" w:rsidTr="00FF1F65">
                        <w:trPr>
                          <w:trHeight w:val="448"/>
                        </w:trPr>
                        <w:tc>
                          <w:tcPr>
                            <w:tcW w:w="2364" w:type="dxa"/>
                          </w:tcPr>
                          <w:p w14:paraId="799E60AA" w14:textId="77777777" w:rsidR="006063B5" w:rsidRPr="006063B5" w:rsidRDefault="006063B5" w:rsidP="006063B5">
                            <w:pPr>
                              <w:rPr>
                                <w:b/>
                                <w:bCs/>
                                <w:color w:val="000000" w:themeColor="text1"/>
                              </w:rPr>
                            </w:pPr>
                            <w:r w:rsidRPr="006063B5">
                              <w:rPr>
                                <w:rFonts w:eastAsia="CIDFont+F3" w:cstheme="minorHAnsi"/>
                                <w:b/>
                                <w:bCs/>
                                <w:color w:val="000000" w:themeColor="text1"/>
                                <w:sz w:val="16"/>
                                <w:szCs w:val="16"/>
                              </w:rPr>
                              <w:t>Arrêté du 17 novembre 2020</w:t>
                            </w:r>
                          </w:p>
                        </w:tc>
                        <w:tc>
                          <w:tcPr>
                            <w:tcW w:w="8561" w:type="dxa"/>
                          </w:tcPr>
                          <w:p w14:paraId="4BEF5C82" w14:textId="77777777" w:rsidR="006063B5" w:rsidRPr="006063B5" w:rsidRDefault="006063B5" w:rsidP="006063B5">
                            <w:pPr>
                              <w:rPr>
                                <w:color w:val="000000" w:themeColor="text1"/>
                              </w:rPr>
                            </w:pPr>
                            <w:r w:rsidRPr="006063B5">
                              <w:rPr>
                                <w:rFonts w:eastAsia="CIDFont+F3" w:cstheme="minorHAnsi"/>
                                <w:color w:val="000000" w:themeColor="text1"/>
                                <w:sz w:val="14"/>
                                <w:szCs w:val="14"/>
                              </w:rPr>
                              <w:t>Relatif aux caractéristiques techniques et modalités de réalisation des travaux et prestations dont les dépenses sont éligibles à la prime de transition énergétique.</w:t>
                            </w:r>
                          </w:p>
                        </w:tc>
                      </w:tr>
                      <w:tr w:rsidR="006063B5" w:rsidRPr="006063B5" w14:paraId="1A57A549" w14:textId="77777777" w:rsidTr="00FF1F65">
                        <w:trPr>
                          <w:trHeight w:val="674"/>
                        </w:trPr>
                        <w:tc>
                          <w:tcPr>
                            <w:tcW w:w="2364" w:type="dxa"/>
                          </w:tcPr>
                          <w:p w14:paraId="3C13BD2D" w14:textId="77777777" w:rsidR="006063B5" w:rsidRPr="006063B5" w:rsidRDefault="006063B5" w:rsidP="006063B5">
                            <w:pPr>
                              <w:rPr>
                                <w:b/>
                                <w:bCs/>
                                <w:color w:val="000000" w:themeColor="text1"/>
                              </w:rPr>
                            </w:pPr>
                            <w:r w:rsidRPr="006063B5">
                              <w:rPr>
                                <w:rFonts w:eastAsia="CIDFont+F3" w:cstheme="minorHAnsi"/>
                                <w:b/>
                                <w:bCs/>
                                <w:color w:val="000000" w:themeColor="text1"/>
                                <w:sz w:val="16"/>
                                <w:szCs w:val="16"/>
                              </w:rPr>
                              <w:t>Arrêté du 4 mai 2022</w:t>
                            </w:r>
                          </w:p>
                        </w:tc>
                        <w:tc>
                          <w:tcPr>
                            <w:tcW w:w="8561" w:type="dxa"/>
                          </w:tcPr>
                          <w:p w14:paraId="5C4D3E30" w14:textId="77777777" w:rsidR="006063B5" w:rsidRPr="006063B5" w:rsidRDefault="006063B5" w:rsidP="006063B5">
                            <w:pPr>
                              <w:rPr>
                                <w:color w:val="000000" w:themeColor="text1"/>
                              </w:rPr>
                            </w:pPr>
                            <w:r w:rsidRPr="006063B5">
                              <w:rPr>
                                <w:rFonts w:eastAsia="CIDFont+F3" w:cstheme="minorHAnsi"/>
                                <w:color w:val="000000" w:themeColor="text1"/>
                                <w:sz w:val="14"/>
                                <w:szCs w:val="14"/>
                              </w:rPr>
                              <w:t>Arrêté du 4 mai 2022 définissant pour la France métropolitaine le contenu de l'audit énergétique réglementaire prévu par l'article L. 126-28-1 du code de la construction et de l'habitation</w:t>
                            </w:r>
                            <w:r w:rsidRPr="006063B5">
                              <w:rPr>
                                <w:rFonts w:cstheme="minorHAnsi"/>
                                <w:color w:val="000000" w:themeColor="text1"/>
                                <w:sz w:val="20"/>
                                <w:szCs w:val="20"/>
                              </w:rPr>
                              <w:t xml:space="preserve"> </w:t>
                            </w:r>
                            <w:r w:rsidRPr="006063B5">
                              <w:rPr>
                                <w:rFonts w:eastAsia="CIDFont+F3" w:cstheme="minorHAnsi"/>
                                <w:color w:val="000000" w:themeColor="text1"/>
                                <w:sz w:val="14"/>
                                <w:szCs w:val="14"/>
                              </w:rPr>
                              <w:t>Décret n° 2019-771 du 23 juillet 2019 relatif aux obligations d'actions de réduction de la consommation d'énergie finale dans des bâtiments à usage tertiaire</w:t>
                            </w:r>
                          </w:p>
                        </w:tc>
                      </w:tr>
                      <w:tr w:rsidR="006063B5" w:rsidRPr="006063B5" w14:paraId="457F3020" w14:textId="77777777" w:rsidTr="00FF1F65">
                        <w:trPr>
                          <w:trHeight w:val="469"/>
                        </w:trPr>
                        <w:tc>
                          <w:tcPr>
                            <w:tcW w:w="2364" w:type="dxa"/>
                          </w:tcPr>
                          <w:p w14:paraId="2F6C9FF0" w14:textId="77777777" w:rsidR="006063B5" w:rsidRPr="006063B5" w:rsidRDefault="006063B5" w:rsidP="006063B5">
                            <w:pPr>
                              <w:rPr>
                                <w:b/>
                                <w:bCs/>
                                <w:color w:val="000000" w:themeColor="text1"/>
                              </w:rPr>
                            </w:pPr>
                            <w:r w:rsidRPr="006063B5">
                              <w:rPr>
                                <w:rFonts w:eastAsia="CIDFont+F3" w:cstheme="minorHAnsi"/>
                                <w:b/>
                                <w:bCs/>
                                <w:color w:val="000000" w:themeColor="text1"/>
                                <w:sz w:val="16"/>
                                <w:szCs w:val="16"/>
                              </w:rPr>
                              <w:t>Arrêté du 24 novembre 2020</w:t>
                            </w:r>
                          </w:p>
                        </w:tc>
                        <w:tc>
                          <w:tcPr>
                            <w:tcW w:w="8561" w:type="dxa"/>
                          </w:tcPr>
                          <w:p w14:paraId="7540796D" w14:textId="77777777" w:rsidR="006063B5" w:rsidRPr="006063B5" w:rsidRDefault="006063B5" w:rsidP="006063B5">
                            <w:pPr>
                              <w:rPr>
                                <w:color w:val="000000" w:themeColor="text1"/>
                              </w:rPr>
                            </w:pPr>
                            <w:r w:rsidRPr="006063B5">
                              <w:rPr>
                                <w:color w:val="000000" w:themeColor="text1"/>
                                <w:sz w:val="14"/>
                                <w:szCs w:val="14"/>
                              </w:rPr>
                              <w:t>Modifiant l'arrêté du 10 avril 2020 relatif aux obligations d'actions de réduction des consommations d'énergie finale dans des bâtiments à usage tertiaire</w:t>
                            </w:r>
                          </w:p>
                        </w:tc>
                      </w:tr>
                    </w:tbl>
                    <w:p w14:paraId="302A1F36" w14:textId="77777777" w:rsidR="006063B5" w:rsidRDefault="006063B5"/>
                  </w:txbxContent>
                </v:textbox>
                <w10:wrap anchorx="page"/>
              </v:shape>
            </w:pict>
          </mc:Fallback>
        </mc:AlternateContent>
      </w:r>
      <w:r>
        <w:rPr>
          <w:noProof/>
          <w:sz w:val="20"/>
          <w:szCs w:val="20"/>
        </w:rPr>
        <mc:AlternateContent>
          <mc:Choice Requires="wps">
            <w:drawing>
              <wp:anchor distT="0" distB="0" distL="114300" distR="114300" simplePos="0" relativeHeight="251746304" behindDoc="0" locked="0" layoutInCell="1" allowOverlap="1" wp14:anchorId="258C58F4" wp14:editId="4F66A108">
                <wp:simplePos x="0" y="0"/>
                <wp:positionH relativeFrom="page">
                  <wp:align>right</wp:align>
                </wp:positionH>
                <wp:positionV relativeFrom="paragraph">
                  <wp:posOffset>111972</wp:posOffset>
                </wp:positionV>
                <wp:extent cx="7647305" cy="2150534"/>
                <wp:effectExtent l="0" t="0" r="0" b="2540"/>
                <wp:wrapNone/>
                <wp:docPr id="1475225882" name="Rectangle 32"/>
                <wp:cNvGraphicFramePr/>
                <a:graphic xmlns:a="http://schemas.openxmlformats.org/drawingml/2006/main">
                  <a:graphicData uri="http://schemas.microsoft.com/office/word/2010/wordprocessingShape">
                    <wps:wsp>
                      <wps:cNvSpPr/>
                      <wps:spPr>
                        <a:xfrm>
                          <a:off x="0" y="0"/>
                          <a:ext cx="7647305" cy="2150534"/>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8A9E38" w14:textId="0EFF57F4" w:rsidR="00B821EF" w:rsidRPr="006063B5" w:rsidRDefault="00B821EF" w:rsidP="00B821EF">
                            <w:pPr>
                              <w:ind w:left="708"/>
                              <w:jc w:val="both"/>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C58F4" id="_x0000_s1046" style="position:absolute;left:0;text-align:left;margin-left:550.95pt;margin-top:8.8pt;width:602.15pt;height:169.35pt;z-index:25174630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ErWmQIAALEFAAAOAAAAZHJzL2Uyb0RvYy54bWysVE1v2zAMvQ/YfxB0X22nSdsFdYqgRYcB&#10;XRusHXpWZKk2IImapMTOfv0o2XGyrtth2MWW+PFIPpG8vOq0IlvhfAOmpMVJTokwHKrGvJT029Pt&#10;hwtKfGCmYgqMKOlOeHq1eP/usrVzMYEaVCUcQRDj560taR2CnWeZ57XQzJ+AFQaVEpxmAa/uJasc&#10;axFdq2yS52dZC66yDrjwHqU3vZIuEr6UgocHKb0IRJUUcwvp69J3Hb/Z4pLNXxyzdcOHNNg/ZKFZ&#10;YzDoCHXDAiMb1/wGpRvuwIMMJxx0BlI2XKQasJoif1XNY82sSLUgOd6ONPn/B8vvt4925ZCG1vq5&#10;x2OsopNOxz/mR7pE1m4kS3SBcBSen03PT/MZJRx1k2KWz06nkc7s4G6dD58EaBIPJXX4Gokktr3z&#10;oTfdm8RoHlRT3TZKpUvsAHGtHNkyfDvGuTDhLLmrjf4CVS/HHsiHV0QxvnUvvtiLMZvUSxEp5fZL&#10;EGViKAMxaJ9PlGQHKtIp7JSIdsp8FZI0FRY/SYmMyMc5Fr2qZpXoxbM/5pIAI7LE+CP2APBW/cVA&#10;8GAfXUVq8tE5/1tifYmjR4oMJozOujHg3gJQYYzc2+9J6qmJLIVu3SE3SE16jihaQ7VbOeKgnzpv&#10;+W2DjXDHfFgxh2OGA4mrIzzgRypoSwrDiZIa3I+35NEeux+1lLQ4tiX13zfMCUrUZ4Nz8bGYTuOc&#10;p8t0do7ZEHesWR9rzEZfA3ZXgUvK8nSM9kHtj9KBfsYNs4xRUcUMx9gl5cHtL9ehXye4o7hYLpMZ&#10;zrZl4c48Wh7BI9Gx0Z+6Z+bsMA0BB+ke9iPO5q+GoreNngaWmwCySRNz4HV4AtwLqa+HHRYXz/E9&#10;WR027eInAAAA//8DAFBLAwQUAAYACAAAACEAFKrIX90AAAAIAQAADwAAAGRycy9kb3ducmV2Lnht&#10;bEyPzU7DMBCE70i8g7VI3KjThgYU4lQI8XcpEgWJ6zZekij22oqdNrw97gmOs7Oa+abazNaIA42h&#10;d6xguchAEDdO99wq+Px4uroFESKyRuOYFPxQgE19flZhqd2R3+mwi61IIRxKVNDF6EspQ9ORxbBw&#10;njh53260GJMcW6lHPKZwa+QqywppsefU0KGnh46aYTdZBX79Nmzjy3P+aF5pmJcYvibfKHV5Md/f&#10;gYg0x79nOOEndKgT095NrIMwCtKQmK43BYiTu8qucxB7Bfm6yEHWlfw/oP4FAAD//wMAUEsBAi0A&#10;FAAGAAgAAAAhALaDOJL+AAAA4QEAABMAAAAAAAAAAAAAAAAAAAAAAFtDb250ZW50X1R5cGVzXS54&#10;bWxQSwECLQAUAAYACAAAACEAOP0h/9YAAACUAQAACwAAAAAAAAAAAAAAAAAvAQAAX3JlbHMvLnJl&#10;bHNQSwECLQAUAAYACAAAACEAeiRK1pkCAACxBQAADgAAAAAAAAAAAAAAAAAuAgAAZHJzL2Uyb0Rv&#10;Yy54bWxQSwECLQAUAAYACAAAACEAFKrIX90AAAAIAQAADwAAAAAAAAAAAAAAAADzBAAAZHJzL2Rv&#10;d25yZXYueG1sUEsFBgAAAAAEAAQA8wAAAP0FAAAAAA==&#10;" fillcolor="#d9f2d0 [665]" stroked="f" strokeweight="1pt">
                <v:textbox>
                  <w:txbxContent>
                    <w:p w14:paraId="3D8A9E38" w14:textId="0EFF57F4" w:rsidR="00B821EF" w:rsidRPr="006063B5" w:rsidRDefault="00B821EF" w:rsidP="00B821EF">
                      <w:pPr>
                        <w:ind w:left="708"/>
                        <w:jc w:val="both"/>
                        <w:rPr>
                          <w:color w:val="000000" w:themeColor="text1"/>
                        </w:rPr>
                      </w:pPr>
                    </w:p>
                  </w:txbxContent>
                </v:textbox>
                <w10:wrap anchorx="page"/>
              </v:rect>
            </w:pict>
          </mc:Fallback>
        </mc:AlternateContent>
      </w:r>
    </w:p>
    <w:p w14:paraId="2D5F3775" w14:textId="1D568522" w:rsidR="006231A9" w:rsidRDefault="006231A9" w:rsidP="006231A9">
      <w:pPr>
        <w:spacing w:before="240"/>
        <w:jc w:val="both"/>
        <w:rPr>
          <w:sz w:val="20"/>
          <w:szCs w:val="20"/>
        </w:rPr>
      </w:pPr>
    </w:p>
    <w:p w14:paraId="6BDECCB5" w14:textId="0FCF751F" w:rsidR="006231A9" w:rsidRDefault="006231A9" w:rsidP="006231A9">
      <w:pPr>
        <w:spacing w:before="240"/>
        <w:jc w:val="both"/>
        <w:rPr>
          <w:sz w:val="20"/>
          <w:szCs w:val="20"/>
        </w:rPr>
      </w:pPr>
    </w:p>
    <w:p w14:paraId="4E39CB26" w14:textId="19DC1556" w:rsidR="006231A9" w:rsidRDefault="006231A9" w:rsidP="006231A9">
      <w:pPr>
        <w:spacing w:before="240"/>
        <w:jc w:val="both"/>
        <w:rPr>
          <w:sz w:val="20"/>
          <w:szCs w:val="20"/>
        </w:rPr>
      </w:pPr>
    </w:p>
    <w:p w14:paraId="3E643ADD" w14:textId="1EAE89FF" w:rsidR="006231A9" w:rsidRDefault="006231A9" w:rsidP="006231A9">
      <w:pPr>
        <w:spacing w:before="240"/>
        <w:jc w:val="both"/>
        <w:rPr>
          <w:sz w:val="20"/>
          <w:szCs w:val="20"/>
        </w:rPr>
      </w:pPr>
    </w:p>
    <w:p w14:paraId="0BB7063A" w14:textId="77777777" w:rsidR="006231A9" w:rsidRDefault="006231A9" w:rsidP="006231A9">
      <w:pPr>
        <w:spacing w:before="240"/>
        <w:jc w:val="both"/>
        <w:rPr>
          <w:sz w:val="20"/>
          <w:szCs w:val="20"/>
        </w:rPr>
      </w:pPr>
    </w:p>
    <w:p w14:paraId="6CBB2131" w14:textId="77777777" w:rsidR="006231A9" w:rsidRDefault="006231A9" w:rsidP="006231A9">
      <w:pPr>
        <w:spacing w:before="240"/>
        <w:jc w:val="both"/>
        <w:rPr>
          <w:sz w:val="20"/>
          <w:szCs w:val="20"/>
        </w:rPr>
      </w:pPr>
    </w:p>
    <w:p w14:paraId="356A01AD" w14:textId="77777777" w:rsidR="006231A9" w:rsidRDefault="006231A9" w:rsidP="006231A9">
      <w:pPr>
        <w:spacing w:before="240"/>
        <w:jc w:val="both"/>
        <w:rPr>
          <w:sz w:val="20"/>
          <w:szCs w:val="20"/>
        </w:rPr>
      </w:pPr>
    </w:p>
    <w:p w14:paraId="71724572" w14:textId="4D53179F" w:rsidR="006231A9" w:rsidRPr="00C00723" w:rsidRDefault="00812D35" w:rsidP="00C00723">
      <w:pPr>
        <w:spacing w:before="240"/>
        <w:rPr>
          <w:b/>
          <w:bCs/>
          <w:i/>
          <w:iCs/>
          <w:sz w:val="18"/>
          <w:szCs w:val="18"/>
        </w:rPr>
      </w:pPr>
      <w:r w:rsidRPr="00F71483">
        <w:rPr>
          <w:b/>
          <w:bCs/>
          <w:i/>
          <w:iCs/>
          <w:sz w:val="18"/>
          <w:szCs w:val="18"/>
        </w:rPr>
        <w:t>L’audit énergétique se déroule en plusieurs phases</w:t>
      </w:r>
      <w:r w:rsidR="00C00723">
        <w:rPr>
          <w:b/>
          <w:bCs/>
          <w:i/>
          <w:iCs/>
          <w:sz w:val="18"/>
          <w:szCs w:val="18"/>
        </w:rPr>
        <w:t> :</w:t>
      </w:r>
    </w:p>
    <w:tbl>
      <w:tblPr>
        <w:tblStyle w:val="Grilledutableau"/>
        <w:tblW w:w="0" w:type="auto"/>
        <w:tblCellSpacing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28" w:type="dxa"/>
        </w:tblCellMar>
        <w:tblLook w:val="04A0" w:firstRow="1" w:lastRow="0" w:firstColumn="1" w:lastColumn="0" w:noHBand="0" w:noVBand="1"/>
      </w:tblPr>
      <w:tblGrid>
        <w:gridCol w:w="2731"/>
        <w:gridCol w:w="7735"/>
      </w:tblGrid>
      <w:tr w:rsidR="00C00723" w14:paraId="196B0F6D" w14:textId="77777777" w:rsidTr="00FF1F65">
        <w:trPr>
          <w:trHeight w:val="715"/>
          <w:tblCellSpacing w:w="14" w:type="dxa"/>
        </w:trPr>
        <w:tc>
          <w:tcPr>
            <w:tcW w:w="2689" w:type="dxa"/>
            <w:tcBorders>
              <w:top w:val="single" w:sz="4" w:space="0" w:color="auto"/>
            </w:tcBorders>
          </w:tcPr>
          <w:p w14:paraId="14DE4D25" w14:textId="77777777" w:rsidR="00C00723" w:rsidRDefault="00C00723" w:rsidP="00FF1F65">
            <w:pPr>
              <w:rPr>
                <w:sz w:val="16"/>
                <w:szCs w:val="16"/>
              </w:rPr>
            </w:pPr>
            <w:r>
              <w:rPr>
                <w:noProof/>
              </w:rPr>
              <w:drawing>
                <wp:inline distT="0" distB="0" distL="0" distR="0" wp14:anchorId="50B5EF8B" wp14:editId="6EB3848E">
                  <wp:extent cx="864000" cy="288000"/>
                  <wp:effectExtent l="0" t="0" r="0" b="0"/>
                  <wp:docPr id="1487569520"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25355"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864000" cy="288000"/>
                          </a:xfrm>
                          <a:prstGeom prst="rect">
                            <a:avLst/>
                          </a:prstGeom>
                        </pic:spPr>
                      </pic:pic>
                    </a:graphicData>
                  </a:graphic>
                </wp:inline>
              </w:drawing>
            </w:r>
          </w:p>
        </w:tc>
        <w:tc>
          <w:tcPr>
            <w:tcW w:w="7767" w:type="dxa"/>
            <w:tcBorders>
              <w:top w:val="single" w:sz="4" w:space="0" w:color="auto"/>
            </w:tcBorders>
            <w:shd w:val="clear" w:color="auto" w:fill="C1E4F5" w:themeFill="accent1" w:themeFillTint="33"/>
          </w:tcPr>
          <w:p w14:paraId="2F423153" w14:textId="77777777" w:rsidR="00C00723" w:rsidRDefault="00C00723" w:rsidP="00FF1F65">
            <w:pPr>
              <w:rPr>
                <w:sz w:val="16"/>
                <w:szCs w:val="16"/>
              </w:rPr>
            </w:pPr>
            <w:r w:rsidRPr="00D34F94">
              <w:rPr>
                <w:sz w:val="16"/>
                <w:szCs w:val="16"/>
              </w:rPr>
              <w:t>Préanalyse « prise de connaissance » avant la visite du site sur la base des informations fournies par le maitre d’ouvrage : plans, DOE, données de consommations…souvent dans le cas d’une copropriété l’analyse préalable se réduit à la typologie du bâti et les équipements de chauffage et ventilation des parties communes de la copropriété, dans le cas d’un bâtiment de bureaux la pré analyse se porte sur le zonage, l’occupation…</w:t>
            </w:r>
          </w:p>
        </w:tc>
      </w:tr>
      <w:tr w:rsidR="00C00723" w14:paraId="0D797A16" w14:textId="77777777" w:rsidTr="00FF1F65">
        <w:trPr>
          <w:tblCellSpacing w:w="14" w:type="dxa"/>
        </w:trPr>
        <w:tc>
          <w:tcPr>
            <w:tcW w:w="2689" w:type="dxa"/>
            <w:tcBorders>
              <w:top w:val="single" w:sz="4" w:space="0" w:color="auto"/>
            </w:tcBorders>
          </w:tcPr>
          <w:p w14:paraId="3B3B8D02" w14:textId="77777777" w:rsidR="00C00723" w:rsidRDefault="00C00723" w:rsidP="00FF1F65">
            <w:pPr>
              <w:rPr>
                <w:sz w:val="16"/>
                <w:szCs w:val="16"/>
              </w:rPr>
            </w:pPr>
            <w:r>
              <w:rPr>
                <w:noProof/>
              </w:rPr>
              <w:drawing>
                <wp:inline distT="0" distB="0" distL="0" distR="0" wp14:anchorId="77F12C5A" wp14:editId="7A3F60C4">
                  <wp:extent cx="958253" cy="288000"/>
                  <wp:effectExtent l="0" t="0" r="0" b="0"/>
                  <wp:docPr id="644759106"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82739"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958253" cy="288000"/>
                          </a:xfrm>
                          <a:prstGeom prst="rect">
                            <a:avLst/>
                          </a:prstGeom>
                        </pic:spPr>
                      </pic:pic>
                    </a:graphicData>
                  </a:graphic>
                </wp:inline>
              </w:drawing>
            </w:r>
          </w:p>
        </w:tc>
        <w:tc>
          <w:tcPr>
            <w:tcW w:w="7767" w:type="dxa"/>
            <w:tcBorders>
              <w:top w:val="single" w:sz="4" w:space="0" w:color="auto"/>
            </w:tcBorders>
            <w:shd w:val="clear" w:color="auto" w:fill="C1E4F5" w:themeFill="accent1" w:themeFillTint="33"/>
          </w:tcPr>
          <w:p w14:paraId="769D5958" w14:textId="77777777" w:rsidR="00C00723" w:rsidRDefault="00C00723" w:rsidP="00FF1F65">
            <w:pPr>
              <w:rPr>
                <w:sz w:val="16"/>
                <w:szCs w:val="16"/>
              </w:rPr>
            </w:pPr>
            <w:r w:rsidRPr="00D34F94">
              <w:rPr>
                <w:sz w:val="16"/>
                <w:szCs w:val="16"/>
              </w:rPr>
              <w:t>Visite du site, mise en place d’un relevé détaillé : des composantes structurales et techniques, descriptif des composantes du bâti (menuiseries, façades, toitures, planchers… en nombre, surface et constituants – nature des parois et isolants, épaisseurs…), listing détaillé des équipements thermiques, électriques, aérauliques, etc</w:t>
            </w:r>
          </w:p>
        </w:tc>
      </w:tr>
      <w:tr w:rsidR="00C00723" w14:paraId="63034157" w14:textId="77777777" w:rsidTr="00FF1F65">
        <w:trPr>
          <w:tblCellSpacing w:w="14" w:type="dxa"/>
        </w:trPr>
        <w:tc>
          <w:tcPr>
            <w:tcW w:w="2689" w:type="dxa"/>
            <w:tcBorders>
              <w:top w:val="single" w:sz="4" w:space="0" w:color="auto"/>
            </w:tcBorders>
          </w:tcPr>
          <w:p w14:paraId="084D4DE0" w14:textId="77777777" w:rsidR="00C00723" w:rsidRDefault="00C00723" w:rsidP="00FF1F65">
            <w:pPr>
              <w:rPr>
                <w:sz w:val="16"/>
                <w:szCs w:val="16"/>
              </w:rPr>
            </w:pPr>
            <w:r>
              <w:rPr>
                <w:noProof/>
              </w:rPr>
              <w:drawing>
                <wp:inline distT="0" distB="0" distL="0" distR="0" wp14:anchorId="6C704AF1" wp14:editId="2AF7F69D">
                  <wp:extent cx="1549965" cy="288000"/>
                  <wp:effectExtent l="0" t="0" r="0" b="0"/>
                  <wp:docPr id="1011620025"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02676"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1549965" cy="288000"/>
                          </a:xfrm>
                          <a:prstGeom prst="rect">
                            <a:avLst/>
                          </a:prstGeom>
                        </pic:spPr>
                      </pic:pic>
                    </a:graphicData>
                  </a:graphic>
                </wp:inline>
              </w:drawing>
            </w:r>
          </w:p>
        </w:tc>
        <w:tc>
          <w:tcPr>
            <w:tcW w:w="7767" w:type="dxa"/>
            <w:tcBorders>
              <w:top w:val="single" w:sz="4" w:space="0" w:color="auto"/>
            </w:tcBorders>
            <w:shd w:val="clear" w:color="auto" w:fill="D9F2D0" w:themeFill="accent6" w:themeFillTint="33"/>
          </w:tcPr>
          <w:p w14:paraId="18B1407A" w14:textId="77777777" w:rsidR="00C00723" w:rsidRDefault="00C00723" w:rsidP="00FF1F65">
            <w:pPr>
              <w:rPr>
                <w:sz w:val="16"/>
                <w:szCs w:val="16"/>
              </w:rPr>
            </w:pPr>
            <w:r>
              <w:rPr>
                <w:sz w:val="16"/>
                <w:szCs w:val="16"/>
              </w:rPr>
              <w:t>S</w:t>
            </w:r>
            <w:r w:rsidRPr="00350D1B">
              <w:rPr>
                <w:sz w:val="16"/>
                <w:szCs w:val="16"/>
              </w:rPr>
              <w:t xml:space="preserve">ur la base des plans, données (DOE…) et relevés réalisés lors de la visite, l’auditeur va ensuite mettre en œuvre un modèle thermique du bâtiment, qui de par </w:t>
            </w:r>
            <w:r>
              <w:rPr>
                <w:sz w:val="16"/>
                <w:szCs w:val="16"/>
              </w:rPr>
              <w:t>la</w:t>
            </w:r>
            <w:r w:rsidRPr="00350D1B">
              <w:rPr>
                <w:sz w:val="16"/>
                <w:szCs w:val="16"/>
              </w:rPr>
              <w:t xml:space="preserve"> situation géographique</w:t>
            </w:r>
            <w:r>
              <w:rPr>
                <w:sz w:val="16"/>
                <w:szCs w:val="16"/>
              </w:rPr>
              <w:t xml:space="preserve"> du bien</w:t>
            </w:r>
            <w:r w:rsidRPr="00350D1B">
              <w:rPr>
                <w:sz w:val="16"/>
                <w:szCs w:val="16"/>
              </w:rPr>
              <w:t xml:space="preserve"> (localisation, altitude, température de base, DJU trentenaire…), va permettre de dégager diverses grandeurs caractérisant la performance énergétique du bâtiment indispensables à la suite de l’étude : consommation théorique de chauffage, puissance requise, Ubât</w:t>
            </w:r>
          </w:p>
        </w:tc>
      </w:tr>
      <w:tr w:rsidR="00C00723" w14:paraId="22A93729" w14:textId="77777777" w:rsidTr="00FF1F65">
        <w:trPr>
          <w:tblCellSpacing w:w="14" w:type="dxa"/>
        </w:trPr>
        <w:tc>
          <w:tcPr>
            <w:tcW w:w="2689" w:type="dxa"/>
            <w:tcBorders>
              <w:top w:val="single" w:sz="4" w:space="0" w:color="auto"/>
            </w:tcBorders>
          </w:tcPr>
          <w:p w14:paraId="0EEE8937" w14:textId="77777777" w:rsidR="00C00723" w:rsidRDefault="00C00723" w:rsidP="00FF1F65">
            <w:pPr>
              <w:rPr>
                <w:sz w:val="16"/>
                <w:szCs w:val="16"/>
              </w:rPr>
            </w:pPr>
            <w:r>
              <w:rPr>
                <w:noProof/>
              </w:rPr>
              <w:drawing>
                <wp:inline distT="0" distB="0" distL="0" distR="0" wp14:anchorId="05BCB0A4" wp14:editId="32D1419F">
                  <wp:extent cx="1110108" cy="288000"/>
                  <wp:effectExtent l="0" t="0" r="0" b="0"/>
                  <wp:docPr id="1990787273"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87273"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1110108" cy="288000"/>
                          </a:xfrm>
                          <a:prstGeom prst="rect">
                            <a:avLst/>
                          </a:prstGeom>
                        </pic:spPr>
                      </pic:pic>
                    </a:graphicData>
                  </a:graphic>
                </wp:inline>
              </w:drawing>
            </w:r>
          </w:p>
        </w:tc>
        <w:tc>
          <w:tcPr>
            <w:tcW w:w="7767" w:type="dxa"/>
            <w:tcBorders>
              <w:top w:val="single" w:sz="4" w:space="0" w:color="auto"/>
            </w:tcBorders>
            <w:shd w:val="clear" w:color="auto" w:fill="D9F2D0" w:themeFill="accent6" w:themeFillTint="33"/>
          </w:tcPr>
          <w:p w14:paraId="7012B7F4" w14:textId="77777777" w:rsidR="00C00723" w:rsidRPr="00F71483" w:rsidRDefault="00C00723" w:rsidP="00FF1F65">
            <w:pPr>
              <w:rPr>
                <w:sz w:val="16"/>
                <w:szCs w:val="16"/>
              </w:rPr>
            </w:pPr>
            <w:r w:rsidRPr="00F71483">
              <w:rPr>
                <w:b/>
                <w:bCs/>
                <w:sz w:val="16"/>
                <w:szCs w:val="16"/>
              </w:rPr>
              <w:t>Proposition d’améliorations :</w:t>
            </w:r>
            <w:r w:rsidRPr="00F71483">
              <w:rPr>
                <w:sz w:val="16"/>
                <w:szCs w:val="16"/>
              </w:rPr>
              <w:t xml:space="preserve"> sur la base du travail précédent, la dernière grande phase de l’audit énergétique et technique passe par la formulation de préconisations d’après le calcul réglementaire TH-C-E-ex selon les cas de figure :</w:t>
            </w:r>
          </w:p>
          <w:p w14:paraId="1927F598" w14:textId="77777777" w:rsidR="00C00723" w:rsidRPr="00350D1B" w:rsidRDefault="00C00723" w:rsidP="00C00723">
            <w:pPr>
              <w:pStyle w:val="Paragraphedeliste"/>
              <w:numPr>
                <w:ilvl w:val="0"/>
                <w:numId w:val="2"/>
              </w:numPr>
              <w:rPr>
                <w:sz w:val="16"/>
                <w:szCs w:val="16"/>
              </w:rPr>
            </w:pPr>
            <w:r w:rsidRPr="00350D1B">
              <w:rPr>
                <w:sz w:val="16"/>
                <w:szCs w:val="16"/>
              </w:rPr>
              <w:t>bâti : amélioration des performances globales de l’enveloppe : isolation des façades ou des planchers, reprise des menuiseries extérieures,</w:t>
            </w:r>
          </w:p>
          <w:p w14:paraId="2D0575B4" w14:textId="77777777" w:rsidR="00C00723" w:rsidRPr="00350D1B" w:rsidRDefault="00C00723" w:rsidP="00C00723">
            <w:pPr>
              <w:pStyle w:val="Paragraphedeliste"/>
              <w:numPr>
                <w:ilvl w:val="0"/>
                <w:numId w:val="2"/>
              </w:numPr>
              <w:rPr>
                <w:sz w:val="16"/>
                <w:szCs w:val="16"/>
              </w:rPr>
            </w:pPr>
            <w:r w:rsidRPr="00350D1B">
              <w:rPr>
                <w:sz w:val="16"/>
                <w:szCs w:val="16"/>
              </w:rPr>
              <w:t>chauffage : rénovation de chaufferie, remplacement des émetteurs, reprise de la régulation…</w:t>
            </w:r>
          </w:p>
          <w:p w14:paraId="458137AF" w14:textId="77777777" w:rsidR="00C00723" w:rsidRPr="00350D1B" w:rsidRDefault="00C00723" w:rsidP="00C00723">
            <w:pPr>
              <w:pStyle w:val="Paragraphedeliste"/>
              <w:numPr>
                <w:ilvl w:val="0"/>
                <w:numId w:val="2"/>
              </w:numPr>
              <w:rPr>
                <w:sz w:val="16"/>
                <w:szCs w:val="16"/>
              </w:rPr>
            </w:pPr>
            <w:r w:rsidRPr="00350D1B">
              <w:rPr>
                <w:sz w:val="16"/>
                <w:szCs w:val="16"/>
              </w:rPr>
              <w:t>ventilation : mise en place d’une VMC si inexistante, simple ou double flux selon les cas…</w:t>
            </w:r>
          </w:p>
          <w:p w14:paraId="0941FE62" w14:textId="77777777" w:rsidR="00C00723" w:rsidRPr="00350D1B" w:rsidRDefault="00C00723" w:rsidP="00C00723">
            <w:pPr>
              <w:pStyle w:val="Paragraphedeliste"/>
              <w:numPr>
                <w:ilvl w:val="0"/>
                <w:numId w:val="2"/>
              </w:numPr>
              <w:rPr>
                <w:sz w:val="16"/>
                <w:szCs w:val="16"/>
              </w:rPr>
            </w:pPr>
            <w:r w:rsidRPr="00350D1B">
              <w:rPr>
                <w:sz w:val="16"/>
                <w:szCs w:val="16"/>
              </w:rPr>
              <w:t>eau : mise en place de robinets mitigeurs, de simples dispositifs type mousseurs, chasses d’eau double capacité…</w:t>
            </w:r>
          </w:p>
          <w:p w14:paraId="43C8A5DB" w14:textId="77777777" w:rsidR="00C00723" w:rsidRPr="00350D1B" w:rsidRDefault="00C00723" w:rsidP="00C00723">
            <w:pPr>
              <w:pStyle w:val="Paragraphedeliste"/>
              <w:numPr>
                <w:ilvl w:val="0"/>
                <w:numId w:val="2"/>
              </w:numPr>
              <w:rPr>
                <w:sz w:val="16"/>
                <w:szCs w:val="16"/>
              </w:rPr>
            </w:pPr>
            <w:r w:rsidRPr="00350D1B">
              <w:rPr>
                <w:sz w:val="16"/>
                <w:szCs w:val="16"/>
              </w:rPr>
              <w:t>équipements électriques : sources d’éclairage économes…</w:t>
            </w:r>
          </w:p>
          <w:p w14:paraId="038F9B81" w14:textId="77777777" w:rsidR="00C00723" w:rsidRPr="00350D1B" w:rsidRDefault="00C00723" w:rsidP="00C00723">
            <w:pPr>
              <w:pStyle w:val="Paragraphedeliste"/>
              <w:numPr>
                <w:ilvl w:val="0"/>
                <w:numId w:val="2"/>
              </w:numPr>
              <w:rPr>
                <w:sz w:val="16"/>
                <w:szCs w:val="16"/>
              </w:rPr>
            </w:pPr>
            <w:r w:rsidRPr="00350D1B">
              <w:rPr>
                <w:sz w:val="16"/>
                <w:szCs w:val="16"/>
              </w:rPr>
              <w:t>gestion des énergies : la régulation du chauffage en adéquation avec les besoins, gestion de l’éclairage…</w:t>
            </w:r>
          </w:p>
          <w:p w14:paraId="374D4847" w14:textId="77777777" w:rsidR="00C00723" w:rsidRPr="00350D1B" w:rsidRDefault="00C00723" w:rsidP="00C00723">
            <w:pPr>
              <w:pStyle w:val="Paragraphedeliste"/>
              <w:numPr>
                <w:ilvl w:val="0"/>
                <w:numId w:val="2"/>
              </w:numPr>
              <w:rPr>
                <w:sz w:val="16"/>
                <w:szCs w:val="16"/>
              </w:rPr>
            </w:pPr>
            <w:r w:rsidRPr="00350D1B">
              <w:rPr>
                <w:sz w:val="16"/>
                <w:szCs w:val="16"/>
              </w:rPr>
              <w:t>contrats d’entretien/exploitation :</w:t>
            </w:r>
            <w:r>
              <w:rPr>
                <w:sz w:val="16"/>
                <w:szCs w:val="16"/>
              </w:rPr>
              <w:t xml:space="preserve"> </w:t>
            </w:r>
            <w:r w:rsidRPr="00350D1B">
              <w:rPr>
                <w:sz w:val="16"/>
                <w:szCs w:val="16"/>
              </w:rPr>
              <w:t>mise en place</w:t>
            </w:r>
            <w:r>
              <w:rPr>
                <w:sz w:val="16"/>
                <w:szCs w:val="16"/>
              </w:rPr>
              <w:t>,</w:t>
            </w:r>
            <w:r w:rsidRPr="00350D1B">
              <w:rPr>
                <w:sz w:val="16"/>
                <w:szCs w:val="16"/>
              </w:rPr>
              <w:t xml:space="preserve"> si nécessaire</w:t>
            </w:r>
            <w:r>
              <w:rPr>
                <w:sz w:val="16"/>
                <w:szCs w:val="16"/>
              </w:rPr>
              <w:t>,</w:t>
            </w:r>
            <w:r w:rsidRPr="00350D1B">
              <w:rPr>
                <w:sz w:val="16"/>
                <w:szCs w:val="16"/>
              </w:rPr>
              <w:t xml:space="preserve"> de contrat de maintenance intégrant des objectifs d’économies d’énergie, clause d’intéressement, garantie totale des équipements, contrats de performance énergétique, etc.</w:t>
            </w:r>
          </w:p>
          <w:p w14:paraId="2ADAB046" w14:textId="77777777" w:rsidR="00C00723" w:rsidRPr="00F71483" w:rsidRDefault="00C00723" w:rsidP="00C00723">
            <w:pPr>
              <w:pStyle w:val="Paragraphedeliste"/>
              <w:numPr>
                <w:ilvl w:val="0"/>
                <w:numId w:val="2"/>
              </w:numPr>
              <w:rPr>
                <w:sz w:val="16"/>
                <w:szCs w:val="16"/>
              </w:rPr>
            </w:pPr>
            <w:r w:rsidRPr="00350D1B">
              <w:rPr>
                <w:sz w:val="16"/>
                <w:szCs w:val="16"/>
              </w:rPr>
              <w:t>énergies renouvelables : évaluation de l’intérêt et de la pertinence de la mise en œuvre d’une étude d’opportunité technico-économique solaire thermique ou PV, biomasse, géothermie…</w:t>
            </w:r>
          </w:p>
        </w:tc>
      </w:tr>
    </w:tbl>
    <w:p w14:paraId="7422C602" w14:textId="29AFC74F" w:rsidR="006231A9" w:rsidRPr="00CC2497" w:rsidRDefault="006231A9" w:rsidP="006231A9">
      <w:pPr>
        <w:spacing w:before="240"/>
        <w:jc w:val="both"/>
        <w:rPr>
          <w:sz w:val="20"/>
          <w:szCs w:val="20"/>
        </w:rPr>
      </w:pPr>
      <w:r w:rsidRPr="00CC2497">
        <w:rPr>
          <w:sz w:val="20"/>
          <w:szCs w:val="20"/>
        </w:rPr>
        <w:t>Ainsi, l’audit énergétique et technique incarne une analyse exhaustive et approfondie du site considéré, avec l’évaluation</w:t>
      </w:r>
      <w:r w:rsidR="00387588">
        <w:rPr>
          <w:sz w:val="20"/>
          <w:szCs w:val="20"/>
        </w:rPr>
        <w:t xml:space="preserve"> </w:t>
      </w:r>
      <w:r w:rsidRPr="00CC2497">
        <w:rPr>
          <w:sz w:val="20"/>
          <w:szCs w:val="20"/>
        </w:rPr>
        <w:t>du potentiel d’économies d’énergies et d’optimisations dans tous les secteurs liés au bâtiment et à son fonctionnement.</w:t>
      </w:r>
    </w:p>
    <w:p w14:paraId="442B370F" w14:textId="77777777" w:rsidR="00387588" w:rsidRDefault="00387588" w:rsidP="003C5926"/>
    <w:p w14:paraId="259F17DD" w14:textId="77777777" w:rsidR="00387588" w:rsidRDefault="00387588">
      <w:r>
        <w:br w:type="page"/>
      </w:r>
    </w:p>
    <w:p w14:paraId="180098E2" w14:textId="1B6DC474" w:rsidR="003C5926" w:rsidRDefault="00387588" w:rsidP="003C5926">
      <w:r>
        <w:rPr>
          <w:noProof/>
        </w:rPr>
        <w:lastRenderedPageBreak/>
        <mc:AlternateContent>
          <mc:Choice Requires="wps">
            <w:drawing>
              <wp:anchor distT="45720" distB="45720" distL="114300" distR="114300" simplePos="0" relativeHeight="251772928" behindDoc="0" locked="0" layoutInCell="1" allowOverlap="1" wp14:anchorId="0ACA1C0F" wp14:editId="45B716AA">
                <wp:simplePos x="0" y="0"/>
                <wp:positionH relativeFrom="margin">
                  <wp:posOffset>376591</wp:posOffset>
                </wp:positionH>
                <wp:positionV relativeFrom="paragraph">
                  <wp:posOffset>367030</wp:posOffset>
                </wp:positionV>
                <wp:extent cx="2815590" cy="441960"/>
                <wp:effectExtent l="19050" t="19050" r="41910" b="34290"/>
                <wp:wrapSquare wrapText="bothSides"/>
                <wp:docPr id="110694820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5590" cy="441960"/>
                        </a:xfrm>
                        <a:prstGeom prst="rect">
                          <a:avLst/>
                        </a:prstGeom>
                        <a:solidFill>
                          <a:schemeClr val="bg2">
                            <a:lumMod val="25000"/>
                            <a:alpha val="70000"/>
                          </a:schemeClr>
                        </a:solidFill>
                        <a:ln w="50800">
                          <a:solidFill>
                            <a:schemeClr val="bg1"/>
                          </a:solidFill>
                          <a:miter lim="800000"/>
                          <a:headEnd/>
                          <a:tailEnd/>
                          <a:extLst>
                            <a:ext uri="{C807C97D-BFC1-408E-A445-0C87EB9F89A2}">
                              <ask:lineSketchStyleProps xmlns:ask="http://schemas.microsoft.com/office/drawing/2018/sketchyshapes">
                                <ask:type>
                                  <ask:lineSketchNone/>
                                </ask:type>
                              </ask:lineSketchStyleProps>
                            </a:ext>
                          </a:extLst>
                        </a:ln>
                      </wps:spPr>
                      <wps:txbx>
                        <w:txbxContent>
                          <w:p w14:paraId="63634B7B" w14:textId="77777777" w:rsidR="00387588" w:rsidRPr="00842BB5" w:rsidRDefault="00387588" w:rsidP="00387588">
                            <w:pPr>
                              <w:spacing w:after="0"/>
                              <w:jc w:val="center"/>
                              <w:rPr>
                                <w:b/>
                                <w:bCs/>
                                <w:color w:val="FFFFFF" w:themeColor="background1"/>
                                <w:sz w:val="40"/>
                                <w:szCs w:val="40"/>
                              </w:rPr>
                            </w:pPr>
                            <w:r>
                              <w:rPr>
                                <w:b/>
                                <w:bCs/>
                                <w:color w:val="FFFFFF" w:themeColor="background1"/>
                                <w:sz w:val="36"/>
                                <w:szCs w:val="36"/>
                              </w:rPr>
                              <w:t>ING</w:t>
                            </w:r>
                            <w:r w:rsidRPr="0014291B">
                              <w:rPr>
                                <w:b/>
                                <w:bCs/>
                                <w:color w:val="FFFFFF" w:themeColor="background1"/>
                                <w:sz w:val="36"/>
                                <w:szCs w:val="36"/>
                              </w:rPr>
                              <w:t>ÉN</w:t>
                            </w:r>
                            <w:r>
                              <w:rPr>
                                <w:b/>
                                <w:bCs/>
                                <w:color w:val="FFFFFF" w:themeColor="background1"/>
                                <w:sz w:val="36"/>
                                <w:szCs w:val="36"/>
                              </w:rPr>
                              <w:t>IERIE FINANCI</w:t>
                            </w:r>
                            <w:r w:rsidRPr="008E6EAD">
                              <w:rPr>
                                <w:b/>
                                <w:bCs/>
                                <w:sz w:val="36"/>
                                <w:szCs w:val="36"/>
                              </w:rPr>
                              <w:t>È</w:t>
                            </w:r>
                            <w:r>
                              <w:rPr>
                                <w:b/>
                                <w:bCs/>
                                <w:color w:val="FFFFFF" w:themeColor="background1"/>
                                <w:sz w:val="36"/>
                                <w:szCs w:val="36"/>
                              </w:rPr>
                              <w:t>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CA1C0F" id="_x0000_s1047" type="#_x0000_t202" style="position:absolute;margin-left:29.65pt;margin-top:28.9pt;width:221.7pt;height:34.8pt;z-index:251772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O0iLwIAAGAEAAAOAAAAZHJzL2Uyb0RvYy54bWysVNtu2zAMfR+wfxD0vtgJkrYx4hRdug4D&#10;ugvQ7QMYWY6FyaImKbGzrx8lO2nWPQwY9iKIpHxInkN6ddu3mh2k8wpNyaeTnDNpBFbK7Er+7evD&#10;mxvOfABTgUYjS36Unt+uX79adbaQM2xQV9IxAjG+6GzJmxBskWVeNLIFP0ErDQVrdC0EMt0uqxx0&#10;hN7qbJbnV1mHrrIOhfSevPdDkK8Tfl1LET7XtZeB6ZJTbSGdLp3beGbrFRQ7B7ZRYiwD/qGKFpSh&#10;pGeoewjA9k79AdUq4dBjHSYC2wzrWgmZeqBupvmLbp4asDL1QuR4e6bJ/z9Y8enwZL84Fvq32JOA&#10;qQlvH1F898zgpgGzk3fOYddIqCjxNFKWddYX46eRal/4CLLtPmJFIsM+YALqa9dGVqhPRugkwPFM&#10;uuwDE+Sc3UwXiyWFBMXm8+nyKqmSQXH62jof3ktsWbyU3JGoCR0Ojz7EaqA4PYnJPGpVPSitkxEH&#10;SW60YwegEdjuZulTvW+p1ME3W+T5OAigbQOD95qcp0LSNEaQlOs3fG1YV/JFfkOP/558IO9Fia0K&#10;tAJatSUnlDErFJHvd6ZKAxpA6eFOvWozChA5H9gP/bZnqiIyU4YoyBarI0nicBh5WlG6NOh+ctbR&#10;uJfc/9iDk5zpD4ZkXU7n87gfyZgvrmdkuMvI9jICRhBUyQNnw3UT0k5FBgzekfy1Sso8VzLWTGOc&#10;SBxXLu7JpZ1ePf8Y1r8AAAD//wMAUEsDBBQABgAIAAAAIQAhxin33wAAAAkBAAAPAAAAZHJzL2Rv&#10;d25yZXYueG1sTI/BTsMwEETvSPyDtUhcEHUIlECIU0VISOUEFD7AiZckqr0OsZOGfj3LCU6r0TzN&#10;zhSbxVkx4xh6TwquVgkIpMabnloFH+9Pl3cgQtRktPWECr4xwKY8PSl0bvyB3nDexVZwCIVcK+hi&#10;HHIpQ9Oh02HlByT2Pv3odGQ5ttKM+sDhzso0SW6l0z3xh04P+Nhhs99NTsFgq/rl+Do/09f2Ylz2&#10;2+noqkmp87OlegARcYl/MPzW5+pQcqfaT2SCsArW99dM8s14AfvrJM1A1Aym2Q3IspD/F5Q/AAAA&#10;//8DAFBLAQItABQABgAIAAAAIQC2gziS/gAAAOEBAAATAAAAAAAAAAAAAAAAAAAAAABbQ29udGVu&#10;dF9UeXBlc10ueG1sUEsBAi0AFAAGAAgAAAAhADj9If/WAAAAlAEAAAsAAAAAAAAAAAAAAAAALwEA&#10;AF9yZWxzLy5yZWxzUEsBAi0AFAAGAAgAAAAhAMRE7SIvAgAAYAQAAA4AAAAAAAAAAAAAAAAALgIA&#10;AGRycy9lMm9Eb2MueG1sUEsBAi0AFAAGAAgAAAAhACHGKfffAAAACQEAAA8AAAAAAAAAAAAAAAAA&#10;iQQAAGRycy9kb3ducmV2LnhtbFBLBQYAAAAABAAEAPMAAACVBQAAAAA=&#10;" fillcolor="#393939 [814]" strokecolor="white [3212]" strokeweight="4pt">
                <v:fill opacity="46003f"/>
                <v:textbox>
                  <w:txbxContent>
                    <w:p w14:paraId="63634B7B" w14:textId="77777777" w:rsidR="00387588" w:rsidRPr="00842BB5" w:rsidRDefault="00387588" w:rsidP="00387588">
                      <w:pPr>
                        <w:spacing w:after="0"/>
                        <w:jc w:val="center"/>
                        <w:rPr>
                          <w:b/>
                          <w:bCs/>
                          <w:color w:val="FFFFFF" w:themeColor="background1"/>
                          <w:sz w:val="40"/>
                          <w:szCs w:val="40"/>
                        </w:rPr>
                      </w:pPr>
                      <w:r>
                        <w:rPr>
                          <w:b/>
                          <w:bCs/>
                          <w:color w:val="FFFFFF" w:themeColor="background1"/>
                          <w:sz w:val="36"/>
                          <w:szCs w:val="36"/>
                        </w:rPr>
                        <w:t>ING</w:t>
                      </w:r>
                      <w:r w:rsidRPr="0014291B">
                        <w:rPr>
                          <w:b/>
                          <w:bCs/>
                          <w:color w:val="FFFFFF" w:themeColor="background1"/>
                          <w:sz w:val="36"/>
                          <w:szCs w:val="36"/>
                        </w:rPr>
                        <w:t>ÉN</w:t>
                      </w:r>
                      <w:r>
                        <w:rPr>
                          <w:b/>
                          <w:bCs/>
                          <w:color w:val="FFFFFF" w:themeColor="background1"/>
                          <w:sz w:val="36"/>
                          <w:szCs w:val="36"/>
                        </w:rPr>
                        <w:t>IERIE FINANCI</w:t>
                      </w:r>
                      <w:r w:rsidRPr="008E6EAD">
                        <w:rPr>
                          <w:b/>
                          <w:bCs/>
                          <w:sz w:val="36"/>
                          <w:szCs w:val="36"/>
                        </w:rPr>
                        <w:t>È</w:t>
                      </w:r>
                      <w:r>
                        <w:rPr>
                          <w:b/>
                          <w:bCs/>
                          <w:color w:val="FFFFFF" w:themeColor="background1"/>
                          <w:sz w:val="36"/>
                          <w:szCs w:val="36"/>
                        </w:rPr>
                        <w:t>RE</w:t>
                      </w:r>
                    </w:p>
                  </w:txbxContent>
                </v:textbox>
                <w10:wrap type="square" anchorx="margin"/>
              </v:shape>
            </w:pict>
          </mc:Fallback>
        </mc:AlternateContent>
      </w:r>
      <w:r>
        <w:rPr>
          <w:noProof/>
        </w:rPr>
        <mc:AlternateContent>
          <mc:Choice Requires="wps">
            <w:drawing>
              <wp:anchor distT="0" distB="0" distL="114300" distR="114300" simplePos="0" relativeHeight="251762688" behindDoc="0" locked="0" layoutInCell="1" allowOverlap="1" wp14:anchorId="1CA3214F" wp14:editId="30A95890">
                <wp:simplePos x="0" y="0"/>
                <wp:positionH relativeFrom="margin">
                  <wp:posOffset>-2896</wp:posOffset>
                </wp:positionH>
                <wp:positionV relativeFrom="paragraph">
                  <wp:posOffset>846081</wp:posOffset>
                </wp:positionV>
                <wp:extent cx="6036945" cy="27305"/>
                <wp:effectExtent l="0" t="0" r="20955" b="29845"/>
                <wp:wrapNone/>
                <wp:docPr id="471081742" name="Connecteur droit 20"/>
                <wp:cNvGraphicFramePr/>
                <a:graphic xmlns:a="http://schemas.openxmlformats.org/drawingml/2006/main">
                  <a:graphicData uri="http://schemas.microsoft.com/office/word/2010/wordprocessingShape">
                    <wps:wsp>
                      <wps:cNvCnPr/>
                      <wps:spPr>
                        <a:xfrm flipV="1">
                          <a:off x="0" y="0"/>
                          <a:ext cx="6036945" cy="27305"/>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E527FA" id="Connecteur droit 20" o:spid="_x0000_s1026" style="position:absolute;flip:y;z-index:251762688;visibility:visible;mso-wrap-style:square;mso-wrap-distance-left:9pt;mso-wrap-distance-top:0;mso-wrap-distance-right:9pt;mso-wrap-distance-bottom:0;mso-position-horizontal:absolute;mso-position-horizontal-relative:margin;mso-position-vertical:absolute;mso-position-vertical-relative:text" from="-.25pt,66.6pt" to="475.1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8QizwEAAO0DAAAOAAAAZHJzL2Uyb0RvYy54bWysU8tu2zAQvBfIPxC8x6Kd2m0EywGSIL0U&#10;bZA+7jS1tAjwBZK15L/vkpKVpEUPLXohKO7u7MzsanszGE2OEKJytqHLBaMErHCtsoeGfvv6cPme&#10;kpi4bbl2Fhp6gkhvdhdvtr2vYeU6p1sIBEFsrHvf0C4lX1dVFB0YHhfOg8WgdMHwhJ/hULWB94hu&#10;dLVibFP1LrQ+OAEx4uv9GKS7gi8liPRZygiJ6IYit1TOUM59PqvdlteHwH2nxESD/wMLw5XFpjPU&#10;PU+c/AjqNyijRHDRybQQzlROSiWgaEA1S/aLmi8d91C0oDnRzzbF/wcrPh3v7GNAG3of6+gfQ1Yx&#10;yGCI1Mp/x5kWXciUDMW202wbDIkIfNywq8312zUlAmOrd1dsnW2tRpgM50NMH8AZki8N1cpmVbzm&#10;x48xjannlPysLemx7zVbs5IWnVbtg9I6B2M47O90IEeeJ8puc9II8SINe2uLFJ41lVs6aRgbPIEk&#10;qkXuo7qybjDDciHApuWEqy1m5zKJFObCiVre0z8VTvm5FMoq/k3xXFE6O5vmYqOsC6Mxr7un4UxZ&#10;jvlnB0bd2YK9a09l2sUa3Kkyp2n/89K+/C7lz3/p7icAAAD//wMAUEsDBBQABgAIAAAAIQBmZQbS&#10;3wAAAAkBAAAPAAAAZHJzL2Rvd25yZXYueG1sTI9PS8NAEMXvgt9hGcFbu2lDTBuzKSIICnqwCu1x&#10;mx2T1OxsyG7++O2dnvQ2897jzW/y3WxbMWLvG0cKVssIBFLpTEOVgs+Pp8UGhA+ajG4doYIf9LAr&#10;rq9ynRk30TuO+1AJLiGfaQV1CF0mpS9rtNovXYfE3pfrrQ689pU0vZ643LZyHUV30uqG+EKtO3ys&#10;sfzeD1ZBeDmvnpNzh9NwPAxv8Wt62IypUrc388M9iIBz+AvDBZ/RoWCmkxvIeNEqWCQcZDmO1yDY&#10;3yYRD6eLkiYgi1z+/6D4BQAA//8DAFBLAQItABQABgAIAAAAIQC2gziS/gAAAOEBAAATAAAAAAAA&#10;AAAAAAAAAAAAAABbQ29udGVudF9UeXBlc10ueG1sUEsBAi0AFAAGAAgAAAAhADj9If/WAAAAlAEA&#10;AAsAAAAAAAAAAAAAAAAALwEAAF9yZWxzLy5yZWxzUEsBAi0AFAAGAAgAAAAhAG6fxCLPAQAA7QMA&#10;AA4AAAAAAAAAAAAAAAAALgIAAGRycy9lMm9Eb2MueG1sUEsBAi0AFAAGAAgAAAAhAGZlBtLfAAAA&#10;CQEAAA8AAAAAAAAAAAAAAAAAKQQAAGRycy9kb3ducmV2LnhtbFBLBQYAAAAABAAEAPMAAAA1BQAA&#10;AAA=&#10;" strokecolor="#00b050" strokeweight="1.5pt">
                <v:stroke joinstyle="miter"/>
                <w10:wrap anchorx="margin"/>
              </v:line>
            </w:pict>
          </mc:Fallback>
        </mc:AlternateContent>
      </w:r>
      <w:r w:rsidRPr="00CC4637">
        <w:rPr>
          <w:noProof/>
        </w:rPr>
        <w:drawing>
          <wp:anchor distT="0" distB="0" distL="114300" distR="114300" simplePos="0" relativeHeight="251771904" behindDoc="1" locked="0" layoutInCell="1" allowOverlap="1" wp14:anchorId="68014026" wp14:editId="7D3281B9">
            <wp:simplePos x="0" y="0"/>
            <wp:positionH relativeFrom="margin">
              <wp:align>left</wp:align>
            </wp:positionH>
            <wp:positionV relativeFrom="paragraph">
              <wp:posOffset>133976</wp:posOffset>
            </wp:positionV>
            <wp:extent cx="440055" cy="497840"/>
            <wp:effectExtent l="0" t="0" r="0" b="0"/>
            <wp:wrapSquare wrapText="bothSides"/>
            <wp:docPr id="1911702874" name="Image 1" descr="Une image contenant texte, capture d’écran, carte de visite, plan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98139" name="Image 1" descr="Une image contenant texte, capture d’écran, carte de visite, plante&#10;&#10;Description générée automatiquement"/>
                    <pic:cNvPicPr/>
                  </pic:nvPicPr>
                  <pic:blipFill rotWithShape="1">
                    <a:blip r:embed="rId38" cstate="print">
                      <a:extLst>
                        <a:ext uri="{BEBA8EAE-BF5A-486C-A8C5-ECC9F3942E4B}">
                          <a14:imgProps xmlns:a14="http://schemas.microsoft.com/office/drawing/2010/main">
                            <a14:imgLayer r:embed="rId26">
                              <a14:imgEffect>
                                <a14:backgroundRemoval t="0" b="96374" l="1419" r="97871">
                                  <a14:foregroundMark x1="14691" y1="3817" x2="6742" y2="1527"/>
                                  <a14:foregroundMark x1="6742" y1="1527" x2="994" y2="25191"/>
                                  <a14:foregroundMark x1="994" y1="25191" x2="1348" y2="69275"/>
                                  <a14:foregroundMark x1="1348" y1="69275" x2="9865" y2="84542"/>
                                  <a14:foregroundMark x1="9865" y1="84542" x2="60397" y2="93893"/>
                                  <a14:foregroundMark x1="60397" y1="93893" x2="92335" y2="89885"/>
                                  <a14:foregroundMark x1="92335" y1="89885" x2="95671" y2="65840"/>
                                  <a14:foregroundMark x1="95671" y1="65840" x2="95742" y2="3435"/>
                                  <a14:foregroundMark x1="95742" y1="3435" x2="94322" y2="0"/>
                                  <a14:foregroundMark x1="42412" y1="4999" x2="75515" y2="382"/>
                                  <a14:foregroundMark x1="35005" y1="6032" x2="37357" y2="5704"/>
                                  <a14:foregroundMark x1="1632" y1="10687" x2="34471" y2="6107"/>
                                  <a14:foregroundMark x1="75515" y1="382" x2="90206" y2="5916"/>
                                  <a14:foregroundMark x1="68559" y1="9733" x2="27182" y2="56679"/>
                                  <a14:foregroundMark x1="24698" y1="86260" x2="42867" y2="90840"/>
                                  <a14:foregroundMark x1="42867" y1="90840" x2="38325" y2="91412"/>
                                  <a14:foregroundMark x1="31299" y1="51527" x2="58978" y2="53244"/>
                                  <a14:foregroundMark x1="58978" y1="53244" x2="61888" y2="57634"/>
                                  <a14:foregroundMark x1="61888" y1="57634" x2="44074" y2="79771"/>
                                  <a14:foregroundMark x1="44074" y1="79771" x2="50248" y2="93511"/>
                                  <a14:foregroundMark x1="98793" y1="6298" x2="97871" y2="96374"/>
                                  <a14:foregroundMark x1="97871" y1="96374" x2="97516" y2="7634"/>
                                  <a14:foregroundMark x1="85735" y1="28435" x2="70050" y2="75573"/>
                                  <a14:foregroundMark x1="70050" y1="75573" x2="69979" y2="75573"/>
                                  <a14:foregroundMark x1="36480" y1="8969" x2="36480" y2="8969"/>
                                  <a14:foregroundMark x1="36338" y1="8779" x2="36409" y2="6679"/>
                                  <a14:foregroundMark x1="37686" y1="7061" x2="39603" y2="21183"/>
                                  <a14:foregroundMark x1="40099" y1="19275" x2="39532" y2="12214"/>
                                  <a14:foregroundMark x1="39532" y1="12214" x2="37970" y2="9542"/>
                                  <a14:foregroundMark x1="38112" y1="7634" x2="38112" y2="7634"/>
                                  <a14:foregroundMark x1="37970" y1="7443" x2="37970" y2="7443"/>
                                  <a14:foregroundMark x1="37970" y1="7443" x2="37048" y2="6870"/>
                                  <a14:foregroundMark x1="39886" y1="14504" x2="40080" y2="20403"/>
                                  <a14:foregroundMark x1="39744" y1="15649" x2="38609" y2="12405"/>
                                  <a14:foregroundMark x1="40028" y1="14313" x2="37970" y2="7443"/>
                                  <a14:foregroundMark x1="42300" y1="25382" x2="42300" y2="25382"/>
                                  <a14:foregroundMark x1="43719" y1="3626" x2="43719" y2="3626"/>
                                  <a14:backgroundMark x1="15401" y1="96183" x2="18950" y2="99618"/>
                                  <a14:backgroundMark x1="16324" y1="98664" x2="16324" y2="98664"/>
                                  <a14:backgroundMark x1="16324" y1="98664" x2="23776" y2="95420"/>
                                  <a14:backgroundMark x1="12846" y1="97710" x2="17388" y2="97710"/>
                                  <a14:backgroundMark x1="40894" y1="20804" x2="41022" y2="21374"/>
                                  <a14:backgroundMark x1="41022" y1="21374" x2="41022" y2="21947"/>
                                  <a14:backgroundMark x1="39744" y1="6870" x2="39744" y2="6870"/>
                                  <a14:backgroundMark x1="39052" y1="7656" x2="41235" y2="10878"/>
                                  <a14:backgroundMark x1="40170" y1="8206" x2="38467" y2="2481"/>
                                  <a14:backgroundMark x1="40312" y1="5344" x2="41022" y2="6298"/>
                                  <a14:backgroundMark x1="40880" y1="6107" x2="38680" y2="763"/>
                                  <a14:backgroundMark x1="41022" y1="12595" x2="41022" y2="18130"/>
                                  <a14:backgroundMark x1="41022" y1="21947" x2="41377" y2="14695"/>
                                  <a14:backgroundMark x1="41377" y1="21947" x2="37331" y2="28817"/>
                                  <a14:backgroundMark x1="35486" y1="25954" x2="33073" y2="24427"/>
                                  <a14:backgroundMark x1="33925" y1="9542" x2="35273" y2="4198"/>
                                  <a14:backgroundMark x1="35131" y1="4962" x2="37331" y2="2863"/>
                                  <a14:backgroundMark x1="40951" y1="4389" x2="42370" y2="5153"/>
                                </a14:backgroundRemoval>
                              </a14:imgEffect>
                            </a14:imgLayer>
                          </a14:imgProps>
                        </a:ext>
                        <a:ext uri="{28A0092B-C50C-407E-A947-70E740481C1C}">
                          <a14:useLocalDpi xmlns:a14="http://schemas.microsoft.com/office/drawing/2010/main" val="0"/>
                        </a:ext>
                      </a:extLst>
                    </a:blip>
                    <a:srcRect l="33594" t="4342" r="58739" b="72326"/>
                    <a:stretch/>
                  </pic:blipFill>
                  <pic:spPr bwMode="auto">
                    <a:xfrm>
                      <a:off x="0" y="0"/>
                      <a:ext cx="440055" cy="497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CE9A65" w14:textId="7A6A56AA" w:rsidR="00CF1413" w:rsidRPr="00CF1413" w:rsidRDefault="00CF1413" w:rsidP="00CF1413"/>
    <w:p w14:paraId="44EC4BE8" w14:textId="3CB16A5C" w:rsidR="00CF1413" w:rsidRPr="00CF1413" w:rsidRDefault="00CF1413" w:rsidP="00CF1413"/>
    <w:p w14:paraId="13BD542B" w14:textId="4376C31B" w:rsidR="00CF1413" w:rsidRPr="00CF1413" w:rsidRDefault="00CF1413" w:rsidP="00CF1413"/>
    <w:p w14:paraId="2660768A" w14:textId="739CDEE4" w:rsidR="0075374E" w:rsidRPr="0075374E" w:rsidRDefault="002F322B" w:rsidP="0075374E">
      <w:pPr>
        <w:spacing w:before="240"/>
        <w:jc w:val="both"/>
        <w:rPr>
          <w:sz w:val="20"/>
          <w:szCs w:val="20"/>
        </w:rPr>
      </w:pPr>
      <w:r w:rsidRPr="0075374E">
        <w:rPr>
          <w:noProof/>
          <w:sz w:val="16"/>
          <w:szCs w:val="16"/>
        </w:rPr>
        <mc:AlternateContent>
          <mc:Choice Requires="wps">
            <w:drawing>
              <wp:anchor distT="45720" distB="45720" distL="114300" distR="114300" simplePos="0" relativeHeight="251796480" behindDoc="0" locked="0" layoutInCell="1" allowOverlap="1" wp14:anchorId="430F02B9" wp14:editId="2FFF9B8E">
                <wp:simplePos x="0" y="0"/>
                <wp:positionH relativeFrom="page">
                  <wp:posOffset>763270</wp:posOffset>
                </wp:positionH>
                <wp:positionV relativeFrom="paragraph">
                  <wp:posOffset>3953510</wp:posOffset>
                </wp:positionV>
                <wp:extent cx="6400800" cy="452755"/>
                <wp:effectExtent l="0" t="0" r="0" b="4445"/>
                <wp:wrapSquare wrapText="bothSides"/>
                <wp:docPr id="25072846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452755"/>
                        </a:xfrm>
                        <a:prstGeom prst="rect">
                          <a:avLst/>
                        </a:prstGeom>
                        <a:noFill/>
                        <a:ln w="9525">
                          <a:noFill/>
                          <a:miter lim="800000"/>
                          <a:headEnd/>
                          <a:tailEnd/>
                        </a:ln>
                      </wps:spPr>
                      <wps:txbx>
                        <w:txbxContent>
                          <w:p w14:paraId="6F804F2A" w14:textId="77777777" w:rsidR="0075374E" w:rsidRPr="0075374E" w:rsidRDefault="0075374E" w:rsidP="0075374E">
                            <w:pPr>
                              <w:spacing w:before="240"/>
                              <w:jc w:val="both"/>
                              <w:rPr>
                                <w:b/>
                                <w:bCs/>
                                <w:sz w:val="20"/>
                                <w:szCs w:val="20"/>
                              </w:rPr>
                            </w:pPr>
                            <w:r w:rsidRPr="0075374E">
                              <w:rPr>
                                <w:b/>
                                <w:bCs/>
                                <w:sz w:val="20"/>
                                <w:szCs w:val="20"/>
                              </w:rPr>
                              <w:t>L’ingénierie financière vous apporte des données concrètes sur les domaines d’expertise suivants :</w:t>
                            </w:r>
                          </w:p>
                          <w:p w14:paraId="73AF58B6" w14:textId="368A3782" w:rsidR="0075374E" w:rsidRPr="0075374E" w:rsidRDefault="0075374E">
                            <w:pPr>
                              <w:rPr>
                                <w:b/>
                                <w:bCs/>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0F02B9" id="_x0000_s1048" type="#_x0000_t202" style="position:absolute;left:0;text-align:left;margin-left:60.1pt;margin-top:311.3pt;width:7in;height:35.65pt;z-index:2517964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DK9/AEAANUDAAAOAAAAZHJzL2Uyb0RvYy54bWysU9uO2yAQfa/Uf0C8N3aseC9WyGq7260q&#10;bbeVtv0AgnGMCgwFEjv9+g7Ym43at6p+QMB4zsw5c1jfjEaTg/RBgWV0uSgpkVZAq+yO0e/fHt5d&#10;URIity3XYCWjRxnozebtm/XgGllBD7qVniCIDc3gGO1jdE1RBNFLw8MCnLQY7MAbHvHod0Xr+YDo&#10;RhdVWV4UA/jWeRAyBLy9n4J0k/G7Tor4peuCjEQzir3FvPq8btNabNa82XnueiXmNvg/dGG4slj0&#10;BHXPIyd7r/6CMkp4CNDFhQBTQNcpITMHZLMs/2Dz3HMnMxcUJ7iTTOH/wYqnw7P76kkc38OIA8wk&#10;gnsE8SMQC3c9tzt56z0MveQtFl4myYrBhWZOTVKHJiSQ7fAZWhwy30fIQGPnTVIFeRJExwEcT6LL&#10;MRKBlxersrwqMSQwtqqry7rOJXjzku18iB8lGJI2jHocakbnh8cQUze8efklFbPwoLTOg9WWDIxe&#10;11WdE84iRkX0nVaGUSyO3+SERPKDbXNy5EpPeyyg7cw6EZ0ox3E7EtUyWlUpOamwhfaIOniYfIbv&#10;Ajc9+F+UDOgxRsPPPfeSEv3JopbXy9UqmTIfVvVlhQd/HtmeR7gVCMVopGTa3sVs5InzLWreqSzH&#10;aydzz+idrNLs82TO83P+6/U1bn4DAAD//wMAUEsDBBQABgAIAAAAIQBaX5V73QAAAAwBAAAPAAAA&#10;ZHJzL2Rvd25yZXYueG1sTI/BTsMwEETvSPyDtUjcqF0DURPiVAjEFUSBSr258TaJiNdR7Dbh79me&#10;4DizT7Mz5Xr2vTjhGLtABpYLBQKpDq6jxsDnx8vNCkRMlpztA6GBH4ywri4vSlu4MNE7njapERxC&#10;sbAG2pSGQspYt+htXIQBiW+HMHqbWI6NdKOdONz3UiuVSW874g+tHfCpxfp7c/QGvl4Pu+2demue&#10;/f0whVlJ8rk05vpqfnwAkXBOfzCc63N1qLjTPhzJRdGz1kozaiDTOgNxJpZ6xdaerfw2B1mV8v+I&#10;6hcAAP//AwBQSwECLQAUAAYACAAAACEAtoM4kv4AAADhAQAAEwAAAAAAAAAAAAAAAAAAAAAAW0Nv&#10;bnRlbnRfVHlwZXNdLnhtbFBLAQItABQABgAIAAAAIQA4/SH/1gAAAJQBAAALAAAAAAAAAAAAAAAA&#10;AC8BAABfcmVscy8ucmVsc1BLAQItABQABgAIAAAAIQDesDK9/AEAANUDAAAOAAAAAAAAAAAAAAAA&#10;AC4CAABkcnMvZTJvRG9jLnhtbFBLAQItABQABgAIAAAAIQBaX5V73QAAAAwBAAAPAAAAAAAAAAAA&#10;AAAAAFYEAABkcnMvZG93bnJldi54bWxQSwUGAAAAAAQABADzAAAAYAUAAAAA&#10;" filled="f" stroked="f">
                <v:textbox>
                  <w:txbxContent>
                    <w:p w14:paraId="6F804F2A" w14:textId="77777777" w:rsidR="0075374E" w:rsidRPr="0075374E" w:rsidRDefault="0075374E" w:rsidP="0075374E">
                      <w:pPr>
                        <w:spacing w:before="240"/>
                        <w:jc w:val="both"/>
                        <w:rPr>
                          <w:b/>
                          <w:bCs/>
                          <w:sz w:val="20"/>
                          <w:szCs w:val="20"/>
                        </w:rPr>
                      </w:pPr>
                      <w:r w:rsidRPr="0075374E">
                        <w:rPr>
                          <w:b/>
                          <w:bCs/>
                          <w:sz w:val="20"/>
                          <w:szCs w:val="20"/>
                        </w:rPr>
                        <w:t>L’ingénierie financière vous apporte des données concrètes sur les domaines d’expertise suivants :</w:t>
                      </w:r>
                    </w:p>
                    <w:p w14:paraId="73AF58B6" w14:textId="368A3782" w:rsidR="0075374E" w:rsidRPr="0075374E" w:rsidRDefault="0075374E">
                      <w:pPr>
                        <w:rPr>
                          <w:b/>
                          <w:bCs/>
                          <w:sz w:val="28"/>
                          <w:szCs w:val="28"/>
                        </w:rPr>
                      </w:pPr>
                    </w:p>
                  </w:txbxContent>
                </v:textbox>
                <w10:wrap type="square" anchorx="page"/>
              </v:shape>
            </w:pict>
          </mc:Fallback>
        </mc:AlternateContent>
      </w:r>
      <w:r w:rsidR="0075374E">
        <w:rPr>
          <w:noProof/>
          <w:sz w:val="20"/>
          <w:szCs w:val="20"/>
        </w:rPr>
        <mc:AlternateContent>
          <mc:Choice Requires="wps">
            <w:drawing>
              <wp:anchor distT="0" distB="0" distL="114300" distR="114300" simplePos="0" relativeHeight="251794432" behindDoc="0" locked="0" layoutInCell="1" allowOverlap="1" wp14:anchorId="5ECEE1D8" wp14:editId="19B9EF93">
                <wp:simplePos x="0" y="0"/>
                <wp:positionH relativeFrom="page">
                  <wp:posOffset>-86995</wp:posOffset>
                </wp:positionH>
                <wp:positionV relativeFrom="paragraph">
                  <wp:posOffset>4049395</wp:posOffset>
                </wp:positionV>
                <wp:extent cx="7647305" cy="1710813"/>
                <wp:effectExtent l="0" t="0" r="0" b="3810"/>
                <wp:wrapNone/>
                <wp:docPr id="1951164958" name="Rectangle 32"/>
                <wp:cNvGraphicFramePr/>
                <a:graphic xmlns:a="http://schemas.openxmlformats.org/drawingml/2006/main">
                  <a:graphicData uri="http://schemas.microsoft.com/office/word/2010/wordprocessingShape">
                    <wps:wsp>
                      <wps:cNvSpPr/>
                      <wps:spPr>
                        <a:xfrm>
                          <a:off x="0" y="0"/>
                          <a:ext cx="7647305" cy="1710813"/>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C27EA2" w14:textId="77777777" w:rsidR="0075374E" w:rsidRPr="006063B5" w:rsidRDefault="0075374E" w:rsidP="0075374E">
                            <w:pPr>
                              <w:ind w:left="708"/>
                              <w:jc w:val="both"/>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CEE1D8" id="_x0000_s1049" style="position:absolute;left:0;text-align:left;margin-left:-6.85pt;margin-top:318.85pt;width:602.15pt;height:134.7pt;z-index:251794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bE4mAIAALEFAAAOAAAAZHJzL2Uyb0RvYy54bWysVE1v2zAMvQ/YfxB0X22naZMFdYqgRYcB&#10;XVusHXpWZKk2IImapMTOfv0o2XGyrtth2MWW+PFIPpG8uOy0IlvhfAOmpMVJTokwHKrGvJT029PN&#10;hzklPjBTMQVGlHQnPL1cvn930dqFmEANqhKOIIjxi9aWtA7BLrLM81po5k/ACoNKCU6zgFf3klWO&#10;tYiuVTbJ8/OsBVdZB1x4j9LrXkmXCV9KwcO9lF4EokqKuYX0dem7jt9secEWL47ZuuFDGuwfstCs&#10;MRh0hLpmgZGNa36D0g134EGGEw46AykbLlINWE2Rv6rmsWZWpFqQHG9Hmvz/g+V320f74JCG1vqF&#10;x2OsopNOxz/mR7pE1m4kS3SBcBTOzqez0/yMEo66Ylbk8+I00pkd3K3z4ZMATeKhpA5fI5HEtrc+&#10;9KZ7kxjNg2qqm0apdIkdIK6UI1uGb8c4FyacJ3e10V+g6uXYA/nwiijGt+7F870Ys0m9FJFSbr8E&#10;USaGMhCD9vlESXagIp3CTolop8xXIUlTYfGTlMiIfJxj0atqVolefPbHXBJgRJYYf8QeAN6qvxgI&#10;Huyjq0hNPjrnf0usL3H0SJHBhNFZNwbcWwAqjJF7+z1JPTWRpdCtO+QGqUldEEVrqHYPjjjop85b&#10;ftNgI9wyHx6YwzHDgcTVEe7xIxW0JYXhREkN7sdb8miP3Y9aSloc25L67xvmBCXqs8G5+FhMp3HO&#10;02V6NpvgxR1r1scas9FXgN1V4JKyPB2jfVD7o3Sgn3HDrGJUVDHDMXZJeXD7y1Xo1wnuKC5Wq2SG&#10;s21ZuDWPlkfwSHRs9KfumTk7TEPAQbqD/Yizxauh6G2jp4HVJoBs0sQceB2eAPdC6uthh8XFc3xP&#10;VodNu/wJAAD//wMAUEsDBBQABgAIAAAAIQDXEwPp4AAAAAwBAAAPAAAAZHJzL2Rvd25yZXYueG1s&#10;TI/LTsMwEEX3SPyDNUjsWttEJDRkUiHEawMSBYmtGw9JlPih2GnD3+OuYDejObpzbrVdzMgONIXe&#10;WQS5FsDINk73tkX4/Hhc3QALUVmtRmcJ4YcCbOvzs0qV2h3tOx12sWUpxIZSIXQx+pLz0HRkVFg7&#10;Tzbdvt1kVEzr1HI9qWMKNyO/EiLnRvU2feiUp/uOmmE3GwR//Ta8xuen7GF8oWGRKnzNvkG8vFju&#10;boFFWuIfDCf9pA51ctq72erARoSVzIqEIuRZkYYTITciB7ZH2IhCAq8r/r9E/QsAAP//AwBQSwEC&#10;LQAUAAYACAAAACEAtoM4kv4AAADhAQAAEwAAAAAAAAAAAAAAAAAAAAAAW0NvbnRlbnRfVHlwZXNd&#10;LnhtbFBLAQItABQABgAIAAAAIQA4/SH/1gAAAJQBAAALAAAAAAAAAAAAAAAAAC8BAABfcmVscy8u&#10;cmVsc1BLAQItABQABgAIAAAAIQBNDbE4mAIAALEFAAAOAAAAAAAAAAAAAAAAAC4CAABkcnMvZTJv&#10;RG9jLnhtbFBLAQItABQABgAIAAAAIQDXEwPp4AAAAAwBAAAPAAAAAAAAAAAAAAAAAPIEAABkcnMv&#10;ZG93bnJldi54bWxQSwUGAAAAAAQABADzAAAA/wUAAAAA&#10;" fillcolor="#d9f2d0 [665]" stroked="f" strokeweight="1pt">
                <v:textbox>
                  <w:txbxContent>
                    <w:p w14:paraId="58C27EA2" w14:textId="77777777" w:rsidR="0075374E" w:rsidRPr="006063B5" w:rsidRDefault="0075374E" w:rsidP="0075374E">
                      <w:pPr>
                        <w:ind w:left="708"/>
                        <w:jc w:val="both"/>
                        <w:rPr>
                          <w:color w:val="000000" w:themeColor="text1"/>
                        </w:rPr>
                      </w:pPr>
                    </w:p>
                  </w:txbxContent>
                </v:textbox>
                <w10:wrap anchorx="page"/>
              </v:rect>
            </w:pict>
          </mc:Fallback>
        </mc:AlternateContent>
      </w:r>
      <w:r w:rsidR="0075374E">
        <w:rPr>
          <w:noProof/>
        </w:rPr>
        <w:drawing>
          <wp:anchor distT="0" distB="0" distL="114300" distR="114300" simplePos="0" relativeHeight="251792384" behindDoc="0" locked="0" layoutInCell="1" allowOverlap="1" wp14:anchorId="25071798" wp14:editId="20CE7132">
            <wp:simplePos x="0" y="0"/>
            <wp:positionH relativeFrom="margin">
              <wp:align>center</wp:align>
            </wp:positionH>
            <wp:positionV relativeFrom="paragraph">
              <wp:posOffset>472716</wp:posOffset>
            </wp:positionV>
            <wp:extent cx="7148195" cy="3324225"/>
            <wp:effectExtent l="0" t="0" r="0" b="9525"/>
            <wp:wrapSquare wrapText="bothSides"/>
            <wp:docPr id="1946121838" name="Image 4" descr="Une image contenant texte, capture d’écran, Police, s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21838" name="Image 4" descr="Une image contenant texte, capture d’écran, Police, signe&#10;&#10;Description générée automatiquemen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148195" cy="3324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374E" w:rsidRPr="0075374E">
        <w:rPr>
          <w:sz w:val="20"/>
          <w:szCs w:val="20"/>
        </w:rPr>
        <w:t>Cette étude financière vous permettra d’avoir une visibilité sur l’estimation du coût des travaux, des subventions mobilisables, du reste à charge ainsi que des diverses solutions de financement.</w:t>
      </w:r>
    </w:p>
    <w:p w14:paraId="056E6376" w14:textId="182BB3A8" w:rsidR="00581F12" w:rsidRDefault="002F322B" w:rsidP="002E66EB">
      <w:pPr>
        <w:spacing w:before="240"/>
        <w:jc w:val="both"/>
        <w:rPr>
          <w:sz w:val="16"/>
          <w:szCs w:val="16"/>
        </w:rPr>
      </w:pPr>
      <w:r>
        <w:rPr>
          <w:noProof/>
        </w:rPr>
        <mc:AlternateContent>
          <mc:Choice Requires="wps">
            <w:drawing>
              <wp:anchor distT="0" distB="0" distL="114300" distR="114300" simplePos="0" relativeHeight="251800576" behindDoc="0" locked="0" layoutInCell="1" allowOverlap="1" wp14:anchorId="3F70B5AD" wp14:editId="2F384DCD">
                <wp:simplePos x="0" y="0"/>
                <wp:positionH relativeFrom="column">
                  <wp:posOffset>5152390</wp:posOffset>
                </wp:positionH>
                <wp:positionV relativeFrom="paragraph">
                  <wp:posOffset>3996690</wp:posOffset>
                </wp:positionV>
                <wp:extent cx="1658620" cy="448945"/>
                <wp:effectExtent l="0" t="0" r="17780" b="27305"/>
                <wp:wrapNone/>
                <wp:docPr id="1960886698" name="Rectangle : coins arrondis 2"/>
                <wp:cNvGraphicFramePr/>
                <a:graphic xmlns:a="http://schemas.openxmlformats.org/drawingml/2006/main">
                  <a:graphicData uri="http://schemas.microsoft.com/office/word/2010/wordprocessingShape">
                    <wps:wsp>
                      <wps:cNvSpPr/>
                      <wps:spPr>
                        <a:xfrm>
                          <a:off x="0" y="0"/>
                          <a:ext cx="1658620" cy="448945"/>
                        </a:xfrm>
                        <a:prstGeom prst="roundRect">
                          <a:avLst/>
                        </a:prstGeom>
                        <a:solidFill>
                          <a:srgbClr val="00B050">
                            <a:alpha val="89000"/>
                          </a:srgbClr>
                        </a:solidFill>
                        <a:ln w="2540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5C608C" w14:textId="77777777" w:rsidR="0075374E" w:rsidRPr="00782B59" w:rsidRDefault="0075374E" w:rsidP="0075374E">
                            <w:pPr>
                              <w:jc w:val="center"/>
                              <w:rPr>
                                <w:color w:val="000000" w:themeColor="text1"/>
                                <w:sz w:val="20"/>
                                <w:szCs w:val="20"/>
                              </w:rPr>
                            </w:pPr>
                            <w:r>
                              <w:rPr>
                                <w:color w:val="000000" w:themeColor="text1"/>
                                <w:sz w:val="20"/>
                                <w:szCs w:val="20"/>
                              </w:rPr>
                              <w:t>Estimation des subventions collectives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70B5AD" id="Rectangle : coins arrondis 2" o:spid="_x0000_s1050" style="position:absolute;left:0;text-align:left;margin-left:405.7pt;margin-top:314.7pt;width:130.6pt;height:35.3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W1aqAIAAMoFAAAOAAAAZHJzL2Uyb0RvYy54bWysVE1v2zAMvQ/YfxB0X20HTpcGdYqsRYcB&#10;RRu0HXpWZDk2IIuapMTJfv0oyXbSD+ww7GJTIvlIPpG8vNq3kuyEsQ2ogmZnKSVCcSgbtSnoz+fb&#10;LzNKrGOqZBKUKOhBWHq1+PzpstNzMYEaZCkMQRBl550uaO2cnieJ5bVomT0DLRQqKzAtc3g0m6Q0&#10;rEP0ViaTND1POjClNsCFtXh7E5V0EfCrSnD3UFVWOCILirm58DXhu/bfZHHJ5hvDdN3wPg32D1m0&#10;rFEYdIS6YY6RrWneQbUNN2Chcmcc2gSqquEi1IDVZOmbap5qpkWoBcmxeqTJ/j9Yfr970iuDNHTa&#10;zi2Kvop9ZVr/x/zIPpB1GMkSe0c4Xmbn09n5BDnlqMvz2UU+9WwmR29trPsuoCVeKKiBrSof8UUC&#10;UWx3Z120H+x8RAuyKW8bKcPBbNbX0pAd86+XfkunafSVumbxdnaRpuEVMa6N5iGHVzhSka6gk2mO&#10;pu+D+FYTY5j1JuvLOIFAcKkQ98hRkNxBCo8n1aOoSFMiK5MY4DUm41wol0VVzUoRc8+mJ7kPHiH7&#10;AOiRK2RixO4BBssIMmBHKnt77ypC94/OfeV/cx49QmRQbnRuGwXmo8okVtVHjvYDSZEaz5Lbr/fI&#10;DVKTe1N/tYbysDLEQBxHq/ltgy1yx6xbMYPzh12FO8U94KeSgG8HvURJDeb3R/feHscCtZR0OM8F&#10;tb+2zAhK5A+FA3OR5blfAOGQT7/6zjWnmvWpRm3ba8Cmy3B7aR5Eb+/kIFYG2hdcPUsfFVVMcYxd&#10;UO7McLh2cc/g8uJiuQxmOPSauTv1pLkH90T77n/evzCj+zlxOGH3MMw+m7+ZlGjrPRUstw6qJozR&#10;kdf+CXBhhF7ql5vfSKfnYHVcwYs/AAAA//8DAFBLAwQUAAYACAAAACEA3/CrlOEAAAAMAQAADwAA&#10;AGRycy9kb3ducmV2LnhtbEyPQU7DMBBF90jcwRokdtROVKUhxKkKqEgIZUHpAdx4GqeNx1HstuH2&#10;uCu6m9E8/Xm/XE62Z2ccfedIQjITwJAapztqJWx/1k85MB8UadU7Qgm/6GFZ3d+VqtDuQt943oSW&#10;xRDyhZJgQhgKzn1j0Co/cwNSvO3daFWI69hyPapLDLc9T4XIuFUdxQ9GDfhmsDluTlbC/OPz/eDb&#10;7eu+XtuQc1Pj6quW8vFhWr0ACziFfxiu+lEdqui0cyfSnvUS8iSZR1RClj7H4UqIRZoB20lYCJEA&#10;r0p+W6L6AwAA//8DAFBLAQItABQABgAIAAAAIQC2gziS/gAAAOEBAAATAAAAAAAAAAAAAAAAAAAA&#10;AABbQ29udGVudF9UeXBlc10ueG1sUEsBAi0AFAAGAAgAAAAhADj9If/WAAAAlAEAAAsAAAAAAAAA&#10;AAAAAAAALwEAAF9yZWxzLy5yZWxzUEsBAi0AFAAGAAgAAAAhALklbVqoAgAAygUAAA4AAAAAAAAA&#10;AAAAAAAALgIAAGRycy9lMm9Eb2MueG1sUEsBAi0AFAAGAAgAAAAhAN/wq5ThAAAADAEAAA8AAAAA&#10;AAAAAAAAAAAAAgUAAGRycy9kb3ducmV2LnhtbFBLBQYAAAAABAAEAPMAAAAQBgAAAAA=&#10;" fillcolor="#00b050" strokecolor="white [3212]" strokeweight="2pt">
                <v:fill opacity="58339f"/>
                <v:stroke joinstyle="miter"/>
                <v:textbox>
                  <w:txbxContent>
                    <w:p w14:paraId="4C5C608C" w14:textId="77777777" w:rsidR="0075374E" w:rsidRPr="00782B59" w:rsidRDefault="0075374E" w:rsidP="0075374E">
                      <w:pPr>
                        <w:jc w:val="center"/>
                        <w:rPr>
                          <w:color w:val="000000" w:themeColor="text1"/>
                          <w:sz w:val="20"/>
                          <w:szCs w:val="20"/>
                        </w:rPr>
                      </w:pPr>
                      <w:r>
                        <w:rPr>
                          <w:color w:val="000000" w:themeColor="text1"/>
                          <w:sz w:val="20"/>
                          <w:szCs w:val="20"/>
                        </w:rPr>
                        <w:t>Estimation des subventions collectives</w:t>
                      </w:r>
                    </w:p>
                  </w:txbxContent>
                </v:textbox>
              </v:roundrect>
            </w:pict>
          </mc:Fallback>
        </mc:AlternateContent>
      </w:r>
      <w:r>
        <w:rPr>
          <w:noProof/>
        </w:rPr>
        <mc:AlternateContent>
          <mc:Choice Requires="wps">
            <w:drawing>
              <wp:anchor distT="0" distB="0" distL="114300" distR="114300" simplePos="0" relativeHeight="251799552" behindDoc="0" locked="0" layoutInCell="1" allowOverlap="1" wp14:anchorId="25AF2661" wp14:editId="7DE7586D">
                <wp:simplePos x="0" y="0"/>
                <wp:positionH relativeFrom="margin">
                  <wp:posOffset>1981200</wp:posOffset>
                </wp:positionH>
                <wp:positionV relativeFrom="paragraph">
                  <wp:posOffset>4004945</wp:posOffset>
                </wp:positionV>
                <wp:extent cx="2978785" cy="456565"/>
                <wp:effectExtent l="0" t="0" r="12065" b="19685"/>
                <wp:wrapNone/>
                <wp:docPr id="1773330555" name="Rectangle : coins arrondis 2"/>
                <wp:cNvGraphicFramePr/>
                <a:graphic xmlns:a="http://schemas.openxmlformats.org/drawingml/2006/main">
                  <a:graphicData uri="http://schemas.microsoft.com/office/word/2010/wordprocessingShape">
                    <wps:wsp>
                      <wps:cNvSpPr/>
                      <wps:spPr>
                        <a:xfrm>
                          <a:off x="0" y="0"/>
                          <a:ext cx="2978785" cy="456565"/>
                        </a:xfrm>
                        <a:prstGeom prst="roundRect">
                          <a:avLst/>
                        </a:prstGeom>
                        <a:solidFill>
                          <a:srgbClr val="00B050">
                            <a:alpha val="89000"/>
                          </a:srgbClr>
                        </a:solidFill>
                        <a:ln w="2540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837641" w14:textId="77777777" w:rsidR="0075374E" w:rsidRPr="00782B59" w:rsidRDefault="0075374E" w:rsidP="0075374E">
                            <w:pPr>
                              <w:jc w:val="center"/>
                              <w:rPr>
                                <w:color w:val="000000" w:themeColor="text1"/>
                                <w:sz w:val="20"/>
                                <w:szCs w:val="20"/>
                              </w:rPr>
                            </w:pPr>
                            <w:r>
                              <w:rPr>
                                <w:color w:val="000000" w:themeColor="text1"/>
                                <w:sz w:val="20"/>
                                <w:szCs w:val="20"/>
                              </w:rPr>
                              <w:t>Elaboration du projet de travaux en cohérence avec les scénarios de l’audit énergétique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AF2661" id="_x0000_s1051" style="position:absolute;left:0;text-align:left;margin-left:156pt;margin-top:315.35pt;width:234.55pt;height:35.95pt;z-index:25179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kHwpgIAAMoFAAAOAAAAZHJzL2Uyb0RvYy54bWysVNtu2zAMfR+wfxD0vtoOkjYN6hRZiw4D&#10;irboBX1WZDk2IIuapMTOvn6UZDvpBXsYhgCOJB4ekkciLy67RpKdMLYGldPsJKVEKA5FrTY5fXm+&#10;+TanxDqmCiZBiZzuhaWXy69fLlq9EBOoQBbCECRRdtHqnFbO6UWSWF6JhtkT0EKhsQTTMIdbs0kK&#10;w1pkb2QySdPTpAVTaANcWIun19FIl4G/LAV392VphSMyp5ibC18Tvmv/TZYXbLExTFc179Ng/5BF&#10;w2qFQUeqa+YY2Zr6A1VTcwMWSnfCoUmgLGsuQg1YTZa+q+apYlqEWlAcq0eZ7P+j5Xe7J/1gUIZW&#10;24XFpa+iK03j/zE/0gWx9qNYonOE4+Hk/Gx+Np9RwtE2nZ3iz6uZHLy1se6HgIb4RU4NbFXxiDcS&#10;hGK7W+sifsD5iBZkXdzUUoaN2ayvpCE75m8v/Z7O0ugrdcXi6fw8TcMtYlwb4SGHNzxSkRYTnk0R&#10;+jGIf2piDLPeZH0ZRxRILhXyHjQKK7eXwvNJ9ShKUhdelRjgLSfjXCiXRVPFChFzz2ZHuQ8eIftA&#10;6JlLVGLk7gkGZCQZuKOUPd67ivD6R+e+8r85jx4hMig3Oje1AvNZZRKr6iNH/CBSlMar5Lp1h9p4&#10;/T3UH62h2D8YYiC2o9X8psYncsuse2AG+w87FWeKu8dPKQHvDvoVJRWY35+dezy2BVopabGfc2p/&#10;bZkRlMifChvmPJtO/QAIm+nsbIIbc2xZH1vUtrkCfHQZTi/Nw9LjnRyWpYHmFUfPykdFE1McY+eU&#10;OzNsrlycMzi8uFitAgybXjN3q5409+ReaP/6n7tXZnTfJw477A6G3meLd50Ssd5TwWrroKxDGx10&#10;7a8AB0Z4S/1w8xPpeB9QhxG8/AMAAP//AwBQSwMEFAAGAAgAAAAhAItceQ/hAAAACwEAAA8AAABk&#10;cnMvZG93bnJldi54bWxMj8FOwzAQRO9I/IO1SNyokxSlUYhTFVCREMqB0g9w420ciNdR7Lbh71lO&#10;cJvVjGbfVOvZDeKMU+g9KUgXCQik1pueOgX7j+1dASJETUYPnlDBNwZY19dXlS6Nv9A7nnexE1xC&#10;odQKbIxjKWVoLTodFn5EYu/oJ6cjn1MnzaQvXO4GmSVJLp3uiT9YPeKTxfZrd3IK7l9enz9Dt388&#10;NlsXC2kb3Lw1St3ezJsHEBHn+BeGX3xGh5qZDv5EJohBwTLNeEtUkC+TFQhOrIo0BXFgkWQ5yLqS&#10;/zfUPwAAAP//AwBQSwECLQAUAAYACAAAACEAtoM4kv4AAADhAQAAEwAAAAAAAAAAAAAAAAAAAAAA&#10;W0NvbnRlbnRfVHlwZXNdLnhtbFBLAQItABQABgAIAAAAIQA4/SH/1gAAAJQBAAALAAAAAAAAAAAA&#10;AAAAAC8BAABfcmVscy8ucmVsc1BLAQItABQABgAIAAAAIQB9ykHwpgIAAMoFAAAOAAAAAAAAAAAA&#10;AAAAAC4CAABkcnMvZTJvRG9jLnhtbFBLAQItABQABgAIAAAAIQCLXHkP4QAAAAsBAAAPAAAAAAAA&#10;AAAAAAAAAAAFAABkcnMvZG93bnJldi54bWxQSwUGAAAAAAQABADzAAAADgYAAAAA&#10;" fillcolor="#00b050" strokecolor="white [3212]" strokeweight="2pt">
                <v:fill opacity="58339f"/>
                <v:stroke joinstyle="miter"/>
                <v:textbox>
                  <w:txbxContent>
                    <w:p w14:paraId="16837641" w14:textId="77777777" w:rsidR="0075374E" w:rsidRPr="00782B59" w:rsidRDefault="0075374E" w:rsidP="0075374E">
                      <w:pPr>
                        <w:jc w:val="center"/>
                        <w:rPr>
                          <w:color w:val="000000" w:themeColor="text1"/>
                          <w:sz w:val="20"/>
                          <w:szCs w:val="20"/>
                        </w:rPr>
                      </w:pPr>
                      <w:r>
                        <w:rPr>
                          <w:color w:val="000000" w:themeColor="text1"/>
                          <w:sz w:val="20"/>
                          <w:szCs w:val="20"/>
                        </w:rPr>
                        <w:t>Elaboration du projet de travaux en cohérence avec les scénarios de l’audit énergétique</w:t>
                      </w:r>
                    </w:p>
                  </w:txbxContent>
                </v:textbox>
                <w10:wrap anchorx="margin"/>
              </v:roundrect>
            </w:pict>
          </mc:Fallback>
        </mc:AlternateContent>
      </w:r>
      <w:r>
        <w:rPr>
          <w:noProof/>
        </w:rPr>
        <mc:AlternateContent>
          <mc:Choice Requires="wps">
            <w:drawing>
              <wp:anchor distT="0" distB="0" distL="114300" distR="114300" simplePos="0" relativeHeight="251798528" behindDoc="0" locked="0" layoutInCell="1" allowOverlap="1" wp14:anchorId="569AF67F" wp14:editId="6AF61743">
                <wp:simplePos x="0" y="0"/>
                <wp:positionH relativeFrom="margin">
                  <wp:posOffset>-161925</wp:posOffset>
                </wp:positionH>
                <wp:positionV relativeFrom="paragraph">
                  <wp:posOffset>3980815</wp:posOffset>
                </wp:positionV>
                <wp:extent cx="1983105" cy="478790"/>
                <wp:effectExtent l="0" t="0" r="17145" b="16510"/>
                <wp:wrapNone/>
                <wp:docPr id="991524437" name="Rectangle : coins arrondis 2"/>
                <wp:cNvGraphicFramePr/>
                <a:graphic xmlns:a="http://schemas.openxmlformats.org/drawingml/2006/main">
                  <a:graphicData uri="http://schemas.microsoft.com/office/word/2010/wordprocessingShape">
                    <wps:wsp>
                      <wps:cNvSpPr/>
                      <wps:spPr>
                        <a:xfrm>
                          <a:off x="0" y="0"/>
                          <a:ext cx="1983105" cy="478790"/>
                        </a:xfrm>
                        <a:prstGeom prst="roundRect">
                          <a:avLst/>
                        </a:prstGeom>
                        <a:solidFill>
                          <a:srgbClr val="00B050">
                            <a:alpha val="89000"/>
                          </a:srgbClr>
                        </a:solidFill>
                        <a:ln w="2540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DB34C1" w14:textId="77777777" w:rsidR="0075374E" w:rsidRPr="00782B59" w:rsidRDefault="0075374E" w:rsidP="0075374E">
                            <w:pPr>
                              <w:jc w:val="center"/>
                              <w:rPr>
                                <w:color w:val="000000" w:themeColor="text1"/>
                                <w:sz w:val="20"/>
                                <w:szCs w:val="20"/>
                              </w:rPr>
                            </w:pPr>
                            <w:r w:rsidRPr="00782B59">
                              <w:rPr>
                                <w:color w:val="000000" w:themeColor="text1"/>
                                <w:sz w:val="20"/>
                                <w:szCs w:val="20"/>
                              </w:rPr>
                              <w:t>Vérification de la solvabilité de votre copropriété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9AF67F" id="_x0000_s1052" style="position:absolute;left:0;text-align:left;margin-left:-12.75pt;margin-top:313.45pt;width:156.15pt;height:37.7pt;z-index:25179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VUjqQIAAMoFAAAOAAAAZHJzL2Uyb0RvYy54bWysVE1v2zAMvQ/YfxB0X21nSZsEdYqsRYcB&#10;RRu0HXpWZDk2IIuapMTJfv0oyXbSD+ww7CKLIvlIPpO8vNo3kuyEsTWonGZnKSVCcShqtcnpz+fb&#10;L1NKrGOqYBKUyOlBWHq1+PzpstVzMYIKZCEMQRBl563OaeWcnieJ5ZVomD0DLRQqSzANcyiaTVIY&#10;1iJ6I5NRmp4nLZhCG+DCWny9iUq6CPhlKbh7KEsrHJE5xdxcOE041/5MFpdsvjFMVzXv0mD/kEXD&#10;aoVBB6gb5hjZmvodVFNzAxZKd8ahSaAsay5CDVhNlr6p5qliWoRakByrB5rs/4Pl97snvTJIQ6vt&#10;3OLVV7EvTeO/mB/ZB7IOA1li7wjHx2w2/ZqlE0o46sYX04tZYDM5emtj3XcBDfGXnBrYquIR/0gg&#10;iu3urMOwaN/b+YgWZF3c1lIGwWzW19KQHfN/L/2WTtLoK3XF4ut0lqZ9XBvNA+YrHKlIm9PRZIym&#10;74P4VhNDmPUm802BaZ1AoCQVPh45Cjd3kMLjSfUoSlIXyMooBniNyTgXymVRVbFCxNyzyUnuvUcI&#10;HQA9colMDNgdQG8ZQXrsmHNn711F6P7Buav8b86DR4gMyg3OTa3AfFSZxKq6yNG+JylS41ly+/Ue&#10;uUFqzr2pf1pDcVgZYiCOo9X8tsYWuWPWrZjB+cNJxZ3iHvAoJeC/g+5GSQXm90fv3h7HArWUtDjP&#10;ObW/tswISuQPhQMzy8ZjvwCCMJ5cjFAwp5r1qUZtm2vApstwe2kert7eyf5aGmhecPUsfVRUMcUx&#10;dk65M71w7eKeweXFxXIZzHDoNXN36klzD+6J9t3/vH9hRndz4nDC7qGffTZ/MynR1nsqWG4dlHUY&#10;oyOv3S/AhRF6qVtufiOdysHquIIXfwAAAP//AwBQSwMEFAAGAAgAAAAhAD7x8jPhAAAACwEAAA8A&#10;AABkcnMvZG93bnJldi54bWxMj0FOwzAQRfdI3MEaJHatg6EhhEyqAipShbKg9ABuPE0CsR3Fbhtu&#10;z7CC5Wie/n+/WE62FycaQ+cdws08AUGu9qZzDcLuYz3LQISondG9d4TwTQGW5eVFoXPjz+6dTtvY&#10;CA5xIdcIbYxDLmWoW7I6zP1Ajn8HP1od+RwbaUZ95nDbS5UkqbS6c9zQ6oGeW6q/tkeLcPe6efkM&#10;ze7pUK1tzGRb0eqtQry+mlaPICJN8Q+GX31Wh5Kd9v7oTBA9wkwtFowipCp9AMGEylIes0e4T9Qt&#10;yLKQ/zeUPwAAAP//AwBQSwECLQAUAAYACAAAACEAtoM4kv4AAADhAQAAEwAAAAAAAAAAAAAAAAAA&#10;AAAAW0NvbnRlbnRfVHlwZXNdLnhtbFBLAQItABQABgAIAAAAIQA4/SH/1gAAAJQBAAALAAAAAAAA&#10;AAAAAAAAAC8BAABfcmVscy8ucmVsc1BLAQItABQABgAIAAAAIQCxOVUjqQIAAMoFAAAOAAAAAAAA&#10;AAAAAAAAAC4CAABkcnMvZTJvRG9jLnhtbFBLAQItABQABgAIAAAAIQA+8fIz4QAAAAsBAAAPAAAA&#10;AAAAAAAAAAAAAAMFAABkcnMvZG93bnJldi54bWxQSwUGAAAAAAQABADzAAAAEQYAAAAA&#10;" fillcolor="#00b050" strokecolor="white [3212]" strokeweight="2pt">
                <v:fill opacity="58339f"/>
                <v:stroke joinstyle="miter"/>
                <v:textbox>
                  <w:txbxContent>
                    <w:p w14:paraId="0ADB34C1" w14:textId="77777777" w:rsidR="0075374E" w:rsidRPr="00782B59" w:rsidRDefault="0075374E" w:rsidP="0075374E">
                      <w:pPr>
                        <w:jc w:val="center"/>
                        <w:rPr>
                          <w:color w:val="000000" w:themeColor="text1"/>
                          <w:sz w:val="20"/>
                          <w:szCs w:val="20"/>
                        </w:rPr>
                      </w:pPr>
                      <w:r w:rsidRPr="00782B59">
                        <w:rPr>
                          <w:color w:val="000000" w:themeColor="text1"/>
                          <w:sz w:val="20"/>
                          <w:szCs w:val="20"/>
                        </w:rPr>
                        <w:t>Vérification de la solvabilité de votre copropriété</w:t>
                      </w:r>
                    </w:p>
                  </w:txbxContent>
                </v:textbox>
                <w10:wrap anchorx="margin"/>
              </v:roundrect>
            </w:pict>
          </mc:Fallback>
        </mc:AlternateContent>
      </w:r>
      <w:r>
        <w:rPr>
          <w:noProof/>
        </w:rPr>
        <mc:AlternateContent>
          <mc:Choice Requires="wps">
            <w:drawing>
              <wp:anchor distT="0" distB="0" distL="114300" distR="114300" simplePos="0" relativeHeight="251801600" behindDoc="0" locked="0" layoutInCell="1" allowOverlap="1" wp14:anchorId="4B66C999" wp14:editId="37C71179">
                <wp:simplePos x="0" y="0"/>
                <wp:positionH relativeFrom="margin">
                  <wp:posOffset>-189865</wp:posOffset>
                </wp:positionH>
                <wp:positionV relativeFrom="paragraph">
                  <wp:posOffset>4683125</wp:posOffset>
                </wp:positionV>
                <wp:extent cx="1852295" cy="478790"/>
                <wp:effectExtent l="0" t="0" r="14605" b="16510"/>
                <wp:wrapNone/>
                <wp:docPr id="140466788" name="Rectangle : coins arrondis 2"/>
                <wp:cNvGraphicFramePr/>
                <a:graphic xmlns:a="http://schemas.openxmlformats.org/drawingml/2006/main">
                  <a:graphicData uri="http://schemas.microsoft.com/office/word/2010/wordprocessingShape">
                    <wps:wsp>
                      <wps:cNvSpPr/>
                      <wps:spPr>
                        <a:xfrm>
                          <a:off x="0" y="0"/>
                          <a:ext cx="1852295" cy="478790"/>
                        </a:xfrm>
                        <a:prstGeom prst="roundRect">
                          <a:avLst/>
                        </a:prstGeom>
                        <a:solidFill>
                          <a:srgbClr val="00B050">
                            <a:alpha val="89000"/>
                          </a:srgbClr>
                        </a:solidFill>
                        <a:ln w="2540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EF0B8E6" w14:textId="77777777" w:rsidR="0075374E" w:rsidRPr="00782B59" w:rsidRDefault="0075374E" w:rsidP="0075374E">
                            <w:pPr>
                              <w:jc w:val="center"/>
                              <w:rPr>
                                <w:color w:val="000000" w:themeColor="text1"/>
                                <w:sz w:val="20"/>
                                <w:szCs w:val="20"/>
                              </w:rPr>
                            </w:pPr>
                            <w:r>
                              <w:rPr>
                                <w:color w:val="000000" w:themeColor="text1"/>
                                <w:sz w:val="20"/>
                                <w:szCs w:val="20"/>
                              </w:rPr>
                              <w:t>Estimation des quotes-parts travaux par typologie de lots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66C999" id="_x0000_s1053" style="position:absolute;left:0;text-align:left;margin-left:-14.95pt;margin-top:368.75pt;width:145.85pt;height:37.7pt;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zwUqAIAAMoFAAAOAAAAZHJzL2Uyb0RvYy54bWysVEtv2zAMvg/YfxB0X/1AsjxQp8hadBhQ&#10;tEHboWdFlmIDsqRJSuzs14+SbCd9YIdhF1kUyY/kZ5KXV10j0IEZWytZ4OwixYhJqspa7gr88/n2&#10;yxwj64gsiVCSFfjILL5aff502eoly1WlRMkMAhBpl60ucOWcXiaJpRVriL1QmklQcmUa4kA0u6Q0&#10;pAX0RiR5mn5NWmVKbRRl1sLrTVTiVcDnnFH3wLllDokCQ24unCacW38mq0uy3Bmiq5r2aZB/yKIh&#10;tYSgI9QNcQTtTf0OqqmpUVZxd0FVkyjOa8pCDVBNlr6p5qkimoVagByrR5rs/4Ol94cnvTFAQ6vt&#10;0sLVV9Fx0/gv5Ie6QNZxJIt1DlF4zObTPF9MMaKgm8zms0VgMzl5a2Pdd6Ya5C8FNmovy0f4I4Eo&#10;crizDsKC/WDnI1ol6vK2FiIIZre9FgYdiP976bd0mkZfoSsSX+eLNB3i2mgeMF/hCInaAufTCZi+&#10;D+JbjY1htrvMNwWkdQYBkpDweOIo3NxRMI8n5CPjqC6BlTwGeI1JKGXSZVFVkZLF3LPpWe6DRwgd&#10;AD0yByZG7B5gsIwgA3bMubf3rix0/+jcV/4359EjRFbSjc5NLZX5qDIBVfWRo/1AUqTGs+S6bQfc&#10;ADUzb+qftqo8bgwyKo6j1fS2hha5I9ZtiIH5g0mFneIe4OBCwb9T/Q2jSpnfH717exgL0GLUwjwX&#10;2P7aE8MwEj8kDMwim0z8AgjCZDrLQTDnmu25Ru6bawVNl8H20jRcvb0Tw5Ub1bzA6ln7qKAikkLs&#10;AlNnBuHaxT0Dy4uy9TqYwdBr4u7kk6Ye3BPtu/+5eyFG93PiYMLu1TD7ZPlmUqKt95RqvXeK12GM&#10;Trz2vwAWRuilfrn5jXQuB6vTCl79AQAA//8DAFBLAwQUAAYACAAAACEAvXcDf+EAAAALAQAADwAA&#10;AGRycy9kb3ducmV2LnhtbEyPQU7DMBBF90jcwRokdq2TAG0SMqkKqEgVyoLSA7jxNAnEdhS7bbg9&#10;wwqWo3n6//1iNZlenGn0nbMI8TwCQbZ2urMNwv5jM0tB+KCsVr2zhPBNHlbl9VWhcu0u9p3Ou9AI&#10;DrE+VwhtCEMupa9bMsrP3UCWf0c3GhX4HBupR3XhcNPLJIoW0qjOckOrBnpuqf7anQzC/ev25dM3&#10;+6djtTEhlW1F67cK8fZmWj+CCDSFPxh+9VkdSnY6uJPVXvQIsyTLGEVY3i0fQDCRLGIec0BI4yQD&#10;WRby/4byBwAA//8DAFBLAQItABQABgAIAAAAIQC2gziS/gAAAOEBAAATAAAAAAAAAAAAAAAAAAAA&#10;AABbQ29udGVudF9UeXBlc10ueG1sUEsBAi0AFAAGAAgAAAAhADj9If/WAAAAlAEAAAsAAAAAAAAA&#10;AAAAAAAALwEAAF9yZWxzLy5yZWxzUEsBAi0AFAAGAAgAAAAhAF7jPBSoAgAAygUAAA4AAAAAAAAA&#10;AAAAAAAALgIAAGRycy9lMm9Eb2MueG1sUEsBAi0AFAAGAAgAAAAhAL13A3/hAAAACwEAAA8AAAAA&#10;AAAAAAAAAAAAAgUAAGRycy9kb3ducmV2LnhtbFBLBQYAAAAABAAEAPMAAAAQBgAAAAA=&#10;" fillcolor="#00b050" strokecolor="white [3212]" strokeweight="2pt">
                <v:fill opacity="58339f"/>
                <v:stroke joinstyle="miter"/>
                <v:textbox>
                  <w:txbxContent>
                    <w:p w14:paraId="0EF0B8E6" w14:textId="77777777" w:rsidR="0075374E" w:rsidRPr="00782B59" w:rsidRDefault="0075374E" w:rsidP="0075374E">
                      <w:pPr>
                        <w:jc w:val="center"/>
                        <w:rPr>
                          <w:color w:val="000000" w:themeColor="text1"/>
                          <w:sz w:val="20"/>
                          <w:szCs w:val="20"/>
                        </w:rPr>
                      </w:pPr>
                      <w:r>
                        <w:rPr>
                          <w:color w:val="000000" w:themeColor="text1"/>
                          <w:sz w:val="20"/>
                          <w:szCs w:val="20"/>
                        </w:rPr>
                        <w:t>Estimation des quotes-parts travaux par typologie de lots</w:t>
                      </w:r>
                    </w:p>
                  </w:txbxContent>
                </v:textbox>
                <w10:wrap anchorx="margin"/>
              </v:roundrect>
            </w:pict>
          </mc:Fallback>
        </mc:AlternateContent>
      </w:r>
      <w:r>
        <w:rPr>
          <w:noProof/>
        </w:rPr>
        <mc:AlternateContent>
          <mc:Choice Requires="wps">
            <w:drawing>
              <wp:anchor distT="0" distB="0" distL="114300" distR="114300" simplePos="0" relativeHeight="251803648" behindDoc="0" locked="0" layoutInCell="1" allowOverlap="1" wp14:anchorId="16953E31" wp14:editId="0025735B">
                <wp:simplePos x="0" y="0"/>
                <wp:positionH relativeFrom="column">
                  <wp:posOffset>4716145</wp:posOffset>
                </wp:positionH>
                <wp:positionV relativeFrom="paragraph">
                  <wp:posOffset>4664710</wp:posOffset>
                </wp:positionV>
                <wp:extent cx="2218055" cy="476885"/>
                <wp:effectExtent l="0" t="0" r="10795" b="18415"/>
                <wp:wrapNone/>
                <wp:docPr id="2023013408" name="Rectangle : coins arrondis 2"/>
                <wp:cNvGraphicFramePr/>
                <a:graphic xmlns:a="http://schemas.openxmlformats.org/drawingml/2006/main">
                  <a:graphicData uri="http://schemas.microsoft.com/office/word/2010/wordprocessingShape">
                    <wps:wsp>
                      <wps:cNvSpPr/>
                      <wps:spPr>
                        <a:xfrm>
                          <a:off x="0" y="0"/>
                          <a:ext cx="2218055" cy="476885"/>
                        </a:xfrm>
                        <a:prstGeom prst="roundRect">
                          <a:avLst/>
                        </a:prstGeom>
                        <a:solidFill>
                          <a:srgbClr val="00B050">
                            <a:alpha val="89000"/>
                          </a:srgbClr>
                        </a:solidFill>
                        <a:ln w="2540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2EBE4B" w14:textId="77777777" w:rsidR="0075374E" w:rsidRPr="00782B59" w:rsidRDefault="0075374E" w:rsidP="0075374E">
                            <w:pPr>
                              <w:jc w:val="center"/>
                              <w:rPr>
                                <w:color w:val="000000" w:themeColor="text1"/>
                                <w:sz w:val="20"/>
                                <w:szCs w:val="20"/>
                              </w:rPr>
                            </w:pPr>
                            <w:r>
                              <w:rPr>
                                <w:color w:val="000000" w:themeColor="text1"/>
                                <w:sz w:val="20"/>
                                <w:szCs w:val="20"/>
                              </w:rPr>
                              <w:t>Estimation des restes à charges et des mensualités des prêts collectifs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953E31" id="_x0000_s1054" style="position:absolute;left:0;text-align:left;margin-left:371.35pt;margin-top:367.3pt;width:174.65pt;height:37.5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GxpwIAAMoFAAAOAAAAZHJzL2Uyb0RvYy54bWysVE1v2zAMvQ/YfxB0X20HSZsGdYqsRYcB&#10;RVv0Az0rshwbkEVNUmJnv36UZDvpB3YYdrEl8fGRfBJ5cdk1kuyEsTWonGYnKSVCcShqtcnpy/PN&#10;tzkl1jFVMAlK5HQvLL1cfv1y0eqFmEAFshCGIImyi1bntHJOL5LE8ko0zJ6AFgqNJZiGOdyaTVIY&#10;1iJ7I5NJmp4mLZhCG+DCWjy9jka6DPxlKbi7L0srHJE5xdxc+JrwXftvsrxgi41huqp5nwb7hywa&#10;VisMOlJdM8fI1tQfqJqaG7BQuhMOTQJlWXMRasBqsvRdNU8V0yLUguJYPcpk/x8tv9s96QeDMrTa&#10;LiwufRVdaRr/x/xIF8Taj2KJzhGOh5NJNk9nM0o42qZnp/P5zKuZHLy1se6HgIb4RU4NbFXxiDcS&#10;hGK7W+sifsD5iBZkXdzUUoaN2ayvpCE75m8v/Z7O0ugrdcXi6fw8TcMtYlwb4SGHNzxSkRYTnk0R&#10;+jGIf2piDLPeZH0ZRxRILhXyHjQKK7eXwvNJ9ShKUhdelRjgLSfjXCiXRVPFChFzz2ZHuQ8eIftA&#10;6JlLVGLk7gkGZCQZuKOUPd67ivD6R+e+8r85jx4hMig3Oje1AvNZZRKr6iNH/CBSlMar5Lp1h9qg&#10;NHMP9UdrKPYPhhiI7Wg1v6nxidwy6x6Ywf7DTsWZ4u7xU0rAu4N+RUkF5vdn5x6PbYFWSlrs55za&#10;X1tmBCXyp8KGOc+mUz8AwmY6O5vgxhxb1scWtW2uAB9dhtNL87D0eCeHZWmgecXRs/JR0cQUx9g5&#10;5c4MmysX5wwOLy5WqwDDptfM3aonzT25F9q//ufulRnd94nDDruDoffZ4l2nRKz3VLDaOijr0EYH&#10;XfsrwIER3lI/3PxEOt4H1GEEL/8AAAD//wMAUEsDBBQABgAIAAAAIQCv9cRa4QAAAAwBAAAPAAAA&#10;ZHJzL2Rvd25yZXYueG1sTI9BTsMwEEX3SNzBGiR21CZETZrGqQqoSAhlQekB3Hgap8R2FLttuD3T&#10;FexmNE9/3i9Xk+3ZGcfQeSfhcSaAoWu87lwrYfe1eciBhaicVr13KOEHA6yq25tSFdpf3Ceet7Fl&#10;FOJCoSSYGIeC89AYtCrM/ICObgc/WhVpHVuuR3WhcNvzRIg5t6pz9MGoAV8MNt/bk5WQvr2/HkO7&#10;ez7UGxtzbmpcf9RS3t9N6yWwiFP8g+GqT+pQkdPen5wOrJeQpUlGKA1P6RzYlRCLhOrtJeRikQGv&#10;Sv6/RPULAAD//wMAUEsBAi0AFAAGAAgAAAAhALaDOJL+AAAA4QEAABMAAAAAAAAAAAAAAAAAAAAA&#10;AFtDb250ZW50X1R5cGVzXS54bWxQSwECLQAUAAYACAAAACEAOP0h/9YAAACUAQAACwAAAAAAAAAA&#10;AAAAAAAvAQAAX3JlbHMvLnJlbHNQSwECLQAUAAYACAAAACEAqLPxsacCAADKBQAADgAAAAAAAAAA&#10;AAAAAAAuAgAAZHJzL2Uyb0RvYy54bWxQSwECLQAUAAYACAAAACEAr/XEWuEAAAAMAQAADwAAAAAA&#10;AAAAAAAAAAABBQAAZHJzL2Rvd25yZXYueG1sUEsFBgAAAAAEAAQA8wAAAA8GAAAAAA==&#10;" fillcolor="#00b050" strokecolor="white [3212]" strokeweight="2pt">
                <v:fill opacity="58339f"/>
                <v:stroke joinstyle="miter"/>
                <v:textbox>
                  <w:txbxContent>
                    <w:p w14:paraId="362EBE4B" w14:textId="77777777" w:rsidR="0075374E" w:rsidRPr="00782B59" w:rsidRDefault="0075374E" w:rsidP="0075374E">
                      <w:pPr>
                        <w:jc w:val="center"/>
                        <w:rPr>
                          <w:color w:val="000000" w:themeColor="text1"/>
                          <w:sz w:val="20"/>
                          <w:szCs w:val="20"/>
                        </w:rPr>
                      </w:pPr>
                      <w:r>
                        <w:rPr>
                          <w:color w:val="000000" w:themeColor="text1"/>
                          <w:sz w:val="20"/>
                          <w:szCs w:val="20"/>
                        </w:rPr>
                        <w:t>Estimation des restes à charges et des mensualités des prêts collectifs</w:t>
                      </w:r>
                    </w:p>
                  </w:txbxContent>
                </v:textbox>
              </v:roundrect>
            </w:pict>
          </mc:Fallback>
        </mc:AlternateContent>
      </w:r>
      <w:r>
        <w:rPr>
          <w:noProof/>
        </w:rPr>
        <mc:AlternateContent>
          <mc:Choice Requires="wps">
            <w:drawing>
              <wp:anchor distT="0" distB="0" distL="114300" distR="114300" simplePos="0" relativeHeight="251802624" behindDoc="0" locked="0" layoutInCell="1" allowOverlap="1" wp14:anchorId="54E16FD8" wp14:editId="3DAF10D4">
                <wp:simplePos x="0" y="0"/>
                <wp:positionH relativeFrom="column">
                  <wp:posOffset>1804670</wp:posOffset>
                </wp:positionH>
                <wp:positionV relativeFrom="paragraph">
                  <wp:posOffset>4683125</wp:posOffset>
                </wp:positionV>
                <wp:extent cx="2816860" cy="471805"/>
                <wp:effectExtent l="0" t="0" r="21590" b="23495"/>
                <wp:wrapNone/>
                <wp:docPr id="66505239" name="Rectangle : coins arrondis 2"/>
                <wp:cNvGraphicFramePr/>
                <a:graphic xmlns:a="http://schemas.openxmlformats.org/drawingml/2006/main">
                  <a:graphicData uri="http://schemas.microsoft.com/office/word/2010/wordprocessingShape">
                    <wps:wsp>
                      <wps:cNvSpPr/>
                      <wps:spPr>
                        <a:xfrm>
                          <a:off x="0" y="0"/>
                          <a:ext cx="2816860" cy="471805"/>
                        </a:xfrm>
                        <a:prstGeom prst="roundRect">
                          <a:avLst/>
                        </a:prstGeom>
                        <a:solidFill>
                          <a:srgbClr val="00B050">
                            <a:alpha val="89000"/>
                          </a:srgbClr>
                        </a:solidFill>
                        <a:ln w="2540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3F20175" w14:textId="77777777" w:rsidR="0075374E" w:rsidRPr="00782B59" w:rsidRDefault="0075374E" w:rsidP="0075374E">
                            <w:pPr>
                              <w:jc w:val="center"/>
                              <w:rPr>
                                <w:color w:val="000000" w:themeColor="text1"/>
                                <w:sz w:val="20"/>
                                <w:szCs w:val="20"/>
                              </w:rPr>
                            </w:pPr>
                            <w:r>
                              <w:rPr>
                                <w:color w:val="000000" w:themeColor="text1"/>
                                <w:sz w:val="20"/>
                                <w:szCs w:val="20"/>
                              </w:rPr>
                              <w:t>Recherche des différentes solutions bancaires de financement (prêt collectif, Eco PTZ…)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E16FD8" id="_x0000_s1055" style="position:absolute;left:0;text-align:left;margin-left:142.1pt;margin-top:368.75pt;width:221.8pt;height:37.1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STmpwIAAMoFAAAOAAAAZHJzL2Uyb0RvYy54bWysVEtv2zAMvg/YfxB0X20HSZsGdYqsRYcB&#10;RVv0gZ4VWY4NyKImKbGzXz9Ksp30gR2GXWxRJD+Sn0heXHaNJDthbA0qp9lJSolQHIpabXL68nzz&#10;bU6JdUwVTIISOd0LSy+XX79ctHohJlCBLIQhCKLsotU5rZzTiySxvBINsyeghUJlCaZhDkWzSQrD&#10;WkRvZDJJ09OkBVNoA1xYi7fXUUmXAb8sBXf3ZWmFIzKnmJsLXxO+a/9NlhdssTFMVzXv02D/kEXD&#10;aoVBR6hr5hjZmvoDVFNzAxZKd8KhSaAsay5CDVhNlr6r5qliWoRakByrR5rs/4Pld7sn/WCQhlbb&#10;hcWjr6IrTeP/mB/pAln7kSzROcLxcjLPTuenyClH3fQsm6czz2Zy8NbGuh8CGuIPOTWwVcUjvkgg&#10;iu1urYv2g52PaEHWxU0tZRDMZn0lDdkx/3rp93SWRl+pKxZv5+dpGl4R49poHnJ4gyMVaTHh2RRN&#10;PwbxrSbGMOtN1pdxBIHgUiHugaNwcnspPJ5Uj6IkdeFZiQHeYjLOhXJZVFWsEDH3bHaU++ARsg+A&#10;HrlEJkbsHmCwjCADdqSyt/euInT/6NxX/jfn0SNEBuVG56ZWYD6rTGJVfeRoP5AUqfEsuW7dITdI&#10;zbk39VdrKPYPhhiI42g1v6mxRW6ZdQ/M4PxhV+FOcff4KSXg20F/oqQC8/uze2+PY4FaSlqc55za&#10;X1tmBCXyp8KBOc+mU78AgjCdnU1QMMea9bFGbZsrwKbLcHtpHo7e3snhWBpoXnH1rHxUVDHFMXZO&#10;uTODcOXinsHlxcVqFcxw6DVzt+pJcw/uifbd/9y9MqP7OXE4YXcwzD5bvJuUaOs9Fay2Dso6jNGB&#10;1/4JcGGEXuqXm99Ix3KwOqzg5R8AAAD//wMAUEsDBBQABgAIAAAAIQA3b08e4AAAAAsBAAAPAAAA&#10;ZHJzL2Rvd25yZXYueG1sTI9BTsMwEEX3SNzBGiR21EkoxAqZVAVUJISyoPQAbjxNAvE4it023B6z&#10;guVonv5/v1zNdhAnmnzvGCFdJCCIG2d6bhF2H5sbBcIHzUYPjgnhmzysqsuLUhfGnfmdTtvQihjC&#10;vtAIXQhjIaVvOrLaL9xIHH8HN1kd4jm10kz6HMPtILMkuZdW9xwbOj3SU0fN1/ZoEZYvr8+fvt09&#10;HuqNDUp2Na3fasTrq3n9ACLQHP5g+NWP6lBFp707svFiQMjUMosoQn6b34GIRJ7lccweQaWpAlmV&#10;8v+G6gcAAP//AwBQSwECLQAUAAYACAAAACEAtoM4kv4AAADhAQAAEwAAAAAAAAAAAAAAAAAAAAAA&#10;W0NvbnRlbnRfVHlwZXNdLnhtbFBLAQItABQABgAIAAAAIQA4/SH/1gAAAJQBAAALAAAAAAAAAAAA&#10;AAAAAC8BAABfcmVscy8ucmVsc1BLAQItABQABgAIAAAAIQDb2STmpwIAAMoFAAAOAAAAAAAAAAAA&#10;AAAAAC4CAABkcnMvZTJvRG9jLnhtbFBLAQItABQABgAIAAAAIQA3b08e4AAAAAsBAAAPAAAAAAAA&#10;AAAAAAAAAAEFAABkcnMvZG93bnJldi54bWxQSwUGAAAAAAQABADzAAAADgYAAAAA&#10;" fillcolor="#00b050" strokecolor="white [3212]" strokeweight="2pt">
                <v:fill opacity="58339f"/>
                <v:stroke joinstyle="miter"/>
                <v:textbox>
                  <w:txbxContent>
                    <w:p w14:paraId="43F20175" w14:textId="77777777" w:rsidR="0075374E" w:rsidRPr="00782B59" w:rsidRDefault="0075374E" w:rsidP="0075374E">
                      <w:pPr>
                        <w:jc w:val="center"/>
                        <w:rPr>
                          <w:color w:val="000000" w:themeColor="text1"/>
                          <w:sz w:val="20"/>
                          <w:szCs w:val="20"/>
                        </w:rPr>
                      </w:pPr>
                      <w:r>
                        <w:rPr>
                          <w:color w:val="000000" w:themeColor="text1"/>
                          <w:sz w:val="20"/>
                          <w:szCs w:val="20"/>
                        </w:rPr>
                        <w:t>Recherche des différentes solutions bancaires de financement (prêt collectif, Eco PTZ…)</w:t>
                      </w:r>
                    </w:p>
                  </w:txbxContent>
                </v:textbox>
              </v:roundrect>
            </w:pict>
          </mc:Fallback>
        </mc:AlternateContent>
      </w:r>
    </w:p>
    <w:p w14:paraId="19668024" w14:textId="47AF63F5" w:rsidR="00581F12" w:rsidRDefault="00581F12" w:rsidP="002E66EB">
      <w:pPr>
        <w:spacing w:before="240"/>
        <w:jc w:val="both"/>
        <w:rPr>
          <w:sz w:val="16"/>
          <w:szCs w:val="16"/>
        </w:rPr>
      </w:pPr>
    </w:p>
    <w:p w14:paraId="3FF43D9A" w14:textId="3FA7C9CD" w:rsidR="00581F12" w:rsidRDefault="00581F12" w:rsidP="002E66EB">
      <w:pPr>
        <w:spacing w:before="240"/>
        <w:jc w:val="both"/>
        <w:rPr>
          <w:sz w:val="16"/>
          <w:szCs w:val="16"/>
        </w:rPr>
      </w:pPr>
    </w:p>
    <w:p w14:paraId="553EC531" w14:textId="3DF9B5C6" w:rsidR="00581F12" w:rsidRDefault="00581F12" w:rsidP="002E66EB">
      <w:pPr>
        <w:spacing w:before="240"/>
        <w:jc w:val="both"/>
        <w:rPr>
          <w:sz w:val="16"/>
          <w:szCs w:val="16"/>
        </w:rPr>
      </w:pPr>
    </w:p>
    <w:p w14:paraId="3563323F" w14:textId="36566CC8" w:rsidR="00581F12" w:rsidRDefault="00581F12" w:rsidP="002E66EB">
      <w:pPr>
        <w:spacing w:before="240"/>
        <w:jc w:val="both"/>
        <w:rPr>
          <w:sz w:val="16"/>
          <w:szCs w:val="16"/>
        </w:rPr>
      </w:pPr>
    </w:p>
    <w:p w14:paraId="33C52F5E" w14:textId="73A0ABAE" w:rsidR="00581F12" w:rsidRDefault="00B40C4B" w:rsidP="002E66EB">
      <w:pPr>
        <w:spacing w:before="240"/>
        <w:jc w:val="both"/>
        <w:rPr>
          <w:sz w:val="16"/>
          <w:szCs w:val="16"/>
        </w:rPr>
      </w:pPr>
      <w:r w:rsidRPr="00CC4637">
        <w:rPr>
          <w:noProof/>
        </w:rPr>
        <w:drawing>
          <wp:anchor distT="0" distB="0" distL="114300" distR="114300" simplePos="0" relativeHeight="251808768" behindDoc="1" locked="0" layoutInCell="1" allowOverlap="1" wp14:anchorId="589E337D" wp14:editId="47CC27A4">
            <wp:simplePos x="0" y="0"/>
            <wp:positionH relativeFrom="margin">
              <wp:posOffset>0</wp:posOffset>
            </wp:positionH>
            <wp:positionV relativeFrom="paragraph">
              <wp:posOffset>144250</wp:posOffset>
            </wp:positionV>
            <wp:extent cx="498475" cy="487680"/>
            <wp:effectExtent l="0" t="0" r="0" b="7620"/>
            <wp:wrapSquare wrapText="bothSides"/>
            <wp:docPr id="353460173" name="Image 1" descr="Une image contenant texte, capture d’écran, carte de visite, plan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98139" name="Image 1" descr="Une image contenant texte, capture d’écran, carte de visite, plante&#10;&#10;Description générée automatiquement"/>
                    <pic:cNvPicPr/>
                  </pic:nvPicPr>
                  <pic:blipFill rotWithShape="1">
                    <a:blip r:embed="rId40">
                      <a:extLst>
                        <a:ext uri="{BEBA8EAE-BF5A-486C-A8C5-ECC9F3942E4B}">
                          <a14:imgProps xmlns:a14="http://schemas.microsoft.com/office/drawing/2010/main">
                            <a14:imgLayer r:embed="rId26">
                              <a14:imgEffect>
                                <a14:backgroundRemoval t="0" b="96374" l="1419" r="97871">
                                  <a14:foregroundMark x1="14691" y1="3817" x2="6742" y2="1527"/>
                                  <a14:foregroundMark x1="6742" y1="1527" x2="994" y2="25191"/>
                                  <a14:foregroundMark x1="994" y1="25191" x2="1348" y2="69275"/>
                                  <a14:foregroundMark x1="1348" y1="69275" x2="9865" y2="84542"/>
                                  <a14:foregroundMark x1="9865" y1="84542" x2="60397" y2="93893"/>
                                  <a14:foregroundMark x1="60397" y1="93893" x2="92335" y2="89885"/>
                                  <a14:foregroundMark x1="92335" y1="89885" x2="95671" y2="65840"/>
                                  <a14:foregroundMark x1="95671" y1="65840" x2="95742" y2="3435"/>
                                  <a14:foregroundMark x1="95742" y1="3435" x2="94322" y2="0"/>
                                  <a14:foregroundMark x1="65474" y1="1783" x2="75515" y2="382"/>
                                  <a14:foregroundMark x1="1632" y1="10687" x2="65258" y2="1813"/>
                                  <a14:foregroundMark x1="75515" y1="382" x2="90206" y2="5916"/>
                                  <a14:foregroundMark x1="62601" y1="16492" x2="27182" y2="56679"/>
                                  <a14:foregroundMark x1="68559" y1="9733" x2="64001" y2="14905"/>
                                  <a14:foregroundMark x1="24698" y1="86260" x2="42867" y2="90840"/>
                                  <a14:foregroundMark x1="42867" y1="90840" x2="38325" y2="91412"/>
                                  <a14:foregroundMark x1="31299" y1="51527" x2="58978" y2="53244"/>
                                  <a14:foregroundMark x1="58978" y1="53244" x2="61888" y2="57634"/>
                                  <a14:foregroundMark x1="61888" y1="57634" x2="44074" y2="79771"/>
                                  <a14:foregroundMark x1="44074" y1="79771" x2="50248" y2="93511"/>
                                  <a14:foregroundMark x1="98793" y1="6298" x2="97871" y2="96374"/>
                                  <a14:foregroundMark x1="97871" y1="96374" x2="97516" y2="7634"/>
                                  <a14:foregroundMark x1="85735" y1="28435" x2="70050" y2="75573"/>
                                  <a14:foregroundMark x1="70050" y1="75573" x2="69979" y2="75573"/>
                                  <a14:foregroundMark x1="67069" y1="8969" x2="67069" y2="19084"/>
                                  <a14:foregroundMark x1="63662" y1="19084" x2="64017" y2="19466"/>
                                  <a14:foregroundMark x1="65295" y1="24046" x2="68275" y2="21565"/>
                                  <a14:foregroundMark x1="66501" y1="24427" x2="68275" y2="7824"/>
                                  <a14:foregroundMark x1="68275" y1="7824" x2="66004" y2="23855"/>
                                  <a14:foregroundMark x1="66004" y1="23855" x2="66785" y2="24618"/>
                                  <a14:foregroundMark x1="67069" y1="25000" x2="69553" y2="23855"/>
                                  <a14:foregroundMark x1="70546" y1="17748" x2="70476" y2="14885"/>
                                  <a14:foregroundMark x1="70405" y1="14504" x2="68204" y2="7824"/>
                                  <a14:foregroundMark x1="68204" y1="7824" x2="68204" y2="7824"/>
                                  <a14:backgroundMark x1="15401" y1="96183" x2="18950" y2="99618"/>
                                  <a14:backgroundMark x1="16324" y1="98664" x2="16324" y2="98664"/>
                                  <a14:backgroundMark x1="16324" y1="98664" x2="23776" y2="95420"/>
                                  <a14:backgroundMark x1="12846" y1="97710" x2="17388" y2="97710"/>
                                  <a14:backgroundMark x1="69979" y1="7061" x2="70972" y2="9351"/>
                                  <a14:backgroundMark x1="65295" y1="6298" x2="64159" y2="6679"/>
                                  <a14:backgroundMark x1="64088" y1="6679" x2="65153" y2="3817"/>
                                  <a14:backgroundMark x1="64798" y1="4771" x2="62527" y2="15267"/>
                                  <a14:backgroundMark x1="63458" y1="21257" x2="64159" y2="24618"/>
                                  <a14:backgroundMark x1="62527" y1="16794" x2="63268" y2="20346"/>
                                  <a14:backgroundMark x1="69303" y1="25025" x2="70617" y2="25382"/>
                                  <a14:backgroundMark x1="63591" y1="23473" x2="65316" y2="23942"/>
                                  <a14:backgroundMark x1="70617" y1="25382" x2="72392" y2="15076"/>
                                  <a14:backgroundMark x1="70901" y1="23092" x2="68559" y2="31489"/>
                                  <a14:backgroundMark x1="65933" y1="28626" x2="61249" y2="23664"/>
                                  <a14:backgroundMark x1="69908" y1="26908" x2="74592" y2="22519"/>
                                  <a14:backgroundMark x1="69056" y1="5725" x2="70759" y2="5916"/>
                                  <a14:backgroundMark x1="65862" y1="5153" x2="67779" y2="5344"/>
                                  <a14:backgroundMark x1="62881" y1="15649" x2="62811" y2="16603"/>
                                </a14:backgroundRemoval>
                              </a14:imgEffect>
                            </a14:imgLayer>
                          </a14:imgProps>
                        </a:ext>
                        <a:ext uri="{28A0092B-C50C-407E-A947-70E740481C1C}">
                          <a14:useLocalDpi xmlns:a14="http://schemas.microsoft.com/office/drawing/2010/main" val="0"/>
                        </a:ext>
                      </a:extLst>
                    </a:blip>
                    <a:srcRect l="63044" t="5590" r="28573" b="72368"/>
                    <a:stretch/>
                  </pic:blipFill>
                  <pic:spPr bwMode="auto">
                    <a:xfrm>
                      <a:off x="0" y="0"/>
                      <a:ext cx="498475" cy="487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F76FD1" w14:textId="6ACA21CB" w:rsidR="0075374E" w:rsidRDefault="00B40C4B" w:rsidP="002E66EB">
      <w:pPr>
        <w:spacing w:before="240"/>
        <w:jc w:val="both"/>
        <w:rPr>
          <w:sz w:val="16"/>
          <w:szCs w:val="16"/>
        </w:rPr>
      </w:pPr>
      <w:r>
        <w:rPr>
          <w:noProof/>
        </w:rPr>
        <mc:AlternateContent>
          <mc:Choice Requires="wps">
            <w:drawing>
              <wp:anchor distT="45720" distB="45720" distL="114300" distR="114300" simplePos="0" relativeHeight="251810816" behindDoc="0" locked="0" layoutInCell="1" allowOverlap="1" wp14:anchorId="5E5B4F98" wp14:editId="2AAA3859">
                <wp:simplePos x="0" y="0"/>
                <wp:positionH relativeFrom="margin">
                  <wp:posOffset>427355</wp:posOffset>
                </wp:positionH>
                <wp:positionV relativeFrom="paragraph">
                  <wp:posOffset>84560</wp:posOffset>
                </wp:positionV>
                <wp:extent cx="2272665" cy="441960"/>
                <wp:effectExtent l="19050" t="19050" r="32385" b="34290"/>
                <wp:wrapSquare wrapText="bothSides"/>
                <wp:docPr id="204082944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2665" cy="441960"/>
                        </a:xfrm>
                        <a:prstGeom prst="rect">
                          <a:avLst/>
                        </a:prstGeom>
                        <a:solidFill>
                          <a:schemeClr val="bg2">
                            <a:lumMod val="25000"/>
                            <a:alpha val="70000"/>
                          </a:schemeClr>
                        </a:solidFill>
                        <a:ln w="50800">
                          <a:solidFill>
                            <a:schemeClr val="bg1"/>
                          </a:solidFill>
                          <a:miter lim="800000"/>
                          <a:headEnd/>
                          <a:tailEnd/>
                          <a:extLst>
                            <a:ext uri="{C807C97D-BFC1-408E-A445-0C87EB9F89A2}">
                              <ask:lineSketchStyleProps xmlns:ask="http://schemas.microsoft.com/office/drawing/2018/sketchyshapes">
                                <ask:type>
                                  <ask:lineSketchNone/>
                                </ask:type>
                              </ask:lineSketchStyleProps>
                            </a:ext>
                          </a:extLst>
                        </a:ln>
                      </wps:spPr>
                      <wps:txbx>
                        <w:txbxContent>
                          <w:p w14:paraId="1BC5CBBD" w14:textId="69803D83" w:rsidR="00B40C4B" w:rsidRPr="00842BB5" w:rsidRDefault="00B40C4B" w:rsidP="00C76A11">
                            <w:pPr>
                              <w:spacing w:after="0"/>
                              <w:jc w:val="center"/>
                              <w:rPr>
                                <w:b/>
                                <w:bCs/>
                                <w:color w:val="FFFFFF" w:themeColor="background1"/>
                                <w:sz w:val="40"/>
                                <w:szCs w:val="40"/>
                              </w:rPr>
                            </w:pPr>
                            <w:r>
                              <w:rPr>
                                <w:b/>
                                <w:bCs/>
                                <w:color w:val="FFFFFF" w:themeColor="background1"/>
                                <w:sz w:val="36"/>
                                <w:szCs w:val="36"/>
                              </w:rPr>
                              <w:t>AMO FINANCI</w:t>
                            </w:r>
                            <w:r w:rsidR="00C76A11">
                              <w:rPr>
                                <w:b/>
                                <w:bCs/>
                                <w:sz w:val="36"/>
                                <w:szCs w:val="36"/>
                              </w:rPr>
                              <w: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5B4F98" id="_x0000_s1056" type="#_x0000_t202" style="position:absolute;left:0;text-align:left;margin-left:33.65pt;margin-top:6.65pt;width:178.95pt;height:34.8pt;z-index:251810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lAKMAIAAGAEAAAOAAAAZHJzL2Uyb0RvYy54bWysVNtu2zAMfR+wfxD0vtrxcmmNOkXXrsOA&#10;7gJ0+wBGlmNhsqhJSuzs60vJTtp1DwOGvQgiKR+S55C+vBo6zfbSeYWm4rOznDNpBNbKbCv+/dvd&#10;m3POfABTg0YjK36Qnl+tX7+67G0pC2xR19IxAjG+7G3F2xBsmWVetLIDf4ZWGgo26DoIZLptVjvo&#10;Cb3TWZHny6xHV1uHQnpP3tsxyNcJv2mkCF+axsvAdMWptpBOl85NPLP1JZRbB7ZVYioD/qGKDpSh&#10;pCeoWwjAdk79AdUp4dBjE84Edhk2jRIy9UDdzPIX3Ty0YGXqhcjx9kST/3+w4vP+wX51LAzvcCAB&#10;UxPe3qP44ZnBmxbMVl47h30roabEs0hZ1ltfTp9Gqn3pI8im/4Q1iQy7gAloaFwXWaE+GaGTAIcT&#10;6XIITJCzKFbFcrngTFBsPp9dLJMqGZTHr63z4YPEjsVLxR2JmtBhf+9DrAbK45OYzKNW9Z3SOhlx&#10;kOSNdmwPNAKbbZE+1buOSh19xSLPp0EAbVsYvStyHgtJ0xhBUq7f8LVhfcUX+Tk9/nvykbwXJXYq&#10;0Apo1VWcUKasUEa+35s6DWgApcc79arNJEDkfGQ/DJuBqbrib1PJUZAN1geSxOE48rSidGnR/eKs&#10;p3GvuP+5Ayc50x8NyXoxm8/jfiRjvlgVZLjnkc3zCBhBUBUPnI3Xm5B2KjJg8Jrkb1RS5qmSqWYa&#10;40TitHJxT57b6dXTj2H9CAAA//8DAFBLAwQUAAYACAAAACEAMHH7td8AAAAIAQAADwAAAGRycy9k&#10;b3ducmV2LnhtbEyPwU7DMBBE70j8g7VIXBB1SKGUEKeKkJDKqVD4ACdekqj2OsROGvr1LCc4rXZn&#10;NPsm38zOigmH0HlScLNIQCDV3nTUKPh4f75egwhRk9HWEyr4xgCb4vws15nxR3rDaR8bwSEUMq2g&#10;jbHPpAx1i06Hhe+RWPv0g9OR16GRZtBHDndWpkmykk53xB9a3eNTi/VhPzoFvS2r3el1eqGv7dUw&#10;H7bjyZWjUpcXc/kIIuIc/8zwi8/oUDBT5UcyQVgFq/slO/m+5Mn6bXqXgqgUrNMHkEUu/xcofgAA&#10;AP//AwBQSwECLQAUAAYACAAAACEAtoM4kv4AAADhAQAAEwAAAAAAAAAAAAAAAAAAAAAAW0NvbnRl&#10;bnRfVHlwZXNdLnhtbFBLAQItABQABgAIAAAAIQA4/SH/1gAAAJQBAAALAAAAAAAAAAAAAAAAAC8B&#10;AABfcmVscy8ucmVsc1BLAQItABQABgAIAAAAIQB8ylAKMAIAAGAEAAAOAAAAAAAAAAAAAAAAAC4C&#10;AABkcnMvZTJvRG9jLnhtbFBLAQItABQABgAIAAAAIQAwcfu13wAAAAgBAAAPAAAAAAAAAAAAAAAA&#10;AIoEAABkcnMvZG93bnJldi54bWxQSwUGAAAAAAQABADzAAAAlgUAAAAA&#10;" fillcolor="#393939 [814]" strokecolor="white [3212]" strokeweight="4pt">
                <v:fill opacity="46003f"/>
                <v:textbox>
                  <w:txbxContent>
                    <w:p w14:paraId="1BC5CBBD" w14:textId="69803D83" w:rsidR="00B40C4B" w:rsidRPr="00842BB5" w:rsidRDefault="00B40C4B" w:rsidP="00C76A11">
                      <w:pPr>
                        <w:spacing w:after="0"/>
                        <w:jc w:val="center"/>
                        <w:rPr>
                          <w:b/>
                          <w:bCs/>
                          <w:color w:val="FFFFFF" w:themeColor="background1"/>
                          <w:sz w:val="40"/>
                          <w:szCs w:val="40"/>
                        </w:rPr>
                      </w:pPr>
                      <w:r>
                        <w:rPr>
                          <w:b/>
                          <w:bCs/>
                          <w:color w:val="FFFFFF" w:themeColor="background1"/>
                          <w:sz w:val="36"/>
                          <w:szCs w:val="36"/>
                        </w:rPr>
                        <w:t>AMO FINANCI</w:t>
                      </w:r>
                      <w:r w:rsidR="00C76A11">
                        <w:rPr>
                          <w:b/>
                          <w:bCs/>
                          <w:sz w:val="36"/>
                          <w:szCs w:val="36"/>
                        </w:rPr>
                        <w:t>ER</w:t>
                      </w:r>
                    </w:p>
                  </w:txbxContent>
                </v:textbox>
                <w10:wrap type="square" anchorx="margin"/>
              </v:shape>
            </w:pict>
          </mc:Fallback>
        </mc:AlternateContent>
      </w:r>
    </w:p>
    <w:p w14:paraId="21201B7F" w14:textId="49334D03" w:rsidR="0075374E" w:rsidRDefault="00A478C7" w:rsidP="002E66EB">
      <w:pPr>
        <w:spacing w:before="240"/>
        <w:jc w:val="both"/>
        <w:rPr>
          <w:sz w:val="16"/>
          <w:szCs w:val="16"/>
        </w:rPr>
      </w:pPr>
      <w:r>
        <w:rPr>
          <w:noProof/>
        </w:rPr>
        <mc:AlternateContent>
          <mc:Choice Requires="wps">
            <w:drawing>
              <wp:anchor distT="0" distB="0" distL="114300" distR="114300" simplePos="0" relativeHeight="251805696" behindDoc="0" locked="0" layoutInCell="1" allowOverlap="1" wp14:anchorId="3C49F83E" wp14:editId="386901FD">
                <wp:simplePos x="0" y="0"/>
                <wp:positionH relativeFrom="margin">
                  <wp:posOffset>0</wp:posOffset>
                </wp:positionH>
                <wp:positionV relativeFrom="paragraph">
                  <wp:posOffset>272520</wp:posOffset>
                </wp:positionV>
                <wp:extent cx="6036945" cy="27305"/>
                <wp:effectExtent l="0" t="0" r="20955" b="29845"/>
                <wp:wrapNone/>
                <wp:docPr id="449266477" name="Connecteur droit 20"/>
                <wp:cNvGraphicFramePr/>
                <a:graphic xmlns:a="http://schemas.openxmlformats.org/drawingml/2006/main">
                  <a:graphicData uri="http://schemas.microsoft.com/office/word/2010/wordprocessingShape">
                    <wps:wsp>
                      <wps:cNvCnPr/>
                      <wps:spPr>
                        <a:xfrm flipV="1">
                          <a:off x="0" y="0"/>
                          <a:ext cx="6036945" cy="27305"/>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074B59" id="Connecteur droit 20" o:spid="_x0000_s1026" style="position:absolute;flip:y;z-index:251805696;visibility:visible;mso-wrap-style:square;mso-wrap-distance-left:9pt;mso-wrap-distance-top:0;mso-wrap-distance-right:9pt;mso-wrap-distance-bottom:0;mso-position-horizontal:absolute;mso-position-horizontal-relative:margin;mso-position-vertical:absolute;mso-position-vertical-relative:text" from="0,21.45pt" to="475.3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8QizwEAAO0DAAAOAAAAZHJzL2Uyb0RvYy54bWysU8tu2zAQvBfIPxC8x6Kd2m0EywGSIL0U&#10;bZA+7jS1tAjwBZK15L/vkpKVpEUPLXohKO7u7MzsanszGE2OEKJytqHLBaMErHCtsoeGfvv6cPme&#10;kpi4bbl2Fhp6gkhvdhdvtr2vYeU6p1sIBEFsrHvf0C4lX1dVFB0YHhfOg8WgdMHwhJ/hULWB94hu&#10;dLVibFP1LrQ+OAEx4uv9GKS7gi8liPRZygiJ6IYit1TOUM59PqvdlteHwH2nxESD/wMLw5XFpjPU&#10;PU+c/AjqNyijRHDRybQQzlROSiWgaEA1S/aLmi8d91C0oDnRzzbF/wcrPh3v7GNAG3of6+gfQ1Yx&#10;yGCI1Mp/x5kWXciUDMW202wbDIkIfNywq8312zUlAmOrd1dsnW2tRpgM50NMH8AZki8N1cpmVbzm&#10;x48xjannlPysLemx7zVbs5IWnVbtg9I6B2M47O90IEeeJ8puc9II8SINe2uLFJ41lVs6aRgbPIEk&#10;qkXuo7qybjDDciHApuWEqy1m5zKJFObCiVre0z8VTvm5FMoq/k3xXFE6O5vmYqOsC6Mxr7un4UxZ&#10;jvlnB0bd2YK9a09l2sUa3Kkyp2n/89K+/C7lz3/p7icAAAD//wMAUEsDBBQABgAIAAAAIQAarUKU&#10;3gAAAAYBAAAPAAAAZHJzL2Rvd25yZXYueG1sTI/NTsMwEITvSLyDtUi9UacpbdoQp0JISCDRQwtS&#10;ObrxkqTE6yh2fnh7lhMcd2Y08222m2wjBux87UjBYh6BQCqcqalU8P72dLsB4YMmoxtHqOAbPezy&#10;66tMp8aNdMDhGErBJeRTraAKoU2l9EWFVvu5a5HY+3Sd1YHPrpSm0yOX20bGUbSWVtfEC5Vu8bHC&#10;4uvYWwXh5bJ4Xl1aHPuPU79fvianzZAoNbuZHu5BBJzCXxh+8RkdcmY6u56MF40CfiQouIu3INjd&#10;rqIExJmFJAaZZ/I/fv4DAAD//wMAUEsBAi0AFAAGAAgAAAAhALaDOJL+AAAA4QEAABMAAAAAAAAA&#10;AAAAAAAAAAAAAFtDb250ZW50X1R5cGVzXS54bWxQSwECLQAUAAYACAAAACEAOP0h/9YAAACUAQAA&#10;CwAAAAAAAAAAAAAAAAAvAQAAX3JlbHMvLnJlbHNQSwECLQAUAAYACAAAACEAbp/EIs8BAADtAwAA&#10;DgAAAAAAAAAAAAAAAAAuAgAAZHJzL2Uyb0RvYy54bWxQSwECLQAUAAYACAAAACEAGq1ClN4AAAAG&#10;AQAADwAAAAAAAAAAAAAAAAApBAAAZHJzL2Rvd25yZXYueG1sUEsFBgAAAAAEAAQA8wAAADQFAAAA&#10;AA==&#10;" strokecolor="#00b050" strokeweight="1.5pt">
                <v:stroke joinstyle="miter"/>
                <w10:wrap anchorx="margin"/>
              </v:line>
            </w:pict>
          </mc:Fallback>
        </mc:AlternateContent>
      </w:r>
    </w:p>
    <w:p w14:paraId="07383336" w14:textId="6C39C7C4" w:rsidR="0075374E" w:rsidRDefault="00A478C7" w:rsidP="002E66EB">
      <w:pPr>
        <w:spacing w:before="240"/>
        <w:jc w:val="both"/>
        <w:rPr>
          <w:sz w:val="16"/>
          <w:szCs w:val="16"/>
        </w:rPr>
      </w:pPr>
      <w:r w:rsidRPr="0039304E">
        <w:rPr>
          <w:noProof/>
          <w:sz w:val="16"/>
          <w:szCs w:val="16"/>
        </w:rPr>
        <mc:AlternateContent>
          <mc:Choice Requires="wps">
            <w:drawing>
              <wp:anchor distT="45720" distB="45720" distL="114300" distR="114300" simplePos="0" relativeHeight="251812864" behindDoc="0" locked="0" layoutInCell="1" allowOverlap="1" wp14:anchorId="63C7CF45" wp14:editId="46343D06">
                <wp:simplePos x="0" y="0"/>
                <wp:positionH relativeFrom="margin">
                  <wp:posOffset>-125730</wp:posOffset>
                </wp:positionH>
                <wp:positionV relativeFrom="paragraph">
                  <wp:posOffset>168420</wp:posOffset>
                </wp:positionV>
                <wp:extent cx="4599940" cy="953135"/>
                <wp:effectExtent l="19050" t="19050" r="10160" b="18415"/>
                <wp:wrapSquare wrapText="bothSides"/>
                <wp:docPr id="48917426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9940" cy="953135"/>
                        </a:xfrm>
                        <a:prstGeom prst="rect">
                          <a:avLst/>
                        </a:prstGeom>
                        <a:solidFill>
                          <a:schemeClr val="accent3">
                            <a:lumMod val="75000"/>
                            <a:alpha val="69000"/>
                          </a:schemeClr>
                        </a:solidFill>
                        <a:ln w="28575">
                          <a:solidFill>
                            <a:schemeClr val="bg1"/>
                          </a:solidFill>
                          <a:miter lim="800000"/>
                          <a:headEnd/>
                          <a:tailEnd/>
                        </a:ln>
                      </wps:spPr>
                      <wps:txbx>
                        <w:txbxContent>
                          <w:p w14:paraId="3B08FEB2" w14:textId="4F578DF4" w:rsidR="0039304E" w:rsidRPr="00BD0888" w:rsidRDefault="0039304E" w:rsidP="00BD0888">
                            <w:pPr>
                              <w:spacing w:after="0"/>
                              <w:jc w:val="both"/>
                              <w:rPr>
                                <w:b/>
                                <w:bCs/>
                                <w:sz w:val="20"/>
                                <w:szCs w:val="20"/>
                              </w:rPr>
                            </w:pPr>
                            <w:r w:rsidRPr="00BD0888">
                              <w:rPr>
                                <w:b/>
                                <w:bCs/>
                                <w:sz w:val="20"/>
                                <w:szCs w:val="20"/>
                              </w:rPr>
                              <w:t>Faire appel à un AMO financier, c’est l’assurance d’une rénovation énergétique efficace et rentable tout en minimisant les soucis financiers et les contraintes liées au projet. Nous vous accompagnons dans l’étude du projet et sa faisabilité, l’analyse du retour sur investissement, l’accès aux subventions et le respect des normes et</w:t>
                            </w:r>
                            <w:r w:rsidR="00BD0888">
                              <w:rPr>
                                <w:b/>
                                <w:bCs/>
                                <w:sz w:val="20"/>
                                <w:szCs w:val="20"/>
                              </w:rPr>
                              <w:t xml:space="preserve"> des</w:t>
                            </w:r>
                            <w:r w:rsidRPr="00BD0888">
                              <w:rPr>
                                <w:b/>
                                <w:bCs/>
                                <w:sz w:val="20"/>
                                <w:szCs w:val="20"/>
                              </w:rPr>
                              <w:t xml:space="preserve"> réglementations. </w:t>
                            </w:r>
                          </w:p>
                          <w:p w14:paraId="51E77728" w14:textId="4B231B98" w:rsidR="0039304E" w:rsidRPr="00BD0888" w:rsidRDefault="0039304E">
                            <w:pPr>
                              <w:rPr>
                                <w:b/>
                                <w:bCs/>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C7CF45" id="_x0000_s1057" type="#_x0000_t202" style="position:absolute;left:0;text-align:left;margin-left:-9.9pt;margin-top:13.25pt;width:362.2pt;height:75.05pt;z-index:251812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ygJNwIAAGQEAAAOAAAAZHJzL2Uyb0RvYy54bWysVNtu2zAMfR+wfxD0vjo3N4lRp+jadRjQ&#10;XYBuH8DIcixMFjVJiZ19/SjZSS97G/YiiKR1SJ5D+uq6bzU7SOcVmpJPLyacSSOwUmZX8h/f79+t&#10;OPMBTAUajSz5UXp+vXn75qqzhZxhg7qSjhGI8UVnS96EYIss86KRLfgLtNJQsEbXQiDT7bLKQUfo&#10;rc5mk8ll1qGrrEMhvSfv3RDkm4Rf11KEr3XtZWC65FRbSKdL5zae2eYKip0D2ygxlgH/UEULylDS&#10;M9QdBGB7p/6CapVw6LEOFwLbDOtaCZl6oG6mk1fdPDZgZeqFyPH2TJP/f7Diy+HRfnMs9O+xJwFT&#10;E94+oPjpmcHbBsxO3jiHXSOhosTTSFnWWV+MTyPVvvARZNt9xopEhn3ABNTXro2sUJ+M0EmA45l0&#10;2QcmyLnI1+v1gkKCYut8Pp3nKQUUp9fW+fBRYsvipeSORE3ocHjwIVYDxemTmMyjVtW90joZcZDk&#10;rXbsADQCIIQ0YZ6e631L5Q7+ZT6ZjMMA2jYweC/Xo5cypImMQCnfixzasK7ks1W+zBPwi+D53QC5&#10;3Q0EviqzVYHWQKu25CvKeaolcv7BVGlIAyg93KkabUYRIu+DAqHf9kxVJZ+nDFGULVZHksXhMPa0&#10;pnRp0P3mrKORL7n/tQcnOdOfDEm7ni6iDiEZi3w5I8M9j2yfR8AIgip54Gy43oa0V5F1gzc0ArVK&#10;6jxVMtZMo5xIHNcu7spzO3319HPY/AEAAP//AwBQSwMEFAAGAAgAAAAhAAaTm4LiAAAACgEAAA8A&#10;AABkcnMvZG93bnJldi54bWxMj01Lw0AQhu+C/2EZwVu7aakbjdmUUrB4UegHSm/b7JgEs7Mhu21T&#10;f73Tkx6H9+F9n8nng2vFCfvQeNIwGScgkEpvG6o07LYvo0cQIRqypvWEGi4YYF7c3uQms/5Mazxt&#10;YiW4hEJmNNQxdpmUoazRmTD2HRJnX753JvLZV9L25szlrpXTJFHSmYZ4oTYdLmssvzdHp+F9td5v&#10;Pz/Sbj/zcrd6dcu3n8VF6/u7YfEMIuIQ/2C46rM6FOx08EeyQbQaRpMnVo8apuoBBANpMlMgDkym&#10;SoEscvn/heIXAAD//wMAUEsBAi0AFAAGAAgAAAAhALaDOJL+AAAA4QEAABMAAAAAAAAAAAAAAAAA&#10;AAAAAFtDb250ZW50X1R5cGVzXS54bWxQSwECLQAUAAYACAAAACEAOP0h/9YAAACUAQAACwAAAAAA&#10;AAAAAAAAAAAvAQAAX3JlbHMvLnJlbHNQSwECLQAUAAYACAAAACEA148oCTcCAABkBAAADgAAAAAA&#10;AAAAAAAAAAAuAgAAZHJzL2Uyb0RvYy54bWxQSwECLQAUAAYACAAAACEABpObguIAAAAKAQAADwAA&#10;AAAAAAAAAAAAAACRBAAAZHJzL2Rvd25yZXYueG1sUEsFBgAAAAAEAAQA8wAAAKAFAAAAAA==&#10;" fillcolor="#124f1a [2406]" strokecolor="white [3212]" strokeweight="2.25pt">
                <v:fill opacity="45232f"/>
                <v:textbox>
                  <w:txbxContent>
                    <w:p w14:paraId="3B08FEB2" w14:textId="4F578DF4" w:rsidR="0039304E" w:rsidRPr="00BD0888" w:rsidRDefault="0039304E" w:rsidP="00BD0888">
                      <w:pPr>
                        <w:spacing w:after="0"/>
                        <w:jc w:val="both"/>
                        <w:rPr>
                          <w:b/>
                          <w:bCs/>
                          <w:sz w:val="20"/>
                          <w:szCs w:val="20"/>
                        </w:rPr>
                      </w:pPr>
                      <w:r w:rsidRPr="00BD0888">
                        <w:rPr>
                          <w:b/>
                          <w:bCs/>
                          <w:sz w:val="20"/>
                          <w:szCs w:val="20"/>
                        </w:rPr>
                        <w:t>Faire appel à un AMO financier, c’est l’assurance d’une rénovation énergétique efficace et rentable tout en minimisant les soucis financiers et les contraintes liées au projet. Nous vous accompagnons dans l’étude du projet et sa faisabilité, l’analyse du retour sur investissement, l’accès aux subventions et le respect des normes et</w:t>
                      </w:r>
                      <w:r w:rsidR="00BD0888">
                        <w:rPr>
                          <w:b/>
                          <w:bCs/>
                          <w:sz w:val="20"/>
                          <w:szCs w:val="20"/>
                        </w:rPr>
                        <w:t xml:space="preserve"> des</w:t>
                      </w:r>
                      <w:r w:rsidRPr="00BD0888">
                        <w:rPr>
                          <w:b/>
                          <w:bCs/>
                          <w:sz w:val="20"/>
                          <w:szCs w:val="20"/>
                        </w:rPr>
                        <w:t xml:space="preserve"> réglementations. </w:t>
                      </w:r>
                    </w:p>
                    <w:p w14:paraId="51E77728" w14:textId="4B231B98" w:rsidR="0039304E" w:rsidRPr="00BD0888" w:rsidRDefault="0039304E">
                      <w:pPr>
                        <w:rPr>
                          <w:b/>
                          <w:bCs/>
                          <w:sz w:val="28"/>
                          <w:szCs w:val="28"/>
                        </w:rPr>
                      </w:pPr>
                    </w:p>
                  </w:txbxContent>
                </v:textbox>
                <w10:wrap type="square" anchorx="margin"/>
              </v:shape>
            </w:pict>
          </mc:Fallback>
        </mc:AlternateContent>
      </w:r>
      <w:r>
        <w:rPr>
          <w:b/>
          <w:bCs/>
          <w:noProof/>
          <w:sz w:val="28"/>
          <w:szCs w:val="28"/>
        </w:rPr>
        <w:drawing>
          <wp:anchor distT="0" distB="0" distL="114300" distR="114300" simplePos="0" relativeHeight="251813888" behindDoc="1" locked="0" layoutInCell="1" allowOverlap="1" wp14:anchorId="0B62190A" wp14:editId="7E58AB89">
            <wp:simplePos x="0" y="0"/>
            <wp:positionH relativeFrom="page">
              <wp:align>right</wp:align>
            </wp:positionH>
            <wp:positionV relativeFrom="paragraph">
              <wp:posOffset>98425</wp:posOffset>
            </wp:positionV>
            <wp:extent cx="2762833" cy="1105133"/>
            <wp:effectExtent l="0" t="0" r="0" b="0"/>
            <wp:wrapNone/>
            <wp:docPr id="1202851617" name="Image 6" descr="Gros plan des mains d’une femme tapant et utilisant un pavé tactile sur un ordinateur portable avec une ta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51617" name="Image 1202851617" descr="Gros plan des mains d’une femme tapant et utilisant un pavé tactile sur un ordinateur portable avec une tass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762833" cy="1105133"/>
                    </a:xfrm>
                    <a:prstGeom prst="rect">
                      <a:avLst/>
                    </a:prstGeom>
                  </pic:spPr>
                </pic:pic>
              </a:graphicData>
            </a:graphic>
            <wp14:sizeRelH relativeFrom="margin">
              <wp14:pctWidth>0</wp14:pctWidth>
            </wp14:sizeRelH>
            <wp14:sizeRelV relativeFrom="margin">
              <wp14:pctHeight>0</wp14:pctHeight>
            </wp14:sizeRelV>
          </wp:anchor>
        </w:drawing>
      </w:r>
    </w:p>
    <w:p w14:paraId="3C22C46D" w14:textId="6DE9DAA4" w:rsidR="0075374E" w:rsidRDefault="0075374E" w:rsidP="002E66EB">
      <w:pPr>
        <w:spacing w:before="240"/>
        <w:jc w:val="both"/>
        <w:rPr>
          <w:sz w:val="16"/>
          <w:szCs w:val="16"/>
        </w:rPr>
      </w:pPr>
    </w:p>
    <w:p w14:paraId="6977BCEC" w14:textId="21E36536" w:rsidR="0075374E" w:rsidRDefault="0075374E" w:rsidP="002E66EB">
      <w:pPr>
        <w:spacing w:before="240"/>
        <w:jc w:val="both"/>
        <w:rPr>
          <w:sz w:val="16"/>
          <w:szCs w:val="16"/>
        </w:rPr>
      </w:pPr>
    </w:p>
    <w:p w14:paraId="3C6747A8" w14:textId="25FD697D" w:rsidR="00CF1413" w:rsidRPr="00CF1413" w:rsidRDefault="00CF1413" w:rsidP="009279EC">
      <w:pPr>
        <w:pStyle w:val="Sansinterligne"/>
      </w:pPr>
    </w:p>
    <w:p w14:paraId="43FF3731" w14:textId="70657CE2" w:rsidR="00CF1413" w:rsidRPr="00CF1413" w:rsidRDefault="00CF1413" w:rsidP="00CF1413"/>
    <w:p w14:paraId="469959F3" w14:textId="604F2F54" w:rsidR="00CF1413" w:rsidRDefault="009E7EDB" w:rsidP="00CF1413">
      <w:r>
        <w:rPr>
          <w:noProof/>
        </w:rPr>
        <w:lastRenderedPageBreak/>
        <w:drawing>
          <wp:anchor distT="0" distB="0" distL="114300" distR="114300" simplePos="0" relativeHeight="251823104" behindDoc="0" locked="0" layoutInCell="1" allowOverlap="1" wp14:anchorId="6082D398" wp14:editId="63159AD8">
            <wp:simplePos x="0" y="0"/>
            <wp:positionH relativeFrom="margin">
              <wp:posOffset>-139700</wp:posOffset>
            </wp:positionH>
            <wp:positionV relativeFrom="paragraph">
              <wp:posOffset>179705</wp:posOffset>
            </wp:positionV>
            <wp:extent cx="6978015" cy="2957195"/>
            <wp:effectExtent l="38100" t="0" r="13335" b="14605"/>
            <wp:wrapSquare wrapText="bothSides"/>
            <wp:docPr id="186544105" name="Diagramme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14:sizeRelH relativeFrom="page">
              <wp14:pctWidth>0</wp14:pctWidth>
            </wp14:sizeRelH>
            <wp14:sizeRelV relativeFrom="page">
              <wp14:pctHeight>0</wp14:pctHeight>
            </wp14:sizeRelV>
          </wp:anchor>
        </w:drawing>
      </w:r>
    </w:p>
    <w:p w14:paraId="116C426A" w14:textId="344A7341" w:rsidR="002E04D5" w:rsidRPr="009E7EDB" w:rsidRDefault="00FF77B8" w:rsidP="009E7EDB">
      <w:pPr>
        <w:spacing w:before="240"/>
        <w:jc w:val="both"/>
        <w:rPr>
          <w:sz w:val="16"/>
          <w:szCs w:val="16"/>
        </w:rPr>
      </w:pPr>
      <w:r>
        <w:rPr>
          <w:noProof/>
        </w:rPr>
        <mc:AlternateContent>
          <mc:Choice Requires="wps">
            <w:drawing>
              <wp:anchor distT="0" distB="0" distL="114300" distR="114300" simplePos="0" relativeHeight="251826176" behindDoc="0" locked="0" layoutInCell="1" allowOverlap="1" wp14:anchorId="24063105" wp14:editId="33972E9B">
                <wp:simplePos x="0" y="0"/>
                <wp:positionH relativeFrom="page">
                  <wp:posOffset>-2540</wp:posOffset>
                </wp:positionH>
                <wp:positionV relativeFrom="paragraph">
                  <wp:posOffset>3161890</wp:posOffset>
                </wp:positionV>
                <wp:extent cx="8443595" cy="605155"/>
                <wp:effectExtent l="0" t="0" r="0" b="4445"/>
                <wp:wrapNone/>
                <wp:docPr id="490285593" name="Rectangle 9"/>
                <wp:cNvGraphicFramePr/>
                <a:graphic xmlns:a="http://schemas.openxmlformats.org/drawingml/2006/main">
                  <a:graphicData uri="http://schemas.microsoft.com/office/word/2010/wordprocessingShape">
                    <wps:wsp>
                      <wps:cNvSpPr/>
                      <wps:spPr>
                        <a:xfrm>
                          <a:off x="0" y="0"/>
                          <a:ext cx="8443595" cy="605155"/>
                        </a:xfrm>
                        <a:prstGeom prst="rect">
                          <a:avLst/>
                        </a:prstGeom>
                        <a:solidFill>
                          <a:srgbClr val="00B050"/>
                        </a:solidFill>
                        <a:ln>
                          <a:noFill/>
                        </a:ln>
                        <a:effectLst>
                          <a:softEdge rad="3175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8331F5" id="Rectangle 9" o:spid="_x0000_s1026" style="position:absolute;margin-left:-.2pt;margin-top:248.95pt;width:664.85pt;height:47.65pt;z-index:251826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JA/iwIAAIMFAAAOAAAAZHJzL2Uyb0RvYy54bWysVEtv1DAQviPxHyzfabJtt5RVs9XSUoRU&#10;tRUt6tnr2JtIjseMvS9+PWM7yZaCOCAuydjzzTcPz8zF5a4zbKPQt2ArPjkqOVNWQt3aVcW/Pd28&#10;O+fMB2FrYcCqiu+V55fzt28utm6mjqEBUytkRGL9bOsq3oTgZkXhZaM64Y/AKUtKDdiJQEdcFTWK&#10;LbF3pjguy7NiC1g7BKm8p9vrrOTzxK+1kuFea68CMxWn2EL6Yvou47eYX4jZCoVrWtmHIf4hik60&#10;lpyOVNciCLbG9jeqrpUIHnQ4ktAVoHUrVcqBspmUr7J5bIRTKRcqjndjmfz/o5V3m0f3gFSGrfMz&#10;T2LMYqexi3+Kj+1SsfZjsdQuMEmX56enJ9MPU84k6c7K6WQ6jdUsDtYOffisoGNRqDjSY6Qaic2t&#10;Dxk6QKIzD6atb1pj0gFXyyuDbCPiw5Ufy2l6K2L/BWZsBFuIZpkx36j09OQmE+vwqV4phqKu+Mnk&#10;/cj1AlYc8k9S2BsVjY39qjRra8r4OEWfWlONsQkplQ2TrGpErXLIk2lZjhHHZo4WqTqJMDJrinnk&#10;7gkGZCYZuHNmPT6a5rhH4/JvgWXj0SJ5BhtG4661gH8iMJRV7znjKfwXpYniEur9AzKEPFfeyZuW&#10;3vpW+PAgkAaJRo6WQ7injzawrTj0EmcN4I8/3Uc89TdpOdvSYFbcf18LVJyZL5Y6P07xIOAgLAfB&#10;rrsroJaZ0NpxMolkgMEMokbonmlnLKIXUgkryVfFZcDhcBXygqCtI9VikWA0rU6EW/voZCSPVYy9&#10;+7R7Fuj6Bg80GncwDK2YverzjI2WFhbrALpNQ3CoY19fmvTUKP1Wiqvk5TmhDrtz/hMAAP//AwBQ&#10;SwMEFAAGAAgAAAAhADW4IcDdAAAACgEAAA8AAABkcnMvZG93bnJldi54bWxMj0FPg0AUhO8m/ofN&#10;M/HStIuAtiBLY4z1XurB4yv7BCL7lrALxX/v9qTHyUxmvin2i+nFTKPrLCt42EQgiGurO24UfJwO&#10;6x0I55E19pZJwQ852Je3NwXm2l74SHPlGxFK2OWooPV+yKV0dUsG3cYOxMH7sqNBH+TYSD3iJZSb&#10;XsZR9CQNdhwWWhzotaX6u5qMAj+fpD04XNXjZ7p618ZP1ZtW6v5ueXkG4Wnxf2G44gd0KAPT2U6s&#10;negVrNMQVJBm2wzE1U/iLAFxVvCYJTHIspD/L5S/AAAA//8DAFBLAQItABQABgAIAAAAIQC2gziS&#10;/gAAAOEBAAATAAAAAAAAAAAAAAAAAAAAAABbQ29udGVudF9UeXBlc10ueG1sUEsBAi0AFAAGAAgA&#10;AAAhADj9If/WAAAAlAEAAAsAAAAAAAAAAAAAAAAALwEAAF9yZWxzLy5yZWxzUEsBAi0AFAAGAAgA&#10;AAAhAPDMkD+LAgAAgwUAAA4AAAAAAAAAAAAAAAAALgIAAGRycy9lMm9Eb2MueG1sUEsBAi0AFAAG&#10;AAgAAAAhADW4IcDdAAAACgEAAA8AAAAAAAAAAAAAAAAA5QQAAGRycy9kb3ducmV2LnhtbFBLBQYA&#10;AAAABAAEAPMAAADvBQAAAAA=&#10;" fillcolor="#00b050" stroked="f" strokeweight="1pt">
                <v:textbox inset="0,0,0,0"/>
                <w10:wrap anchorx="page"/>
              </v:rect>
            </w:pict>
          </mc:Fallback>
        </mc:AlternateContent>
      </w:r>
    </w:p>
    <w:p w14:paraId="499AC42E" w14:textId="4F75BE44" w:rsidR="00CF1413" w:rsidRDefault="0041165C">
      <w:r>
        <w:rPr>
          <w:noProof/>
        </w:rPr>
        <mc:AlternateContent>
          <mc:Choice Requires="wps">
            <w:drawing>
              <wp:anchor distT="45720" distB="45720" distL="114300" distR="114300" simplePos="0" relativeHeight="251836416" behindDoc="0" locked="0" layoutInCell="1" allowOverlap="1" wp14:anchorId="73112824" wp14:editId="1C7F1BDA">
                <wp:simplePos x="0" y="0"/>
                <wp:positionH relativeFrom="column">
                  <wp:posOffset>97790</wp:posOffset>
                </wp:positionH>
                <wp:positionV relativeFrom="paragraph">
                  <wp:posOffset>4889355</wp:posOffset>
                </wp:positionV>
                <wp:extent cx="6689725" cy="694055"/>
                <wp:effectExtent l="19050" t="19050" r="15875" b="10795"/>
                <wp:wrapSquare wrapText="bothSides"/>
                <wp:docPr id="154987587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9725" cy="694055"/>
                        </a:xfrm>
                        <a:prstGeom prst="rect">
                          <a:avLst/>
                        </a:prstGeom>
                        <a:noFill/>
                        <a:ln w="28575">
                          <a:solidFill>
                            <a:schemeClr val="accent6">
                              <a:lumMod val="75000"/>
                            </a:schemeClr>
                          </a:solidFill>
                          <a:miter lim="800000"/>
                          <a:headEnd/>
                          <a:tailEnd/>
                        </a:ln>
                      </wps:spPr>
                      <wps:txbx>
                        <w:txbxContent>
                          <w:p w14:paraId="062CA14C" w14:textId="77777777" w:rsidR="002D24ED" w:rsidRPr="002D24ED" w:rsidRDefault="002D24ED" w:rsidP="002D24ED">
                            <w:pPr>
                              <w:pStyle w:val="Paragraphedeliste"/>
                              <w:numPr>
                                <w:ilvl w:val="0"/>
                                <w:numId w:val="6"/>
                              </w:numPr>
                              <w:spacing w:after="0" w:line="256" w:lineRule="auto"/>
                            </w:pPr>
                            <w:r w:rsidRPr="002D24ED">
                              <w:rPr>
                                <w:b/>
                                <w:bCs/>
                              </w:rPr>
                              <w:t>Délai d’intervention</w:t>
                            </w:r>
                            <w:r w:rsidRPr="002D24ED">
                              <w:t xml:space="preserve"> : dans les 15 jours après la réception de toutes les pièces</w:t>
                            </w:r>
                          </w:p>
                          <w:p w14:paraId="7934A76A" w14:textId="77777777" w:rsidR="002D24ED" w:rsidRPr="002D24ED" w:rsidRDefault="002D24ED" w:rsidP="002D24ED">
                            <w:pPr>
                              <w:pStyle w:val="Paragraphedeliste"/>
                              <w:numPr>
                                <w:ilvl w:val="0"/>
                                <w:numId w:val="6"/>
                              </w:numPr>
                              <w:spacing w:after="0" w:line="256" w:lineRule="auto"/>
                            </w:pPr>
                            <w:r w:rsidRPr="002D24ED">
                              <w:rPr>
                                <w:b/>
                                <w:bCs/>
                              </w:rPr>
                              <w:t>Délai prévisionnel de remise des rapports :</w:t>
                            </w:r>
                            <w:r w:rsidRPr="002D24ED">
                              <w:t xml:space="preserve"> 7 jours (après visite in-situ) </w:t>
                            </w:r>
                          </w:p>
                          <w:p w14:paraId="5ED1C7F0" w14:textId="01844FA8" w:rsidR="002D24ED" w:rsidRPr="002D24ED" w:rsidRDefault="002D24ED" w:rsidP="002D24ED">
                            <w:pPr>
                              <w:pStyle w:val="Paragraphedeliste"/>
                              <w:numPr>
                                <w:ilvl w:val="0"/>
                                <w:numId w:val="6"/>
                              </w:numPr>
                              <w:spacing w:after="0" w:line="256" w:lineRule="auto"/>
                            </w:pPr>
                            <w:r w:rsidRPr="002D24ED">
                              <w:rPr>
                                <w:b/>
                                <w:bCs/>
                              </w:rPr>
                              <w:t>Délai prévisionnel de remise des rapports (IFI et AMO financier) :</w:t>
                            </w:r>
                            <w:r w:rsidRPr="002D24ED">
                              <w:t xml:space="preserve"> variable selon la taille du site </w:t>
                            </w:r>
                          </w:p>
                          <w:p w14:paraId="0DD8C121" w14:textId="23350B3A" w:rsidR="0041165C" w:rsidRPr="002D24ED" w:rsidRDefault="0041165C" w:rsidP="002D24ED">
                            <w:pPr>
                              <w:spacing w:after="0"/>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112824" id="_x0000_s1058" type="#_x0000_t202" style="position:absolute;margin-left:7.7pt;margin-top:385pt;width:526.75pt;height:54.65pt;z-index:251836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36AJgIAACYEAAAOAAAAZHJzL2Uyb0RvYy54bWysU9tu2zAMfR+wfxD0vtjJ4lyMOEWXrsOA&#10;7gJ0+wBGlmNhkuhJSuzu60fJaRpsb8NeBEokD8nDo83NYDQ7SecV2opPJzln0gqslT1U/Pu3+zcr&#10;znwAW4NGKyv+JD2/2b5+tem7Us6wRV1LxwjE+rLvKt6G0JVZ5kUrDfgJdtKSs0FnINDVHbLaQU/o&#10;RmezPF9kPbq6cyik9/R6Nzr5NuE3jRThS9N4GZiuOPUW0unSuY9ntt1AeXDQtUqc24B/6MKAslT0&#10;AnUHAdjRqb+gjBIOPTZhItBk2DRKyDQDTTPN/5jmsYVOplmIHN9daPL/D1Z8Pj12Xx0LwzscaIFp&#10;CN89oPjhmcVdC/Ygb53DvpVQU+FppCzrO1+eUyPVvvQRZN9/wpqWDMeACWhonIms0JyM0GkBTxfS&#10;5RCYoMfFYrVezgrOBPkW63leFKkElM/ZnfPhg0TDolFxR0tN6HB68CF2A+VzSCxm8V5pnRarLesr&#10;PlsVy2IcDLWqozfGJY3JnXbsBKQOEELasEhx+mhokvF9WeR50gmVuaSkov4azahAQtbKVHxFCWMK&#10;lJG197ZO3QRQerQJStszjZG5kcMw7Aem6oq/nUUGIq17rJ+IWIejcOmjkdGi+8VZT6KtuP95BCc5&#10;0x8tLWc9nc+jytNlXixndHHXnv21B6wgqIoHzkZzF9LPGEm8pSU2KvH70sm5ZxJjYuD8caLar+8p&#10;6uV7b38DAAD//wMAUEsDBBQABgAIAAAAIQDUyP6R4QAAAAsBAAAPAAAAZHJzL2Rvd25yZXYueG1s&#10;TI9dS8MwFIbvBf9DOII34hJnXT9sOkQQRARxjsHusiZLis1JabI2/nuzK718OQ/ved56HW1PJjX6&#10;ziGHuwUDorB1skPNYfv1clsA8UGgFL1DxeFHeVg3lxe1qKSb8VNNm6BJKkFfCQ4mhKGi1LdGWeEX&#10;blCYbkc3WhFSHDWVo5hTue3pkrEVtaLD9MGIQT0b1X5vTpZD1OYmvr5nH7vlvJ+yPdPH8m3m/Poq&#10;Pj0CCSqGPxjO+kkdmuR0cCeUnvQpP2SJ5JDnLG06A2xVlEAOHIq8vAfa1PT/huYXAAD//wMAUEsB&#10;Ai0AFAAGAAgAAAAhALaDOJL+AAAA4QEAABMAAAAAAAAAAAAAAAAAAAAAAFtDb250ZW50X1R5cGVz&#10;XS54bWxQSwECLQAUAAYACAAAACEAOP0h/9YAAACUAQAACwAAAAAAAAAAAAAAAAAvAQAAX3JlbHMv&#10;LnJlbHNQSwECLQAUAAYACAAAACEAzKd+gCYCAAAmBAAADgAAAAAAAAAAAAAAAAAuAgAAZHJzL2Uy&#10;b0RvYy54bWxQSwECLQAUAAYACAAAACEA1Mj+keEAAAALAQAADwAAAAAAAAAAAAAAAACABAAAZHJz&#10;L2Rvd25yZXYueG1sUEsFBgAAAAAEAAQA8wAAAI4FAAAAAA==&#10;" filled="f" strokecolor="#3a7c22 [2409]" strokeweight="2.25pt">
                <v:textbox>
                  <w:txbxContent>
                    <w:p w14:paraId="062CA14C" w14:textId="77777777" w:rsidR="002D24ED" w:rsidRPr="002D24ED" w:rsidRDefault="002D24ED" w:rsidP="002D24ED">
                      <w:pPr>
                        <w:pStyle w:val="Paragraphedeliste"/>
                        <w:numPr>
                          <w:ilvl w:val="0"/>
                          <w:numId w:val="6"/>
                        </w:numPr>
                        <w:spacing w:after="0" w:line="256" w:lineRule="auto"/>
                      </w:pPr>
                      <w:r w:rsidRPr="002D24ED">
                        <w:rPr>
                          <w:b/>
                          <w:bCs/>
                        </w:rPr>
                        <w:t>Délai d’intervention</w:t>
                      </w:r>
                      <w:r w:rsidRPr="002D24ED">
                        <w:t xml:space="preserve"> : dans les 15 jours après la réception de toutes les pièces</w:t>
                      </w:r>
                    </w:p>
                    <w:p w14:paraId="7934A76A" w14:textId="77777777" w:rsidR="002D24ED" w:rsidRPr="002D24ED" w:rsidRDefault="002D24ED" w:rsidP="002D24ED">
                      <w:pPr>
                        <w:pStyle w:val="Paragraphedeliste"/>
                        <w:numPr>
                          <w:ilvl w:val="0"/>
                          <w:numId w:val="6"/>
                        </w:numPr>
                        <w:spacing w:after="0" w:line="256" w:lineRule="auto"/>
                      </w:pPr>
                      <w:r w:rsidRPr="002D24ED">
                        <w:rPr>
                          <w:b/>
                          <w:bCs/>
                        </w:rPr>
                        <w:t>Délai prévisionnel de remise des rapports :</w:t>
                      </w:r>
                      <w:r w:rsidRPr="002D24ED">
                        <w:t xml:space="preserve"> 7 jours (après visite in-situ) </w:t>
                      </w:r>
                    </w:p>
                    <w:p w14:paraId="5ED1C7F0" w14:textId="01844FA8" w:rsidR="002D24ED" w:rsidRPr="002D24ED" w:rsidRDefault="002D24ED" w:rsidP="002D24ED">
                      <w:pPr>
                        <w:pStyle w:val="Paragraphedeliste"/>
                        <w:numPr>
                          <w:ilvl w:val="0"/>
                          <w:numId w:val="6"/>
                        </w:numPr>
                        <w:spacing w:after="0" w:line="256" w:lineRule="auto"/>
                      </w:pPr>
                      <w:r w:rsidRPr="002D24ED">
                        <w:rPr>
                          <w:b/>
                          <w:bCs/>
                        </w:rPr>
                        <w:t>Délai prévisionnel de remise des rapports (IFI et AMO financier) :</w:t>
                      </w:r>
                      <w:r w:rsidRPr="002D24ED">
                        <w:t xml:space="preserve"> variable selon la taille du site </w:t>
                      </w:r>
                    </w:p>
                    <w:p w14:paraId="0DD8C121" w14:textId="23350B3A" w:rsidR="0041165C" w:rsidRPr="002D24ED" w:rsidRDefault="0041165C" w:rsidP="002D24ED">
                      <w:pPr>
                        <w:spacing w:after="0"/>
                        <w:rPr>
                          <w:sz w:val="32"/>
                          <w:szCs w:val="32"/>
                        </w:rPr>
                      </w:pPr>
                    </w:p>
                  </w:txbxContent>
                </v:textbox>
                <w10:wrap type="square"/>
              </v:shape>
            </w:pict>
          </mc:Fallback>
        </mc:AlternateContent>
      </w:r>
      <w:r w:rsidR="00017601">
        <w:rPr>
          <w:noProof/>
        </w:rPr>
        <mc:AlternateContent>
          <mc:Choice Requires="wps">
            <w:drawing>
              <wp:anchor distT="0" distB="0" distL="114300" distR="114300" simplePos="0" relativeHeight="251834368" behindDoc="0" locked="0" layoutInCell="1" allowOverlap="1" wp14:anchorId="7E167665" wp14:editId="4D2AA9D2">
                <wp:simplePos x="0" y="0"/>
                <wp:positionH relativeFrom="margin">
                  <wp:posOffset>2370455</wp:posOffset>
                </wp:positionH>
                <wp:positionV relativeFrom="paragraph">
                  <wp:posOffset>4288010</wp:posOffset>
                </wp:positionV>
                <wp:extent cx="1913922" cy="379730"/>
                <wp:effectExtent l="19050" t="19050" r="10160" b="20320"/>
                <wp:wrapNone/>
                <wp:docPr id="1231687862" name="Rectangle : coins arrondis 11"/>
                <wp:cNvGraphicFramePr/>
                <a:graphic xmlns:a="http://schemas.openxmlformats.org/drawingml/2006/main">
                  <a:graphicData uri="http://schemas.microsoft.com/office/word/2010/wordprocessingShape">
                    <wps:wsp>
                      <wps:cNvSpPr/>
                      <wps:spPr>
                        <a:xfrm>
                          <a:off x="0" y="0"/>
                          <a:ext cx="1913922" cy="379730"/>
                        </a:xfrm>
                        <a:prstGeom prst="roundRect">
                          <a:avLst/>
                        </a:prstGeom>
                        <a:noFill/>
                        <a:ln w="2857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0B749" w14:textId="13EE0975" w:rsidR="00017601" w:rsidRPr="00BF6FB3" w:rsidRDefault="00017601" w:rsidP="00017601">
                            <w:pPr>
                              <w:spacing w:after="0"/>
                              <w:rPr>
                                <w:b/>
                                <w:bCs/>
                                <w:color w:val="FFFFFF" w:themeColor="background1"/>
                                <w:sz w:val="36"/>
                                <w:szCs w:val="36"/>
                              </w:rPr>
                            </w:pPr>
                            <w:r>
                              <w:rPr>
                                <w:b/>
                                <w:bCs/>
                                <w:color w:val="FFFFFF" w:themeColor="background1"/>
                                <w:sz w:val="36"/>
                                <w:szCs w:val="36"/>
                              </w:rPr>
                              <w:t>PLANIFICATION</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167665" id="_x0000_s1059" style="position:absolute;margin-left:186.65pt;margin-top:337.65pt;width:150.7pt;height:29.9pt;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kNxjQIAAHgFAAAOAAAAZHJzL2Uyb0RvYy54bWysVFtP2zAUfp+0/2D5fSRpYdCKFFUgpkkI&#10;EDDx7Dp2Y8nx8Wy3Sffrd+xcihjaw7SX5PhcvnM/l1ddo8leOK/AlLQ4ySkRhkOlzLakP15uv1xQ&#10;4gMzFdNgREkPwtOr1edPl61dihnUoCvhCIIYv2xtSesQ7DLLPK9Fw/wJWGFQKME1LODTbbPKsRbR&#10;G53N8vxr1oKrrAMuvEfuTS+kq4QvpeDhQUovAtElxdhC+rr03cRvtrpky61jtlZ8CIP9QxQNUwad&#10;TlA3LDCyc+oPqEZxBx5kOOHQZCCl4iLlgNkU+btsnmtmRcoFi+PtVCb//2D5/f7ZPjosQ2v90iMZ&#10;s+ika+If4yNdKtZhKpboAuHILBbFfDGbUcJRNj9fnM9TNbOjtXU+fBPQkEiU1MHOVE/YkVQotr/z&#10;Ad2i/qgXPRq4VVqnrmhD2pLOLs7Oz5KFB62qKI16aUDEtXZkz7C1m20RW4lgb7TwpQ0yj5klKhy0&#10;iBDaPAlJVIW5zHoHceiOmIxzYULRi2pWid5VcZbnY6ZTFMl1AozIEoOcsAeAj7H7mAf9aCrSzE7G&#10;+d8C640ni+QZTJiMG2XAfQSgMavBc68/FqkvTaxS6DYd1gY7O4+qkbWB6vDoiIN+ibzltwobe8d8&#10;eGQOtwb3Cy9BeMCP1IC9g4GipAb36yN+1MdhRiklLW5hSf3PHXOCEv3d4JgvitPTuLbpgYR7y92M&#10;XLNrrgGnoMBbY3kio27QIykdNK94KNbRG4qY4eizpDy48XEd+quAp4aL9Tqp4YpaFu7Ms+URPBY4&#10;zupL98qcHaY64D7cw7ipbPlurnvdaGlgvQsgVRr6Yz2H0uN6pxkaTlG8H2/fSet4MFe/AQAA//8D&#10;AFBLAwQUAAYACAAAACEAr+53at8AAAALAQAADwAAAGRycy9kb3ducmV2LnhtbEyPwU7DMAyG70i8&#10;Q2QkbizdujWoNJ3QgCtigws3r/HaisapmmxteXrCCW62/On39xfbyXbiQoNvHWtYLhIQxJUzLdca&#10;Pt5f7u5B+IBssHNMGmbysC2vrwrMjRt5T5dDqEUMYZ+jhiaEPpfSVw1Z9AvXE8fbyQ0WQ1yHWpoB&#10;xxhuO7lKkkxabDl+aLCnXUPV1+FsNTyvdvOaeP82dq/k20/8PuH8pPXtzfT4ACLQFP5g+NWP6lBG&#10;p6M7s/Gi05CqNI2ohkxt4hCJTK0ViKMGlW6WIMtC/u9Q/gAAAP//AwBQSwECLQAUAAYACAAAACEA&#10;toM4kv4AAADhAQAAEwAAAAAAAAAAAAAAAAAAAAAAW0NvbnRlbnRfVHlwZXNdLnhtbFBLAQItABQA&#10;BgAIAAAAIQA4/SH/1gAAAJQBAAALAAAAAAAAAAAAAAAAAC8BAABfcmVscy8ucmVsc1BLAQItABQA&#10;BgAIAAAAIQCHjkNxjQIAAHgFAAAOAAAAAAAAAAAAAAAAAC4CAABkcnMvZTJvRG9jLnhtbFBLAQIt&#10;ABQABgAIAAAAIQCv7ndq3wAAAAsBAAAPAAAAAAAAAAAAAAAAAOcEAABkcnMvZG93bnJldi54bWxQ&#10;SwUGAAAAAAQABADzAAAA8wUAAAAA&#10;" filled="f" strokecolor="white [3212]" strokeweight="2.25pt">
                <v:stroke joinstyle="miter"/>
                <v:textbox inset=",0,,0">
                  <w:txbxContent>
                    <w:p w14:paraId="4550B749" w14:textId="13EE0975" w:rsidR="00017601" w:rsidRPr="00BF6FB3" w:rsidRDefault="00017601" w:rsidP="00017601">
                      <w:pPr>
                        <w:spacing w:after="0"/>
                        <w:rPr>
                          <w:b/>
                          <w:bCs/>
                          <w:color w:val="FFFFFF" w:themeColor="background1"/>
                          <w:sz w:val="36"/>
                          <w:szCs w:val="36"/>
                        </w:rPr>
                      </w:pPr>
                      <w:r>
                        <w:rPr>
                          <w:b/>
                          <w:bCs/>
                          <w:color w:val="FFFFFF" w:themeColor="background1"/>
                          <w:sz w:val="36"/>
                          <w:szCs w:val="36"/>
                        </w:rPr>
                        <w:t>PLANIFICATION</w:t>
                      </w:r>
                    </w:p>
                  </w:txbxContent>
                </v:textbox>
                <w10:wrap anchorx="margin"/>
              </v:roundrect>
            </w:pict>
          </mc:Fallback>
        </mc:AlternateContent>
      </w:r>
      <w:r w:rsidR="00017601">
        <w:rPr>
          <w:noProof/>
        </w:rPr>
        <mc:AlternateContent>
          <mc:Choice Requires="wps">
            <w:drawing>
              <wp:anchor distT="0" distB="0" distL="114300" distR="114300" simplePos="0" relativeHeight="251833344" behindDoc="0" locked="0" layoutInCell="1" allowOverlap="1" wp14:anchorId="0735AC19" wp14:editId="0FC80BED">
                <wp:simplePos x="0" y="0"/>
                <wp:positionH relativeFrom="page">
                  <wp:posOffset>-5715</wp:posOffset>
                </wp:positionH>
                <wp:positionV relativeFrom="paragraph">
                  <wp:posOffset>4177665</wp:posOffset>
                </wp:positionV>
                <wp:extent cx="8443595" cy="605155"/>
                <wp:effectExtent l="0" t="0" r="0" b="4445"/>
                <wp:wrapNone/>
                <wp:docPr id="1730013432" name="Rectangle 9"/>
                <wp:cNvGraphicFramePr/>
                <a:graphic xmlns:a="http://schemas.openxmlformats.org/drawingml/2006/main">
                  <a:graphicData uri="http://schemas.microsoft.com/office/word/2010/wordprocessingShape">
                    <wps:wsp>
                      <wps:cNvSpPr/>
                      <wps:spPr>
                        <a:xfrm>
                          <a:off x="0" y="0"/>
                          <a:ext cx="8443595" cy="605155"/>
                        </a:xfrm>
                        <a:prstGeom prst="rect">
                          <a:avLst/>
                        </a:prstGeom>
                        <a:solidFill>
                          <a:srgbClr val="00B050"/>
                        </a:solidFill>
                        <a:ln>
                          <a:noFill/>
                        </a:ln>
                        <a:effectLst>
                          <a:softEdge rad="3175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7AEE24" id="Rectangle 9" o:spid="_x0000_s1026" style="position:absolute;margin-left:-.45pt;margin-top:328.95pt;width:664.85pt;height:47.65pt;z-index:251833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JA/iwIAAIMFAAAOAAAAZHJzL2Uyb0RvYy54bWysVEtv1DAQviPxHyzfabJtt5RVs9XSUoRU&#10;tRUt6tnr2JtIjseMvS9+PWM7yZaCOCAuydjzzTcPz8zF5a4zbKPQt2ArPjkqOVNWQt3aVcW/Pd28&#10;O+fMB2FrYcCqiu+V55fzt28utm6mjqEBUytkRGL9bOsq3oTgZkXhZaM64Y/AKUtKDdiJQEdcFTWK&#10;LbF3pjguy7NiC1g7BKm8p9vrrOTzxK+1kuFea68CMxWn2EL6Yvou47eYX4jZCoVrWtmHIf4hik60&#10;lpyOVNciCLbG9jeqrpUIHnQ4ktAVoHUrVcqBspmUr7J5bIRTKRcqjndjmfz/o5V3m0f3gFSGrfMz&#10;T2LMYqexi3+Kj+1SsfZjsdQuMEmX56enJ9MPU84k6c7K6WQ6jdUsDtYOffisoGNRqDjSY6Qaic2t&#10;Dxk6QKIzD6atb1pj0gFXyyuDbCPiw5Ufy2l6K2L/BWZsBFuIZpkx36j09OQmE+vwqV4phqKu+Mnk&#10;/cj1AlYc8k9S2BsVjY39qjRra8r4OEWfWlONsQkplQ2TrGpErXLIk2lZjhHHZo4WqTqJMDJrinnk&#10;7gkGZCYZuHNmPT6a5rhH4/JvgWXj0SJ5BhtG4661gH8iMJRV7znjKfwXpYniEur9AzKEPFfeyZuW&#10;3vpW+PAgkAaJRo6WQ7injzawrTj0EmcN4I8/3Uc89TdpOdvSYFbcf18LVJyZL5Y6P07xIOAgLAfB&#10;rrsroJaZ0NpxMolkgMEMokbonmlnLKIXUgkryVfFZcDhcBXygqCtI9VikWA0rU6EW/voZCSPVYy9&#10;+7R7Fuj6Bg80GncwDK2YverzjI2WFhbrALpNQ3CoY19fmvTUKP1Wiqvk5TmhDrtz/hMAAP//AwBQ&#10;SwMEFAAGAAgAAAAhAKrYZv7eAAAACgEAAA8AAABkcnMvZG93bnJldi54bWxMj81OwzAQhO9IvIO1&#10;SFyq1iGlP6TZVAhR7qQcOG5jN4mI15HtpOHtcU/0tqMZzX6T7yfTiVE731pGeFokIDRXVrVcI3wd&#10;D/MtCB+IFXWWNcKv9rAv7u9yypS98Kcey1CLWMI+I4QmhD6T0leNNuQXttccvbN1hkKUrpbK0SWW&#10;m06mSbKWhlqOHxrq9Vujq59yMAhhPEp78DSr3Pfz7EOZMJTvCvHxYXrdgQh6Cv9huOJHdCgi08kO&#10;rLzoEOYvMYiwXm3icfWX6TZuOSFsVssUZJHL2wnFHwAAAP//AwBQSwECLQAUAAYACAAAACEAtoM4&#10;kv4AAADhAQAAEwAAAAAAAAAAAAAAAAAAAAAAW0NvbnRlbnRfVHlwZXNdLnhtbFBLAQItABQABgAI&#10;AAAAIQA4/SH/1gAAAJQBAAALAAAAAAAAAAAAAAAAAC8BAABfcmVscy8ucmVsc1BLAQItABQABgAI&#10;AAAAIQDwzJA/iwIAAIMFAAAOAAAAAAAAAAAAAAAAAC4CAABkcnMvZTJvRG9jLnhtbFBLAQItABQA&#10;BgAIAAAAIQCq2Gb+3gAAAAoBAAAPAAAAAAAAAAAAAAAAAOUEAABkcnMvZG93bnJldi54bWxQSwUG&#10;AAAAAAQABADzAAAA8AUAAAAA&#10;" fillcolor="#00b050" stroked="f" strokeweight="1pt">
                <v:textbox inset="0,0,0,0"/>
                <w10:wrap anchorx="page"/>
              </v:rect>
            </w:pict>
          </mc:Fallback>
        </mc:AlternateContent>
      </w:r>
      <w:r w:rsidR="00FF77B8">
        <w:rPr>
          <w:noProof/>
        </w:rPr>
        <w:drawing>
          <wp:anchor distT="0" distB="0" distL="114300" distR="114300" simplePos="0" relativeHeight="251831296" behindDoc="0" locked="0" layoutInCell="1" allowOverlap="1" wp14:anchorId="6E2401BC" wp14:editId="2B14B721">
            <wp:simplePos x="0" y="0"/>
            <wp:positionH relativeFrom="margin">
              <wp:align>right</wp:align>
            </wp:positionH>
            <wp:positionV relativeFrom="paragraph">
              <wp:posOffset>2563487</wp:posOffset>
            </wp:positionV>
            <wp:extent cx="6645910" cy="1573530"/>
            <wp:effectExtent l="0" t="0" r="2540" b="7620"/>
            <wp:wrapSquare wrapText="bothSides"/>
            <wp:docPr id="140843157" name="Image 5"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3157" name="Image 5" descr="Une image contenant texte, capture d’écran, Police, ligne&#10;&#10;Description générée automatiquemen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645910" cy="1573530"/>
                    </a:xfrm>
                    <a:prstGeom prst="rect">
                      <a:avLst/>
                    </a:prstGeom>
                    <a:noFill/>
                    <a:ln>
                      <a:noFill/>
                    </a:ln>
                  </pic:spPr>
                </pic:pic>
              </a:graphicData>
            </a:graphic>
          </wp:anchor>
        </w:drawing>
      </w:r>
      <w:r w:rsidR="00FF77B8">
        <w:rPr>
          <w:noProof/>
        </w:rPr>
        <mc:AlternateContent>
          <mc:Choice Requires="wps">
            <w:drawing>
              <wp:anchor distT="0" distB="0" distL="114300" distR="114300" simplePos="0" relativeHeight="251824128" behindDoc="0" locked="0" layoutInCell="1" allowOverlap="1" wp14:anchorId="77DB1184" wp14:editId="54C232F8">
                <wp:simplePos x="0" y="0"/>
                <wp:positionH relativeFrom="margin">
                  <wp:posOffset>-57150</wp:posOffset>
                </wp:positionH>
                <wp:positionV relativeFrom="paragraph">
                  <wp:posOffset>811675</wp:posOffset>
                </wp:positionV>
                <wp:extent cx="3232785" cy="1547495"/>
                <wp:effectExtent l="0" t="0" r="5715" b="0"/>
                <wp:wrapNone/>
                <wp:docPr id="220691086" name="Zone de texte 1"/>
                <wp:cNvGraphicFramePr/>
                <a:graphic xmlns:a="http://schemas.openxmlformats.org/drawingml/2006/main">
                  <a:graphicData uri="http://schemas.microsoft.com/office/word/2010/wordprocessingShape">
                    <wps:wsp>
                      <wps:cNvSpPr txBox="1"/>
                      <wps:spPr>
                        <a:xfrm>
                          <a:off x="0" y="0"/>
                          <a:ext cx="3232785" cy="1547495"/>
                        </a:xfrm>
                        <a:prstGeom prst="rect">
                          <a:avLst/>
                        </a:prstGeom>
                        <a:solidFill>
                          <a:schemeClr val="lt1"/>
                        </a:solidFill>
                        <a:ln w="6350">
                          <a:noFill/>
                        </a:ln>
                      </wps:spPr>
                      <wps:txbx>
                        <w:txbxContent>
                          <w:p w14:paraId="20058598" w14:textId="77777777" w:rsidR="00CC5F1F" w:rsidRPr="00CD019F" w:rsidRDefault="00CC5F1F" w:rsidP="00CC5F1F">
                            <w:pPr>
                              <w:pStyle w:val="ADtexte"/>
                              <w:rPr>
                                <w:i/>
                                <w:iCs/>
                                <w:color w:val="auto"/>
                                <w:sz w:val="16"/>
                                <w:szCs w:val="20"/>
                              </w:rPr>
                            </w:pPr>
                            <w:r w:rsidRPr="00CD019F">
                              <w:rPr>
                                <w:i/>
                                <w:iCs/>
                                <w:color w:val="auto"/>
                                <w:sz w:val="16"/>
                                <w:szCs w:val="20"/>
                              </w:rPr>
                              <w:t xml:space="preserve">Il est de l’obligation du propriétaire/donneur d’ordre de </w:t>
                            </w:r>
                            <w:r w:rsidRPr="00CD019F">
                              <w:rPr>
                                <w:i/>
                                <w:iCs/>
                                <w:color w:val="auto"/>
                                <w:sz w:val="16"/>
                                <w:szCs w:val="20"/>
                                <w:u w:val="single"/>
                              </w:rPr>
                              <w:t>fournir tous documents</w:t>
                            </w:r>
                            <w:r w:rsidRPr="00CD019F">
                              <w:rPr>
                                <w:i/>
                                <w:iCs/>
                                <w:color w:val="auto"/>
                                <w:sz w:val="16"/>
                                <w:szCs w:val="20"/>
                              </w:rPr>
                              <w:t xml:space="preserve">  et </w:t>
                            </w:r>
                            <w:r w:rsidRPr="00CD019F">
                              <w:rPr>
                                <w:i/>
                                <w:iCs/>
                                <w:color w:val="auto"/>
                                <w:sz w:val="16"/>
                                <w:szCs w:val="20"/>
                                <w:u w:val="single"/>
                              </w:rPr>
                              <w:t>informations dont il aurait connaissance</w:t>
                            </w:r>
                            <w:r w:rsidRPr="00CD019F">
                              <w:rPr>
                                <w:i/>
                                <w:iCs/>
                                <w:color w:val="auto"/>
                                <w:sz w:val="16"/>
                                <w:szCs w:val="20"/>
                              </w:rPr>
                              <w:t xml:space="preserve"> relatifs à la présente mission.</w:t>
                            </w:r>
                          </w:p>
                          <w:p w14:paraId="0EE2DF2E" w14:textId="77777777" w:rsidR="00CC5F1F" w:rsidRPr="00CD019F" w:rsidRDefault="00CC5F1F" w:rsidP="00CC5F1F">
                            <w:pPr>
                              <w:spacing w:after="0"/>
                              <w:jc w:val="both"/>
                              <w:rPr>
                                <w:i/>
                                <w:iCs/>
                                <w:sz w:val="16"/>
                                <w:szCs w:val="20"/>
                              </w:rPr>
                            </w:pPr>
                            <w:r w:rsidRPr="00CD019F">
                              <w:rPr>
                                <w:i/>
                                <w:iCs/>
                                <w:sz w:val="16"/>
                                <w:szCs w:val="20"/>
                              </w:rPr>
                              <w:t xml:space="preserve">Le propriétaire doit </w:t>
                            </w:r>
                            <w:r w:rsidRPr="00CD019F">
                              <w:rPr>
                                <w:i/>
                                <w:iCs/>
                                <w:sz w:val="16"/>
                                <w:szCs w:val="20"/>
                                <w:u w:val="single"/>
                              </w:rPr>
                              <w:t>fournir un accès sécurisé à toutes les pièces et locaux</w:t>
                            </w:r>
                            <w:r w:rsidRPr="00CD019F">
                              <w:rPr>
                                <w:i/>
                                <w:iCs/>
                                <w:sz w:val="16"/>
                                <w:szCs w:val="20"/>
                              </w:rPr>
                              <w:t xml:space="preserve"> concernés. Il est rappelé que l’inspection des ascenseurs, monte-charges, chaufferies, locaux électrique MT et HT nécessitent une autorisation préalable et la présence d’un technicien de maintenance spécialisé. Ces personnes doivent être contactées et présentes sur site lors de l'intervention. Dans le cas où elles ne seraient pas présentes, et qu’une visite supplémentaire soit nécessaire, celle-ci sera facturée conformément à la grille tarifaire.</w:t>
                            </w:r>
                          </w:p>
                          <w:p w14:paraId="5613F57D" w14:textId="77777777" w:rsidR="00D16FE8" w:rsidRDefault="00D16FE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DB1184" id="Zone de texte 1" o:spid="_x0000_s1060" type="#_x0000_t202" style="position:absolute;margin-left:-4.5pt;margin-top:63.9pt;width:254.55pt;height:121.85pt;z-index:25182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7qLMgIAAF0EAAAOAAAAZHJzL2Uyb0RvYy54bWysVNuO2yAQfa/Uf0C8N851L1acVZpVqkrR&#10;7krZap8JhhgJMxRI7PTrO+Dcdtunqi94hhkOM2cOnj60tSZ74bwCU9BBr0+JMBxKZbYF/fG6/HJH&#10;iQ/MlEyDEQU9CE8fZp8/TRubiyFUoEvhCIIYnze2oFUINs8yzytRM98DKwwGJbiaBXTdNisdaxC9&#10;1tmw37/JGnCldcCF97j72AXpLOFLKXh4ltKLQHRBsbaQVpfWTVyz2ZTlW8dspfixDPYPVdRMGbz0&#10;DPXIAiM7p/6AqhV34EGGHoc6AykVF6kH7GbQ/9DNumJWpF6QHG/PNPn/B8uf9mv74khov0KLA4yE&#10;NNbnHjdjP610dfxipQTjSOHhTJtoA+G4ORqOhrd3E0o4xgaT8e34fhJxsstx63z4JqAm0Siow7kk&#10;uth+5UOXekqJt3nQqlwqrZMTtSAW2pE9wynqkIpE8HdZ2pCmoDejST8BG4jHO2RtsJZLU9EK7aYl&#10;qsTax6eON1AekAgHnUa85UuFxa6YDy/MoSiwdxR6eMZFasDL4GhRUoH79bf9mI+zwiglDYqsoP7n&#10;jjlBif5ucIr3g/E4qjI548ntEB13HdlcR8yuXgAyMMAnZXkyY37QJ1M6qN/wPczjrRhihuPdBQ0n&#10;cxE66eN74mI+T0moQ8vCyqwtj9CR8TiK1/aNOXucV8BRP8FJjiz/MLYuN540MN8FkCrNNBLdsXrk&#10;HzWcVHF8b/GRXPsp6/JXmP0GAAD//wMAUEsDBBQABgAIAAAAIQACABso4QAAAAoBAAAPAAAAZHJz&#10;L2Rvd25yZXYueG1sTI9NT4QwEIbvJv6HZky8mN3CEkSRsjHGj2RvLn7EW5eOQKRTQruA/97xpMeZ&#10;efPO8xTbxfZiwtF3jhTE6wgEUu1MR42Cl+phdQXCB01G945QwTd62JanJ4XOjZvpGad9aASXkM+1&#10;gjaEIZfS1y1a7dduQOLbpxutDjyOjTSjnrnc9nITRZfS6o74Q6sHvGux/tofrYKPi+Z955fH1zlJ&#10;k+H+aaqyN1MpdX623N6ACLiEvzD84jM6lMx0cEcyXvQKVtesEni/yViBA2kUxSAOCpIsTkGWhfyv&#10;UP4AAAD//wMAUEsBAi0AFAAGAAgAAAAhALaDOJL+AAAA4QEAABMAAAAAAAAAAAAAAAAAAAAAAFtD&#10;b250ZW50X1R5cGVzXS54bWxQSwECLQAUAAYACAAAACEAOP0h/9YAAACUAQAACwAAAAAAAAAAAAAA&#10;AAAvAQAAX3JlbHMvLnJlbHNQSwECLQAUAAYACAAAACEASLu6izICAABdBAAADgAAAAAAAAAAAAAA&#10;AAAuAgAAZHJzL2Uyb0RvYy54bWxQSwECLQAUAAYACAAAACEAAgAbKOEAAAAKAQAADwAAAAAAAAAA&#10;AAAAAACMBAAAZHJzL2Rvd25yZXYueG1sUEsFBgAAAAAEAAQA8wAAAJoFAAAAAA==&#10;" fillcolor="white [3201]" stroked="f" strokeweight=".5pt">
                <v:textbox>
                  <w:txbxContent>
                    <w:p w14:paraId="20058598" w14:textId="77777777" w:rsidR="00CC5F1F" w:rsidRPr="00CD019F" w:rsidRDefault="00CC5F1F" w:rsidP="00CC5F1F">
                      <w:pPr>
                        <w:pStyle w:val="ADtexte"/>
                        <w:rPr>
                          <w:i/>
                          <w:iCs/>
                          <w:color w:val="auto"/>
                          <w:sz w:val="16"/>
                          <w:szCs w:val="20"/>
                        </w:rPr>
                      </w:pPr>
                      <w:r w:rsidRPr="00CD019F">
                        <w:rPr>
                          <w:i/>
                          <w:iCs/>
                          <w:color w:val="auto"/>
                          <w:sz w:val="16"/>
                          <w:szCs w:val="20"/>
                        </w:rPr>
                        <w:t xml:space="preserve">Il est de l’obligation du propriétaire/donneur d’ordre de </w:t>
                      </w:r>
                      <w:r w:rsidRPr="00CD019F">
                        <w:rPr>
                          <w:i/>
                          <w:iCs/>
                          <w:color w:val="auto"/>
                          <w:sz w:val="16"/>
                          <w:szCs w:val="20"/>
                          <w:u w:val="single"/>
                        </w:rPr>
                        <w:t>fournir tous documents</w:t>
                      </w:r>
                      <w:r w:rsidRPr="00CD019F">
                        <w:rPr>
                          <w:i/>
                          <w:iCs/>
                          <w:color w:val="auto"/>
                          <w:sz w:val="16"/>
                          <w:szCs w:val="20"/>
                        </w:rPr>
                        <w:t xml:space="preserve">  et </w:t>
                      </w:r>
                      <w:r w:rsidRPr="00CD019F">
                        <w:rPr>
                          <w:i/>
                          <w:iCs/>
                          <w:color w:val="auto"/>
                          <w:sz w:val="16"/>
                          <w:szCs w:val="20"/>
                          <w:u w:val="single"/>
                        </w:rPr>
                        <w:t>informations dont il aurait connaissance</w:t>
                      </w:r>
                      <w:r w:rsidRPr="00CD019F">
                        <w:rPr>
                          <w:i/>
                          <w:iCs/>
                          <w:color w:val="auto"/>
                          <w:sz w:val="16"/>
                          <w:szCs w:val="20"/>
                        </w:rPr>
                        <w:t xml:space="preserve"> relatifs à la présente mission.</w:t>
                      </w:r>
                    </w:p>
                    <w:p w14:paraId="0EE2DF2E" w14:textId="77777777" w:rsidR="00CC5F1F" w:rsidRPr="00CD019F" w:rsidRDefault="00CC5F1F" w:rsidP="00CC5F1F">
                      <w:pPr>
                        <w:spacing w:after="0"/>
                        <w:jc w:val="both"/>
                        <w:rPr>
                          <w:i/>
                          <w:iCs/>
                          <w:sz w:val="16"/>
                          <w:szCs w:val="20"/>
                        </w:rPr>
                      </w:pPr>
                      <w:r w:rsidRPr="00CD019F">
                        <w:rPr>
                          <w:i/>
                          <w:iCs/>
                          <w:sz w:val="16"/>
                          <w:szCs w:val="20"/>
                        </w:rPr>
                        <w:t xml:space="preserve">Le propriétaire doit </w:t>
                      </w:r>
                      <w:r w:rsidRPr="00CD019F">
                        <w:rPr>
                          <w:i/>
                          <w:iCs/>
                          <w:sz w:val="16"/>
                          <w:szCs w:val="20"/>
                          <w:u w:val="single"/>
                        </w:rPr>
                        <w:t>fournir un accès sécurisé à toutes les pièces et locaux</w:t>
                      </w:r>
                      <w:r w:rsidRPr="00CD019F">
                        <w:rPr>
                          <w:i/>
                          <w:iCs/>
                          <w:sz w:val="16"/>
                          <w:szCs w:val="20"/>
                        </w:rPr>
                        <w:t xml:space="preserve"> concernés. Il est rappelé que l’inspection des ascenseurs, monte-charges, chaufferies, locaux électrique MT et HT nécessitent une autorisation préalable et la présence d’un technicien de maintenance spécialisé. Ces personnes doivent être contactées et présentes sur site lors de l'intervention. Dans le cas où elles ne seraient pas présentes, et qu’une visite supplémentaire soit nécessaire, celle-ci sera facturée conformément à la grille tarifaire.</w:t>
                      </w:r>
                    </w:p>
                    <w:p w14:paraId="5613F57D" w14:textId="77777777" w:rsidR="00D16FE8" w:rsidRDefault="00D16FE8"/>
                  </w:txbxContent>
                </v:textbox>
                <w10:wrap anchorx="margin"/>
              </v:shape>
            </w:pict>
          </mc:Fallback>
        </mc:AlternateContent>
      </w:r>
      <w:r w:rsidR="00FF77B8">
        <w:rPr>
          <w:noProof/>
        </w:rPr>
        <mc:AlternateContent>
          <mc:Choice Requires="wps">
            <w:drawing>
              <wp:anchor distT="0" distB="0" distL="114300" distR="114300" simplePos="0" relativeHeight="251829248" behindDoc="0" locked="0" layoutInCell="1" allowOverlap="1" wp14:anchorId="306994A5" wp14:editId="392A46F6">
                <wp:simplePos x="0" y="0"/>
                <wp:positionH relativeFrom="margin">
                  <wp:posOffset>3422650</wp:posOffset>
                </wp:positionH>
                <wp:positionV relativeFrom="paragraph">
                  <wp:posOffset>724390</wp:posOffset>
                </wp:positionV>
                <wp:extent cx="3264800" cy="1784985"/>
                <wp:effectExtent l="0" t="0" r="0" b="5715"/>
                <wp:wrapNone/>
                <wp:docPr id="1318610948" name="Zone de texte 1"/>
                <wp:cNvGraphicFramePr/>
                <a:graphic xmlns:a="http://schemas.openxmlformats.org/drawingml/2006/main">
                  <a:graphicData uri="http://schemas.microsoft.com/office/word/2010/wordprocessingShape">
                    <wps:wsp>
                      <wps:cNvSpPr txBox="1"/>
                      <wps:spPr>
                        <a:xfrm>
                          <a:off x="0" y="0"/>
                          <a:ext cx="3264800" cy="1784985"/>
                        </a:xfrm>
                        <a:prstGeom prst="rect">
                          <a:avLst/>
                        </a:prstGeom>
                        <a:solidFill>
                          <a:schemeClr val="lt1"/>
                        </a:solidFill>
                        <a:ln w="6350">
                          <a:noFill/>
                        </a:ln>
                      </wps:spPr>
                      <wps:txbx>
                        <w:txbxContent>
                          <w:p w14:paraId="2517D442" w14:textId="51DAF9F8" w:rsidR="004F427B" w:rsidRDefault="00860B02" w:rsidP="00965621">
                            <w:pPr>
                              <w:spacing w:after="0"/>
                              <w:jc w:val="both"/>
                              <w:rPr>
                                <w:b/>
                                <w:bCs/>
                                <w:i/>
                                <w:iCs/>
                                <w:sz w:val="16"/>
                                <w:szCs w:val="20"/>
                              </w:rPr>
                            </w:pPr>
                            <w:r w:rsidRPr="00860B02">
                              <w:rPr>
                                <w:b/>
                                <w:bCs/>
                                <w:i/>
                                <w:iCs/>
                                <w:sz w:val="16"/>
                                <w:szCs w:val="20"/>
                              </w:rPr>
                              <w:t xml:space="preserve">Audit énergétique : </w:t>
                            </w:r>
                          </w:p>
                          <w:p w14:paraId="2161BA0A" w14:textId="7209FF80" w:rsidR="00860B02" w:rsidRDefault="00860B02" w:rsidP="00965621">
                            <w:pPr>
                              <w:spacing w:after="0"/>
                              <w:jc w:val="both"/>
                              <w:rPr>
                                <w:i/>
                                <w:iCs/>
                                <w:sz w:val="16"/>
                                <w:szCs w:val="20"/>
                              </w:rPr>
                            </w:pPr>
                            <w:r>
                              <w:rPr>
                                <w:i/>
                                <w:iCs/>
                                <w:sz w:val="16"/>
                                <w:szCs w:val="20"/>
                              </w:rPr>
                              <w:t>La prestation prévoit 2 interventions possibles sur site. Le nombre de logements à visiter sera défini par l’auditeur. Le donneur d’ordre devra fournir l’accès à suffisamment de logements pour établir les diagnostics lors de ces 2 interventions. En cas d’interventions supplémentaires nécessaires, un supplément sera facturé au donneur d’ordre.</w:t>
                            </w:r>
                          </w:p>
                          <w:p w14:paraId="69C5ACC1" w14:textId="0C4EB0A7" w:rsidR="00A315B2" w:rsidRPr="00A315B2" w:rsidRDefault="00A315B2" w:rsidP="00965621">
                            <w:pPr>
                              <w:spacing w:after="0"/>
                              <w:jc w:val="both"/>
                              <w:rPr>
                                <w:i/>
                                <w:iCs/>
                                <w:sz w:val="16"/>
                                <w:szCs w:val="20"/>
                              </w:rPr>
                            </w:pPr>
                            <w:r>
                              <w:rPr>
                                <w:i/>
                                <w:iCs/>
                                <w:sz w:val="16"/>
                                <w:szCs w:val="20"/>
                              </w:rPr>
                              <w:t>La prestation prévoit la réalisation d’un audit énergétique incluant un nombre définit de scénario et comprend une modification gratuite du ra</w:t>
                            </w:r>
                            <w:r w:rsidR="00D62FE7">
                              <w:rPr>
                                <w:i/>
                                <w:iCs/>
                                <w:sz w:val="16"/>
                                <w:szCs w:val="20"/>
                              </w:rPr>
                              <w:t>pport. Toute modification additionnelle donnera lieu à une facturation complémentaire. Ce dernier r</w:t>
                            </w:r>
                            <w:r w:rsidR="002E409F">
                              <w:rPr>
                                <w:i/>
                                <w:iCs/>
                                <w:sz w:val="16"/>
                                <w:szCs w:val="20"/>
                              </w:rPr>
                              <w:t>è</w:t>
                            </w:r>
                            <w:r w:rsidR="00D62FE7">
                              <w:rPr>
                                <w:i/>
                                <w:iCs/>
                                <w:sz w:val="16"/>
                                <w:szCs w:val="20"/>
                              </w:rPr>
                              <w:t xml:space="preserve">glera </w:t>
                            </w:r>
                            <w:r w:rsidR="002E409F">
                              <w:rPr>
                                <w:i/>
                                <w:iCs/>
                                <w:sz w:val="16"/>
                                <w:szCs w:val="20"/>
                              </w:rPr>
                              <w:t>la facture comptant à réception de celle-ci. La facturation ne donnera pas lieu à escompte.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6994A5" id="_x0000_s1061" type="#_x0000_t202" style="position:absolute;margin-left:269.5pt;margin-top:57.05pt;width:257.05pt;height:140.55pt;z-index:251829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ByIMQIAAF0EAAAOAAAAZHJzL2Uyb0RvYy54bWysVE1v2zAMvQ/YfxB0X+ykSZoacYosRYYB&#10;RVsgHXpWZCkRIIuapMTOfv0oOV/tdhp2kUmReiIfnzy9b2tN9sJ5Baak/V5OiTAcKmU2Jf3xuvwy&#10;ocQHZiqmwYiSHoSn97PPn6aNLcQAtqAr4QiCGF80tqTbEGyRZZ5vRc18D6wwGJTgahbQdZuscqxB&#10;9FpngzwfZw24yjrgwnvcfeiCdJbwpRQ8PEvpRSC6pFhbSKtL6zqu2WzKio1jdqv4sQz2D1XUTBm8&#10;9Az1wAIjO6f+gKoVd+BBhh6HOgMpFRepB+ymn3/oZrVlVqRekBxvzzT5/wfLn/Yr++JIaL9CiwOM&#10;hDTWFx43Yz+tdHX8YqUE40jh4UybaAPhuHkzGA8nOYY4xvq3k+HdZBRxsstx63z4JqAm0Sipw7kk&#10;utj+0Ycu9ZQSb/OgVbVUWicnakEstCN7hlPUIRWJ4O+ytCFNScc3ozwBG4jHO2RtsJZLU9EK7bol&#10;qsLaU6Vxaw3VAYlw0GnEW75UWOwj8+GFORQFNohCD8+4SA14GRwtSrbgfv1tP+bjrDBKSYMiK6n/&#10;uWNOUKK/G5ziXX84jKpMznB0O0DHXUfW1xGzqxeADPTxSVmezJgf9MmUDuo3fA/zeCuGmOF4d0nD&#10;yVyETvr4nriYz1MS6tCy8GhWlkfoyHgcxWv7xpw9zivgqJ/gJEdWfBhblxtPGpjvAkiVZnph9cg/&#10;ajip4vje4iO59lPW5a8w+w0AAP//AwBQSwMEFAAGAAgAAAAhACb/ZCfjAAAADAEAAA8AAABkcnMv&#10;ZG93bnJldi54bWxMj81OwzAQhO9IvIO1SFxQ66QhQEOcCiF+JG40BcTNjZckIl5HsZuEt2d7gtuO&#10;ZjT7Tb6ZbSdGHHzrSEG8jEAgVc60VCvYlY+LGxA+aDK6c4QKftDDpjg9yXVm3ESvOG5DLbiEfKYV&#10;NCH0mZS+atBqv3Q9EntfbrA6sBxqaQY9cbnt5CqKrqTVLfGHRvd432D1vT1YBZ8X9ceLn5/epiRN&#10;+ofnsbx+N6VS52fz3S2IgHP4C8MRn9GhYKa9O5DxolOQJmveEtiIL2MQx0SUJnztFSTrdAWyyOX/&#10;EcUvAAAA//8DAFBLAQItABQABgAIAAAAIQC2gziS/gAAAOEBAAATAAAAAAAAAAAAAAAAAAAAAABb&#10;Q29udGVudF9UeXBlc10ueG1sUEsBAi0AFAAGAAgAAAAhADj9If/WAAAAlAEAAAsAAAAAAAAAAAAA&#10;AAAALwEAAF9yZWxzLy5yZWxzUEsBAi0AFAAGAAgAAAAhAHHIHIgxAgAAXQQAAA4AAAAAAAAAAAAA&#10;AAAALgIAAGRycy9lMm9Eb2MueG1sUEsBAi0AFAAGAAgAAAAhACb/ZCfjAAAADAEAAA8AAAAAAAAA&#10;AAAAAAAAiwQAAGRycy9kb3ducmV2LnhtbFBLBQYAAAAABAAEAPMAAACbBQAAAAA=&#10;" fillcolor="white [3201]" stroked="f" strokeweight=".5pt">
                <v:textbox>
                  <w:txbxContent>
                    <w:p w14:paraId="2517D442" w14:textId="51DAF9F8" w:rsidR="004F427B" w:rsidRDefault="00860B02" w:rsidP="00965621">
                      <w:pPr>
                        <w:spacing w:after="0"/>
                        <w:jc w:val="both"/>
                        <w:rPr>
                          <w:b/>
                          <w:bCs/>
                          <w:i/>
                          <w:iCs/>
                          <w:sz w:val="16"/>
                          <w:szCs w:val="20"/>
                        </w:rPr>
                      </w:pPr>
                      <w:r w:rsidRPr="00860B02">
                        <w:rPr>
                          <w:b/>
                          <w:bCs/>
                          <w:i/>
                          <w:iCs/>
                          <w:sz w:val="16"/>
                          <w:szCs w:val="20"/>
                        </w:rPr>
                        <w:t xml:space="preserve">Audit énergétique : </w:t>
                      </w:r>
                    </w:p>
                    <w:p w14:paraId="2161BA0A" w14:textId="7209FF80" w:rsidR="00860B02" w:rsidRDefault="00860B02" w:rsidP="00965621">
                      <w:pPr>
                        <w:spacing w:after="0"/>
                        <w:jc w:val="both"/>
                        <w:rPr>
                          <w:i/>
                          <w:iCs/>
                          <w:sz w:val="16"/>
                          <w:szCs w:val="20"/>
                        </w:rPr>
                      </w:pPr>
                      <w:r>
                        <w:rPr>
                          <w:i/>
                          <w:iCs/>
                          <w:sz w:val="16"/>
                          <w:szCs w:val="20"/>
                        </w:rPr>
                        <w:t>La prestation prévoit 2 interventions possibles sur site. Le nombre de logements à visiter sera défini par l’auditeur. Le donneur d’ordre devra fournir l’accès à suffisamment de logements pour établir les diagnostics lors de ces 2 interventions. En cas d’interventions supplémentaires nécessaires, un supplément sera facturé au donneur d’ordre.</w:t>
                      </w:r>
                    </w:p>
                    <w:p w14:paraId="69C5ACC1" w14:textId="0C4EB0A7" w:rsidR="00A315B2" w:rsidRPr="00A315B2" w:rsidRDefault="00A315B2" w:rsidP="00965621">
                      <w:pPr>
                        <w:spacing w:after="0"/>
                        <w:jc w:val="both"/>
                        <w:rPr>
                          <w:i/>
                          <w:iCs/>
                          <w:sz w:val="16"/>
                          <w:szCs w:val="20"/>
                        </w:rPr>
                      </w:pPr>
                      <w:r>
                        <w:rPr>
                          <w:i/>
                          <w:iCs/>
                          <w:sz w:val="16"/>
                          <w:szCs w:val="20"/>
                        </w:rPr>
                        <w:t>La prestation prévoit la réalisation d’un audit énergétique incluant un nombre définit de scénario et comprend une modification gratuite du ra</w:t>
                      </w:r>
                      <w:r w:rsidR="00D62FE7">
                        <w:rPr>
                          <w:i/>
                          <w:iCs/>
                          <w:sz w:val="16"/>
                          <w:szCs w:val="20"/>
                        </w:rPr>
                        <w:t>pport. Toute modification additionnelle donnera lieu à une facturation complémentaire. Ce dernier r</w:t>
                      </w:r>
                      <w:r w:rsidR="002E409F">
                        <w:rPr>
                          <w:i/>
                          <w:iCs/>
                          <w:sz w:val="16"/>
                          <w:szCs w:val="20"/>
                        </w:rPr>
                        <w:t>è</w:t>
                      </w:r>
                      <w:r w:rsidR="00D62FE7">
                        <w:rPr>
                          <w:i/>
                          <w:iCs/>
                          <w:sz w:val="16"/>
                          <w:szCs w:val="20"/>
                        </w:rPr>
                        <w:t xml:space="preserve">glera </w:t>
                      </w:r>
                      <w:r w:rsidR="002E409F">
                        <w:rPr>
                          <w:i/>
                          <w:iCs/>
                          <w:sz w:val="16"/>
                          <w:szCs w:val="20"/>
                        </w:rPr>
                        <w:t>la facture comptant à réception de celle-ci. La facturation ne donnera pas lieu à escompte.</w:t>
                      </w:r>
                    </w:p>
                  </w:txbxContent>
                </v:textbox>
                <w10:wrap anchorx="margin"/>
              </v:shape>
            </w:pict>
          </mc:Fallback>
        </mc:AlternateContent>
      </w:r>
      <w:r w:rsidR="00FF77B8">
        <w:rPr>
          <w:noProof/>
        </w:rPr>
        <mc:AlternateContent>
          <mc:Choice Requires="wps">
            <w:drawing>
              <wp:anchor distT="0" distB="0" distL="114300" distR="114300" simplePos="0" relativeHeight="251830272" behindDoc="0" locked="0" layoutInCell="1" allowOverlap="1" wp14:anchorId="71B36C97" wp14:editId="25F1104E">
                <wp:simplePos x="0" y="0"/>
                <wp:positionH relativeFrom="margin">
                  <wp:align>center</wp:align>
                </wp:positionH>
                <wp:positionV relativeFrom="paragraph">
                  <wp:posOffset>675342</wp:posOffset>
                </wp:positionV>
                <wp:extent cx="6985" cy="1756410"/>
                <wp:effectExtent l="19050" t="19050" r="31115" b="34290"/>
                <wp:wrapNone/>
                <wp:docPr id="424182555" name="Connecteur droit 2"/>
                <wp:cNvGraphicFramePr/>
                <a:graphic xmlns:a="http://schemas.openxmlformats.org/drawingml/2006/main">
                  <a:graphicData uri="http://schemas.microsoft.com/office/word/2010/wordprocessingShape">
                    <wps:wsp>
                      <wps:cNvCnPr/>
                      <wps:spPr>
                        <a:xfrm>
                          <a:off x="0" y="0"/>
                          <a:ext cx="6985" cy="1756410"/>
                        </a:xfrm>
                        <a:prstGeom prst="line">
                          <a:avLst/>
                        </a:prstGeom>
                        <a:ln w="28575">
                          <a:solidFill>
                            <a:schemeClr val="accent6">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D938DD" id="Connecteur droit 2" o:spid="_x0000_s1026" style="position:absolute;z-index:251830272;visibility:visible;mso-wrap-style:square;mso-wrap-distance-left:9pt;mso-wrap-distance-top:0;mso-wrap-distance-right:9pt;mso-wrap-distance-bottom:0;mso-position-horizontal:center;mso-position-horizontal-relative:margin;mso-position-vertical:absolute;mso-position-vertical-relative:text" from="0,53.2pt" to=".55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1CJzwEAAAkEAAAOAAAAZHJzL2Uyb0RvYy54bWysU8tu2zAQvBfIPxC815KMynYFyzkkSC5p&#10;GzTtBzDU0iLAF0jGkv++S8qWgzRA0aIXilzu7M6MltvrUStyAB+kNS2tFiUlYLjtpNm39OePu48b&#10;SkJkpmPKGmjpEQK93l192A6ugaXtrerAEyxiQjO4lvYxuqYoAu9Bs7CwDgxeCus1i3j0+6LzbMDq&#10;WhXLslwVg/Wd85ZDCBi9nS7pLtcXAnj8JkSASFRLkVvMq8/rc1qL3ZY1e89cL/mJBvsHFppJg03n&#10;UrcsMvLi5W+ltOTeBivigltdWCEkh6wB1VTlGzVPPXOQtaA5wc02hf9Xln893JhHjzYMLjTBPfqk&#10;YhRepy/yI2M26zibBWMkHIOrz5uaEo4X1bpefaqyl8UF63yI92A1SZuWKmmSFNaww0OI2A9Tzykp&#10;rAwZWrrc1Os6pwWrZHcnlUqXeRzgRnlyYPgjGedg4irnqRf9xXZTfF2X5ZnGDMmdXlXDvspg8KI3&#10;7+JRwcTjOwgiO1RYTUTSKL7tXaXByZUwO8EEMp2B5Z+Bp/wEhTymfwOeEbmzNXEGa2msf697HM+U&#10;xZR/dmDSnSx4tt0xT0K2BuctKzy9jTTQr88ZfnnBu18AAAD//wMAUEsDBBQABgAIAAAAIQByO4Fv&#10;3AAAAAYBAAAPAAAAZHJzL2Rvd25yZXYueG1sTI/NasMwEITvgb6D2EJviZQfQupaDqXQQikUmgRC&#10;b4q1sU2klbGUxH77bk7NcWaWmW/zde+duGAXm0AaphMFAqkMtqFKw277Pl6BiMmQNS4Qahgwwrp4&#10;GOUms+FKP3jZpEpwCcXMaKhTajMpY1mjN3ESWiTOjqHzJrHsKmk7c+Vy7+RMqaX0piFeqE2LbzWW&#10;p83Za/j+Yv9jH06fs72Lw+I3Dcdnq/XTY//6AiJhn/6P4YbP6FAw0yGcyUbhNPAjiV21XIC4xVMQ&#10;Bw3z1VyBLHJ5j1/8AQAA//8DAFBLAQItABQABgAIAAAAIQC2gziS/gAAAOEBAAATAAAAAAAAAAAA&#10;AAAAAAAAAABbQ29udGVudF9UeXBlc10ueG1sUEsBAi0AFAAGAAgAAAAhADj9If/WAAAAlAEAAAsA&#10;AAAAAAAAAAAAAAAALwEAAF9yZWxzLy5yZWxzUEsBAi0AFAAGAAgAAAAhALZjUInPAQAACQQAAA4A&#10;AAAAAAAAAAAAAAAALgIAAGRycy9lMm9Eb2MueG1sUEsBAi0AFAAGAAgAAAAhAHI7gW/cAAAABgEA&#10;AA8AAAAAAAAAAAAAAAAAKQQAAGRycy9kb3ducmV2LnhtbFBLBQYAAAAABAAEAPMAAAAyBQAAAAA=&#10;" strokecolor="#3a7c22 [2409]" strokeweight="2.25pt">
                <v:stroke joinstyle="miter"/>
                <w10:wrap anchorx="margin"/>
              </v:line>
            </w:pict>
          </mc:Fallback>
        </mc:AlternateContent>
      </w:r>
      <w:r w:rsidR="00FF77B8">
        <w:rPr>
          <w:noProof/>
        </w:rPr>
        <mc:AlternateContent>
          <mc:Choice Requires="wps">
            <w:drawing>
              <wp:anchor distT="0" distB="0" distL="114300" distR="114300" simplePos="0" relativeHeight="251827200" behindDoc="0" locked="0" layoutInCell="1" allowOverlap="1" wp14:anchorId="5A32B69A" wp14:editId="2C0B3802">
                <wp:simplePos x="0" y="0"/>
                <wp:positionH relativeFrom="margin">
                  <wp:posOffset>474980</wp:posOffset>
                </wp:positionH>
                <wp:positionV relativeFrom="paragraph">
                  <wp:posOffset>125320</wp:posOffset>
                </wp:positionV>
                <wp:extent cx="5818334" cy="379730"/>
                <wp:effectExtent l="19050" t="19050" r="11430" b="20320"/>
                <wp:wrapNone/>
                <wp:docPr id="1320972972" name="Rectangle : coins arrondis 11"/>
                <wp:cNvGraphicFramePr/>
                <a:graphic xmlns:a="http://schemas.openxmlformats.org/drawingml/2006/main">
                  <a:graphicData uri="http://schemas.microsoft.com/office/word/2010/wordprocessingShape">
                    <wps:wsp>
                      <wps:cNvSpPr/>
                      <wps:spPr>
                        <a:xfrm>
                          <a:off x="0" y="0"/>
                          <a:ext cx="5818334" cy="379730"/>
                        </a:xfrm>
                        <a:prstGeom prst="roundRect">
                          <a:avLst/>
                        </a:prstGeom>
                        <a:noFill/>
                        <a:ln w="2857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D24E70" w14:textId="0BDC22BA" w:rsidR="00CC5F1F" w:rsidRPr="00BF6FB3" w:rsidRDefault="00CC5F1F" w:rsidP="00CC5F1F">
                            <w:pPr>
                              <w:spacing w:after="0"/>
                              <w:jc w:val="center"/>
                              <w:rPr>
                                <w:b/>
                                <w:bCs/>
                                <w:color w:val="FFFFFF" w:themeColor="background1"/>
                                <w:sz w:val="36"/>
                                <w:szCs w:val="36"/>
                              </w:rPr>
                            </w:pPr>
                            <w:r>
                              <w:rPr>
                                <w:b/>
                                <w:bCs/>
                                <w:color w:val="FFFFFF" w:themeColor="background1"/>
                                <w:sz w:val="36"/>
                                <w:szCs w:val="36"/>
                              </w:rPr>
                              <w:t>INFORMATIONS RELATIVES À TOUTE INTERVENTION</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32B69A" id="_x0000_s1062" style="position:absolute;margin-left:37.4pt;margin-top:9.85pt;width:458.15pt;height:29.9pt;z-index:251827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exajgIAAHgFAAAOAAAAZHJzL2Uyb0RvYy54bWysVFtP2zAUfp+0/2D5fSRpKZSqKaqKmCYh&#10;QMDEs+vYTSTHx7PdJt2v37FzKQK0h2kvyfG5fOd+ltdtrchBWFeBzml2llIiNIei0ruc/ny5/Tan&#10;xHmmC6ZAi5wehaPXq69flo1ZiAmUoAphCYJot2hMTkvvzSJJHC9FzdwZGKFRKMHWzOPT7pLCsgbR&#10;a5VM0vQiacAWxgIXziH3phPSVcSXUnD/IKUTnqicYmw+fm38bsM3WS3ZYmeZKSveh8H+IYqaVRqd&#10;jlA3zDOyt9UHqLriFhxIf8ahTkDKiouYA2aTpe+yeS6ZETEXLI4zY5nc/4Pl94dn82ixDI1xC4dk&#10;yKKVtg5/jI+0sVjHsVii9YQjczbP5tPpOSUcZdPLq8tprGZysjbW+e8CahKInFrY6+IJOxILxQ53&#10;zqNb1B/0gkcNt5VSsStKkyank/nschYtHKiqCNKgFwdEbJQlB4at3e6y0EoEe6OFL6WRecosUv6o&#10;RIBQ+klIUhWYy6RzEIbuhMk4F9pnnahkhehcZbM0HTIdo4iuI2BAlhjkiN0DfI7dxdzrB1MRZ3Y0&#10;Tv8WWGc8WkTPoP1oXFca7GcACrPqPXf6Q5G60oQq+XbbYm2wsxdBNbC2UBwfLbHQLZEz/LbCxt4x&#10;5x+Zxa3B/cJL4B/wIxVg76CnKCnB/v6MH/RxmFFKSYNbmFP3a8+soET90DjmV9n5eVjb+EDCvuVu&#10;B67e1xvAKcjw1hgeyaDr1UBKC/UrHop18IYipjn6zCn3dnhsfHcV8NRwsV5HNVxRw/ydfjY8gIcC&#10;h1l9aV+ZNf1Ue9yHexg2lS3ezXWnGyw1rPceZBWH/lTPvvS43nGG+lMU7sfbd9Q6HczVHwAAAP//&#10;AwBQSwMEFAAGAAgAAAAhAI+mcBrbAAAACAEAAA8AAABkcnMvZG93bnJldi54bWxMj8FOwzAMhu9I&#10;vENkJG4s7TQYLU0nNOCK2ODCzWu8tqJxqiZbW54ec4Kj/f36/bnYTK5TZxpC69lAukhAEVfetlwb&#10;+Hh/ubkHFSKyxc4zGZgpwKa8vCgwt37kHZ33sVZSwiFHA02Mfa51qBpyGBa+JxZ29IPDKONQazvg&#10;KOWu08skudMOW5YLDfa0baj62p+cgefldl4R797G7pVC+4nfR5yfjLm+mh4fQEWa4l8YfvVFHUpx&#10;OvgT26A6A+uVmEfZZ2tQwrMsTUEdBGS3oMtC/3+g/AEAAP//AwBQSwECLQAUAAYACAAAACEAtoM4&#10;kv4AAADhAQAAEwAAAAAAAAAAAAAAAAAAAAAAW0NvbnRlbnRfVHlwZXNdLnhtbFBLAQItABQABgAI&#10;AAAAIQA4/SH/1gAAAJQBAAALAAAAAAAAAAAAAAAAAC8BAABfcmVscy8ucmVsc1BLAQItABQABgAI&#10;AAAAIQBp8exajgIAAHgFAAAOAAAAAAAAAAAAAAAAAC4CAABkcnMvZTJvRG9jLnhtbFBLAQItABQA&#10;BgAIAAAAIQCPpnAa2wAAAAgBAAAPAAAAAAAAAAAAAAAAAOgEAABkcnMvZG93bnJldi54bWxQSwUG&#10;AAAAAAQABADzAAAA8AUAAAAA&#10;" filled="f" strokecolor="white [3212]" strokeweight="2.25pt">
                <v:stroke joinstyle="miter"/>
                <v:textbox inset=",0,,0">
                  <w:txbxContent>
                    <w:p w14:paraId="0DD24E70" w14:textId="0BDC22BA" w:rsidR="00CC5F1F" w:rsidRPr="00BF6FB3" w:rsidRDefault="00CC5F1F" w:rsidP="00CC5F1F">
                      <w:pPr>
                        <w:spacing w:after="0"/>
                        <w:jc w:val="center"/>
                        <w:rPr>
                          <w:b/>
                          <w:bCs/>
                          <w:color w:val="FFFFFF" w:themeColor="background1"/>
                          <w:sz w:val="36"/>
                          <w:szCs w:val="36"/>
                        </w:rPr>
                      </w:pPr>
                      <w:r>
                        <w:rPr>
                          <w:b/>
                          <w:bCs/>
                          <w:color w:val="FFFFFF" w:themeColor="background1"/>
                          <w:sz w:val="36"/>
                          <w:szCs w:val="36"/>
                        </w:rPr>
                        <w:t>INFORMATIONS RELATIVES À TOUTE INTERVENTION</w:t>
                      </w:r>
                    </w:p>
                  </w:txbxContent>
                </v:textbox>
                <w10:wrap anchorx="margin"/>
              </v:roundrect>
            </w:pict>
          </mc:Fallback>
        </mc:AlternateContent>
      </w:r>
      <w:r w:rsidR="00CF1413">
        <w:br w:type="page"/>
      </w:r>
    </w:p>
    <w:p w14:paraId="7712B654" w14:textId="3A07107C" w:rsidR="00816D33" w:rsidRDefault="008A4230" w:rsidP="00CF1413">
      <w:pPr>
        <w:tabs>
          <w:tab w:val="left" w:pos="1440"/>
        </w:tabs>
      </w:pPr>
      <w:r>
        <w:rPr>
          <w:noProof/>
        </w:rPr>
        <w:lastRenderedPageBreak/>
        <mc:AlternateContent>
          <mc:Choice Requires="wps">
            <w:drawing>
              <wp:anchor distT="0" distB="0" distL="114300" distR="114300" simplePos="0" relativeHeight="251839488" behindDoc="0" locked="0" layoutInCell="1" allowOverlap="1" wp14:anchorId="58B3545D" wp14:editId="213E07D1">
                <wp:simplePos x="0" y="0"/>
                <wp:positionH relativeFrom="margin">
                  <wp:posOffset>19050</wp:posOffset>
                </wp:positionH>
                <wp:positionV relativeFrom="paragraph">
                  <wp:posOffset>280035</wp:posOffset>
                </wp:positionV>
                <wp:extent cx="6585585" cy="570865"/>
                <wp:effectExtent l="19050" t="19050" r="24765" b="19685"/>
                <wp:wrapNone/>
                <wp:docPr id="1192231733" name="Rectangle : coins arrondis 11"/>
                <wp:cNvGraphicFramePr/>
                <a:graphic xmlns:a="http://schemas.openxmlformats.org/drawingml/2006/main">
                  <a:graphicData uri="http://schemas.microsoft.com/office/word/2010/wordprocessingShape">
                    <wps:wsp>
                      <wps:cNvSpPr/>
                      <wps:spPr>
                        <a:xfrm>
                          <a:off x="0" y="0"/>
                          <a:ext cx="6585585" cy="570865"/>
                        </a:xfrm>
                        <a:prstGeom prst="roundRect">
                          <a:avLst/>
                        </a:prstGeom>
                        <a:noFill/>
                        <a:ln w="2857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D0A218" w14:textId="18E9E08B" w:rsidR="00AA2893" w:rsidRPr="00AA2893" w:rsidRDefault="00AA2893" w:rsidP="00AA2893">
                            <w:pPr>
                              <w:spacing w:after="0"/>
                              <w:jc w:val="center"/>
                              <w:rPr>
                                <w:b/>
                                <w:bCs/>
                                <w:color w:val="FFFFFF" w:themeColor="background1"/>
                                <w:sz w:val="32"/>
                                <w:szCs w:val="32"/>
                              </w:rPr>
                            </w:pPr>
                            <w:r w:rsidRPr="00AA2893">
                              <w:rPr>
                                <w:b/>
                                <w:bCs/>
                                <w:color w:val="FFFFFF" w:themeColor="background1"/>
                                <w:sz w:val="32"/>
                                <w:szCs w:val="32"/>
                              </w:rPr>
                              <w:t>DOCUMENTS ET NFORMATIONS À FOURNIR AVANT LE DÉ</w:t>
                            </w:r>
                            <w:r>
                              <w:rPr>
                                <w:b/>
                                <w:bCs/>
                                <w:color w:val="FFFFFF" w:themeColor="background1"/>
                                <w:sz w:val="32"/>
                                <w:szCs w:val="32"/>
                              </w:rPr>
                              <w:t>M</w:t>
                            </w:r>
                            <w:r w:rsidRPr="00AA2893">
                              <w:rPr>
                                <w:b/>
                                <w:bCs/>
                                <w:color w:val="FFFFFF" w:themeColor="background1"/>
                                <w:sz w:val="32"/>
                                <w:szCs w:val="32"/>
                              </w:rPr>
                              <w:t>ARRAGE DE LA MISSION</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B3545D" id="_x0000_s1063" style="position:absolute;margin-left:1.5pt;margin-top:22.05pt;width:518.55pt;height:44.95pt;z-index:251839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MhejwIAAHgFAAAOAAAAZHJzL2Uyb0RvYy54bWysVFFP2zAQfp+0/2D5fSTpCJSKFFUgpkkI&#10;EDDx7Dp2Y8nxebbbpPv1OztpihjawzSpSs++u+/uPt/d5VXfarITziswFS1OckqE4VArs6noj5fb&#10;L3NKfGCmZhqMqOheeHq1/PzpsrMLMYMGdC0cQRDjF52taBOCXWSZ541omT8BKwwqJbiWBTy6TVY7&#10;1iF6q7NZnp9lHbjaOuDCe7y9GZR0mfClFDw8SOlFILqimFtIX5e+6/jNlpdssXHMNoqPabB/yKJl&#10;ymDQCeqGBUa2Tv0B1SruwIMMJxzaDKRUXKQasJoif1fNc8OsSLUgOd5ONPn/B8vvd8/20SENnfUL&#10;j2Ksopeujf+YH+kTWfuJLNEHwvHyrJyX+KOEo648z+dnZWQzO3pb58M3AS2JQkUdbE39hC+SiGK7&#10;Ox8G+4NdjGjgVmmdXkUb0lV0Ni/Py+ThQas6aqNdahBxrR3ZMXza9aYYg7+xwlS0wYyOlSUp7LWI&#10;ENo8CUlUjbXMhgCx6Y6YjHNhQjGoGlaLIVRR5nnqG4Sfskh1J8CILDHJCXsE+Bh7IGC0j64i9ezk&#10;nP8tscF58kiRwYTJuVUG3EcAGqsaIw/2B5IGaiJLoV/3yE1Fv55H03i1hnr/6IiDYYi85bcKH/aO&#10;+fDIHE4NzhdugvCAH6kB3w5GiZIG3K+P7qM9NjNqKelwCivqf26ZE5To7wbb/KI4PY1jmw4ouLe3&#10;68Ot2bbXgF1Q4K6xPInRNuiDKB20r7goVjEaqpjhGLOiPLjD4ToMWwFXDRerVTLDEbUs3JlnyyN4&#10;JDj26kv/ypwduzrgPNzDYVLZ4l1fD7bR08BqG0Cq1PRHPkfqcbxTD42rKO6Pt+dkdVyYy98AAAD/&#10;/wMAUEsDBBQABgAIAAAAIQBf0hl52wAAAAkBAAAPAAAAZHJzL2Rvd25yZXYueG1sTI/BTsMwEETv&#10;SPyDtUjcqN3WQijEqVCBK6KFC7dtvE0i7HUUu03C1+Oe4DarGc2+KTeTd+JMQ+wCG1guFAjiOtiO&#10;GwOfH693DyBiQrboApOBmSJsquurEgsbRt7ReZ8akUs4FmigTakvpIx1Sx7jIvTE2TuGwWPK59BI&#10;O+CYy72TK6XupceO84cWe9q2VH/vT97Ay2o7a+Ld++jeKHZf+HPE+dmY25vp6RFEoin9heGCn9Gh&#10;ykyHcGIbhTOwzkuSAa2XIC620iqrQ1ZrrUBWpfy/oPoFAAD//wMAUEsBAi0AFAAGAAgAAAAhALaD&#10;OJL+AAAA4QEAABMAAAAAAAAAAAAAAAAAAAAAAFtDb250ZW50X1R5cGVzXS54bWxQSwECLQAUAAYA&#10;CAAAACEAOP0h/9YAAACUAQAACwAAAAAAAAAAAAAAAAAvAQAAX3JlbHMvLnJlbHNQSwECLQAUAAYA&#10;CAAAACEA6aTIXo8CAAB4BQAADgAAAAAAAAAAAAAAAAAuAgAAZHJzL2Uyb0RvYy54bWxQSwECLQAU&#10;AAYACAAAACEAX9IZedsAAAAJAQAADwAAAAAAAAAAAAAAAADpBAAAZHJzL2Rvd25yZXYueG1sUEsF&#10;BgAAAAAEAAQA8wAAAPEFAAAAAA==&#10;" filled="f" strokecolor="white [3212]" strokeweight="2.25pt">
                <v:stroke joinstyle="miter"/>
                <v:textbox inset=",0,,0">
                  <w:txbxContent>
                    <w:p w14:paraId="23D0A218" w14:textId="18E9E08B" w:rsidR="00AA2893" w:rsidRPr="00AA2893" w:rsidRDefault="00AA2893" w:rsidP="00AA2893">
                      <w:pPr>
                        <w:spacing w:after="0"/>
                        <w:jc w:val="center"/>
                        <w:rPr>
                          <w:b/>
                          <w:bCs/>
                          <w:color w:val="FFFFFF" w:themeColor="background1"/>
                          <w:sz w:val="32"/>
                          <w:szCs w:val="32"/>
                        </w:rPr>
                      </w:pPr>
                      <w:r w:rsidRPr="00AA2893">
                        <w:rPr>
                          <w:b/>
                          <w:bCs/>
                          <w:color w:val="FFFFFF" w:themeColor="background1"/>
                          <w:sz w:val="32"/>
                          <w:szCs w:val="32"/>
                        </w:rPr>
                        <w:t>DOCUMENTS ET NFORMATIONS À FOURNIR AVANT LE DÉ</w:t>
                      </w:r>
                      <w:r>
                        <w:rPr>
                          <w:b/>
                          <w:bCs/>
                          <w:color w:val="FFFFFF" w:themeColor="background1"/>
                          <w:sz w:val="32"/>
                          <w:szCs w:val="32"/>
                        </w:rPr>
                        <w:t>M</w:t>
                      </w:r>
                      <w:r w:rsidRPr="00AA2893">
                        <w:rPr>
                          <w:b/>
                          <w:bCs/>
                          <w:color w:val="FFFFFF" w:themeColor="background1"/>
                          <w:sz w:val="32"/>
                          <w:szCs w:val="32"/>
                        </w:rPr>
                        <w:t>ARRAGE DE LA MISSION</w:t>
                      </w:r>
                    </w:p>
                  </w:txbxContent>
                </v:textbox>
                <w10:wrap anchorx="margin"/>
              </v:roundrect>
            </w:pict>
          </mc:Fallback>
        </mc:AlternateContent>
      </w:r>
      <w:r>
        <w:rPr>
          <w:noProof/>
        </w:rPr>
        <mc:AlternateContent>
          <mc:Choice Requires="wps">
            <w:drawing>
              <wp:anchor distT="0" distB="0" distL="114300" distR="114300" simplePos="0" relativeHeight="251838464" behindDoc="0" locked="0" layoutInCell="1" allowOverlap="1" wp14:anchorId="62E458FA" wp14:editId="139A4B0E">
                <wp:simplePos x="0" y="0"/>
                <wp:positionH relativeFrom="page">
                  <wp:posOffset>0</wp:posOffset>
                </wp:positionH>
                <wp:positionV relativeFrom="paragraph">
                  <wp:posOffset>145502</wp:posOffset>
                </wp:positionV>
                <wp:extent cx="8443595" cy="821690"/>
                <wp:effectExtent l="0" t="0" r="0" b="0"/>
                <wp:wrapNone/>
                <wp:docPr id="1733087610" name="Rectangle 9"/>
                <wp:cNvGraphicFramePr/>
                <a:graphic xmlns:a="http://schemas.openxmlformats.org/drawingml/2006/main">
                  <a:graphicData uri="http://schemas.microsoft.com/office/word/2010/wordprocessingShape">
                    <wps:wsp>
                      <wps:cNvSpPr/>
                      <wps:spPr>
                        <a:xfrm>
                          <a:off x="0" y="0"/>
                          <a:ext cx="8443595" cy="821690"/>
                        </a:xfrm>
                        <a:prstGeom prst="rect">
                          <a:avLst/>
                        </a:prstGeom>
                        <a:solidFill>
                          <a:srgbClr val="00B050"/>
                        </a:solidFill>
                        <a:ln>
                          <a:noFill/>
                        </a:ln>
                        <a:effectLst>
                          <a:softEdge rad="3175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F6B713" id="Rectangle 9" o:spid="_x0000_s1026" style="position:absolute;margin-left:0;margin-top:11.45pt;width:664.85pt;height:64.7pt;z-index:251838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c83iwIAAIMFAAAOAAAAZHJzL2Uyb0RvYy54bWysVEtv2zAMvg/YfxB0X+2kTdcGdYqsXYcB&#10;RVusHXpWZCk2IIsapcTJfv0o+ZGuK3YYdpEp8ePHh0leXO4aw7YKfQ224JOjnDNlJZS1XRf8+9PN&#10;hzPOfBC2FAasKvheeX65eP/uonVzNYUKTKmQEYn189YVvArBzbPMy0o1wh+BU5aUGrARga64zkoU&#10;LbE3Jpvm+WnWApYOQSrv6fW6U/JF4tdayXCvtVeBmYJTbCGdmM5VPLPFhZivUbiqln0Y4h+iaERt&#10;yelIdS2CYBus/6BqaongQYcjCU0GWtdSpRwom0n+KpvHSjiVcqHieDeWyf8/Wnm3fXQPSGVonZ97&#10;EmMWO41N/FJ8bJeKtR+LpXaBSXo8Ozk5np3POJOkO5tOTs9TNbODtUMfvihoWBQKjvQzUo3E9tYH&#10;8kjQARKdeTB1eVMbky64Xl0ZZFsRf1z+KZ8N7L/BjI1gC9GsY+xeVPr15KYj1uFzuVYMRVnw48nH&#10;kesFLDvkn6SwNyoaG/tNaVaXlPE0RZ9aU42xCSmVDZNOVYlSdSFPZnk+RhybOVqklBNhZNYU88jd&#10;EwzIjmTg7jLr8dG0i3s0zv8WWGc8WiTPYMNo3NQW8C0CQ1n1njs8hf+iNFFcQbl/QIbQzZV38qam&#10;f30rfHgQSINEI0fLIdzToQ20BYde4qwC/PnWe8RTf5OWs5YGs+D+x0ag4sx8tdT5cYoHAQdhNQh2&#10;01wBtcyE1o6TSSQDDGYQNULzTDtjGb2QSlhJvgouAw6Xq9AtCNo6Ui2XCUbT6kS4tY9ORvJYxdi7&#10;T7tnga5v8ECjcQfD0Ir5qz7vsNHSwnITQNdpCA517OtLk54apd9KcZW8vCfUYXcufgEAAP//AwBQ&#10;SwMEFAAGAAgAAAAhADyUMHTbAAAACAEAAA8AAABkcnMvZG93bnJldi54bWxMj8FOwzAQRO9I/IO1&#10;SFwq6uACpSFOhRDl3pRDj9vYJBHxOrI3afh73BPcZjWrmTfFdna9mGyInScN98sMhKXam44aDZ+H&#10;3d0ziMhIBntPVsOPjbAtr68KzI0/095OFTcihVDMUUPLPORSxrq1DuPSD5aS9+WDQ05naKQJeE7h&#10;rpcqy56kw45SQ4uDfWtt/V2NTgNPB+l3ERd1OD4sPozjsXo3Wt/ezK8vINjO/PcMF/yEDmViOvmR&#10;TBS9hjSENSi1AXFxV2qzBnFK6lGtQJaF/D+g/AUAAP//AwBQSwECLQAUAAYACAAAACEAtoM4kv4A&#10;AADhAQAAEwAAAAAAAAAAAAAAAAAAAAAAW0NvbnRlbnRfVHlwZXNdLnhtbFBLAQItABQABgAIAAAA&#10;IQA4/SH/1gAAAJQBAAALAAAAAAAAAAAAAAAAAC8BAABfcmVscy8ucmVsc1BLAQItABQABgAIAAAA&#10;IQCG7c83iwIAAIMFAAAOAAAAAAAAAAAAAAAAAC4CAABkcnMvZTJvRG9jLnhtbFBLAQItABQABgAI&#10;AAAAIQA8lDB02wAAAAgBAAAPAAAAAAAAAAAAAAAAAOUEAABkcnMvZG93bnJldi54bWxQSwUGAAAA&#10;AAQABADzAAAA7QUAAAAA&#10;" fillcolor="#00b050" stroked="f" strokeweight="1pt">
                <v:textbox inset="0,0,0,0"/>
                <w10:wrap anchorx="page"/>
              </v:rect>
            </w:pict>
          </mc:Fallback>
        </mc:AlternateContent>
      </w:r>
    </w:p>
    <w:p w14:paraId="57F7A651" w14:textId="6F5CA8CD" w:rsidR="00816D33" w:rsidRDefault="008A4230" w:rsidP="00AA2893">
      <w:pPr>
        <w:jc w:val="center"/>
      </w:pPr>
      <w:r>
        <w:rPr>
          <w:noProof/>
        </w:rPr>
        <w:drawing>
          <wp:anchor distT="0" distB="0" distL="114300" distR="114300" simplePos="0" relativeHeight="251840512" behindDoc="1" locked="0" layoutInCell="1" allowOverlap="1" wp14:anchorId="5AAC6484" wp14:editId="50C4A6C0">
            <wp:simplePos x="0" y="0"/>
            <wp:positionH relativeFrom="margin">
              <wp:align>center</wp:align>
            </wp:positionH>
            <wp:positionV relativeFrom="paragraph">
              <wp:posOffset>729954</wp:posOffset>
            </wp:positionV>
            <wp:extent cx="7315835" cy="3313430"/>
            <wp:effectExtent l="0" t="0" r="0" b="1270"/>
            <wp:wrapTight wrapText="bothSides">
              <wp:wrapPolygon edited="0">
                <wp:start x="0" y="0"/>
                <wp:lineTo x="0" y="21484"/>
                <wp:lineTo x="21542" y="21484"/>
                <wp:lineTo x="21542" y="0"/>
                <wp:lineTo x="0" y="0"/>
              </wp:wrapPolygon>
            </wp:wrapTight>
            <wp:docPr id="1725354072" name="Image 7" descr="Une image contenant texte, capture d’écran, reçu,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54072" name="Image 7" descr="Une image contenant texte, capture d’écran, reçu, nombre&#10;&#10;Description générée automatiquement"/>
                    <pic:cNvPicPr>
                      <a:picLocks noChangeAspect="1" noChangeArrowheads="1"/>
                    </pic:cNvPicPr>
                  </pic:nvPicPr>
                  <pic:blipFill rotWithShape="1">
                    <a:blip r:embed="rId48">
                      <a:extLst>
                        <a:ext uri="{28A0092B-C50C-407E-A947-70E740481C1C}">
                          <a14:useLocalDpi xmlns:a14="http://schemas.microsoft.com/office/drawing/2010/main" val="0"/>
                        </a:ext>
                      </a:extLst>
                    </a:blip>
                    <a:srcRect l="751" r="689"/>
                    <a:stretch/>
                  </pic:blipFill>
                  <pic:spPr bwMode="auto">
                    <a:xfrm>
                      <a:off x="0" y="0"/>
                      <a:ext cx="7315835" cy="33134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45632" behindDoc="0" locked="0" layoutInCell="1" allowOverlap="1" wp14:anchorId="52575BF5" wp14:editId="4CA94BCE">
            <wp:simplePos x="0" y="0"/>
            <wp:positionH relativeFrom="column">
              <wp:posOffset>-269327</wp:posOffset>
            </wp:positionH>
            <wp:positionV relativeFrom="paragraph">
              <wp:posOffset>5117543</wp:posOffset>
            </wp:positionV>
            <wp:extent cx="7249160" cy="3162300"/>
            <wp:effectExtent l="0" t="0" r="8890" b="0"/>
            <wp:wrapSquare wrapText="bothSides"/>
            <wp:docPr id="1695707260" name="Image 8" descr="Une image contenant texte, capture d’écran, menu,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07260" name="Image 8" descr="Une image contenant texte, capture d’écran, menu, Parallèle&#10;&#10;Description générée automatiquement"/>
                    <pic:cNvPicPr>
                      <a:picLocks noChangeAspect="1" noChangeArrowheads="1"/>
                    </pic:cNvPicPr>
                  </pic:nvPicPr>
                  <pic:blipFill rotWithShape="1">
                    <a:blip r:embed="rId49">
                      <a:extLst>
                        <a:ext uri="{28A0092B-C50C-407E-A947-70E740481C1C}">
                          <a14:useLocalDpi xmlns:a14="http://schemas.microsoft.com/office/drawing/2010/main" val="0"/>
                        </a:ext>
                      </a:extLst>
                    </a:blip>
                    <a:srcRect b="48336"/>
                    <a:stretch/>
                  </pic:blipFill>
                  <pic:spPr bwMode="auto">
                    <a:xfrm>
                      <a:off x="0" y="0"/>
                      <a:ext cx="7249160" cy="3162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43584" behindDoc="0" locked="0" layoutInCell="1" allowOverlap="1" wp14:anchorId="0DAC1671" wp14:editId="6FDA330D">
                <wp:simplePos x="0" y="0"/>
                <wp:positionH relativeFrom="margin">
                  <wp:posOffset>1494155</wp:posOffset>
                </wp:positionH>
                <wp:positionV relativeFrom="paragraph">
                  <wp:posOffset>4300220</wp:posOffset>
                </wp:positionV>
                <wp:extent cx="3661410" cy="379730"/>
                <wp:effectExtent l="19050" t="19050" r="15240" b="20320"/>
                <wp:wrapNone/>
                <wp:docPr id="1531413910" name="Rectangle : coins arrondis 11"/>
                <wp:cNvGraphicFramePr/>
                <a:graphic xmlns:a="http://schemas.openxmlformats.org/drawingml/2006/main">
                  <a:graphicData uri="http://schemas.microsoft.com/office/word/2010/wordprocessingShape">
                    <wps:wsp>
                      <wps:cNvSpPr/>
                      <wps:spPr>
                        <a:xfrm>
                          <a:off x="0" y="0"/>
                          <a:ext cx="3661410" cy="379730"/>
                        </a:xfrm>
                        <a:prstGeom prst="roundRect">
                          <a:avLst/>
                        </a:prstGeom>
                        <a:noFill/>
                        <a:ln w="2857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EA42D84" w14:textId="3F5E49EF" w:rsidR="00AF26DB" w:rsidRPr="00BF6FB3" w:rsidRDefault="00AF26DB" w:rsidP="00AF26DB">
                            <w:pPr>
                              <w:spacing w:after="0"/>
                              <w:rPr>
                                <w:b/>
                                <w:bCs/>
                                <w:color w:val="FFFFFF" w:themeColor="background1"/>
                                <w:sz w:val="36"/>
                                <w:szCs w:val="36"/>
                              </w:rPr>
                            </w:pPr>
                            <w:r>
                              <w:rPr>
                                <w:b/>
                                <w:bCs/>
                                <w:color w:val="FFFFFF" w:themeColor="background1"/>
                                <w:sz w:val="36"/>
                                <w:szCs w:val="36"/>
                              </w:rPr>
                              <w:t>NOS PRESTATIONS THERMIQUES</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AC1671" id="_x0000_s1064" style="position:absolute;left:0;text-align:left;margin-left:117.65pt;margin-top:338.6pt;width:288.3pt;height:29.9pt;z-index:251843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CjgIAAHgFAAAOAAAAZHJzL2Uyb0RvYy54bWysVEtv2zAMvg/YfxB0X22n76BOEbToMKBo&#10;g7ZDz4osxQJkUZOU2NmvHyU/UrTFDsMuNiWRH8mPj6vrrtFkJ5xXYEpaHOWUCMOhUmZT0p8vd98u&#10;KPGBmYppMKKke+Hp9eLrl6vWzsUMatCVcARBjJ+3tqR1CHaeZZ7XomH+CKww+CjBNSzg0W2yyrEW&#10;0RudzfL8LGvBVdYBF97j7W3/SBcJX0rBw6OUXgSiS4qxhfR16buO32xxxeYbx2yt+BAG+4coGqYM&#10;Op2gbllgZOvUB6hGcQceZDji0GQgpeIi5YDZFPm7bJ5rZkXKBcnxdqLJ/z9Y/rB7tiuHNLTWzz2K&#10;MYtOuib+MT7SJbL2E1miC4Tj5fHZWXFSIKcc347PL8+PE5vZwdo6H74LaEgUSupga6onrEgiiu3u&#10;fUC3qD/qRY8G7pTWqSrakLaks4vT89Nk4UGrKr5GvdQg4kY7smNY2vWmiKVEsDdaeNIGLw+ZJSns&#10;tYgQ2jwJSVSFucx6B7HpDpiMc2FC0T/VrBK9q+I0z8dMpyiS6wQYkSUGOWEPAJ9j9zEP+tFUpJ6d&#10;jPO/BdYbTxbJM5gwGTfKgPsMQGNWg+defySppyayFLp1h9xgZS+iarxaQ7VfOeKgHyJv+Z3Cwt4z&#10;H1bM4dRgL+AmCI/4kRqwdjBIlNTgfn92H/WxmfGVkhansKT+15Y5QYn+YbDNL4uTkzi26YCCe3u7&#10;Hm/NtrkB7IICd43lSYy6QY+idNC84qJYRm/4xAxHnyXlwY2Hm9BvBVw1XCyXSQ1H1LJwb54tj+CR&#10;4NirL90rc3bo6oDz8ADjpLL5u77udaOlgeU2gFSp6Q98DtTjeKceGlZR3B9vz0nrsDAXfwAAAP//&#10;AwBQSwMEFAAGAAgAAAAhAJBwZAbgAAAACwEAAA8AAABkcnMvZG93bnJldi54bWxMj8tOwzAQRfdI&#10;/IM1SOyo84CmDXEqVGCLaGHT3TSeJhHxOIrdJuHrMStYju7RvWeKzWQ6caHBtZYVxIsIBHFldcu1&#10;gs+P17sVCOeRNXaWScFMDjbl9VWBubYj7+iy97UIJexyVNB43+dSuqohg25he+KQnexg0IdzqKUe&#10;cAzlppNJFC2lwZbDQoM9bRuqvvZno+Al2c73xLv3sXsj1x7w+4Tzs1K3N9PTIwhPk/+D4Vc/qEMZ&#10;nI72zNqJTkGSPqQBVbDMsgREIFZxvAZxVJClWQSyLOT/H8ofAAAA//8DAFBLAQItABQABgAIAAAA&#10;IQC2gziS/gAAAOEBAAATAAAAAAAAAAAAAAAAAAAAAABbQ29udGVudF9UeXBlc10ueG1sUEsBAi0A&#10;FAAGAAgAAAAhADj9If/WAAAAlAEAAAsAAAAAAAAAAAAAAAAALwEAAF9yZWxzLy5yZWxzUEsBAi0A&#10;FAAGAAgAAAAhAD7zn4KOAgAAeAUAAA4AAAAAAAAAAAAAAAAALgIAAGRycy9lMm9Eb2MueG1sUEsB&#10;Ai0AFAAGAAgAAAAhAJBwZAbgAAAACwEAAA8AAAAAAAAAAAAAAAAA6AQAAGRycy9kb3ducmV2Lnht&#10;bFBLBQYAAAAABAAEAPMAAAD1BQAAAAA=&#10;" filled="f" strokecolor="white [3212]" strokeweight="2.25pt">
                <v:stroke joinstyle="miter"/>
                <v:textbox inset=",0,,0">
                  <w:txbxContent>
                    <w:p w14:paraId="0EA42D84" w14:textId="3F5E49EF" w:rsidR="00AF26DB" w:rsidRPr="00BF6FB3" w:rsidRDefault="00AF26DB" w:rsidP="00AF26DB">
                      <w:pPr>
                        <w:spacing w:after="0"/>
                        <w:rPr>
                          <w:b/>
                          <w:bCs/>
                          <w:color w:val="FFFFFF" w:themeColor="background1"/>
                          <w:sz w:val="36"/>
                          <w:szCs w:val="36"/>
                        </w:rPr>
                      </w:pPr>
                      <w:r>
                        <w:rPr>
                          <w:b/>
                          <w:bCs/>
                          <w:color w:val="FFFFFF" w:themeColor="background1"/>
                          <w:sz w:val="36"/>
                          <w:szCs w:val="36"/>
                        </w:rPr>
                        <w:t>NOS PRESTATIONS THERMIQUES</w:t>
                      </w:r>
                    </w:p>
                  </w:txbxContent>
                </v:textbox>
                <w10:wrap anchorx="margin"/>
              </v:roundrect>
            </w:pict>
          </mc:Fallback>
        </mc:AlternateContent>
      </w:r>
      <w:r>
        <w:rPr>
          <w:noProof/>
        </w:rPr>
        <mc:AlternateContent>
          <mc:Choice Requires="wps">
            <w:drawing>
              <wp:anchor distT="0" distB="0" distL="114300" distR="114300" simplePos="0" relativeHeight="251842560" behindDoc="0" locked="0" layoutInCell="1" allowOverlap="1" wp14:anchorId="628965B4" wp14:editId="26AFBB6E">
                <wp:simplePos x="0" y="0"/>
                <wp:positionH relativeFrom="page">
                  <wp:posOffset>-222250</wp:posOffset>
                </wp:positionH>
                <wp:positionV relativeFrom="paragraph">
                  <wp:posOffset>4169289</wp:posOffset>
                </wp:positionV>
                <wp:extent cx="8443595" cy="605155"/>
                <wp:effectExtent l="0" t="0" r="0" b="4445"/>
                <wp:wrapNone/>
                <wp:docPr id="574302531" name="Rectangle 9"/>
                <wp:cNvGraphicFramePr/>
                <a:graphic xmlns:a="http://schemas.openxmlformats.org/drawingml/2006/main">
                  <a:graphicData uri="http://schemas.microsoft.com/office/word/2010/wordprocessingShape">
                    <wps:wsp>
                      <wps:cNvSpPr/>
                      <wps:spPr>
                        <a:xfrm>
                          <a:off x="0" y="0"/>
                          <a:ext cx="8443595" cy="605155"/>
                        </a:xfrm>
                        <a:prstGeom prst="rect">
                          <a:avLst/>
                        </a:prstGeom>
                        <a:solidFill>
                          <a:srgbClr val="00B050"/>
                        </a:solidFill>
                        <a:ln>
                          <a:noFill/>
                        </a:ln>
                        <a:effectLst>
                          <a:softEdge rad="3175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5FF8CB" id="Rectangle 9" o:spid="_x0000_s1026" style="position:absolute;margin-left:-17.5pt;margin-top:328.3pt;width:664.85pt;height:47.65pt;z-index:251842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JA/iwIAAIMFAAAOAAAAZHJzL2Uyb0RvYy54bWysVEtv1DAQviPxHyzfabJtt5RVs9XSUoRU&#10;tRUt6tnr2JtIjseMvS9+PWM7yZaCOCAuydjzzTcPz8zF5a4zbKPQt2ArPjkqOVNWQt3aVcW/Pd28&#10;O+fMB2FrYcCqiu+V55fzt28utm6mjqEBUytkRGL9bOsq3oTgZkXhZaM64Y/AKUtKDdiJQEdcFTWK&#10;LbF3pjguy7NiC1g7BKm8p9vrrOTzxK+1kuFea68CMxWn2EL6Yvou47eYX4jZCoVrWtmHIf4hik60&#10;lpyOVNciCLbG9jeqrpUIHnQ4ktAVoHUrVcqBspmUr7J5bIRTKRcqjndjmfz/o5V3m0f3gFSGrfMz&#10;T2LMYqexi3+Kj+1SsfZjsdQuMEmX56enJ9MPU84k6c7K6WQ6jdUsDtYOffisoGNRqDjSY6Qaic2t&#10;Dxk6QKIzD6atb1pj0gFXyyuDbCPiw5Ufy2l6K2L/BWZsBFuIZpkx36j09OQmE+vwqV4phqKu+Mnk&#10;/cj1AlYc8k9S2BsVjY39qjRra8r4OEWfWlONsQkplQ2TrGpErXLIk2lZjhHHZo4WqTqJMDJrinnk&#10;7gkGZCYZuHNmPT6a5rhH4/JvgWXj0SJ5BhtG4661gH8iMJRV7znjKfwXpYniEur9AzKEPFfeyZuW&#10;3vpW+PAgkAaJRo6WQ7injzawrTj0EmcN4I8/3Uc89TdpOdvSYFbcf18LVJyZL5Y6P07xIOAgLAfB&#10;rrsroJaZ0NpxMolkgMEMokbonmlnLKIXUgkryVfFZcDhcBXygqCtI9VikWA0rU6EW/voZCSPVYy9&#10;+7R7Fuj6Bg80GncwDK2YverzjI2WFhbrALpNQ3CoY19fmvTUKP1Wiqvk5TmhDrtz/hMAAP//AwBQ&#10;SwMEFAAGAAgAAAAhALptS2vfAAAADAEAAA8AAABkcnMvZG93bnJldi54bWxMj8FOwzAQRO9I/IO1&#10;SFyq1mlpUhqyqRCi3Ek5cHTjJYmI15HtpOHvcU9wHM1o5k1xmE0vJnK+s4ywXiUgiGurO24QPk7H&#10;5SMIHxRr1VsmhB/ycChvbwqVa3vhd5qq0IhYwj5XCG0IQy6lr1syyq/sQBy9L+uMClG6RmqnLrHc&#10;9HKTJJk0quO40KqBXlqqv6vRIITpJO3Rq0XtPreLN23CWL1qxPu7+fkJRKA5/IXhih/RoYxMZzuy&#10;9qJHWD6k8UtAyNIsA3FNbPbbHYgzwi5d70GWhfx/ovwFAAD//wMAUEsBAi0AFAAGAAgAAAAhALaD&#10;OJL+AAAA4QEAABMAAAAAAAAAAAAAAAAAAAAAAFtDb250ZW50X1R5cGVzXS54bWxQSwECLQAUAAYA&#10;CAAAACEAOP0h/9YAAACUAQAACwAAAAAAAAAAAAAAAAAvAQAAX3JlbHMvLnJlbHNQSwECLQAUAAYA&#10;CAAAACEA8MyQP4sCAACDBQAADgAAAAAAAAAAAAAAAAAuAgAAZHJzL2Uyb0RvYy54bWxQSwECLQAU&#10;AAYACAAAACEAum1La98AAAAMAQAADwAAAAAAAAAAAAAAAADlBAAAZHJzL2Rvd25yZXYueG1sUEsF&#10;BgAAAAAEAAQA8wAAAPEFAAAAAA==&#10;" fillcolor="#00b050" stroked="f" strokeweight="1pt">
                <v:textbox inset="0,0,0,0"/>
                <w10:wrap anchorx="page"/>
              </v:rect>
            </w:pict>
          </mc:Fallback>
        </mc:AlternateContent>
      </w:r>
      <w:r w:rsidR="00C36CDA">
        <w:t xml:space="preserve"> </w:t>
      </w:r>
      <w:r w:rsidR="00816D33">
        <w:br w:type="page"/>
      </w:r>
    </w:p>
    <w:p w14:paraId="6AA6D6A3" w14:textId="4CA619B9" w:rsidR="00816D33" w:rsidRDefault="000A2590" w:rsidP="00CF1413">
      <w:pPr>
        <w:tabs>
          <w:tab w:val="left" w:pos="1440"/>
        </w:tabs>
      </w:pPr>
      <w:r>
        <w:rPr>
          <w:noProof/>
        </w:rPr>
        <w:lastRenderedPageBreak/>
        <mc:AlternateContent>
          <mc:Choice Requires="wps">
            <w:drawing>
              <wp:anchor distT="0" distB="0" distL="114300" distR="114300" simplePos="0" relativeHeight="251852800" behindDoc="0" locked="0" layoutInCell="1" allowOverlap="1" wp14:anchorId="69F7874D" wp14:editId="5B4FFA2A">
                <wp:simplePos x="0" y="0"/>
                <wp:positionH relativeFrom="page">
                  <wp:posOffset>6626</wp:posOffset>
                </wp:positionH>
                <wp:positionV relativeFrom="paragraph">
                  <wp:posOffset>3451142</wp:posOffset>
                </wp:positionV>
                <wp:extent cx="8443595" cy="605155"/>
                <wp:effectExtent l="0" t="0" r="0" b="4445"/>
                <wp:wrapNone/>
                <wp:docPr id="524892796" name="Rectangle 9"/>
                <wp:cNvGraphicFramePr/>
                <a:graphic xmlns:a="http://schemas.openxmlformats.org/drawingml/2006/main">
                  <a:graphicData uri="http://schemas.microsoft.com/office/word/2010/wordprocessingShape">
                    <wps:wsp>
                      <wps:cNvSpPr/>
                      <wps:spPr>
                        <a:xfrm>
                          <a:off x="0" y="0"/>
                          <a:ext cx="8443595" cy="605155"/>
                        </a:xfrm>
                        <a:prstGeom prst="rect">
                          <a:avLst/>
                        </a:prstGeom>
                        <a:solidFill>
                          <a:srgbClr val="00B050"/>
                        </a:solidFill>
                        <a:ln>
                          <a:noFill/>
                        </a:ln>
                        <a:effectLst>
                          <a:softEdge rad="3175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44ACF5" id="Rectangle 9" o:spid="_x0000_s1026" style="position:absolute;margin-left:.5pt;margin-top:271.75pt;width:664.85pt;height:47.65pt;z-index:251852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JA/iwIAAIMFAAAOAAAAZHJzL2Uyb0RvYy54bWysVEtv1DAQviPxHyzfabJtt5RVs9XSUoRU&#10;tRUt6tnr2JtIjseMvS9+PWM7yZaCOCAuydjzzTcPz8zF5a4zbKPQt2ArPjkqOVNWQt3aVcW/Pd28&#10;O+fMB2FrYcCqiu+V55fzt28utm6mjqEBUytkRGL9bOsq3oTgZkXhZaM64Y/AKUtKDdiJQEdcFTWK&#10;LbF3pjguy7NiC1g7BKm8p9vrrOTzxK+1kuFea68CMxWn2EL6Yvou47eYX4jZCoVrWtmHIf4hik60&#10;lpyOVNciCLbG9jeqrpUIHnQ4ktAVoHUrVcqBspmUr7J5bIRTKRcqjndjmfz/o5V3m0f3gFSGrfMz&#10;T2LMYqexi3+Kj+1SsfZjsdQuMEmX56enJ9MPU84k6c7K6WQ6jdUsDtYOffisoGNRqDjSY6Qaic2t&#10;Dxk6QKIzD6atb1pj0gFXyyuDbCPiw5Ufy2l6K2L/BWZsBFuIZpkx36j09OQmE+vwqV4phqKu+Mnk&#10;/cj1AlYc8k9S2BsVjY39qjRra8r4OEWfWlONsQkplQ2TrGpErXLIk2lZjhHHZo4WqTqJMDJrinnk&#10;7gkGZCYZuHNmPT6a5rhH4/JvgWXj0SJ5BhtG4661gH8iMJRV7znjKfwXpYniEur9AzKEPFfeyZuW&#10;3vpW+PAgkAaJRo6WQ7injzawrTj0EmcN4I8/3Uc89TdpOdvSYFbcf18LVJyZL5Y6P07xIOAgLAfB&#10;rrsroJaZ0NpxMolkgMEMokbonmlnLKIXUgkryVfFZcDhcBXygqCtI9VikWA0rU6EW/voZCSPVYy9&#10;+7R7Fuj6Bg80GncwDK2YverzjI2WFhbrALpNQ3CoY19fmvTUKP1Wiqvk5TmhDrtz/hMAAP//AwBQ&#10;SwMEFAAGAAgAAAAhADBAEbPcAAAACgEAAA8AAABkcnMvZG93bnJldi54bWxMj0FPg0AUhO8m/ofN&#10;M/HS2EVpK0GWxhjrXerB4yv7BCL7lrAPiv/e7UmPk5nMfFPsF9ermcbQeTZwv05AEdfedtwY+Dge&#10;7jJQQZAt9p7JwA8F2JfXVwXm1p/5neZKGhVLOORooBUZcq1D3ZLDsPYDcfS+/OhQohwbbUc8x3LX&#10;64ck2WmHHceFFgd6aan+riZnQOaj9oeAq3r83KzerJOperXG3N4sz0+ghBb5C8MFP6JDGZlOfmIb&#10;VB91fCIGtpt0C+rip2nyCOpkYJdmGeiy0P8vlL8AAAD//wMAUEsBAi0AFAAGAAgAAAAhALaDOJL+&#10;AAAA4QEAABMAAAAAAAAAAAAAAAAAAAAAAFtDb250ZW50X1R5cGVzXS54bWxQSwECLQAUAAYACAAA&#10;ACEAOP0h/9YAAACUAQAACwAAAAAAAAAAAAAAAAAvAQAAX3JlbHMvLnJlbHNQSwECLQAUAAYACAAA&#10;ACEA8MyQP4sCAACDBQAADgAAAAAAAAAAAAAAAAAuAgAAZHJzL2Uyb0RvYy54bWxQSwECLQAUAAYA&#10;CAAAACEAMEARs9wAAAAKAQAADwAAAAAAAAAAAAAAAADlBAAAZHJzL2Rvd25yZXYueG1sUEsFBgAA&#10;AAAEAAQA8wAAAO4FAAAAAA==&#10;" fillcolor="#00b050" stroked="f" strokeweight="1pt">
                <v:textbox inset="0,0,0,0"/>
                <w10:wrap anchorx="page"/>
              </v:rect>
            </w:pict>
          </mc:Fallback>
        </mc:AlternateContent>
      </w:r>
      <w:r w:rsidR="008A4230">
        <w:rPr>
          <w:noProof/>
        </w:rPr>
        <w:drawing>
          <wp:anchor distT="0" distB="0" distL="114300" distR="114300" simplePos="0" relativeHeight="251847680" behindDoc="0" locked="0" layoutInCell="1" allowOverlap="1" wp14:anchorId="197A4F69" wp14:editId="19D4FB96">
            <wp:simplePos x="0" y="0"/>
            <wp:positionH relativeFrom="page">
              <wp:posOffset>186055</wp:posOffset>
            </wp:positionH>
            <wp:positionV relativeFrom="paragraph">
              <wp:posOffset>123825</wp:posOffset>
            </wp:positionV>
            <wp:extent cx="7258685" cy="3022600"/>
            <wp:effectExtent l="0" t="0" r="0" b="6350"/>
            <wp:wrapSquare wrapText="bothSides"/>
            <wp:docPr id="2112329770" name="Image 8" descr="Une image contenant texte, capture d’écran, menu,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07260" name="Image 8" descr="Une image contenant texte, capture d’écran, menu, Parallèle&#10;&#10;Description générée automatiquement"/>
                    <pic:cNvPicPr>
                      <a:picLocks noChangeAspect="1" noChangeArrowheads="1"/>
                    </pic:cNvPicPr>
                  </pic:nvPicPr>
                  <pic:blipFill rotWithShape="1">
                    <a:blip r:embed="rId49">
                      <a:extLst>
                        <a:ext uri="{28A0092B-C50C-407E-A947-70E740481C1C}">
                          <a14:useLocalDpi xmlns:a14="http://schemas.microsoft.com/office/drawing/2010/main" val="0"/>
                        </a:ext>
                      </a:extLst>
                    </a:blip>
                    <a:srcRect l="-188" t="51218" r="188" b="-533"/>
                    <a:stretch/>
                  </pic:blipFill>
                  <pic:spPr bwMode="auto">
                    <a:xfrm>
                      <a:off x="0" y="0"/>
                      <a:ext cx="7258685" cy="3022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D7B8FC" w14:textId="09EF82CB" w:rsidR="00CF1413" w:rsidRPr="00CF1413" w:rsidRDefault="000A2590" w:rsidP="00B17A42">
      <w:r>
        <w:rPr>
          <w:noProof/>
        </w:rPr>
        <w:drawing>
          <wp:anchor distT="0" distB="0" distL="114300" distR="114300" simplePos="0" relativeHeight="251850752" behindDoc="0" locked="0" layoutInCell="1" allowOverlap="1" wp14:anchorId="3B5977D8" wp14:editId="15642C68">
            <wp:simplePos x="0" y="0"/>
            <wp:positionH relativeFrom="column">
              <wp:posOffset>6350</wp:posOffset>
            </wp:positionH>
            <wp:positionV relativeFrom="paragraph">
              <wp:posOffset>819150</wp:posOffset>
            </wp:positionV>
            <wp:extent cx="2987040" cy="4520565"/>
            <wp:effectExtent l="0" t="0" r="0" b="0"/>
            <wp:wrapNone/>
            <wp:docPr id="8" name="Image 3" descr="Une image contenant texte&#10;&#10;Description générée automatiquement">
              <a:extLst xmlns:a="http://schemas.openxmlformats.org/drawingml/2006/main">
                <a:ext uri="{FF2B5EF4-FFF2-40B4-BE49-F238E27FC236}">
                  <a16:creationId xmlns:a16="http://schemas.microsoft.com/office/drawing/2014/main" id="{439C7C35-2977-4C3B-B1A4-476113A0F1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3" descr="Une image contenant texte&#10;&#10;Description générée automatiquement">
                      <a:extLst>
                        <a:ext uri="{FF2B5EF4-FFF2-40B4-BE49-F238E27FC236}">
                          <a16:creationId xmlns:a16="http://schemas.microsoft.com/office/drawing/2014/main" id="{439C7C35-2977-4C3B-B1A4-476113A0F181}"/>
                        </a:ext>
                      </a:extLst>
                    </pic:cNvPr>
                    <pic:cNvPicPr>
                      <a:picLocks noChangeAspect="1"/>
                    </pic:cNvPicPr>
                  </pic:nvPicPr>
                  <pic:blipFill>
                    <a:blip r:embed="rId50">
                      <a:extLst>
                        <a:ext uri="{28A0092B-C50C-407E-A947-70E740481C1C}">
                          <a14:useLocalDpi xmlns:a14="http://schemas.microsoft.com/office/drawing/2010/main" val="0"/>
                        </a:ext>
                      </a:extLst>
                    </a:blip>
                    <a:srcRect l="12814" t="6216" r="4848" b="4158"/>
                    <a:stretch>
                      <a:fillRect/>
                    </a:stretch>
                  </pic:blipFill>
                  <pic:spPr bwMode="auto">
                    <a:xfrm>
                      <a:off x="0" y="0"/>
                      <a:ext cx="2987040" cy="4520565"/>
                    </a:xfrm>
                    <a:prstGeom prst="rect">
                      <a:avLst/>
                    </a:prstGeom>
                    <a:noFill/>
                  </pic:spPr>
                </pic:pic>
              </a:graphicData>
            </a:graphic>
          </wp:anchor>
        </w:drawing>
      </w:r>
      <w:r>
        <w:rPr>
          <w:noProof/>
        </w:rPr>
        <w:drawing>
          <wp:anchor distT="0" distB="0" distL="114300" distR="114300" simplePos="0" relativeHeight="251848704" behindDoc="0" locked="0" layoutInCell="1" allowOverlap="1" wp14:anchorId="6E00DA69" wp14:editId="1E8BBD31">
            <wp:simplePos x="0" y="0"/>
            <wp:positionH relativeFrom="margin">
              <wp:posOffset>0</wp:posOffset>
            </wp:positionH>
            <wp:positionV relativeFrom="paragraph">
              <wp:posOffset>820088</wp:posOffset>
            </wp:positionV>
            <wp:extent cx="6645910" cy="4488180"/>
            <wp:effectExtent l="0" t="0" r="2540" b="7620"/>
            <wp:wrapSquare wrapText="bothSides"/>
            <wp:docPr id="5" name="Image 11" descr="Une image contenant ciel, habits, plein air, personne&#10;&#10;Description générée automatiquement">
              <a:extLst xmlns:a="http://schemas.openxmlformats.org/drawingml/2006/main">
                <a:ext uri="{FF2B5EF4-FFF2-40B4-BE49-F238E27FC236}">
                  <a16:creationId xmlns:a16="http://schemas.microsoft.com/office/drawing/2014/main" id="{F48C0D21-D6FE-4026-8B47-756D26490C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1" descr="Une image contenant ciel, habits, plein air, personne&#10;&#10;Description générée automatiquement">
                      <a:extLst>
                        <a:ext uri="{FF2B5EF4-FFF2-40B4-BE49-F238E27FC236}">
                          <a16:creationId xmlns:a16="http://schemas.microsoft.com/office/drawing/2014/main" id="{F48C0D21-D6FE-4026-8B47-756D26490C41}"/>
                        </a:ext>
                      </a:extLst>
                    </pic:cNvPr>
                    <pic:cNvPicPr>
                      <a:picLocks noChangeAspect="1"/>
                    </pic:cNvPicPr>
                  </pic:nvPicPr>
                  <pic:blipFill>
                    <a:blip r:embed="rId51" cstate="print">
                      <a:extLst>
                        <a:ext uri="{28A0092B-C50C-407E-A947-70E740481C1C}">
                          <a14:useLocalDpi xmlns:a14="http://schemas.microsoft.com/office/drawing/2010/main" val="0"/>
                        </a:ext>
                      </a:extLst>
                    </a:blip>
                    <a:srcRect l="9776" t="11131" r="8321" b="11127"/>
                    <a:stretch>
                      <a:fillRect/>
                    </a:stretch>
                  </pic:blipFill>
                  <pic:spPr bwMode="auto">
                    <a:xfrm>
                      <a:off x="0" y="0"/>
                      <a:ext cx="6645910" cy="4488180"/>
                    </a:xfrm>
                    <a:prstGeom prst="rect">
                      <a:avLst/>
                    </a:prstGeom>
                    <a:noFill/>
                  </pic:spPr>
                </pic:pic>
              </a:graphicData>
            </a:graphic>
          </wp:anchor>
        </w:drawing>
      </w:r>
      <w:r>
        <w:rPr>
          <w:noProof/>
        </w:rPr>
        <mc:AlternateContent>
          <mc:Choice Requires="wps">
            <w:drawing>
              <wp:anchor distT="0" distB="0" distL="114300" distR="114300" simplePos="0" relativeHeight="251853824" behindDoc="0" locked="0" layoutInCell="1" allowOverlap="1" wp14:anchorId="3E2822F1" wp14:editId="3ACD0C0C">
                <wp:simplePos x="0" y="0"/>
                <wp:positionH relativeFrom="margin">
                  <wp:posOffset>863821</wp:posOffset>
                </wp:positionH>
                <wp:positionV relativeFrom="paragraph">
                  <wp:posOffset>136055</wp:posOffset>
                </wp:positionV>
                <wp:extent cx="4910759" cy="379730"/>
                <wp:effectExtent l="19050" t="19050" r="23495" b="20320"/>
                <wp:wrapNone/>
                <wp:docPr id="461790245" name="Rectangle : coins arrondis 11"/>
                <wp:cNvGraphicFramePr/>
                <a:graphic xmlns:a="http://schemas.openxmlformats.org/drawingml/2006/main">
                  <a:graphicData uri="http://schemas.microsoft.com/office/word/2010/wordprocessingShape">
                    <wps:wsp>
                      <wps:cNvSpPr/>
                      <wps:spPr>
                        <a:xfrm>
                          <a:off x="0" y="0"/>
                          <a:ext cx="4910759" cy="379730"/>
                        </a:xfrm>
                        <a:prstGeom prst="roundRect">
                          <a:avLst/>
                        </a:prstGeom>
                        <a:noFill/>
                        <a:ln w="2857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7271E2A" w14:textId="3521A478" w:rsidR="000A2590" w:rsidRPr="00BF6FB3" w:rsidRDefault="000A2590" w:rsidP="000A2590">
                            <w:pPr>
                              <w:spacing w:after="0"/>
                              <w:rPr>
                                <w:b/>
                                <w:bCs/>
                                <w:color w:val="FFFFFF" w:themeColor="background1"/>
                                <w:sz w:val="36"/>
                                <w:szCs w:val="36"/>
                              </w:rPr>
                            </w:pPr>
                            <w:r>
                              <w:rPr>
                                <w:b/>
                                <w:bCs/>
                                <w:color w:val="FFFFFF" w:themeColor="background1"/>
                                <w:sz w:val="36"/>
                                <w:szCs w:val="36"/>
                              </w:rPr>
                              <w:t>RAPPEL DES ÉCHÉANCES RÈGLEMENTAIRES</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2822F1" id="_x0000_s1065" style="position:absolute;margin-left:68pt;margin-top:10.7pt;width:386.65pt;height:29.9pt;z-index:251853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r/QjQIAAHgFAAAOAAAAZHJzL2Uyb0RvYy54bWysVFtr2zAUfh/sPwi9r7bTZmlCnBJaOgal&#10;DW1HnxVZig2yjiYpsbNfvyP5ktKFPYy92Efn8p37Wd60tSIHYV0FOqfZRUqJ0ByKSu9y+uP1/ss1&#10;Jc4zXTAFWuT0KBy9WX3+tGzMQkygBFUISxBEu0Vjclp6bxZJ4ngpauYuwAiNQgm2Zh6fdpcUljWI&#10;XqtkkqZfkwZsYSxw4Rxy7zohXUV8KQX3T1I64YnKKcbm49fG7zZ8k9WSLXaWmbLifRjsH6KoWaXR&#10;6Qh1xzwje1v9AVVX3IID6S841AlIWXERc8BssvRDNi8lMyLmgsVxZiyT+3+w/PHwYjYWy9AYt3BI&#10;hixaaevwx/hIG4t1HIslWk84Mq/mWTqbzinhKLuczWeXsZrJydpY578JqEkgcmphr4tn7EgsFDs8&#10;OI9uUX/QCx413FdKxa4oTZqcTq6ns2m0cKCqIkiDXhwQcassOTBs7XaXhVYi2DstfCmNzFNmkfJH&#10;JQKE0s9CkqrAXCadgzB0J0zGudA+60QlK0TnKpum6ZDpGEV0HQEDssQgR+we4Dx2F3OvH0xFnNnR&#10;OP1bYJ3xaBE9g/ajcV1psOcAFGbVe+70hyJ1pQlV8u22xdpgZ+dBNbC2UBw3lljolsgZfl9hYx+Y&#10;8xtmcWtwv/AS+Cf8SAXYO+gpSkqwv87xgz4OM0opaXALc+p+7pkVlKjvGsd8nl1dhbWNDyTse+52&#10;4Op9fQs4BRneGsMjGXS9GkhpoX7DQ7EO3lDENEefOeXeDo9b310FPDVcrNdRDVfUMP+gXwwP4KHA&#10;YVZf2zdmTT/VHvfhEYZNZYsPc93pBksN670HWcWhP9WzLz2ud5yh/hSF+/H+HbVOB3P1GwAA//8D&#10;AFBLAwQUAAYACAAAACEAX/wtj90AAAAJAQAADwAAAGRycy9kb3ducmV2LnhtbEyPwU7DMBBE70j8&#10;g7WVuFEnaVW1IU6FClwRLVy4beNtEtVeR7HbJHw95kSPoxnNvCm2ozXiSr1vHStI5wkI4srplmsF&#10;X59vj2sQPiBrNI5JwUQetuX9XYG5dgPv6XoItYgl7HNU0ITQ5VL6qiGLfu464uidXG8xRNnXUvc4&#10;xHJrZJYkK2mx5bjQYEe7hqrz4WIVvGa7aUm8/xjMO/n2G39OOL0o9TAbn59ABBrDfxj+8CM6lJHp&#10;6C6svTBRL1bxS1CQpUsQMbBJNgsQRwXrNANZFvL2QfkLAAD//wMAUEsBAi0AFAAGAAgAAAAhALaD&#10;OJL+AAAA4QEAABMAAAAAAAAAAAAAAAAAAAAAAFtDb250ZW50X1R5cGVzXS54bWxQSwECLQAUAAYA&#10;CAAAACEAOP0h/9YAAACUAQAACwAAAAAAAAAAAAAAAAAvAQAAX3JlbHMvLnJlbHNQSwECLQAUAAYA&#10;CAAAACEAVqq/0I0CAAB4BQAADgAAAAAAAAAAAAAAAAAuAgAAZHJzL2Uyb0RvYy54bWxQSwECLQAU&#10;AAYACAAAACEAX/wtj90AAAAJAQAADwAAAAAAAAAAAAAAAADnBAAAZHJzL2Rvd25yZXYueG1sUEsF&#10;BgAAAAAEAAQA8wAAAPEFAAAAAA==&#10;" filled="f" strokecolor="white [3212]" strokeweight="2.25pt">
                <v:stroke joinstyle="miter"/>
                <v:textbox inset=",0,,0">
                  <w:txbxContent>
                    <w:p w14:paraId="77271E2A" w14:textId="3521A478" w:rsidR="000A2590" w:rsidRPr="00BF6FB3" w:rsidRDefault="000A2590" w:rsidP="000A2590">
                      <w:pPr>
                        <w:spacing w:after="0"/>
                        <w:rPr>
                          <w:b/>
                          <w:bCs/>
                          <w:color w:val="FFFFFF" w:themeColor="background1"/>
                          <w:sz w:val="36"/>
                          <w:szCs w:val="36"/>
                        </w:rPr>
                      </w:pPr>
                      <w:r>
                        <w:rPr>
                          <w:b/>
                          <w:bCs/>
                          <w:color w:val="FFFFFF" w:themeColor="background1"/>
                          <w:sz w:val="36"/>
                          <w:szCs w:val="36"/>
                        </w:rPr>
                        <w:t>RAPPEL DES ÉCHÉANCES RÈGLEMENTAIRES</w:t>
                      </w:r>
                    </w:p>
                  </w:txbxContent>
                </v:textbox>
                <w10:wrap anchorx="margin"/>
              </v:roundrect>
            </w:pict>
          </mc:Fallback>
        </mc:AlternateContent>
      </w:r>
    </w:p>
    <w:sectPr w:rsidR="00CF1413" w:rsidRPr="00CF1413" w:rsidSect="004F3CE7">
      <w:headerReference w:type="default" r:id="rId52"/>
      <w:footerReference w:type="default" r:id="rId53"/>
      <w:pgSz w:w="11906" w:h="16838"/>
      <w:pgMar w:top="720" w:right="720" w:bottom="720" w:left="720"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56AD62" w14:textId="77777777" w:rsidR="004F3CE7" w:rsidRDefault="004F3CE7" w:rsidP="003A7EB7">
      <w:pPr>
        <w:spacing w:after="0" w:line="240" w:lineRule="auto"/>
      </w:pPr>
      <w:r>
        <w:separator/>
      </w:r>
    </w:p>
  </w:endnote>
  <w:endnote w:type="continuationSeparator" w:id="0">
    <w:p w14:paraId="54DCAA80" w14:textId="77777777" w:rsidR="004F3CE7" w:rsidRDefault="004F3CE7" w:rsidP="003A7E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IDFont+F3">
    <w:altName w:val="Microsoft JhengHei"/>
    <w:panose1 w:val="00000000000000000000"/>
    <w:charset w:val="88"/>
    <w:family w:val="auto"/>
    <w:notTrueType/>
    <w:pitch w:val="default"/>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16"/>
        <w:szCs w:val="16"/>
      </w:rPr>
      <w:id w:val="-1079820438"/>
      <w:docPartObj>
        <w:docPartGallery w:val="Page Numbers (Bottom of Page)"/>
        <w:docPartUnique/>
      </w:docPartObj>
    </w:sdtPr>
    <w:sdtEndPr/>
    <w:sdtContent>
      <w:sdt>
        <w:sdtPr>
          <w:rPr>
            <w:sz w:val="16"/>
            <w:szCs w:val="16"/>
          </w:rPr>
          <w:id w:val="-1769616900"/>
          <w:docPartObj>
            <w:docPartGallery w:val="Page Numbers (Top of Page)"/>
            <w:docPartUnique/>
          </w:docPartObj>
        </w:sdtPr>
        <w:sdtEndPr/>
        <w:sdtContent>
          <w:p w14:paraId="1C02F32B" w14:textId="499364AF" w:rsidR="00133AFB" w:rsidRPr="00133AFB" w:rsidRDefault="00133AFB" w:rsidP="00133AFB">
            <w:pPr>
              <w:pStyle w:val="Pieddepage"/>
              <w:jc w:val="right"/>
              <w:rPr>
                <w:sz w:val="16"/>
                <w:szCs w:val="16"/>
              </w:rPr>
            </w:pPr>
            <w:r w:rsidRPr="00133AFB">
              <w:rPr>
                <w:sz w:val="16"/>
                <w:szCs w:val="16"/>
              </w:rPr>
              <w:t xml:space="preserve">Page </w:t>
            </w:r>
            <w:r w:rsidRPr="00133AFB">
              <w:rPr>
                <w:b/>
                <w:bCs/>
                <w:sz w:val="16"/>
                <w:szCs w:val="16"/>
              </w:rPr>
              <w:fldChar w:fldCharType="begin"/>
            </w:r>
            <w:r w:rsidRPr="00133AFB">
              <w:rPr>
                <w:b/>
                <w:bCs/>
                <w:sz w:val="16"/>
                <w:szCs w:val="16"/>
              </w:rPr>
              <w:instrText>PAGE</w:instrText>
            </w:r>
            <w:r w:rsidRPr="00133AFB">
              <w:rPr>
                <w:b/>
                <w:bCs/>
                <w:sz w:val="16"/>
                <w:szCs w:val="16"/>
              </w:rPr>
              <w:fldChar w:fldCharType="separate"/>
            </w:r>
            <w:r w:rsidRPr="00133AFB">
              <w:rPr>
                <w:b/>
                <w:bCs/>
                <w:sz w:val="16"/>
                <w:szCs w:val="16"/>
              </w:rPr>
              <w:t>2</w:t>
            </w:r>
            <w:r w:rsidRPr="00133AFB">
              <w:rPr>
                <w:b/>
                <w:bCs/>
                <w:sz w:val="16"/>
                <w:szCs w:val="16"/>
              </w:rPr>
              <w:fldChar w:fldCharType="end"/>
            </w:r>
            <w:r w:rsidRPr="00133AFB">
              <w:rPr>
                <w:sz w:val="16"/>
                <w:szCs w:val="16"/>
              </w:rPr>
              <w:t xml:space="preserve"> sur </w:t>
            </w:r>
            <w:r w:rsidRPr="00133AFB">
              <w:rPr>
                <w:b/>
                <w:bCs/>
                <w:sz w:val="16"/>
                <w:szCs w:val="16"/>
              </w:rPr>
              <w:fldChar w:fldCharType="begin"/>
            </w:r>
            <w:r w:rsidRPr="00133AFB">
              <w:rPr>
                <w:b/>
                <w:bCs/>
                <w:sz w:val="16"/>
                <w:szCs w:val="16"/>
              </w:rPr>
              <w:instrText>NUMPAGES</w:instrText>
            </w:r>
            <w:r w:rsidRPr="00133AFB">
              <w:rPr>
                <w:b/>
                <w:bCs/>
                <w:sz w:val="16"/>
                <w:szCs w:val="16"/>
              </w:rPr>
              <w:fldChar w:fldCharType="separate"/>
            </w:r>
            <w:r w:rsidRPr="00133AFB">
              <w:rPr>
                <w:b/>
                <w:bCs/>
                <w:sz w:val="16"/>
                <w:szCs w:val="16"/>
              </w:rPr>
              <w:t>2</w:t>
            </w:r>
            <w:r w:rsidRPr="00133AFB">
              <w:rPr>
                <w:b/>
                <w:bCs/>
                <w:sz w:val="16"/>
                <w:szCs w:val="16"/>
              </w:rPr>
              <w:fldChar w:fldCharType="end"/>
            </w:r>
          </w:p>
        </w:sdtContent>
      </w:sdt>
    </w:sdtContent>
  </w:sdt>
  <w:p w14:paraId="14AB4804" w14:textId="77777777" w:rsidR="00133AFB" w:rsidRDefault="00133AFB" w:rsidP="00133AFB">
    <w:pPr>
      <w:pStyle w:val="Pieddepage"/>
      <w:jc w:val="center"/>
      <w:rPr>
        <w:rFonts w:cstheme="minorHAnsi"/>
        <w:sz w:val="12"/>
        <w:szCs w:val="12"/>
      </w:rPr>
    </w:pPr>
  </w:p>
  <w:p w14:paraId="0A3AD1B4" w14:textId="09F6856B" w:rsidR="00133AFB" w:rsidRPr="00133AFB" w:rsidRDefault="00133AFB" w:rsidP="00133AFB">
    <w:pPr>
      <w:pStyle w:val="Pieddepage"/>
      <w:jc w:val="center"/>
      <w:rPr>
        <w:sz w:val="16"/>
        <w:szCs w:val="16"/>
      </w:rPr>
    </w:pPr>
    <w:r w:rsidRPr="00E72FEF">
      <w:rPr>
        <w:rFonts w:cstheme="minorHAnsi"/>
        <w:sz w:val="12"/>
        <w:szCs w:val="12"/>
      </w:rPr>
      <w:t xml:space="preserve">ADX Groupe – Parc Saint Fiacre, 53200 Château Gontier – 50503704400953 - </w:t>
    </w:r>
    <w:r w:rsidRPr="00E72FEF">
      <w:rPr>
        <w:rFonts w:cstheme="minorHAnsi"/>
        <w:color w:val="232A34"/>
        <w:sz w:val="12"/>
        <w:szCs w:val="12"/>
        <w:shd w:val="clear" w:color="auto" w:fill="FFFFFF"/>
      </w:rPr>
      <w:t xml:space="preserve">Versailles B 505 037 044 – SAS au capital de </w:t>
    </w:r>
    <w:r w:rsidRPr="00E72FEF">
      <w:rPr>
        <w:rFonts w:cstheme="minorHAnsi"/>
        <w:color w:val="000000"/>
        <w:sz w:val="12"/>
        <w:szCs w:val="12"/>
        <w:shd w:val="clear" w:color="auto" w:fill="FFFFFF"/>
      </w:rPr>
      <w:t>6 990 495,00 €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1666FD" w14:textId="77777777" w:rsidR="004F3CE7" w:rsidRDefault="004F3CE7" w:rsidP="003A7EB7">
      <w:pPr>
        <w:spacing w:after="0" w:line="240" w:lineRule="auto"/>
      </w:pPr>
      <w:r>
        <w:separator/>
      </w:r>
    </w:p>
  </w:footnote>
  <w:footnote w:type="continuationSeparator" w:id="0">
    <w:p w14:paraId="548271AF" w14:textId="77777777" w:rsidR="004F3CE7" w:rsidRDefault="004F3CE7" w:rsidP="003A7E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5EDB0E" w14:textId="3F55D895" w:rsidR="003A7EB7" w:rsidRDefault="000A565F">
    <w:pPr>
      <w:pStyle w:val="En-tte"/>
    </w:pPr>
    <w:r>
      <w:rPr>
        <w:noProof/>
      </w:rPr>
      <w:drawing>
        <wp:anchor distT="0" distB="0" distL="114300" distR="114300" simplePos="0" relativeHeight="251667456" behindDoc="1" locked="0" layoutInCell="1" allowOverlap="1" wp14:anchorId="57ABE296" wp14:editId="2C54131C">
          <wp:simplePos x="0" y="0"/>
          <wp:positionH relativeFrom="margin">
            <wp:posOffset>-125095</wp:posOffset>
          </wp:positionH>
          <wp:positionV relativeFrom="paragraph">
            <wp:posOffset>-366708</wp:posOffset>
          </wp:positionV>
          <wp:extent cx="1567180" cy="668020"/>
          <wp:effectExtent l="0" t="0" r="0" b="0"/>
          <wp:wrapSquare wrapText="bothSides"/>
          <wp:docPr id="254192106" name="Image 254192106" descr="Une image contenant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45895" name="Image 21" descr="Une image contenant logo&#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567180" cy="6680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5408" behindDoc="0" locked="0" layoutInCell="1" allowOverlap="1" wp14:anchorId="7666D93A" wp14:editId="227D7A2E">
              <wp:simplePos x="0" y="0"/>
              <wp:positionH relativeFrom="page">
                <wp:align>left</wp:align>
              </wp:positionH>
              <wp:positionV relativeFrom="paragraph">
                <wp:posOffset>-448945</wp:posOffset>
              </wp:positionV>
              <wp:extent cx="7553325" cy="790575"/>
              <wp:effectExtent l="0" t="0" r="9525" b="9525"/>
              <wp:wrapNone/>
              <wp:docPr id="235805835" name="Rectangle 1"/>
              <wp:cNvGraphicFramePr/>
              <a:graphic xmlns:a="http://schemas.openxmlformats.org/drawingml/2006/main">
                <a:graphicData uri="http://schemas.microsoft.com/office/word/2010/wordprocessingShape">
                  <wps:wsp>
                    <wps:cNvSpPr/>
                    <wps:spPr>
                      <a:xfrm>
                        <a:off x="0" y="0"/>
                        <a:ext cx="7553325" cy="790575"/>
                      </a:xfrm>
                      <a:prstGeom prst="rect">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974FD7E" w14:textId="023C85CB" w:rsidR="005C51DF" w:rsidRPr="005C51DF" w:rsidRDefault="005C51DF" w:rsidP="000A565F">
                          <w:pPr>
                            <w:jc w:val="right"/>
                            <w:rPr>
                              <w:b/>
                              <w:bCs/>
                              <w:sz w:val="32"/>
                              <w:szCs w:val="32"/>
                            </w:rPr>
                          </w:pPr>
                          <w:r w:rsidRPr="005C51DF">
                            <w:rPr>
                              <w:b/>
                              <w:bCs/>
                              <w:sz w:val="32"/>
                              <w:szCs w:val="32"/>
                            </w:rPr>
                            <w:t>OFFRE TECHNIQUE ET COMMERCIALE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66D93A" id="Rectangle 1" o:spid="_x0000_s1066" style="position:absolute;margin-left:0;margin-top:-35.35pt;width:594.75pt;height:62.25pt;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TmvhgIAAGoFAAAOAAAAZHJzL2Uyb0RvYy54bWysVE1v2zAMvQ/YfxB0X+2k9bIGdYqsRYcB&#10;RVusHXpWZCk2IIuapMTOfv0oyXa6rthh2EWmxMfHD5O8uOxbRfbCugZ0SWcnOSVCc6gavS3p96eb&#10;D58ocZ7piinQoqQH4ejl6v27i84sxRxqUJWwBEm0W3ampLX3ZplljteiZe4EjNColGBb5vFqt1ll&#10;WYfsrcrmef4x68BWxgIXzuHrdVLSVeSXUnB/L6UTnqiSYmw+njaem3Bmqwu23Fpm6oYPYbB/iKJl&#10;jUanE9U184zsbPMHVdtwCw6kP+HQZiBlw0XMAbOZ5a+yeayZETEXLI4zU5nc/6Pld/tH82CxDJ1x&#10;S4diyKKXtg1fjI/0sViHqVii94Tj46IoTk/nBSUcdYvzvFgUoZrZ0dpY578IaEkQSmrxZ8Qasf2t&#10;8wk6QoIzB6qpbhql4sVuN1fKkj0LPy7/nBfxXyH7bzClA1hDMEuM4SU75hIlf1Ai4JT+JiRpKox+&#10;HiOJbSYmP4xzof0sqWpWieR+VuT55D00ZrCImUbCwCzR/8Q9EIzIRDJypygHfDAVsUsn4/xvgSXj&#10;ySJ6Bu0n47bRYN8iUJjV4DnhxyKl0oQq+X7TIySIG6gOD5ZYSOPiDL9p8BfeMucfmMX5wEnCmff3&#10;eEgFXUlhkCipwf586z3gsW1RS0mH81ZS92PHrKBEfdXY0Oezs7MwoPFyVizmeLEvNZuXGr1rrwA7&#10;Y4bbxfAoBrxXoygttM+4GtbBK6qY5ui7pNzb8XLl0x7A5cLFeh1hOJSG+Vv9aHggDwUOLfrUPzNr&#10;hj72OAF3MM4mW75q54QNlhrWOw+yib1+rOtQehzo2EPD8gkb4+U9oo4rcvULAAD//wMAUEsDBBQA&#10;BgAIAAAAIQDPSurm3wAAAAgBAAAPAAAAZHJzL2Rvd25yZXYueG1sTI/BbsIwEETvlfoP1lbqDRyg&#10;FJNmg0qrHjhUgpQPMPE2iRqvo9iQ8Pc1p/Y4mtHMm2wz2lZcqPeNY4TZNAFBXDrTcIVw/PqYKBA+&#10;aDa6dUwIV/Kwye/vMp0aN/CBLkWoRCxhn2qEOoQuldKXNVntp64jjt63660OUfaVNL0eYrlt5TxJ&#10;nqXVDceFWnf0VlP5U5wtwlw11bYftk97+hwOO/V+Xez2BeLjw/j6AiLQGP7CcMOP6JBHppM7s/Gi&#10;RYhHAsJklaxA3OyZWi9BnBCWCwUyz+T/A/kvAAAA//8DAFBLAQItABQABgAIAAAAIQC2gziS/gAA&#10;AOEBAAATAAAAAAAAAAAAAAAAAAAAAABbQ29udGVudF9UeXBlc10ueG1sUEsBAi0AFAAGAAgAAAAh&#10;ADj9If/WAAAAlAEAAAsAAAAAAAAAAAAAAAAALwEAAF9yZWxzLy5yZWxzUEsBAi0AFAAGAAgAAAAh&#10;ABKpOa+GAgAAagUAAA4AAAAAAAAAAAAAAAAALgIAAGRycy9lMm9Eb2MueG1sUEsBAi0AFAAGAAgA&#10;AAAhAM9K6ubfAAAACAEAAA8AAAAAAAAAAAAAAAAA4AQAAGRycy9kb3ducmV2LnhtbFBLBQYAAAAA&#10;BAAEAPMAAADsBQAAAAA=&#10;" fillcolor="#00b050" stroked="f" strokeweight="1pt">
              <v:textbox>
                <w:txbxContent>
                  <w:p w14:paraId="7974FD7E" w14:textId="023C85CB" w:rsidR="005C51DF" w:rsidRPr="005C51DF" w:rsidRDefault="005C51DF" w:rsidP="000A565F">
                    <w:pPr>
                      <w:jc w:val="right"/>
                      <w:rPr>
                        <w:b/>
                        <w:bCs/>
                        <w:sz w:val="32"/>
                        <w:szCs w:val="32"/>
                      </w:rPr>
                    </w:pPr>
                    <w:r w:rsidRPr="005C51DF">
                      <w:rPr>
                        <w:b/>
                        <w:bCs/>
                        <w:sz w:val="32"/>
                        <w:szCs w:val="32"/>
                      </w:rPr>
                      <w:t>OFFRE TECHNIQUE ET COMMERCIALE</w:t>
                    </w:r>
                  </w:p>
                </w:txbxContent>
              </v:textbox>
              <w10:wrap anchorx="page"/>
            </v:rect>
          </w:pict>
        </mc:Fallback>
      </mc:AlternateContent>
    </w:r>
  </w:p>
  <w:p w14:paraId="16D87EC0" w14:textId="5A9E75EA" w:rsidR="003A7EB7" w:rsidRDefault="003A7EB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21A55"/>
    <w:multiLevelType w:val="hybridMultilevel"/>
    <w:tmpl w:val="BA86420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5134148"/>
    <w:multiLevelType w:val="hybridMultilevel"/>
    <w:tmpl w:val="3B9651A6"/>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2EF52397"/>
    <w:multiLevelType w:val="hybridMultilevel"/>
    <w:tmpl w:val="3342CD8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2035F78"/>
    <w:multiLevelType w:val="hybridMultilevel"/>
    <w:tmpl w:val="AEA0A11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56DF7C7E"/>
    <w:multiLevelType w:val="hybridMultilevel"/>
    <w:tmpl w:val="617C5882"/>
    <w:lvl w:ilvl="0" w:tplc="04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A404AEA"/>
    <w:multiLevelType w:val="hybridMultilevel"/>
    <w:tmpl w:val="8E106A1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C5518C0"/>
    <w:multiLevelType w:val="hybridMultilevel"/>
    <w:tmpl w:val="2E1C4BC8"/>
    <w:lvl w:ilvl="0" w:tplc="DB5CE6CE">
      <w:start w:val="1"/>
      <w:numFmt w:val="bullet"/>
      <w:lvlText w:val="›"/>
      <w:lvlJc w:val="left"/>
      <w:pPr>
        <w:ind w:left="360" w:hanging="360"/>
      </w:pPr>
      <w:rPr>
        <w:rFonts w:ascii="Calibri" w:hAnsi="Calibri" w:hint="default"/>
        <w:color w:val="26B6CD"/>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16690789">
    <w:abstractNumId w:val="0"/>
  </w:num>
  <w:num w:numId="2" w16cid:durableId="1121387569">
    <w:abstractNumId w:val="1"/>
  </w:num>
  <w:num w:numId="3" w16cid:durableId="1019819983">
    <w:abstractNumId w:val="4"/>
  </w:num>
  <w:num w:numId="4" w16cid:durableId="645663387">
    <w:abstractNumId w:val="6"/>
  </w:num>
  <w:num w:numId="5" w16cid:durableId="936213218">
    <w:abstractNumId w:val="5"/>
  </w:num>
  <w:num w:numId="6" w16cid:durableId="536936497">
    <w:abstractNumId w:val="3"/>
  </w:num>
  <w:num w:numId="7" w16cid:durableId="9128591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EB7"/>
    <w:rsid w:val="000049B5"/>
    <w:rsid w:val="00017601"/>
    <w:rsid w:val="000231F4"/>
    <w:rsid w:val="00026686"/>
    <w:rsid w:val="00055E68"/>
    <w:rsid w:val="00084C6E"/>
    <w:rsid w:val="0009299E"/>
    <w:rsid w:val="00095487"/>
    <w:rsid w:val="000A2590"/>
    <w:rsid w:val="000A565F"/>
    <w:rsid w:val="000C1459"/>
    <w:rsid w:val="000C4CFA"/>
    <w:rsid w:val="000D1DEB"/>
    <w:rsid w:val="000E775C"/>
    <w:rsid w:val="000E7D35"/>
    <w:rsid w:val="001026BF"/>
    <w:rsid w:val="001118CB"/>
    <w:rsid w:val="00117FCD"/>
    <w:rsid w:val="00133AFB"/>
    <w:rsid w:val="0014291B"/>
    <w:rsid w:val="00170BCE"/>
    <w:rsid w:val="001B637F"/>
    <w:rsid w:val="001C438D"/>
    <w:rsid w:val="001D1316"/>
    <w:rsid w:val="001D3947"/>
    <w:rsid w:val="001D72C9"/>
    <w:rsid w:val="001F06B1"/>
    <w:rsid w:val="00201B3B"/>
    <w:rsid w:val="002220DA"/>
    <w:rsid w:val="00226D1E"/>
    <w:rsid w:val="00251603"/>
    <w:rsid w:val="00263D3E"/>
    <w:rsid w:val="002718A9"/>
    <w:rsid w:val="00291124"/>
    <w:rsid w:val="002D24ED"/>
    <w:rsid w:val="002E04D5"/>
    <w:rsid w:val="002E409F"/>
    <w:rsid w:val="002E490E"/>
    <w:rsid w:val="002E66EB"/>
    <w:rsid w:val="002F25E0"/>
    <w:rsid w:val="002F322B"/>
    <w:rsid w:val="0032287A"/>
    <w:rsid w:val="00351506"/>
    <w:rsid w:val="00351E8B"/>
    <w:rsid w:val="00387588"/>
    <w:rsid w:val="0039304E"/>
    <w:rsid w:val="003A7EB7"/>
    <w:rsid w:val="003C5926"/>
    <w:rsid w:val="0041165C"/>
    <w:rsid w:val="00420588"/>
    <w:rsid w:val="004257E1"/>
    <w:rsid w:val="004511CF"/>
    <w:rsid w:val="00482FB7"/>
    <w:rsid w:val="004B30AB"/>
    <w:rsid w:val="004E0BB2"/>
    <w:rsid w:val="004E48A0"/>
    <w:rsid w:val="004F3CE7"/>
    <w:rsid w:val="004F427B"/>
    <w:rsid w:val="00544095"/>
    <w:rsid w:val="00581F12"/>
    <w:rsid w:val="00582414"/>
    <w:rsid w:val="0058248A"/>
    <w:rsid w:val="005B47BF"/>
    <w:rsid w:val="005C03B2"/>
    <w:rsid w:val="005C51DF"/>
    <w:rsid w:val="005D3AED"/>
    <w:rsid w:val="005E1A27"/>
    <w:rsid w:val="0060554B"/>
    <w:rsid w:val="006063B5"/>
    <w:rsid w:val="00622AF9"/>
    <w:rsid w:val="006231A9"/>
    <w:rsid w:val="00647B55"/>
    <w:rsid w:val="006A3979"/>
    <w:rsid w:val="006C28A4"/>
    <w:rsid w:val="006E0674"/>
    <w:rsid w:val="006F2833"/>
    <w:rsid w:val="0072776F"/>
    <w:rsid w:val="00731F2D"/>
    <w:rsid w:val="0075374E"/>
    <w:rsid w:val="00782B59"/>
    <w:rsid w:val="0078753D"/>
    <w:rsid w:val="007A1FB7"/>
    <w:rsid w:val="007C7DDD"/>
    <w:rsid w:val="007D5392"/>
    <w:rsid w:val="007D79EE"/>
    <w:rsid w:val="007F1FF0"/>
    <w:rsid w:val="0080493E"/>
    <w:rsid w:val="00812D35"/>
    <w:rsid w:val="00812D9F"/>
    <w:rsid w:val="008162D0"/>
    <w:rsid w:val="00816D33"/>
    <w:rsid w:val="00842BB5"/>
    <w:rsid w:val="00852276"/>
    <w:rsid w:val="00860B02"/>
    <w:rsid w:val="00883880"/>
    <w:rsid w:val="008A2407"/>
    <w:rsid w:val="008A4230"/>
    <w:rsid w:val="008B102B"/>
    <w:rsid w:val="008B49D1"/>
    <w:rsid w:val="008B4A93"/>
    <w:rsid w:val="008E6EAD"/>
    <w:rsid w:val="008F1298"/>
    <w:rsid w:val="008F3EEA"/>
    <w:rsid w:val="00903835"/>
    <w:rsid w:val="0092228B"/>
    <w:rsid w:val="009279EC"/>
    <w:rsid w:val="00957173"/>
    <w:rsid w:val="00965621"/>
    <w:rsid w:val="009A3186"/>
    <w:rsid w:val="009A4FE5"/>
    <w:rsid w:val="009C08A9"/>
    <w:rsid w:val="009E00A6"/>
    <w:rsid w:val="009E7EDB"/>
    <w:rsid w:val="00A13700"/>
    <w:rsid w:val="00A315B2"/>
    <w:rsid w:val="00A33A59"/>
    <w:rsid w:val="00A478C7"/>
    <w:rsid w:val="00AA2893"/>
    <w:rsid w:val="00AE0BBD"/>
    <w:rsid w:val="00AF26DB"/>
    <w:rsid w:val="00B17A42"/>
    <w:rsid w:val="00B40C4B"/>
    <w:rsid w:val="00B57756"/>
    <w:rsid w:val="00B821EF"/>
    <w:rsid w:val="00B94D66"/>
    <w:rsid w:val="00BA1177"/>
    <w:rsid w:val="00BD0888"/>
    <w:rsid w:val="00BF4506"/>
    <w:rsid w:val="00BF6FB3"/>
    <w:rsid w:val="00C00723"/>
    <w:rsid w:val="00C36CDA"/>
    <w:rsid w:val="00C5200D"/>
    <w:rsid w:val="00C72D85"/>
    <w:rsid w:val="00C76A11"/>
    <w:rsid w:val="00C857B5"/>
    <w:rsid w:val="00C92A6F"/>
    <w:rsid w:val="00C9505E"/>
    <w:rsid w:val="00CC2497"/>
    <w:rsid w:val="00CC4637"/>
    <w:rsid w:val="00CC5F1F"/>
    <w:rsid w:val="00CC69F1"/>
    <w:rsid w:val="00CE3090"/>
    <w:rsid w:val="00CF1413"/>
    <w:rsid w:val="00D011A9"/>
    <w:rsid w:val="00D1078B"/>
    <w:rsid w:val="00D16FE8"/>
    <w:rsid w:val="00D171A6"/>
    <w:rsid w:val="00D62FE7"/>
    <w:rsid w:val="00D700B1"/>
    <w:rsid w:val="00D719EB"/>
    <w:rsid w:val="00D73CC9"/>
    <w:rsid w:val="00D73D32"/>
    <w:rsid w:val="00D95AC7"/>
    <w:rsid w:val="00DA2B1F"/>
    <w:rsid w:val="00DA78C5"/>
    <w:rsid w:val="00DC05F9"/>
    <w:rsid w:val="00DE7C85"/>
    <w:rsid w:val="00E05475"/>
    <w:rsid w:val="00E17AFF"/>
    <w:rsid w:val="00E26A65"/>
    <w:rsid w:val="00E4421C"/>
    <w:rsid w:val="00E504E0"/>
    <w:rsid w:val="00E6160E"/>
    <w:rsid w:val="00E65AC6"/>
    <w:rsid w:val="00E70610"/>
    <w:rsid w:val="00EA5B1B"/>
    <w:rsid w:val="00ED2E7F"/>
    <w:rsid w:val="00EF4C17"/>
    <w:rsid w:val="00F03E5D"/>
    <w:rsid w:val="00F221A8"/>
    <w:rsid w:val="00F26731"/>
    <w:rsid w:val="00F27C8C"/>
    <w:rsid w:val="00F30D92"/>
    <w:rsid w:val="00F421C9"/>
    <w:rsid w:val="00F6337D"/>
    <w:rsid w:val="00F831BE"/>
    <w:rsid w:val="00F937E6"/>
    <w:rsid w:val="00FC1085"/>
    <w:rsid w:val="00FE051A"/>
    <w:rsid w:val="00FF77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97CA91"/>
  <w15:chartTrackingRefBased/>
  <w15:docId w15:val="{E1FB6F86-5938-410D-8F76-F9C1CEB49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A7E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A7E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A7EB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A7EB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A7EB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A7EB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A7EB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A7EB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A7EB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A7EB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A7EB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A7EB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A7EB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A7EB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A7EB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A7EB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A7EB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A7EB7"/>
    <w:rPr>
      <w:rFonts w:eastAsiaTheme="majorEastAsia" w:cstheme="majorBidi"/>
      <w:color w:val="272727" w:themeColor="text1" w:themeTint="D8"/>
    </w:rPr>
  </w:style>
  <w:style w:type="paragraph" w:styleId="Titre">
    <w:name w:val="Title"/>
    <w:basedOn w:val="Normal"/>
    <w:next w:val="Normal"/>
    <w:link w:val="TitreCar"/>
    <w:uiPriority w:val="10"/>
    <w:qFormat/>
    <w:rsid w:val="003A7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A7EB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A7EB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A7EB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A7EB7"/>
    <w:pPr>
      <w:spacing w:before="160"/>
      <w:jc w:val="center"/>
    </w:pPr>
    <w:rPr>
      <w:i/>
      <w:iCs/>
      <w:color w:val="404040" w:themeColor="text1" w:themeTint="BF"/>
    </w:rPr>
  </w:style>
  <w:style w:type="character" w:customStyle="1" w:styleId="CitationCar">
    <w:name w:val="Citation Car"/>
    <w:basedOn w:val="Policepardfaut"/>
    <w:link w:val="Citation"/>
    <w:uiPriority w:val="29"/>
    <w:rsid w:val="003A7EB7"/>
    <w:rPr>
      <w:i/>
      <w:iCs/>
      <w:color w:val="404040" w:themeColor="text1" w:themeTint="BF"/>
    </w:rPr>
  </w:style>
  <w:style w:type="paragraph" w:styleId="Paragraphedeliste">
    <w:name w:val="List Paragraph"/>
    <w:basedOn w:val="Normal"/>
    <w:uiPriority w:val="34"/>
    <w:qFormat/>
    <w:rsid w:val="003A7EB7"/>
    <w:pPr>
      <w:ind w:left="720"/>
      <w:contextualSpacing/>
    </w:pPr>
  </w:style>
  <w:style w:type="character" w:styleId="Accentuationintense">
    <w:name w:val="Intense Emphasis"/>
    <w:basedOn w:val="Policepardfaut"/>
    <w:uiPriority w:val="21"/>
    <w:qFormat/>
    <w:rsid w:val="003A7EB7"/>
    <w:rPr>
      <w:i/>
      <w:iCs/>
      <w:color w:val="0F4761" w:themeColor="accent1" w:themeShade="BF"/>
    </w:rPr>
  </w:style>
  <w:style w:type="paragraph" w:styleId="Citationintense">
    <w:name w:val="Intense Quote"/>
    <w:basedOn w:val="Normal"/>
    <w:next w:val="Normal"/>
    <w:link w:val="CitationintenseCar"/>
    <w:uiPriority w:val="30"/>
    <w:qFormat/>
    <w:rsid w:val="003A7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A7EB7"/>
    <w:rPr>
      <w:i/>
      <w:iCs/>
      <w:color w:val="0F4761" w:themeColor="accent1" w:themeShade="BF"/>
    </w:rPr>
  </w:style>
  <w:style w:type="character" w:styleId="Rfrenceintense">
    <w:name w:val="Intense Reference"/>
    <w:basedOn w:val="Policepardfaut"/>
    <w:uiPriority w:val="32"/>
    <w:qFormat/>
    <w:rsid w:val="003A7EB7"/>
    <w:rPr>
      <w:b/>
      <w:bCs/>
      <w:smallCaps/>
      <w:color w:val="0F4761" w:themeColor="accent1" w:themeShade="BF"/>
      <w:spacing w:val="5"/>
    </w:rPr>
  </w:style>
  <w:style w:type="paragraph" w:styleId="En-tte">
    <w:name w:val="header"/>
    <w:basedOn w:val="Normal"/>
    <w:link w:val="En-tteCar"/>
    <w:uiPriority w:val="99"/>
    <w:unhideWhenUsed/>
    <w:rsid w:val="003A7EB7"/>
    <w:pPr>
      <w:tabs>
        <w:tab w:val="center" w:pos="4536"/>
        <w:tab w:val="right" w:pos="9072"/>
      </w:tabs>
      <w:spacing w:after="0" w:line="240" w:lineRule="auto"/>
    </w:pPr>
  </w:style>
  <w:style w:type="character" w:customStyle="1" w:styleId="En-tteCar">
    <w:name w:val="En-tête Car"/>
    <w:basedOn w:val="Policepardfaut"/>
    <w:link w:val="En-tte"/>
    <w:uiPriority w:val="99"/>
    <w:rsid w:val="003A7EB7"/>
  </w:style>
  <w:style w:type="paragraph" w:styleId="Pieddepage">
    <w:name w:val="footer"/>
    <w:basedOn w:val="Normal"/>
    <w:link w:val="PieddepageCar"/>
    <w:uiPriority w:val="99"/>
    <w:unhideWhenUsed/>
    <w:rsid w:val="003A7EB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A7EB7"/>
  </w:style>
  <w:style w:type="table" w:styleId="Grilledutableau">
    <w:name w:val="Table Grid"/>
    <w:basedOn w:val="TableauNormal"/>
    <w:uiPriority w:val="39"/>
    <w:rsid w:val="00201B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1"/>
    <w:qFormat/>
    <w:rsid w:val="009279EC"/>
    <w:pPr>
      <w:spacing w:after="0" w:line="240" w:lineRule="auto"/>
    </w:pPr>
  </w:style>
  <w:style w:type="paragraph" w:customStyle="1" w:styleId="ADtexte">
    <w:name w:val="AD_texte"/>
    <w:basedOn w:val="Normal"/>
    <w:link w:val="ADtexteCar"/>
    <w:qFormat/>
    <w:rsid w:val="00CC5F1F"/>
    <w:pPr>
      <w:autoSpaceDE w:val="0"/>
      <w:autoSpaceDN w:val="0"/>
      <w:adjustRightInd w:val="0"/>
      <w:spacing w:after="0" w:line="240" w:lineRule="auto"/>
      <w:jc w:val="both"/>
    </w:pPr>
    <w:rPr>
      <w:rFonts w:ascii="Calibri" w:eastAsia="Calibri" w:hAnsi="Calibri" w:cs="Times New Roman"/>
      <w:bCs/>
      <w:noProof/>
      <w:color w:val="000000"/>
      <w:kern w:val="0"/>
      <w14:ligatures w14:val="none"/>
    </w:rPr>
  </w:style>
  <w:style w:type="character" w:customStyle="1" w:styleId="ADtexteCar">
    <w:name w:val="AD_texte Car"/>
    <w:link w:val="ADtexte"/>
    <w:rsid w:val="00CC5F1F"/>
    <w:rPr>
      <w:rFonts w:ascii="Calibri" w:eastAsia="Calibri" w:hAnsi="Calibri" w:cs="Times New Roman"/>
      <w:bCs/>
      <w:noProof/>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766998">
      <w:bodyDiv w:val="1"/>
      <w:marLeft w:val="0"/>
      <w:marRight w:val="0"/>
      <w:marTop w:val="0"/>
      <w:marBottom w:val="0"/>
      <w:divBdr>
        <w:top w:val="none" w:sz="0" w:space="0" w:color="auto"/>
        <w:left w:val="none" w:sz="0" w:space="0" w:color="auto"/>
        <w:bottom w:val="none" w:sz="0" w:space="0" w:color="auto"/>
        <w:right w:val="none" w:sz="0" w:space="0" w:color="auto"/>
      </w:divBdr>
    </w:div>
    <w:div w:id="949245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microsoft.com/office/2007/relationships/hdphoto" Target="media/hdphoto1.wdp"/><Relationship Id="rId39" Type="http://schemas.openxmlformats.org/officeDocument/2006/relationships/image" Target="media/image21.jpeg"/><Relationship Id="rId21" Type="http://schemas.microsoft.com/office/2007/relationships/diagramDrawing" Target="diagrams/drawing2.xml"/><Relationship Id="rId34" Type="http://schemas.openxmlformats.org/officeDocument/2006/relationships/image" Target="media/image16.png"/><Relationship Id="rId42" Type="http://schemas.openxmlformats.org/officeDocument/2006/relationships/diagramData" Target="diagrams/data3.xml"/><Relationship Id="rId47" Type="http://schemas.openxmlformats.org/officeDocument/2006/relationships/image" Target="media/image24.jpeg"/><Relationship Id="rId50" Type="http://schemas.openxmlformats.org/officeDocument/2006/relationships/image" Target="media/image27.png"/><Relationship Id="rId55"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microsoft.com/office/2007/relationships/diagramDrawing" Target="diagrams/drawing1.xml"/><Relationship Id="rId29" Type="http://schemas.microsoft.com/office/2007/relationships/hdphoto" Target="media/hdphoto2.wdp"/><Relationship Id="rId11" Type="http://schemas.openxmlformats.org/officeDocument/2006/relationships/image" Target="media/image5.jpeg"/><Relationship Id="rId24" Type="http://schemas.openxmlformats.org/officeDocument/2006/relationships/image" Target="media/image8.png"/><Relationship Id="rId32" Type="http://schemas.openxmlformats.org/officeDocument/2006/relationships/image" Target="media/image14.png"/><Relationship Id="rId37" Type="http://schemas.openxmlformats.org/officeDocument/2006/relationships/image" Target="media/image19.svg"/><Relationship Id="rId40" Type="http://schemas.openxmlformats.org/officeDocument/2006/relationships/image" Target="media/image22.png"/><Relationship Id="rId45" Type="http://schemas.openxmlformats.org/officeDocument/2006/relationships/diagramColors" Target="diagrams/colors3.xml"/><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19" Type="http://schemas.openxmlformats.org/officeDocument/2006/relationships/diagramQuickStyle" Target="diagrams/quickStyle2.xml"/><Relationship Id="rId31" Type="http://schemas.openxmlformats.org/officeDocument/2006/relationships/image" Target="media/image13.svg"/><Relationship Id="rId44" Type="http://schemas.openxmlformats.org/officeDocument/2006/relationships/diagramQuickStyle" Target="diagrams/quickStyle3.xml"/><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diagramQuickStyle" Target="diagrams/quickStyle1.xml"/><Relationship Id="rId22" Type="http://schemas.openxmlformats.org/officeDocument/2006/relationships/image" Target="media/image6.jpeg"/><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image" Target="media/image17.svg"/><Relationship Id="rId43" Type="http://schemas.openxmlformats.org/officeDocument/2006/relationships/diagramLayout" Target="diagrams/layout3.xml"/><Relationship Id="rId48" Type="http://schemas.openxmlformats.org/officeDocument/2006/relationships/image" Target="media/image25.jpeg"/><Relationship Id="rId8" Type="http://schemas.openxmlformats.org/officeDocument/2006/relationships/image" Target="media/image2.jpeg"/><Relationship Id="rId51" Type="http://schemas.openxmlformats.org/officeDocument/2006/relationships/image" Target="media/image28.jpeg"/><Relationship Id="rId3" Type="http://schemas.openxmlformats.org/officeDocument/2006/relationships/settings" Target="settings.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image" Target="media/image9.png"/><Relationship Id="rId33" Type="http://schemas.openxmlformats.org/officeDocument/2006/relationships/image" Target="media/image15.svg"/><Relationship Id="rId38" Type="http://schemas.openxmlformats.org/officeDocument/2006/relationships/image" Target="media/image20.png"/><Relationship Id="rId46" Type="http://schemas.microsoft.com/office/2007/relationships/diagramDrawing" Target="diagrams/drawing3.xml"/><Relationship Id="rId20" Type="http://schemas.openxmlformats.org/officeDocument/2006/relationships/diagramColors" Target="diagrams/colors2.xml"/><Relationship Id="rId41" Type="http://schemas.openxmlformats.org/officeDocument/2006/relationships/image" Target="media/image23.jpe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diagramColors" Target="diagrams/colors1.xml"/><Relationship Id="rId23" Type="http://schemas.openxmlformats.org/officeDocument/2006/relationships/image" Target="media/image7.jpeg"/><Relationship Id="rId28" Type="http://schemas.openxmlformats.org/officeDocument/2006/relationships/image" Target="media/image11.png"/><Relationship Id="rId36" Type="http://schemas.openxmlformats.org/officeDocument/2006/relationships/image" Target="media/image18.png"/><Relationship Id="rId49" Type="http://schemas.openxmlformats.org/officeDocument/2006/relationships/image" Target="media/image26.jpeg"/></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diagrams/colors1.xml><?xml version="1.0" encoding="utf-8"?>
<dgm:colorsDef xmlns:dgm="http://schemas.openxmlformats.org/drawingml/2006/diagram" xmlns:a="http://schemas.openxmlformats.org/drawingml/2006/main" uniqueId="urn:microsoft.com/office/officeart/2005/8/colors/accent6_3">
  <dgm:title val=""/>
  <dgm:desc val=""/>
  <dgm:catLst>
    <dgm:cat type="accent6" pri="11300"/>
  </dgm:catLst>
  <dgm:styleLbl name="node0">
    <dgm:fillClrLst meth="repeat">
      <a:schemeClr val="accent6">
        <a:shade val="80000"/>
      </a:schemeClr>
    </dgm:fillClrLst>
    <dgm:linClrLst meth="repeat">
      <a:schemeClr val="lt1"/>
    </dgm:linClrLst>
    <dgm:effectClrLst/>
    <dgm:txLinClrLst/>
    <dgm:txFillClrLst/>
    <dgm:txEffectClrLst/>
  </dgm:styleLbl>
  <dgm:styleLbl name="node1">
    <dgm:fillClrLst>
      <a:schemeClr val="accent6">
        <a:shade val="80000"/>
      </a:schemeClr>
      <a:schemeClr val="accent6">
        <a:tint val="70000"/>
      </a:schemeClr>
    </dgm:fillClrLst>
    <dgm:linClrLst meth="repeat">
      <a:schemeClr val="lt1"/>
    </dgm:linClrLst>
    <dgm:effectClrLst/>
    <dgm:txLinClrLst/>
    <dgm:txFillClrLst/>
    <dgm:txEffectClrLst/>
  </dgm:styleLbl>
  <dgm:styleLbl name="alignNode1">
    <dgm:fillClrLst>
      <a:schemeClr val="accent6">
        <a:shade val="80000"/>
      </a:schemeClr>
      <a:schemeClr val="accent6">
        <a:tint val="70000"/>
      </a:schemeClr>
    </dgm:fillClrLst>
    <dgm:linClrLst>
      <a:schemeClr val="accent6">
        <a:shade val="80000"/>
      </a:schemeClr>
      <a:schemeClr val="accent6">
        <a:tint val="70000"/>
      </a:schemeClr>
    </dgm:linClrLst>
    <dgm:effectClrLst/>
    <dgm:txLinClrLst/>
    <dgm:txFillClrLst/>
    <dgm:txEffectClrLst/>
  </dgm:styleLbl>
  <dgm:styleLbl name="lnNode1">
    <dgm:fillClrLst>
      <a:schemeClr val="accent6">
        <a:shade val="80000"/>
      </a:schemeClr>
      <a:schemeClr val="accent6">
        <a:tint val="70000"/>
      </a:schemeClr>
    </dgm:fillClrLst>
    <dgm:linClrLst meth="repeat">
      <a:schemeClr val="lt1"/>
    </dgm:linClrLst>
    <dgm:effectClrLst/>
    <dgm:txLinClrLst/>
    <dgm:txFillClrLst/>
    <dgm:txEffectClrLst/>
  </dgm:styleLbl>
  <dgm:styleLbl name="vennNode1">
    <dgm:fillClrLst>
      <a:schemeClr val="accent6">
        <a:shade val="80000"/>
        <a:alpha val="50000"/>
      </a:schemeClr>
      <a:schemeClr val="accent6">
        <a:tint val="70000"/>
        <a:alpha val="50000"/>
      </a:schemeClr>
    </dgm:fillClrLst>
    <dgm:linClrLst meth="repeat">
      <a:schemeClr val="lt1"/>
    </dgm:linClrLst>
    <dgm:effectClrLst/>
    <dgm:txLinClrLst/>
    <dgm:txFillClrLst/>
    <dgm:txEffectClrLst/>
  </dgm:styleLbl>
  <dgm:styleLbl name="node2">
    <dgm:fillClrLst>
      <a:schemeClr val="accent6">
        <a:tint val="99000"/>
      </a:schemeClr>
    </dgm:fillClrLst>
    <dgm:linClrLst meth="repeat">
      <a:schemeClr val="lt1"/>
    </dgm:linClrLst>
    <dgm:effectClrLst/>
    <dgm:txLinClrLst/>
    <dgm:txFillClrLst/>
    <dgm:txEffectClrLst/>
  </dgm:styleLbl>
  <dgm:styleLbl name="node3">
    <dgm:fillClrLst>
      <a:schemeClr val="accent6">
        <a:tint val="80000"/>
      </a:schemeClr>
    </dgm:fillClrLst>
    <dgm:linClrLst meth="repeat">
      <a:schemeClr val="lt1"/>
    </dgm:linClrLst>
    <dgm:effectClrLst/>
    <dgm:txLinClrLst/>
    <dgm:txFillClrLst/>
    <dgm:txEffectClrLst/>
  </dgm:styleLbl>
  <dgm:styleLbl name="node4">
    <dgm:fillClrLst>
      <a:schemeClr val="accent6">
        <a:tint val="70000"/>
      </a:schemeClr>
    </dgm:fillClrLst>
    <dgm:linClrLst meth="repeat">
      <a:schemeClr val="lt1"/>
    </dgm:linClrLst>
    <dgm:effectClrLst/>
    <dgm:txLinClrLst/>
    <dgm:txFillClrLst/>
    <dgm:txEffectClrLst/>
  </dgm:styleLbl>
  <dgm:styleLbl name="f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dgm:txEffectClrLst/>
  </dgm:styleLbl>
  <dgm:styleLbl name="fg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lt1"/>
    </dgm:txFillClrLst>
    <dgm:txEffectClrLst/>
  </dgm:styleLbl>
  <dgm:styleLbl name="bg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lt1"/>
    </dgm:txFillClrLst>
    <dgm:txEffectClrLst/>
  </dgm:styleLbl>
  <dgm:styleLbl name="sibTrans1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accent6">
        <a:shade val="80000"/>
      </a:schemeClr>
    </dgm:fillClrLst>
    <dgm:linClrLst meth="repeat">
      <a:schemeClr val="lt1"/>
    </dgm:linClrLst>
    <dgm:effectClrLst/>
    <dgm:txLinClrLst/>
    <dgm:txFillClrLst/>
    <dgm:txEffectClrLst/>
  </dgm:styleLbl>
  <dgm:styleLbl name="asst1">
    <dgm:fillClrLst meth="repeat">
      <a:schemeClr val="accent6">
        <a:shade val="80000"/>
      </a:schemeClr>
    </dgm:fillClrLst>
    <dgm:linClrLst meth="repeat">
      <a:schemeClr val="lt1"/>
    </dgm:linClrLst>
    <dgm:effectClrLst/>
    <dgm:txLinClrLst/>
    <dgm:txFillClrLst/>
    <dgm:txEffectClrLst/>
  </dgm:styleLbl>
  <dgm:styleLbl name="asst2">
    <dgm:fillClrLst>
      <a:schemeClr val="accent6">
        <a:tint val="99000"/>
      </a:schemeClr>
    </dgm:fillClrLst>
    <dgm:linClrLst meth="repeat">
      <a:schemeClr val="lt1"/>
    </dgm:linClrLst>
    <dgm:effectClrLst/>
    <dgm:txLinClrLst/>
    <dgm:txFillClrLst/>
    <dgm:txEffectClrLst/>
  </dgm:styleLbl>
  <dgm:styleLbl name="asst3">
    <dgm:fillClrLst>
      <a:schemeClr val="accent6">
        <a:tint val="80000"/>
      </a:schemeClr>
    </dgm:fillClrLst>
    <dgm:linClrLst meth="repeat">
      <a:schemeClr val="lt1"/>
    </dgm:linClrLst>
    <dgm:effectClrLst/>
    <dgm:txLinClrLst/>
    <dgm:txFillClrLst/>
    <dgm:txEffectClrLst/>
  </dgm:styleLbl>
  <dgm:styleLbl name="asst4">
    <dgm:fillClrLst>
      <a:schemeClr val="accent6">
        <a:tint val="70000"/>
      </a:schemeClr>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meth="repeat">
      <a:schemeClr val="lt1"/>
    </dgm:txFillClrLst>
    <dgm:txEffectClrLst/>
  </dgm:styleLbl>
  <dgm:styleLbl name="parChTrans2D2">
    <dgm:fillClrLst meth="repeat">
      <a:schemeClr val="accent6">
        <a:tint val="90000"/>
      </a:schemeClr>
    </dgm:fillClrLst>
    <dgm:linClrLst meth="repeat">
      <a:schemeClr val="accent6">
        <a:tint val="90000"/>
      </a:schemeClr>
    </dgm:linClrLst>
    <dgm:effectClrLst/>
    <dgm:txLinClrLst/>
    <dgm:txFillClrLst/>
    <dgm:txEffectClrLst/>
  </dgm:styleLbl>
  <dgm:styleLbl name="parChTrans2D3">
    <dgm:fillClrLst meth="repeat">
      <a:schemeClr val="accent6">
        <a:tint val="70000"/>
      </a:schemeClr>
    </dgm:fillClrLst>
    <dgm:linClrLst meth="repeat">
      <a:schemeClr val="accent6">
        <a:tint val="70000"/>
      </a:schemeClr>
    </dgm:linClrLst>
    <dgm:effectClrLst/>
    <dgm:txLinClrLst/>
    <dgm:txFillClrLst/>
    <dgm:txEffectClrLst/>
  </dgm:styleLbl>
  <dgm:styleLbl name="parChTrans2D4">
    <dgm:fillClrLst meth="repeat">
      <a:schemeClr val="accent6">
        <a:tint val="50000"/>
      </a:schemeClr>
    </dgm:fillClrLst>
    <dgm:linClrLst meth="repeat">
      <a:schemeClr val="accent6">
        <a:tint val="50000"/>
      </a:schemeClr>
    </dgm:linClrLst>
    <dgm:effectClrLst/>
    <dgm:txLinClrLst/>
    <dgm:txFillClrLst meth="repeat">
      <a:schemeClr val="lt1"/>
    </dgm:txFillClrLst>
    <dgm:txEffectClrLst/>
  </dgm:styleLbl>
  <dgm:styleLbl name="parChTrans1D1">
    <dgm:fillClrLst meth="repeat">
      <a:schemeClr val="accent6">
        <a:shade val="80000"/>
      </a:schemeClr>
    </dgm:fillClrLst>
    <dgm:linClrLst meth="repeat">
      <a:schemeClr val="accent6">
        <a:shade val="80000"/>
      </a:schemeClr>
    </dgm:linClrLst>
    <dgm:effectClrLst/>
    <dgm:txLinClrLst/>
    <dgm:txFillClrLst meth="repeat">
      <a:schemeClr val="tx1"/>
    </dgm:txFillClrLst>
    <dgm:txEffectClrLst/>
  </dgm:styleLbl>
  <dgm:styleLbl name="parChTrans1D2">
    <dgm:fillClrLst meth="repeat">
      <a:schemeClr val="accent6">
        <a:tint val="99000"/>
      </a:schemeClr>
    </dgm:fillClrLst>
    <dgm:linClrLst meth="repeat">
      <a:schemeClr val="accent6">
        <a:tint val="99000"/>
      </a:schemeClr>
    </dgm:linClrLst>
    <dgm:effectClrLst/>
    <dgm:txLinClrLst/>
    <dgm:txFillClrLst meth="repeat">
      <a:schemeClr val="tx1"/>
    </dgm:txFillClrLst>
    <dgm:txEffectClrLst/>
  </dgm:styleLbl>
  <dgm:styleLbl name="parChTrans1D3">
    <dgm:fillClrLst meth="repeat">
      <a:schemeClr val="accent6">
        <a:tint val="80000"/>
      </a:schemeClr>
    </dgm:fillClrLst>
    <dgm:linClrLst meth="repeat">
      <a:schemeClr val="accent6">
        <a:tint val="80000"/>
      </a:schemeClr>
    </dgm:linClrLst>
    <dgm:effectClrLst/>
    <dgm:txLinClrLst/>
    <dgm:txFillClrLst meth="repeat">
      <a:schemeClr val="tx1"/>
    </dgm:txFillClrLst>
    <dgm:txEffectClrLst/>
  </dgm:styleLbl>
  <dgm:styleLbl name="parChTrans1D4">
    <dgm:fillClrLst meth="repeat">
      <a:schemeClr val="accent6">
        <a:tint val="70000"/>
      </a:schemeClr>
    </dgm:fillClrLst>
    <dgm:linClrLst meth="repeat">
      <a:schemeClr val="accent6">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6">
        <a:shade val="80000"/>
      </a:schemeClr>
      <a:schemeClr val="accent6">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a:tint val="70000"/>
      </a:schemeClr>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6">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6_3">
  <dgm:title val=""/>
  <dgm:desc val=""/>
  <dgm:catLst>
    <dgm:cat type="accent6" pri="11300"/>
  </dgm:catLst>
  <dgm:styleLbl name="node0">
    <dgm:fillClrLst meth="repeat">
      <a:schemeClr val="accent6">
        <a:shade val="80000"/>
      </a:schemeClr>
    </dgm:fillClrLst>
    <dgm:linClrLst meth="repeat">
      <a:schemeClr val="lt1"/>
    </dgm:linClrLst>
    <dgm:effectClrLst/>
    <dgm:txLinClrLst/>
    <dgm:txFillClrLst/>
    <dgm:txEffectClrLst/>
  </dgm:styleLbl>
  <dgm:styleLbl name="node1">
    <dgm:fillClrLst>
      <a:schemeClr val="accent6">
        <a:shade val="80000"/>
      </a:schemeClr>
      <a:schemeClr val="accent6">
        <a:tint val="70000"/>
      </a:schemeClr>
    </dgm:fillClrLst>
    <dgm:linClrLst meth="repeat">
      <a:schemeClr val="lt1"/>
    </dgm:linClrLst>
    <dgm:effectClrLst/>
    <dgm:txLinClrLst/>
    <dgm:txFillClrLst/>
    <dgm:txEffectClrLst/>
  </dgm:styleLbl>
  <dgm:styleLbl name="alignNode1">
    <dgm:fillClrLst>
      <a:schemeClr val="accent6">
        <a:shade val="80000"/>
      </a:schemeClr>
      <a:schemeClr val="accent6">
        <a:tint val="70000"/>
      </a:schemeClr>
    </dgm:fillClrLst>
    <dgm:linClrLst>
      <a:schemeClr val="accent6">
        <a:shade val="80000"/>
      </a:schemeClr>
      <a:schemeClr val="accent6">
        <a:tint val="70000"/>
      </a:schemeClr>
    </dgm:linClrLst>
    <dgm:effectClrLst/>
    <dgm:txLinClrLst/>
    <dgm:txFillClrLst/>
    <dgm:txEffectClrLst/>
  </dgm:styleLbl>
  <dgm:styleLbl name="lnNode1">
    <dgm:fillClrLst>
      <a:schemeClr val="accent6">
        <a:shade val="80000"/>
      </a:schemeClr>
      <a:schemeClr val="accent6">
        <a:tint val="70000"/>
      </a:schemeClr>
    </dgm:fillClrLst>
    <dgm:linClrLst meth="repeat">
      <a:schemeClr val="lt1"/>
    </dgm:linClrLst>
    <dgm:effectClrLst/>
    <dgm:txLinClrLst/>
    <dgm:txFillClrLst/>
    <dgm:txEffectClrLst/>
  </dgm:styleLbl>
  <dgm:styleLbl name="vennNode1">
    <dgm:fillClrLst>
      <a:schemeClr val="accent6">
        <a:shade val="80000"/>
        <a:alpha val="50000"/>
      </a:schemeClr>
      <a:schemeClr val="accent6">
        <a:tint val="70000"/>
        <a:alpha val="50000"/>
      </a:schemeClr>
    </dgm:fillClrLst>
    <dgm:linClrLst meth="repeat">
      <a:schemeClr val="lt1"/>
    </dgm:linClrLst>
    <dgm:effectClrLst/>
    <dgm:txLinClrLst/>
    <dgm:txFillClrLst/>
    <dgm:txEffectClrLst/>
  </dgm:styleLbl>
  <dgm:styleLbl name="node2">
    <dgm:fillClrLst>
      <a:schemeClr val="accent6">
        <a:tint val="99000"/>
      </a:schemeClr>
    </dgm:fillClrLst>
    <dgm:linClrLst meth="repeat">
      <a:schemeClr val="lt1"/>
    </dgm:linClrLst>
    <dgm:effectClrLst/>
    <dgm:txLinClrLst/>
    <dgm:txFillClrLst/>
    <dgm:txEffectClrLst/>
  </dgm:styleLbl>
  <dgm:styleLbl name="node3">
    <dgm:fillClrLst>
      <a:schemeClr val="accent6">
        <a:tint val="80000"/>
      </a:schemeClr>
    </dgm:fillClrLst>
    <dgm:linClrLst meth="repeat">
      <a:schemeClr val="lt1"/>
    </dgm:linClrLst>
    <dgm:effectClrLst/>
    <dgm:txLinClrLst/>
    <dgm:txFillClrLst/>
    <dgm:txEffectClrLst/>
  </dgm:styleLbl>
  <dgm:styleLbl name="node4">
    <dgm:fillClrLst>
      <a:schemeClr val="accent6">
        <a:tint val="70000"/>
      </a:schemeClr>
    </dgm:fillClrLst>
    <dgm:linClrLst meth="repeat">
      <a:schemeClr val="lt1"/>
    </dgm:linClrLst>
    <dgm:effectClrLst/>
    <dgm:txLinClrLst/>
    <dgm:txFillClrLst/>
    <dgm:txEffectClrLst/>
  </dgm:styleLbl>
  <dgm:styleLbl name="f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dgm:txEffectClrLst/>
  </dgm:styleLbl>
  <dgm:styleLbl name="fg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lt1"/>
    </dgm:txFillClrLst>
    <dgm:txEffectClrLst/>
  </dgm:styleLbl>
  <dgm:styleLbl name="bg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lt1"/>
    </dgm:txFillClrLst>
    <dgm:txEffectClrLst/>
  </dgm:styleLbl>
  <dgm:styleLbl name="sibTrans1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accent6">
        <a:shade val="80000"/>
      </a:schemeClr>
    </dgm:fillClrLst>
    <dgm:linClrLst meth="repeat">
      <a:schemeClr val="lt1"/>
    </dgm:linClrLst>
    <dgm:effectClrLst/>
    <dgm:txLinClrLst/>
    <dgm:txFillClrLst/>
    <dgm:txEffectClrLst/>
  </dgm:styleLbl>
  <dgm:styleLbl name="asst1">
    <dgm:fillClrLst meth="repeat">
      <a:schemeClr val="accent6">
        <a:shade val="80000"/>
      </a:schemeClr>
    </dgm:fillClrLst>
    <dgm:linClrLst meth="repeat">
      <a:schemeClr val="lt1"/>
    </dgm:linClrLst>
    <dgm:effectClrLst/>
    <dgm:txLinClrLst/>
    <dgm:txFillClrLst/>
    <dgm:txEffectClrLst/>
  </dgm:styleLbl>
  <dgm:styleLbl name="asst2">
    <dgm:fillClrLst>
      <a:schemeClr val="accent6">
        <a:tint val="99000"/>
      </a:schemeClr>
    </dgm:fillClrLst>
    <dgm:linClrLst meth="repeat">
      <a:schemeClr val="lt1"/>
    </dgm:linClrLst>
    <dgm:effectClrLst/>
    <dgm:txLinClrLst/>
    <dgm:txFillClrLst/>
    <dgm:txEffectClrLst/>
  </dgm:styleLbl>
  <dgm:styleLbl name="asst3">
    <dgm:fillClrLst>
      <a:schemeClr val="accent6">
        <a:tint val="80000"/>
      </a:schemeClr>
    </dgm:fillClrLst>
    <dgm:linClrLst meth="repeat">
      <a:schemeClr val="lt1"/>
    </dgm:linClrLst>
    <dgm:effectClrLst/>
    <dgm:txLinClrLst/>
    <dgm:txFillClrLst/>
    <dgm:txEffectClrLst/>
  </dgm:styleLbl>
  <dgm:styleLbl name="asst4">
    <dgm:fillClrLst>
      <a:schemeClr val="accent6">
        <a:tint val="70000"/>
      </a:schemeClr>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meth="repeat">
      <a:schemeClr val="lt1"/>
    </dgm:txFillClrLst>
    <dgm:txEffectClrLst/>
  </dgm:styleLbl>
  <dgm:styleLbl name="parChTrans2D2">
    <dgm:fillClrLst meth="repeat">
      <a:schemeClr val="accent6">
        <a:tint val="90000"/>
      </a:schemeClr>
    </dgm:fillClrLst>
    <dgm:linClrLst meth="repeat">
      <a:schemeClr val="accent6">
        <a:tint val="90000"/>
      </a:schemeClr>
    </dgm:linClrLst>
    <dgm:effectClrLst/>
    <dgm:txLinClrLst/>
    <dgm:txFillClrLst/>
    <dgm:txEffectClrLst/>
  </dgm:styleLbl>
  <dgm:styleLbl name="parChTrans2D3">
    <dgm:fillClrLst meth="repeat">
      <a:schemeClr val="accent6">
        <a:tint val="70000"/>
      </a:schemeClr>
    </dgm:fillClrLst>
    <dgm:linClrLst meth="repeat">
      <a:schemeClr val="accent6">
        <a:tint val="70000"/>
      </a:schemeClr>
    </dgm:linClrLst>
    <dgm:effectClrLst/>
    <dgm:txLinClrLst/>
    <dgm:txFillClrLst/>
    <dgm:txEffectClrLst/>
  </dgm:styleLbl>
  <dgm:styleLbl name="parChTrans2D4">
    <dgm:fillClrLst meth="repeat">
      <a:schemeClr val="accent6">
        <a:tint val="50000"/>
      </a:schemeClr>
    </dgm:fillClrLst>
    <dgm:linClrLst meth="repeat">
      <a:schemeClr val="accent6">
        <a:tint val="50000"/>
      </a:schemeClr>
    </dgm:linClrLst>
    <dgm:effectClrLst/>
    <dgm:txLinClrLst/>
    <dgm:txFillClrLst meth="repeat">
      <a:schemeClr val="lt1"/>
    </dgm:txFillClrLst>
    <dgm:txEffectClrLst/>
  </dgm:styleLbl>
  <dgm:styleLbl name="parChTrans1D1">
    <dgm:fillClrLst meth="repeat">
      <a:schemeClr val="accent6">
        <a:shade val="80000"/>
      </a:schemeClr>
    </dgm:fillClrLst>
    <dgm:linClrLst meth="repeat">
      <a:schemeClr val="accent6">
        <a:shade val="80000"/>
      </a:schemeClr>
    </dgm:linClrLst>
    <dgm:effectClrLst/>
    <dgm:txLinClrLst/>
    <dgm:txFillClrLst meth="repeat">
      <a:schemeClr val="tx1"/>
    </dgm:txFillClrLst>
    <dgm:txEffectClrLst/>
  </dgm:styleLbl>
  <dgm:styleLbl name="parChTrans1D2">
    <dgm:fillClrLst meth="repeat">
      <a:schemeClr val="accent6">
        <a:tint val="99000"/>
      </a:schemeClr>
    </dgm:fillClrLst>
    <dgm:linClrLst meth="repeat">
      <a:schemeClr val="accent6">
        <a:tint val="99000"/>
      </a:schemeClr>
    </dgm:linClrLst>
    <dgm:effectClrLst/>
    <dgm:txLinClrLst/>
    <dgm:txFillClrLst meth="repeat">
      <a:schemeClr val="tx1"/>
    </dgm:txFillClrLst>
    <dgm:txEffectClrLst/>
  </dgm:styleLbl>
  <dgm:styleLbl name="parChTrans1D3">
    <dgm:fillClrLst meth="repeat">
      <a:schemeClr val="accent6">
        <a:tint val="80000"/>
      </a:schemeClr>
    </dgm:fillClrLst>
    <dgm:linClrLst meth="repeat">
      <a:schemeClr val="accent6">
        <a:tint val="80000"/>
      </a:schemeClr>
    </dgm:linClrLst>
    <dgm:effectClrLst/>
    <dgm:txLinClrLst/>
    <dgm:txFillClrLst meth="repeat">
      <a:schemeClr val="tx1"/>
    </dgm:txFillClrLst>
    <dgm:txEffectClrLst/>
  </dgm:styleLbl>
  <dgm:styleLbl name="parChTrans1D4">
    <dgm:fillClrLst meth="repeat">
      <a:schemeClr val="accent6">
        <a:tint val="70000"/>
      </a:schemeClr>
    </dgm:fillClrLst>
    <dgm:linClrLst meth="repeat">
      <a:schemeClr val="accent6">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6">
        <a:shade val="80000"/>
      </a:schemeClr>
      <a:schemeClr val="accent6">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a:tint val="70000"/>
      </a:schemeClr>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6">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6_3">
  <dgm:title val=""/>
  <dgm:desc val=""/>
  <dgm:catLst>
    <dgm:cat type="accent6" pri="11300"/>
  </dgm:catLst>
  <dgm:styleLbl name="node0">
    <dgm:fillClrLst meth="repeat">
      <a:schemeClr val="accent6">
        <a:shade val="80000"/>
      </a:schemeClr>
    </dgm:fillClrLst>
    <dgm:linClrLst meth="repeat">
      <a:schemeClr val="lt1"/>
    </dgm:linClrLst>
    <dgm:effectClrLst/>
    <dgm:txLinClrLst/>
    <dgm:txFillClrLst/>
    <dgm:txEffectClrLst/>
  </dgm:styleLbl>
  <dgm:styleLbl name="node1">
    <dgm:fillClrLst>
      <a:schemeClr val="accent6">
        <a:shade val="80000"/>
      </a:schemeClr>
      <a:schemeClr val="accent6">
        <a:tint val="70000"/>
      </a:schemeClr>
    </dgm:fillClrLst>
    <dgm:linClrLst meth="repeat">
      <a:schemeClr val="lt1"/>
    </dgm:linClrLst>
    <dgm:effectClrLst/>
    <dgm:txLinClrLst/>
    <dgm:txFillClrLst/>
    <dgm:txEffectClrLst/>
  </dgm:styleLbl>
  <dgm:styleLbl name="alignNode1">
    <dgm:fillClrLst>
      <a:schemeClr val="accent6">
        <a:shade val="80000"/>
      </a:schemeClr>
      <a:schemeClr val="accent6">
        <a:tint val="70000"/>
      </a:schemeClr>
    </dgm:fillClrLst>
    <dgm:linClrLst>
      <a:schemeClr val="accent6">
        <a:shade val="80000"/>
      </a:schemeClr>
      <a:schemeClr val="accent6">
        <a:tint val="70000"/>
      </a:schemeClr>
    </dgm:linClrLst>
    <dgm:effectClrLst/>
    <dgm:txLinClrLst/>
    <dgm:txFillClrLst/>
    <dgm:txEffectClrLst/>
  </dgm:styleLbl>
  <dgm:styleLbl name="lnNode1">
    <dgm:fillClrLst>
      <a:schemeClr val="accent6">
        <a:shade val="80000"/>
      </a:schemeClr>
      <a:schemeClr val="accent6">
        <a:tint val="70000"/>
      </a:schemeClr>
    </dgm:fillClrLst>
    <dgm:linClrLst meth="repeat">
      <a:schemeClr val="lt1"/>
    </dgm:linClrLst>
    <dgm:effectClrLst/>
    <dgm:txLinClrLst/>
    <dgm:txFillClrLst/>
    <dgm:txEffectClrLst/>
  </dgm:styleLbl>
  <dgm:styleLbl name="vennNode1">
    <dgm:fillClrLst>
      <a:schemeClr val="accent6">
        <a:shade val="80000"/>
        <a:alpha val="50000"/>
      </a:schemeClr>
      <a:schemeClr val="accent6">
        <a:tint val="70000"/>
        <a:alpha val="50000"/>
      </a:schemeClr>
    </dgm:fillClrLst>
    <dgm:linClrLst meth="repeat">
      <a:schemeClr val="lt1"/>
    </dgm:linClrLst>
    <dgm:effectClrLst/>
    <dgm:txLinClrLst/>
    <dgm:txFillClrLst/>
    <dgm:txEffectClrLst/>
  </dgm:styleLbl>
  <dgm:styleLbl name="node2">
    <dgm:fillClrLst>
      <a:schemeClr val="accent6">
        <a:tint val="99000"/>
      </a:schemeClr>
    </dgm:fillClrLst>
    <dgm:linClrLst meth="repeat">
      <a:schemeClr val="lt1"/>
    </dgm:linClrLst>
    <dgm:effectClrLst/>
    <dgm:txLinClrLst/>
    <dgm:txFillClrLst/>
    <dgm:txEffectClrLst/>
  </dgm:styleLbl>
  <dgm:styleLbl name="node3">
    <dgm:fillClrLst>
      <a:schemeClr val="accent6">
        <a:tint val="80000"/>
      </a:schemeClr>
    </dgm:fillClrLst>
    <dgm:linClrLst meth="repeat">
      <a:schemeClr val="lt1"/>
    </dgm:linClrLst>
    <dgm:effectClrLst/>
    <dgm:txLinClrLst/>
    <dgm:txFillClrLst/>
    <dgm:txEffectClrLst/>
  </dgm:styleLbl>
  <dgm:styleLbl name="node4">
    <dgm:fillClrLst>
      <a:schemeClr val="accent6">
        <a:tint val="70000"/>
      </a:schemeClr>
    </dgm:fillClrLst>
    <dgm:linClrLst meth="repeat">
      <a:schemeClr val="lt1"/>
    </dgm:linClrLst>
    <dgm:effectClrLst/>
    <dgm:txLinClrLst/>
    <dgm:txFillClrLst/>
    <dgm:txEffectClrLst/>
  </dgm:styleLbl>
  <dgm:styleLbl name="f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dgm:txEffectClrLst/>
  </dgm:styleLbl>
  <dgm:styleLbl name="fg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lt1"/>
    </dgm:txFillClrLst>
    <dgm:txEffectClrLst/>
  </dgm:styleLbl>
  <dgm:styleLbl name="bg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lt1"/>
    </dgm:txFillClrLst>
    <dgm:txEffectClrLst/>
  </dgm:styleLbl>
  <dgm:styleLbl name="sibTrans1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accent6">
        <a:shade val="80000"/>
      </a:schemeClr>
    </dgm:fillClrLst>
    <dgm:linClrLst meth="repeat">
      <a:schemeClr val="lt1"/>
    </dgm:linClrLst>
    <dgm:effectClrLst/>
    <dgm:txLinClrLst/>
    <dgm:txFillClrLst/>
    <dgm:txEffectClrLst/>
  </dgm:styleLbl>
  <dgm:styleLbl name="asst1">
    <dgm:fillClrLst meth="repeat">
      <a:schemeClr val="accent6">
        <a:shade val="80000"/>
      </a:schemeClr>
    </dgm:fillClrLst>
    <dgm:linClrLst meth="repeat">
      <a:schemeClr val="lt1"/>
    </dgm:linClrLst>
    <dgm:effectClrLst/>
    <dgm:txLinClrLst/>
    <dgm:txFillClrLst/>
    <dgm:txEffectClrLst/>
  </dgm:styleLbl>
  <dgm:styleLbl name="asst2">
    <dgm:fillClrLst>
      <a:schemeClr val="accent6">
        <a:tint val="99000"/>
      </a:schemeClr>
    </dgm:fillClrLst>
    <dgm:linClrLst meth="repeat">
      <a:schemeClr val="lt1"/>
    </dgm:linClrLst>
    <dgm:effectClrLst/>
    <dgm:txLinClrLst/>
    <dgm:txFillClrLst/>
    <dgm:txEffectClrLst/>
  </dgm:styleLbl>
  <dgm:styleLbl name="asst3">
    <dgm:fillClrLst>
      <a:schemeClr val="accent6">
        <a:tint val="80000"/>
      </a:schemeClr>
    </dgm:fillClrLst>
    <dgm:linClrLst meth="repeat">
      <a:schemeClr val="lt1"/>
    </dgm:linClrLst>
    <dgm:effectClrLst/>
    <dgm:txLinClrLst/>
    <dgm:txFillClrLst/>
    <dgm:txEffectClrLst/>
  </dgm:styleLbl>
  <dgm:styleLbl name="asst4">
    <dgm:fillClrLst>
      <a:schemeClr val="accent6">
        <a:tint val="70000"/>
      </a:schemeClr>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meth="repeat">
      <a:schemeClr val="lt1"/>
    </dgm:txFillClrLst>
    <dgm:txEffectClrLst/>
  </dgm:styleLbl>
  <dgm:styleLbl name="parChTrans2D2">
    <dgm:fillClrLst meth="repeat">
      <a:schemeClr val="accent6">
        <a:tint val="90000"/>
      </a:schemeClr>
    </dgm:fillClrLst>
    <dgm:linClrLst meth="repeat">
      <a:schemeClr val="accent6">
        <a:tint val="90000"/>
      </a:schemeClr>
    </dgm:linClrLst>
    <dgm:effectClrLst/>
    <dgm:txLinClrLst/>
    <dgm:txFillClrLst/>
    <dgm:txEffectClrLst/>
  </dgm:styleLbl>
  <dgm:styleLbl name="parChTrans2D3">
    <dgm:fillClrLst meth="repeat">
      <a:schemeClr val="accent6">
        <a:tint val="70000"/>
      </a:schemeClr>
    </dgm:fillClrLst>
    <dgm:linClrLst meth="repeat">
      <a:schemeClr val="accent6">
        <a:tint val="70000"/>
      </a:schemeClr>
    </dgm:linClrLst>
    <dgm:effectClrLst/>
    <dgm:txLinClrLst/>
    <dgm:txFillClrLst/>
    <dgm:txEffectClrLst/>
  </dgm:styleLbl>
  <dgm:styleLbl name="parChTrans2D4">
    <dgm:fillClrLst meth="repeat">
      <a:schemeClr val="accent6">
        <a:tint val="50000"/>
      </a:schemeClr>
    </dgm:fillClrLst>
    <dgm:linClrLst meth="repeat">
      <a:schemeClr val="accent6">
        <a:tint val="50000"/>
      </a:schemeClr>
    </dgm:linClrLst>
    <dgm:effectClrLst/>
    <dgm:txLinClrLst/>
    <dgm:txFillClrLst meth="repeat">
      <a:schemeClr val="lt1"/>
    </dgm:txFillClrLst>
    <dgm:txEffectClrLst/>
  </dgm:styleLbl>
  <dgm:styleLbl name="parChTrans1D1">
    <dgm:fillClrLst meth="repeat">
      <a:schemeClr val="accent6">
        <a:shade val="80000"/>
      </a:schemeClr>
    </dgm:fillClrLst>
    <dgm:linClrLst meth="repeat">
      <a:schemeClr val="accent6">
        <a:shade val="80000"/>
      </a:schemeClr>
    </dgm:linClrLst>
    <dgm:effectClrLst/>
    <dgm:txLinClrLst/>
    <dgm:txFillClrLst meth="repeat">
      <a:schemeClr val="tx1"/>
    </dgm:txFillClrLst>
    <dgm:txEffectClrLst/>
  </dgm:styleLbl>
  <dgm:styleLbl name="parChTrans1D2">
    <dgm:fillClrLst meth="repeat">
      <a:schemeClr val="accent6">
        <a:tint val="99000"/>
      </a:schemeClr>
    </dgm:fillClrLst>
    <dgm:linClrLst meth="repeat">
      <a:schemeClr val="accent6">
        <a:tint val="99000"/>
      </a:schemeClr>
    </dgm:linClrLst>
    <dgm:effectClrLst/>
    <dgm:txLinClrLst/>
    <dgm:txFillClrLst meth="repeat">
      <a:schemeClr val="tx1"/>
    </dgm:txFillClrLst>
    <dgm:txEffectClrLst/>
  </dgm:styleLbl>
  <dgm:styleLbl name="parChTrans1D3">
    <dgm:fillClrLst meth="repeat">
      <a:schemeClr val="accent6">
        <a:tint val="80000"/>
      </a:schemeClr>
    </dgm:fillClrLst>
    <dgm:linClrLst meth="repeat">
      <a:schemeClr val="accent6">
        <a:tint val="80000"/>
      </a:schemeClr>
    </dgm:linClrLst>
    <dgm:effectClrLst/>
    <dgm:txLinClrLst/>
    <dgm:txFillClrLst meth="repeat">
      <a:schemeClr val="tx1"/>
    </dgm:txFillClrLst>
    <dgm:txEffectClrLst/>
  </dgm:styleLbl>
  <dgm:styleLbl name="parChTrans1D4">
    <dgm:fillClrLst meth="repeat">
      <a:schemeClr val="accent6">
        <a:tint val="70000"/>
      </a:schemeClr>
    </dgm:fillClrLst>
    <dgm:linClrLst meth="repeat">
      <a:schemeClr val="accent6">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6">
        <a:shade val="80000"/>
      </a:schemeClr>
      <a:schemeClr val="accent6">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a:tint val="70000"/>
      </a:schemeClr>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6">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DD2971B-4F30-4113-BBBA-B770C7D9B18F}" type="doc">
      <dgm:prSet loTypeId="urn:microsoft.com/office/officeart/2005/8/layout/hList1" loCatId="list" qsTypeId="urn:microsoft.com/office/officeart/2005/8/quickstyle/simple4" qsCatId="simple" csTypeId="urn:microsoft.com/office/officeart/2005/8/colors/accent6_3" csCatId="accent6" phldr="1"/>
      <dgm:spPr/>
      <dgm:t>
        <a:bodyPr/>
        <a:lstStyle/>
        <a:p>
          <a:endParaRPr lang="fr-FR"/>
        </a:p>
      </dgm:t>
    </dgm:pt>
    <dgm:pt modelId="{F5D94D48-7BFB-4774-A438-8FE82682454D}">
      <dgm:prSet phldrT="[Texte]" custT="1"/>
      <dgm:spPr/>
      <dgm:t>
        <a:bodyPr/>
        <a:lstStyle/>
        <a:p>
          <a:r>
            <a:rPr lang="fr-FR" sz="1600"/>
            <a:t>PLANIFIER</a:t>
          </a:r>
          <a:endParaRPr lang="fr-FR" sz="1800"/>
        </a:p>
      </dgm:t>
    </dgm:pt>
    <dgm:pt modelId="{ED83A562-3394-4DCD-966E-4B24CA33E862}" type="parTrans" cxnId="{239C796C-414F-4C86-80C0-F50F1BA8B693}">
      <dgm:prSet/>
      <dgm:spPr/>
      <dgm:t>
        <a:bodyPr/>
        <a:lstStyle/>
        <a:p>
          <a:endParaRPr lang="fr-FR"/>
        </a:p>
      </dgm:t>
    </dgm:pt>
    <dgm:pt modelId="{92AAEB9D-5FC4-41FC-BC4B-3F3B54D1AC69}" type="sibTrans" cxnId="{239C796C-414F-4C86-80C0-F50F1BA8B693}">
      <dgm:prSet/>
      <dgm:spPr/>
      <dgm:t>
        <a:bodyPr/>
        <a:lstStyle/>
        <a:p>
          <a:endParaRPr lang="fr-FR"/>
        </a:p>
      </dgm:t>
    </dgm:pt>
    <dgm:pt modelId="{EE69395C-00D5-4239-B293-484B5671D384}">
      <dgm:prSet phldrT="[Texte]" custT="1"/>
      <dgm:spPr/>
      <dgm:t>
        <a:bodyPr/>
        <a:lstStyle/>
        <a:p>
          <a:r>
            <a:rPr lang="fr-FR" sz="1200"/>
            <a:t>Sur les 10 prochaines années l'entretien du bâti et des équipements</a:t>
          </a:r>
        </a:p>
      </dgm:t>
    </dgm:pt>
    <dgm:pt modelId="{E65494F8-BF31-496F-9DE5-4BE9D5D0F505}" type="parTrans" cxnId="{DE00D8BC-3D56-40E3-802F-47CB3A851760}">
      <dgm:prSet/>
      <dgm:spPr/>
      <dgm:t>
        <a:bodyPr/>
        <a:lstStyle/>
        <a:p>
          <a:endParaRPr lang="fr-FR"/>
        </a:p>
      </dgm:t>
    </dgm:pt>
    <dgm:pt modelId="{1C5B1269-A9E3-47E9-9A53-EC82C75F0E4D}" type="sibTrans" cxnId="{DE00D8BC-3D56-40E3-802F-47CB3A851760}">
      <dgm:prSet/>
      <dgm:spPr/>
      <dgm:t>
        <a:bodyPr/>
        <a:lstStyle/>
        <a:p>
          <a:endParaRPr lang="fr-FR"/>
        </a:p>
      </dgm:t>
    </dgm:pt>
    <dgm:pt modelId="{548EA0A1-A83F-4BCE-82E1-99D161DA49C3}">
      <dgm:prSet phldrT="[Texte]" custT="1"/>
      <dgm:spPr/>
      <dgm:t>
        <a:bodyPr/>
        <a:lstStyle/>
        <a:p>
          <a:r>
            <a:rPr lang="fr-FR" sz="1600"/>
            <a:t>IDENTIFIER</a:t>
          </a:r>
          <a:endParaRPr lang="fr-FR" sz="2000"/>
        </a:p>
      </dgm:t>
    </dgm:pt>
    <dgm:pt modelId="{82AEA57A-3EC8-41E2-87B1-A290A2B64275}" type="parTrans" cxnId="{6089CC87-1511-48FE-A678-085D4F994CA5}">
      <dgm:prSet/>
      <dgm:spPr/>
      <dgm:t>
        <a:bodyPr/>
        <a:lstStyle/>
        <a:p>
          <a:endParaRPr lang="fr-FR"/>
        </a:p>
      </dgm:t>
    </dgm:pt>
    <dgm:pt modelId="{2590282D-34E2-4879-9E1B-CD348494048E}" type="sibTrans" cxnId="{6089CC87-1511-48FE-A678-085D4F994CA5}">
      <dgm:prSet/>
      <dgm:spPr/>
      <dgm:t>
        <a:bodyPr/>
        <a:lstStyle/>
        <a:p>
          <a:endParaRPr lang="fr-FR"/>
        </a:p>
      </dgm:t>
    </dgm:pt>
    <dgm:pt modelId="{1F35B268-FE37-4206-A4C8-402BC24BF075}">
      <dgm:prSet phldrT="[Texte]" custT="1"/>
      <dgm:spPr/>
      <dgm:t>
        <a:bodyPr/>
        <a:lstStyle/>
        <a:p>
          <a:r>
            <a:rPr lang="fr-FR" sz="1200"/>
            <a:t>Les travails obligatoires d'améliorations, de sauvegarde ou d'entretien</a:t>
          </a:r>
        </a:p>
      </dgm:t>
    </dgm:pt>
    <dgm:pt modelId="{E6AC6CF0-DA02-46F0-85B5-FAFD05C43162}" type="parTrans" cxnId="{E3770A83-6768-4110-A1E4-F1AE10C89BCC}">
      <dgm:prSet/>
      <dgm:spPr/>
      <dgm:t>
        <a:bodyPr/>
        <a:lstStyle/>
        <a:p>
          <a:endParaRPr lang="fr-FR"/>
        </a:p>
      </dgm:t>
    </dgm:pt>
    <dgm:pt modelId="{C635BEA5-FC02-4E54-80B1-C90EE011ADF6}" type="sibTrans" cxnId="{E3770A83-6768-4110-A1E4-F1AE10C89BCC}">
      <dgm:prSet/>
      <dgm:spPr/>
      <dgm:t>
        <a:bodyPr/>
        <a:lstStyle/>
        <a:p>
          <a:endParaRPr lang="fr-FR"/>
        </a:p>
      </dgm:t>
    </dgm:pt>
    <dgm:pt modelId="{8508DC5D-3B76-46E1-ABF8-9422665811B7}">
      <dgm:prSet phldrT="[Texte]" custT="1"/>
      <dgm:spPr/>
      <dgm:t>
        <a:bodyPr/>
        <a:lstStyle/>
        <a:p>
          <a:r>
            <a:rPr lang="fr-FR" sz="1600"/>
            <a:t>OBTENIR</a:t>
          </a:r>
          <a:endParaRPr lang="fr-FR" sz="2400"/>
        </a:p>
      </dgm:t>
    </dgm:pt>
    <dgm:pt modelId="{154B28D7-4608-467D-AD1B-C4C22B2DAD2F}" type="parTrans" cxnId="{AE67B2A5-F93A-42B5-9931-E023F7DC8FAF}">
      <dgm:prSet/>
      <dgm:spPr/>
      <dgm:t>
        <a:bodyPr/>
        <a:lstStyle/>
        <a:p>
          <a:endParaRPr lang="fr-FR"/>
        </a:p>
      </dgm:t>
    </dgm:pt>
    <dgm:pt modelId="{742EBFCD-606F-4F4C-A6BA-E4C544650913}" type="sibTrans" cxnId="{AE67B2A5-F93A-42B5-9931-E023F7DC8FAF}">
      <dgm:prSet/>
      <dgm:spPr/>
      <dgm:t>
        <a:bodyPr/>
        <a:lstStyle/>
        <a:p>
          <a:endParaRPr lang="fr-FR"/>
        </a:p>
      </dgm:t>
    </dgm:pt>
    <dgm:pt modelId="{7D7CB61B-D745-4E11-B57E-3F8559C20ABD}">
      <dgm:prSet phldrT="[Texte]" custT="1"/>
      <dgm:spPr/>
      <dgm:t>
        <a:bodyPr/>
        <a:lstStyle/>
        <a:p>
          <a:r>
            <a:rPr lang="fr-FR" sz="1200"/>
            <a:t>une prévision des performances énergétiques attendues suite à la réalisation des travaux indiqués dans le PPT</a:t>
          </a:r>
        </a:p>
      </dgm:t>
    </dgm:pt>
    <dgm:pt modelId="{BE8728EC-9A81-4E83-9341-9C3CAADDE6F6}" type="parTrans" cxnId="{26394754-0CB9-4CD0-80BA-52F98AC63BBE}">
      <dgm:prSet/>
      <dgm:spPr/>
      <dgm:t>
        <a:bodyPr/>
        <a:lstStyle/>
        <a:p>
          <a:endParaRPr lang="fr-FR"/>
        </a:p>
      </dgm:t>
    </dgm:pt>
    <dgm:pt modelId="{439C43CF-A6FD-4990-B5AB-3CE9F4206F21}" type="sibTrans" cxnId="{26394754-0CB9-4CD0-80BA-52F98AC63BBE}">
      <dgm:prSet/>
      <dgm:spPr/>
      <dgm:t>
        <a:bodyPr/>
        <a:lstStyle/>
        <a:p>
          <a:endParaRPr lang="fr-FR"/>
        </a:p>
      </dgm:t>
    </dgm:pt>
    <dgm:pt modelId="{D883ED27-8629-47D8-9413-D6CB95E1DC6F}" type="pres">
      <dgm:prSet presAssocID="{7DD2971B-4F30-4113-BBBA-B770C7D9B18F}" presName="Name0" presStyleCnt="0">
        <dgm:presLayoutVars>
          <dgm:dir/>
          <dgm:animLvl val="lvl"/>
          <dgm:resizeHandles val="exact"/>
        </dgm:presLayoutVars>
      </dgm:prSet>
      <dgm:spPr/>
    </dgm:pt>
    <dgm:pt modelId="{C3D5908F-F392-43F2-B116-7A643EBC8059}" type="pres">
      <dgm:prSet presAssocID="{F5D94D48-7BFB-4774-A438-8FE82682454D}" presName="composite" presStyleCnt="0"/>
      <dgm:spPr/>
    </dgm:pt>
    <dgm:pt modelId="{AED6D6A8-F3D8-4CB2-917A-4E6AE569FAB8}" type="pres">
      <dgm:prSet presAssocID="{F5D94D48-7BFB-4774-A438-8FE82682454D}" presName="parTx" presStyleLbl="alignNode1" presStyleIdx="0" presStyleCnt="3">
        <dgm:presLayoutVars>
          <dgm:chMax val="0"/>
          <dgm:chPref val="0"/>
          <dgm:bulletEnabled val="1"/>
        </dgm:presLayoutVars>
      </dgm:prSet>
      <dgm:spPr/>
    </dgm:pt>
    <dgm:pt modelId="{31B94DDA-1C34-4FF7-9440-32254D5D7E98}" type="pres">
      <dgm:prSet presAssocID="{F5D94D48-7BFB-4774-A438-8FE82682454D}" presName="desTx" presStyleLbl="alignAccFollowNode1" presStyleIdx="0" presStyleCnt="3">
        <dgm:presLayoutVars>
          <dgm:bulletEnabled val="1"/>
        </dgm:presLayoutVars>
      </dgm:prSet>
      <dgm:spPr/>
    </dgm:pt>
    <dgm:pt modelId="{777A5615-9AD9-4D89-923C-31F7D25C76E8}" type="pres">
      <dgm:prSet presAssocID="{92AAEB9D-5FC4-41FC-BC4B-3F3B54D1AC69}" presName="space" presStyleCnt="0"/>
      <dgm:spPr/>
    </dgm:pt>
    <dgm:pt modelId="{7D5B3072-2435-4832-80A2-DE6373BCDB89}" type="pres">
      <dgm:prSet presAssocID="{548EA0A1-A83F-4BCE-82E1-99D161DA49C3}" presName="composite" presStyleCnt="0"/>
      <dgm:spPr/>
    </dgm:pt>
    <dgm:pt modelId="{4D1482EC-C7F3-4341-AC38-B4E0992E1183}" type="pres">
      <dgm:prSet presAssocID="{548EA0A1-A83F-4BCE-82E1-99D161DA49C3}" presName="parTx" presStyleLbl="alignNode1" presStyleIdx="1" presStyleCnt="3">
        <dgm:presLayoutVars>
          <dgm:chMax val="0"/>
          <dgm:chPref val="0"/>
          <dgm:bulletEnabled val="1"/>
        </dgm:presLayoutVars>
      </dgm:prSet>
      <dgm:spPr/>
    </dgm:pt>
    <dgm:pt modelId="{88605511-7130-4CA6-ADB2-89523FFE8F4C}" type="pres">
      <dgm:prSet presAssocID="{548EA0A1-A83F-4BCE-82E1-99D161DA49C3}" presName="desTx" presStyleLbl="alignAccFollowNode1" presStyleIdx="1" presStyleCnt="3">
        <dgm:presLayoutVars>
          <dgm:bulletEnabled val="1"/>
        </dgm:presLayoutVars>
      </dgm:prSet>
      <dgm:spPr/>
    </dgm:pt>
    <dgm:pt modelId="{63B7B729-ED76-497A-AE50-5248042C8EE6}" type="pres">
      <dgm:prSet presAssocID="{2590282D-34E2-4879-9E1B-CD348494048E}" presName="space" presStyleCnt="0"/>
      <dgm:spPr/>
    </dgm:pt>
    <dgm:pt modelId="{F8B264C7-D158-475F-BC2D-FA0F2DF86B94}" type="pres">
      <dgm:prSet presAssocID="{8508DC5D-3B76-46E1-ABF8-9422665811B7}" presName="composite" presStyleCnt="0"/>
      <dgm:spPr/>
    </dgm:pt>
    <dgm:pt modelId="{50FA5646-CBA3-4B31-857A-CF4E1A9AF2AB}" type="pres">
      <dgm:prSet presAssocID="{8508DC5D-3B76-46E1-ABF8-9422665811B7}" presName="parTx" presStyleLbl="alignNode1" presStyleIdx="2" presStyleCnt="3">
        <dgm:presLayoutVars>
          <dgm:chMax val="0"/>
          <dgm:chPref val="0"/>
          <dgm:bulletEnabled val="1"/>
        </dgm:presLayoutVars>
      </dgm:prSet>
      <dgm:spPr/>
    </dgm:pt>
    <dgm:pt modelId="{DDE9B69E-9A74-4731-B7FF-E54DB4A77E82}" type="pres">
      <dgm:prSet presAssocID="{8508DC5D-3B76-46E1-ABF8-9422665811B7}" presName="desTx" presStyleLbl="alignAccFollowNode1" presStyleIdx="2" presStyleCnt="3">
        <dgm:presLayoutVars>
          <dgm:bulletEnabled val="1"/>
        </dgm:presLayoutVars>
      </dgm:prSet>
      <dgm:spPr/>
    </dgm:pt>
  </dgm:ptLst>
  <dgm:cxnLst>
    <dgm:cxn modelId="{EC370C1E-D107-42F8-BDBC-288FDCF26118}" type="presOf" srcId="{548EA0A1-A83F-4BCE-82E1-99D161DA49C3}" destId="{4D1482EC-C7F3-4341-AC38-B4E0992E1183}" srcOrd="0" destOrd="0" presId="urn:microsoft.com/office/officeart/2005/8/layout/hList1"/>
    <dgm:cxn modelId="{239C796C-414F-4C86-80C0-F50F1BA8B693}" srcId="{7DD2971B-4F30-4113-BBBA-B770C7D9B18F}" destId="{F5D94D48-7BFB-4774-A438-8FE82682454D}" srcOrd="0" destOrd="0" parTransId="{ED83A562-3394-4DCD-966E-4B24CA33E862}" sibTransId="{92AAEB9D-5FC4-41FC-BC4B-3F3B54D1AC69}"/>
    <dgm:cxn modelId="{AA21544D-7BE2-43C8-9D41-CD78B9CA5C80}" type="presOf" srcId="{7DD2971B-4F30-4113-BBBA-B770C7D9B18F}" destId="{D883ED27-8629-47D8-9413-D6CB95E1DC6F}" srcOrd="0" destOrd="0" presId="urn:microsoft.com/office/officeart/2005/8/layout/hList1"/>
    <dgm:cxn modelId="{26394754-0CB9-4CD0-80BA-52F98AC63BBE}" srcId="{8508DC5D-3B76-46E1-ABF8-9422665811B7}" destId="{7D7CB61B-D745-4E11-B57E-3F8559C20ABD}" srcOrd="0" destOrd="0" parTransId="{BE8728EC-9A81-4E83-9341-9C3CAADDE6F6}" sibTransId="{439C43CF-A6FD-4990-B5AB-3CE9F4206F21}"/>
    <dgm:cxn modelId="{E3770A83-6768-4110-A1E4-F1AE10C89BCC}" srcId="{548EA0A1-A83F-4BCE-82E1-99D161DA49C3}" destId="{1F35B268-FE37-4206-A4C8-402BC24BF075}" srcOrd="0" destOrd="0" parTransId="{E6AC6CF0-DA02-46F0-85B5-FAFD05C43162}" sibTransId="{C635BEA5-FC02-4E54-80B1-C90EE011ADF6}"/>
    <dgm:cxn modelId="{6089CC87-1511-48FE-A678-085D4F994CA5}" srcId="{7DD2971B-4F30-4113-BBBA-B770C7D9B18F}" destId="{548EA0A1-A83F-4BCE-82E1-99D161DA49C3}" srcOrd="1" destOrd="0" parTransId="{82AEA57A-3EC8-41E2-87B1-A290A2B64275}" sibTransId="{2590282D-34E2-4879-9E1B-CD348494048E}"/>
    <dgm:cxn modelId="{C009BF93-2493-4EC6-B456-FB2D927EA2F9}" type="presOf" srcId="{1F35B268-FE37-4206-A4C8-402BC24BF075}" destId="{88605511-7130-4CA6-ADB2-89523FFE8F4C}" srcOrd="0" destOrd="0" presId="urn:microsoft.com/office/officeart/2005/8/layout/hList1"/>
    <dgm:cxn modelId="{AE67B2A5-F93A-42B5-9931-E023F7DC8FAF}" srcId="{7DD2971B-4F30-4113-BBBA-B770C7D9B18F}" destId="{8508DC5D-3B76-46E1-ABF8-9422665811B7}" srcOrd="2" destOrd="0" parTransId="{154B28D7-4608-467D-AD1B-C4C22B2DAD2F}" sibTransId="{742EBFCD-606F-4F4C-A6BA-E4C544650913}"/>
    <dgm:cxn modelId="{DE00D8BC-3D56-40E3-802F-47CB3A851760}" srcId="{F5D94D48-7BFB-4774-A438-8FE82682454D}" destId="{EE69395C-00D5-4239-B293-484B5671D384}" srcOrd="0" destOrd="0" parTransId="{E65494F8-BF31-496F-9DE5-4BE9D5D0F505}" sibTransId="{1C5B1269-A9E3-47E9-9A53-EC82C75F0E4D}"/>
    <dgm:cxn modelId="{B3D7D9BC-86B2-4D76-B330-BF90C19F207C}" type="presOf" srcId="{8508DC5D-3B76-46E1-ABF8-9422665811B7}" destId="{50FA5646-CBA3-4B31-857A-CF4E1A9AF2AB}" srcOrd="0" destOrd="0" presId="urn:microsoft.com/office/officeart/2005/8/layout/hList1"/>
    <dgm:cxn modelId="{C2B8C3DB-EDA0-4F03-AD6D-79DD9652D5EF}" type="presOf" srcId="{EE69395C-00D5-4239-B293-484B5671D384}" destId="{31B94DDA-1C34-4FF7-9440-32254D5D7E98}" srcOrd="0" destOrd="0" presId="urn:microsoft.com/office/officeart/2005/8/layout/hList1"/>
    <dgm:cxn modelId="{7824A9E6-5D06-4508-8454-A0118102DD65}" type="presOf" srcId="{7D7CB61B-D745-4E11-B57E-3F8559C20ABD}" destId="{DDE9B69E-9A74-4731-B7FF-E54DB4A77E82}" srcOrd="0" destOrd="0" presId="urn:microsoft.com/office/officeart/2005/8/layout/hList1"/>
    <dgm:cxn modelId="{DB2D80E7-57A9-4FC6-9037-84651B65DA83}" type="presOf" srcId="{F5D94D48-7BFB-4774-A438-8FE82682454D}" destId="{AED6D6A8-F3D8-4CB2-917A-4E6AE569FAB8}" srcOrd="0" destOrd="0" presId="urn:microsoft.com/office/officeart/2005/8/layout/hList1"/>
    <dgm:cxn modelId="{E2A4BA4F-0A7E-4242-AEAF-5BD24FCF6AB4}" type="presParOf" srcId="{D883ED27-8629-47D8-9413-D6CB95E1DC6F}" destId="{C3D5908F-F392-43F2-B116-7A643EBC8059}" srcOrd="0" destOrd="0" presId="urn:microsoft.com/office/officeart/2005/8/layout/hList1"/>
    <dgm:cxn modelId="{5C9CE426-A010-4F59-81D7-9D551FC7B926}" type="presParOf" srcId="{C3D5908F-F392-43F2-B116-7A643EBC8059}" destId="{AED6D6A8-F3D8-4CB2-917A-4E6AE569FAB8}" srcOrd="0" destOrd="0" presId="urn:microsoft.com/office/officeart/2005/8/layout/hList1"/>
    <dgm:cxn modelId="{7414CD56-141B-4E87-9E8C-B90596438189}" type="presParOf" srcId="{C3D5908F-F392-43F2-B116-7A643EBC8059}" destId="{31B94DDA-1C34-4FF7-9440-32254D5D7E98}" srcOrd="1" destOrd="0" presId="urn:microsoft.com/office/officeart/2005/8/layout/hList1"/>
    <dgm:cxn modelId="{672CBB99-B7A0-4762-8E86-19A053E10849}" type="presParOf" srcId="{D883ED27-8629-47D8-9413-D6CB95E1DC6F}" destId="{777A5615-9AD9-4D89-923C-31F7D25C76E8}" srcOrd="1" destOrd="0" presId="urn:microsoft.com/office/officeart/2005/8/layout/hList1"/>
    <dgm:cxn modelId="{A70539CB-69AA-4067-BD76-4473C864C79B}" type="presParOf" srcId="{D883ED27-8629-47D8-9413-D6CB95E1DC6F}" destId="{7D5B3072-2435-4832-80A2-DE6373BCDB89}" srcOrd="2" destOrd="0" presId="urn:microsoft.com/office/officeart/2005/8/layout/hList1"/>
    <dgm:cxn modelId="{C54DFBC0-C7D2-487E-B4F0-71A2488A51E9}" type="presParOf" srcId="{7D5B3072-2435-4832-80A2-DE6373BCDB89}" destId="{4D1482EC-C7F3-4341-AC38-B4E0992E1183}" srcOrd="0" destOrd="0" presId="urn:microsoft.com/office/officeart/2005/8/layout/hList1"/>
    <dgm:cxn modelId="{36585185-BB26-4145-9318-25FA3E7357A7}" type="presParOf" srcId="{7D5B3072-2435-4832-80A2-DE6373BCDB89}" destId="{88605511-7130-4CA6-ADB2-89523FFE8F4C}" srcOrd="1" destOrd="0" presId="urn:microsoft.com/office/officeart/2005/8/layout/hList1"/>
    <dgm:cxn modelId="{672587A9-9497-4AB4-995D-0C327B693DF6}" type="presParOf" srcId="{D883ED27-8629-47D8-9413-D6CB95E1DC6F}" destId="{63B7B729-ED76-497A-AE50-5248042C8EE6}" srcOrd="3" destOrd="0" presId="urn:microsoft.com/office/officeart/2005/8/layout/hList1"/>
    <dgm:cxn modelId="{0B66FA74-481D-4A46-9A49-C879BAD0E682}" type="presParOf" srcId="{D883ED27-8629-47D8-9413-D6CB95E1DC6F}" destId="{F8B264C7-D158-475F-BC2D-FA0F2DF86B94}" srcOrd="4" destOrd="0" presId="urn:microsoft.com/office/officeart/2005/8/layout/hList1"/>
    <dgm:cxn modelId="{F2327463-6D1C-4CA5-8090-33C689170936}" type="presParOf" srcId="{F8B264C7-D158-475F-BC2D-FA0F2DF86B94}" destId="{50FA5646-CBA3-4B31-857A-CF4E1A9AF2AB}" srcOrd="0" destOrd="0" presId="urn:microsoft.com/office/officeart/2005/8/layout/hList1"/>
    <dgm:cxn modelId="{EDB81C84-2A81-4525-9603-CBA33BEE0BA1}" type="presParOf" srcId="{F8B264C7-D158-475F-BC2D-FA0F2DF86B94}" destId="{DDE9B69E-9A74-4731-B7FF-E54DB4A77E82}" srcOrd="1" destOrd="0" presId="urn:microsoft.com/office/officeart/2005/8/layout/hList1"/>
  </dgm:cxnLst>
  <dgm:bg>
    <a:noFill/>
  </dgm:bg>
  <dgm:whole/>
  <dgm:extLst>
    <a:ext uri="http://schemas.microsoft.com/office/drawing/2008/diagram">
      <dsp:dataModelExt xmlns:dsp="http://schemas.microsoft.com/office/drawing/2008/diagram" relId="rId16" minVer="http://schemas.openxmlformats.org/drawingml/2006/diagram"/>
    </a:ext>
    <a:ext uri="{C62137D5-CB1D-491B-B009-E17868A290BF}">
      <dgm14:recolorImg xmlns:dgm14="http://schemas.microsoft.com/office/drawing/2010/diagram" val="1"/>
    </a:ext>
  </dgm:extLst>
</dgm:dataModel>
</file>

<file path=word/diagrams/data2.xml><?xml version="1.0" encoding="utf-8"?>
<dgm:dataModel xmlns:dgm="http://schemas.openxmlformats.org/drawingml/2006/diagram" xmlns:a="http://schemas.openxmlformats.org/drawingml/2006/main">
  <dgm:ptLst>
    <dgm:pt modelId="{7DD2971B-4F30-4113-BBBA-B770C7D9B18F}" type="doc">
      <dgm:prSet loTypeId="urn:microsoft.com/office/officeart/2005/8/layout/hList1" loCatId="list" qsTypeId="urn:microsoft.com/office/officeart/2005/8/quickstyle/simple1" qsCatId="simple" csTypeId="urn:microsoft.com/office/officeart/2005/8/colors/accent6_3" csCatId="accent6" phldr="1"/>
      <dgm:spPr/>
      <dgm:t>
        <a:bodyPr/>
        <a:lstStyle/>
        <a:p>
          <a:endParaRPr lang="fr-FR"/>
        </a:p>
      </dgm:t>
    </dgm:pt>
    <dgm:pt modelId="{F5D94D48-7BFB-4774-A438-8FE82682454D}">
      <dgm:prSet phldrT="[Texte]" custT="1"/>
      <dgm:spPr/>
      <dgm:t>
        <a:bodyPr/>
        <a:lstStyle/>
        <a:p>
          <a:r>
            <a:rPr lang="fr-FR" sz="1600"/>
            <a:t>DISPOSER</a:t>
          </a:r>
          <a:endParaRPr lang="fr-FR" sz="1800"/>
        </a:p>
      </dgm:t>
    </dgm:pt>
    <dgm:pt modelId="{ED83A562-3394-4DCD-966E-4B24CA33E862}" type="parTrans" cxnId="{239C796C-414F-4C86-80C0-F50F1BA8B693}">
      <dgm:prSet/>
      <dgm:spPr/>
      <dgm:t>
        <a:bodyPr/>
        <a:lstStyle/>
        <a:p>
          <a:endParaRPr lang="fr-FR"/>
        </a:p>
      </dgm:t>
    </dgm:pt>
    <dgm:pt modelId="{92AAEB9D-5FC4-41FC-BC4B-3F3B54D1AC69}" type="sibTrans" cxnId="{239C796C-414F-4C86-80C0-F50F1BA8B693}">
      <dgm:prSet/>
      <dgm:spPr/>
      <dgm:t>
        <a:bodyPr/>
        <a:lstStyle/>
        <a:p>
          <a:endParaRPr lang="fr-FR"/>
        </a:p>
      </dgm:t>
    </dgm:pt>
    <dgm:pt modelId="{EE69395C-00D5-4239-B293-484B5671D384}">
      <dgm:prSet phldrT="[Texte]" custT="1"/>
      <dgm:spPr/>
      <dgm:t>
        <a:bodyPr/>
        <a:lstStyle/>
        <a:p>
          <a:r>
            <a:rPr lang="fr-FR" sz="1200"/>
            <a:t>le coût des travaux afin de prétendre aux primes gouvernementales si un gain de 35% est prévu dans le programme de travaux</a:t>
          </a:r>
        </a:p>
      </dgm:t>
    </dgm:pt>
    <dgm:pt modelId="{E65494F8-BF31-496F-9DE5-4BE9D5D0F505}" type="parTrans" cxnId="{DE00D8BC-3D56-40E3-802F-47CB3A851760}">
      <dgm:prSet/>
      <dgm:spPr/>
      <dgm:t>
        <a:bodyPr/>
        <a:lstStyle/>
        <a:p>
          <a:endParaRPr lang="fr-FR"/>
        </a:p>
      </dgm:t>
    </dgm:pt>
    <dgm:pt modelId="{1C5B1269-A9E3-47E9-9A53-EC82C75F0E4D}" type="sibTrans" cxnId="{DE00D8BC-3D56-40E3-802F-47CB3A851760}">
      <dgm:prSet/>
      <dgm:spPr/>
      <dgm:t>
        <a:bodyPr/>
        <a:lstStyle/>
        <a:p>
          <a:endParaRPr lang="fr-FR"/>
        </a:p>
      </dgm:t>
    </dgm:pt>
    <dgm:pt modelId="{548EA0A1-A83F-4BCE-82E1-99D161DA49C3}">
      <dgm:prSet phldrT="[Texte]" custT="1"/>
      <dgm:spPr/>
      <dgm:t>
        <a:bodyPr/>
        <a:lstStyle/>
        <a:p>
          <a:r>
            <a:rPr lang="fr-FR" sz="1600"/>
            <a:t>ÉVALUER</a:t>
          </a:r>
          <a:endParaRPr lang="fr-FR" sz="2100"/>
        </a:p>
      </dgm:t>
    </dgm:pt>
    <dgm:pt modelId="{82AEA57A-3EC8-41E2-87B1-A290A2B64275}" type="parTrans" cxnId="{6089CC87-1511-48FE-A678-085D4F994CA5}">
      <dgm:prSet/>
      <dgm:spPr/>
      <dgm:t>
        <a:bodyPr/>
        <a:lstStyle/>
        <a:p>
          <a:endParaRPr lang="fr-FR"/>
        </a:p>
      </dgm:t>
    </dgm:pt>
    <dgm:pt modelId="{2590282D-34E2-4879-9E1B-CD348494048E}" type="sibTrans" cxnId="{6089CC87-1511-48FE-A678-085D4F994CA5}">
      <dgm:prSet/>
      <dgm:spPr/>
      <dgm:t>
        <a:bodyPr/>
        <a:lstStyle/>
        <a:p>
          <a:endParaRPr lang="fr-FR"/>
        </a:p>
      </dgm:t>
    </dgm:pt>
    <dgm:pt modelId="{1F35B268-FE37-4206-A4C8-402BC24BF075}">
      <dgm:prSet phldrT="[Texte]" custT="1"/>
      <dgm:spPr/>
      <dgm:t>
        <a:bodyPr/>
        <a:lstStyle/>
        <a:p>
          <a:r>
            <a:rPr lang="fr-FR" sz="1200"/>
            <a:t>d'un état de ses obligations légales et réglementaires sur les sujets Amiante, Plomb et Ascenseur</a:t>
          </a:r>
        </a:p>
      </dgm:t>
    </dgm:pt>
    <dgm:pt modelId="{E6AC6CF0-DA02-46F0-85B5-FAFD05C43162}" type="parTrans" cxnId="{E3770A83-6768-4110-A1E4-F1AE10C89BCC}">
      <dgm:prSet/>
      <dgm:spPr/>
      <dgm:t>
        <a:bodyPr/>
        <a:lstStyle/>
        <a:p>
          <a:endParaRPr lang="fr-FR"/>
        </a:p>
      </dgm:t>
    </dgm:pt>
    <dgm:pt modelId="{C635BEA5-FC02-4E54-80B1-C90EE011ADF6}" type="sibTrans" cxnId="{E3770A83-6768-4110-A1E4-F1AE10C89BCC}">
      <dgm:prSet/>
      <dgm:spPr/>
      <dgm:t>
        <a:bodyPr/>
        <a:lstStyle/>
        <a:p>
          <a:endParaRPr lang="fr-FR"/>
        </a:p>
      </dgm:t>
    </dgm:pt>
    <dgm:pt modelId="{D883ED27-8629-47D8-9413-D6CB95E1DC6F}" type="pres">
      <dgm:prSet presAssocID="{7DD2971B-4F30-4113-BBBA-B770C7D9B18F}" presName="Name0" presStyleCnt="0">
        <dgm:presLayoutVars>
          <dgm:dir/>
          <dgm:animLvl val="lvl"/>
          <dgm:resizeHandles val="exact"/>
        </dgm:presLayoutVars>
      </dgm:prSet>
      <dgm:spPr/>
    </dgm:pt>
    <dgm:pt modelId="{C3D5908F-F392-43F2-B116-7A643EBC8059}" type="pres">
      <dgm:prSet presAssocID="{F5D94D48-7BFB-4774-A438-8FE82682454D}" presName="composite" presStyleCnt="0"/>
      <dgm:spPr/>
    </dgm:pt>
    <dgm:pt modelId="{AED6D6A8-F3D8-4CB2-917A-4E6AE569FAB8}" type="pres">
      <dgm:prSet presAssocID="{F5D94D48-7BFB-4774-A438-8FE82682454D}" presName="parTx" presStyleLbl="alignNode1" presStyleIdx="0" presStyleCnt="2" custLinFactX="14001" custLinFactNeighborX="100000" custLinFactNeighborY="0">
        <dgm:presLayoutVars>
          <dgm:chMax val="0"/>
          <dgm:chPref val="0"/>
          <dgm:bulletEnabled val="1"/>
        </dgm:presLayoutVars>
      </dgm:prSet>
      <dgm:spPr/>
    </dgm:pt>
    <dgm:pt modelId="{31B94DDA-1C34-4FF7-9440-32254D5D7E98}" type="pres">
      <dgm:prSet presAssocID="{F5D94D48-7BFB-4774-A438-8FE82682454D}" presName="desTx" presStyleLbl="alignAccFollowNode1" presStyleIdx="0" presStyleCnt="2" custScaleY="100000">
        <dgm:presLayoutVars>
          <dgm:bulletEnabled val="1"/>
        </dgm:presLayoutVars>
      </dgm:prSet>
      <dgm:spPr/>
    </dgm:pt>
    <dgm:pt modelId="{777A5615-9AD9-4D89-923C-31F7D25C76E8}" type="pres">
      <dgm:prSet presAssocID="{92AAEB9D-5FC4-41FC-BC4B-3F3B54D1AC69}" presName="space" presStyleCnt="0"/>
      <dgm:spPr/>
    </dgm:pt>
    <dgm:pt modelId="{7D5B3072-2435-4832-80A2-DE6373BCDB89}" type="pres">
      <dgm:prSet presAssocID="{548EA0A1-A83F-4BCE-82E1-99D161DA49C3}" presName="composite" presStyleCnt="0"/>
      <dgm:spPr/>
    </dgm:pt>
    <dgm:pt modelId="{4D1482EC-C7F3-4341-AC38-B4E0992E1183}" type="pres">
      <dgm:prSet presAssocID="{548EA0A1-A83F-4BCE-82E1-99D161DA49C3}" presName="parTx" presStyleLbl="alignNode1" presStyleIdx="1" presStyleCnt="2" custLinFactX="-14001" custLinFactNeighborX="-100000" custLinFactNeighborY="-1798">
        <dgm:presLayoutVars>
          <dgm:chMax val="0"/>
          <dgm:chPref val="0"/>
          <dgm:bulletEnabled val="1"/>
        </dgm:presLayoutVars>
      </dgm:prSet>
      <dgm:spPr/>
    </dgm:pt>
    <dgm:pt modelId="{88605511-7130-4CA6-ADB2-89523FFE8F4C}" type="pres">
      <dgm:prSet presAssocID="{548EA0A1-A83F-4BCE-82E1-99D161DA49C3}" presName="desTx" presStyleLbl="alignAccFollowNode1" presStyleIdx="1" presStyleCnt="2">
        <dgm:presLayoutVars>
          <dgm:bulletEnabled val="1"/>
        </dgm:presLayoutVars>
      </dgm:prSet>
      <dgm:spPr/>
    </dgm:pt>
  </dgm:ptLst>
  <dgm:cxnLst>
    <dgm:cxn modelId="{EC370C1E-D107-42F8-BDBC-288FDCF26118}" type="presOf" srcId="{548EA0A1-A83F-4BCE-82E1-99D161DA49C3}" destId="{4D1482EC-C7F3-4341-AC38-B4E0992E1183}" srcOrd="0" destOrd="0" presId="urn:microsoft.com/office/officeart/2005/8/layout/hList1"/>
    <dgm:cxn modelId="{239C796C-414F-4C86-80C0-F50F1BA8B693}" srcId="{7DD2971B-4F30-4113-BBBA-B770C7D9B18F}" destId="{F5D94D48-7BFB-4774-A438-8FE82682454D}" srcOrd="0" destOrd="0" parTransId="{ED83A562-3394-4DCD-966E-4B24CA33E862}" sibTransId="{92AAEB9D-5FC4-41FC-BC4B-3F3B54D1AC69}"/>
    <dgm:cxn modelId="{AA21544D-7BE2-43C8-9D41-CD78B9CA5C80}" type="presOf" srcId="{7DD2971B-4F30-4113-BBBA-B770C7D9B18F}" destId="{D883ED27-8629-47D8-9413-D6CB95E1DC6F}" srcOrd="0" destOrd="0" presId="urn:microsoft.com/office/officeart/2005/8/layout/hList1"/>
    <dgm:cxn modelId="{E3770A83-6768-4110-A1E4-F1AE10C89BCC}" srcId="{548EA0A1-A83F-4BCE-82E1-99D161DA49C3}" destId="{1F35B268-FE37-4206-A4C8-402BC24BF075}" srcOrd="0" destOrd="0" parTransId="{E6AC6CF0-DA02-46F0-85B5-FAFD05C43162}" sibTransId="{C635BEA5-FC02-4E54-80B1-C90EE011ADF6}"/>
    <dgm:cxn modelId="{6089CC87-1511-48FE-A678-085D4F994CA5}" srcId="{7DD2971B-4F30-4113-BBBA-B770C7D9B18F}" destId="{548EA0A1-A83F-4BCE-82E1-99D161DA49C3}" srcOrd="1" destOrd="0" parTransId="{82AEA57A-3EC8-41E2-87B1-A290A2B64275}" sibTransId="{2590282D-34E2-4879-9E1B-CD348494048E}"/>
    <dgm:cxn modelId="{C009BF93-2493-4EC6-B456-FB2D927EA2F9}" type="presOf" srcId="{1F35B268-FE37-4206-A4C8-402BC24BF075}" destId="{88605511-7130-4CA6-ADB2-89523FFE8F4C}" srcOrd="0" destOrd="0" presId="urn:microsoft.com/office/officeart/2005/8/layout/hList1"/>
    <dgm:cxn modelId="{DE00D8BC-3D56-40E3-802F-47CB3A851760}" srcId="{F5D94D48-7BFB-4774-A438-8FE82682454D}" destId="{EE69395C-00D5-4239-B293-484B5671D384}" srcOrd="0" destOrd="0" parTransId="{E65494F8-BF31-496F-9DE5-4BE9D5D0F505}" sibTransId="{1C5B1269-A9E3-47E9-9A53-EC82C75F0E4D}"/>
    <dgm:cxn modelId="{C2B8C3DB-EDA0-4F03-AD6D-79DD9652D5EF}" type="presOf" srcId="{EE69395C-00D5-4239-B293-484B5671D384}" destId="{31B94DDA-1C34-4FF7-9440-32254D5D7E98}" srcOrd="0" destOrd="0" presId="urn:microsoft.com/office/officeart/2005/8/layout/hList1"/>
    <dgm:cxn modelId="{DB2D80E7-57A9-4FC6-9037-84651B65DA83}" type="presOf" srcId="{F5D94D48-7BFB-4774-A438-8FE82682454D}" destId="{AED6D6A8-F3D8-4CB2-917A-4E6AE569FAB8}" srcOrd="0" destOrd="0" presId="urn:microsoft.com/office/officeart/2005/8/layout/hList1"/>
    <dgm:cxn modelId="{E2A4BA4F-0A7E-4242-AEAF-5BD24FCF6AB4}" type="presParOf" srcId="{D883ED27-8629-47D8-9413-D6CB95E1DC6F}" destId="{C3D5908F-F392-43F2-B116-7A643EBC8059}" srcOrd="0" destOrd="0" presId="urn:microsoft.com/office/officeart/2005/8/layout/hList1"/>
    <dgm:cxn modelId="{5C9CE426-A010-4F59-81D7-9D551FC7B926}" type="presParOf" srcId="{C3D5908F-F392-43F2-B116-7A643EBC8059}" destId="{AED6D6A8-F3D8-4CB2-917A-4E6AE569FAB8}" srcOrd="0" destOrd="0" presId="urn:microsoft.com/office/officeart/2005/8/layout/hList1"/>
    <dgm:cxn modelId="{7414CD56-141B-4E87-9E8C-B90596438189}" type="presParOf" srcId="{C3D5908F-F392-43F2-B116-7A643EBC8059}" destId="{31B94DDA-1C34-4FF7-9440-32254D5D7E98}" srcOrd="1" destOrd="0" presId="urn:microsoft.com/office/officeart/2005/8/layout/hList1"/>
    <dgm:cxn modelId="{672CBB99-B7A0-4762-8E86-19A053E10849}" type="presParOf" srcId="{D883ED27-8629-47D8-9413-D6CB95E1DC6F}" destId="{777A5615-9AD9-4D89-923C-31F7D25C76E8}" srcOrd="1" destOrd="0" presId="urn:microsoft.com/office/officeart/2005/8/layout/hList1"/>
    <dgm:cxn modelId="{A70539CB-69AA-4067-BD76-4473C864C79B}" type="presParOf" srcId="{D883ED27-8629-47D8-9413-D6CB95E1DC6F}" destId="{7D5B3072-2435-4832-80A2-DE6373BCDB89}" srcOrd="2" destOrd="0" presId="urn:microsoft.com/office/officeart/2005/8/layout/hList1"/>
    <dgm:cxn modelId="{C54DFBC0-C7D2-487E-B4F0-71A2488A51E9}" type="presParOf" srcId="{7D5B3072-2435-4832-80A2-DE6373BCDB89}" destId="{4D1482EC-C7F3-4341-AC38-B4E0992E1183}" srcOrd="0" destOrd="0" presId="urn:microsoft.com/office/officeart/2005/8/layout/hList1"/>
    <dgm:cxn modelId="{36585185-BB26-4145-9318-25FA3E7357A7}" type="presParOf" srcId="{7D5B3072-2435-4832-80A2-DE6373BCDB89}" destId="{88605511-7130-4CA6-ADB2-89523FFE8F4C}" srcOrd="1" destOrd="0" presId="urn:microsoft.com/office/officeart/2005/8/layout/hList1"/>
  </dgm:cxnLst>
  <dgm:bg>
    <a:noFill/>
  </dgm:bg>
  <dgm:whole/>
  <dgm:extLst>
    <a:ext uri="http://schemas.microsoft.com/office/drawing/2008/diagram">
      <dsp:dataModelExt xmlns:dsp="http://schemas.microsoft.com/office/drawing/2008/diagram" relId="rId21" minVer="http://schemas.openxmlformats.org/drawingml/2006/diagram"/>
    </a:ext>
    <a:ext uri="{C62137D5-CB1D-491B-B009-E17868A290BF}">
      <dgm14:recolorImg xmlns:dgm14="http://schemas.microsoft.com/office/drawing/2010/diagram" val="1"/>
    </a:ext>
  </dgm:extLst>
</dgm:dataModel>
</file>

<file path=word/diagrams/data3.xml><?xml version="1.0" encoding="utf-8"?>
<dgm:dataModel xmlns:dgm="http://schemas.openxmlformats.org/drawingml/2006/diagram" xmlns:a="http://schemas.openxmlformats.org/drawingml/2006/main">
  <dgm:ptLst>
    <dgm:pt modelId="{7DD2971B-4F30-4113-BBBA-B770C7D9B18F}" type="doc">
      <dgm:prSet loTypeId="urn:microsoft.com/office/officeart/2005/8/layout/hList1" loCatId="list" qsTypeId="urn:microsoft.com/office/officeart/2005/8/quickstyle/simple4" qsCatId="simple" csTypeId="urn:microsoft.com/office/officeart/2005/8/colors/accent6_3" csCatId="accent6" phldr="1"/>
      <dgm:spPr/>
      <dgm:t>
        <a:bodyPr/>
        <a:lstStyle/>
        <a:p>
          <a:endParaRPr lang="fr-FR"/>
        </a:p>
      </dgm:t>
    </dgm:pt>
    <dgm:pt modelId="{F5D94D48-7BFB-4774-A438-8FE82682454D}">
      <dgm:prSet phldrT="[Texte]" custT="1"/>
      <dgm:spPr/>
      <dgm:t>
        <a:bodyPr/>
        <a:lstStyle/>
        <a:p>
          <a:r>
            <a:rPr lang="fr-FR" sz="1600"/>
            <a:t>Optimiser le budget</a:t>
          </a:r>
          <a:endParaRPr lang="fr-FR" sz="1800"/>
        </a:p>
      </dgm:t>
    </dgm:pt>
    <dgm:pt modelId="{ED83A562-3394-4DCD-966E-4B24CA33E862}" type="parTrans" cxnId="{239C796C-414F-4C86-80C0-F50F1BA8B693}">
      <dgm:prSet/>
      <dgm:spPr/>
      <dgm:t>
        <a:bodyPr/>
        <a:lstStyle/>
        <a:p>
          <a:endParaRPr lang="fr-FR"/>
        </a:p>
      </dgm:t>
    </dgm:pt>
    <dgm:pt modelId="{92AAEB9D-5FC4-41FC-BC4B-3F3B54D1AC69}" type="sibTrans" cxnId="{239C796C-414F-4C86-80C0-F50F1BA8B693}">
      <dgm:prSet/>
      <dgm:spPr/>
      <dgm:t>
        <a:bodyPr/>
        <a:lstStyle/>
        <a:p>
          <a:endParaRPr lang="fr-FR"/>
        </a:p>
      </dgm:t>
    </dgm:pt>
    <dgm:pt modelId="{EE69395C-00D5-4239-B293-484B5671D384}">
      <dgm:prSet phldrT="[Texte]" custT="1"/>
      <dgm:spPr/>
      <dgm:t>
        <a:bodyPr/>
        <a:lstStyle/>
        <a:p>
          <a:r>
            <a:rPr lang="fr-FR" sz="1200"/>
            <a:t>Stratégie de financement qui maximise les économies à long terme tout en minimisant les coûts initiaux.</a:t>
          </a:r>
        </a:p>
      </dgm:t>
    </dgm:pt>
    <dgm:pt modelId="{E65494F8-BF31-496F-9DE5-4BE9D5D0F505}" type="parTrans" cxnId="{DE00D8BC-3D56-40E3-802F-47CB3A851760}">
      <dgm:prSet/>
      <dgm:spPr/>
      <dgm:t>
        <a:bodyPr/>
        <a:lstStyle/>
        <a:p>
          <a:endParaRPr lang="fr-FR"/>
        </a:p>
      </dgm:t>
    </dgm:pt>
    <dgm:pt modelId="{1C5B1269-A9E3-47E9-9A53-EC82C75F0E4D}" type="sibTrans" cxnId="{DE00D8BC-3D56-40E3-802F-47CB3A851760}">
      <dgm:prSet/>
      <dgm:spPr/>
      <dgm:t>
        <a:bodyPr/>
        <a:lstStyle/>
        <a:p>
          <a:endParaRPr lang="fr-FR"/>
        </a:p>
      </dgm:t>
    </dgm:pt>
    <dgm:pt modelId="{548EA0A1-A83F-4BCE-82E1-99D161DA49C3}">
      <dgm:prSet phldrT="[Texte]" custT="1"/>
      <dgm:spPr/>
      <dgm:t>
        <a:bodyPr/>
        <a:lstStyle/>
        <a:p>
          <a:r>
            <a:rPr lang="fr-FR" sz="1600"/>
            <a:t>Identifier les risques financiers</a:t>
          </a:r>
          <a:endParaRPr lang="fr-FR" sz="2000"/>
        </a:p>
      </dgm:t>
    </dgm:pt>
    <dgm:pt modelId="{82AEA57A-3EC8-41E2-87B1-A290A2B64275}" type="parTrans" cxnId="{6089CC87-1511-48FE-A678-085D4F994CA5}">
      <dgm:prSet/>
      <dgm:spPr/>
      <dgm:t>
        <a:bodyPr/>
        <a:lstStyle/>
        <a:p>
          <a:endParaRPr lang="fr-FR"/>
        </a:p>
      </dgm:t>
    </dgm:pt>
    <dgm:pt modelId="{2590282D-34E2-4879-9E1B-CD348494048E}" type="sibTrans" cxnId="{6089CC87-1511-48FE-A678-085D4F994CA5}">
      <dgm:prSet/>
      <dgm:spPr/>
      <dgm:t>
        <a:bodyPr/>
        <a:lstStyle/>
        <a:p>
          <a:endParaRPr lang="fr-FR"/>
        </a:p>
      </dgm:t>
    </dgm:pt>
    <dgm:pt modelId="{1F35B268-FE37-4206-A4C8-402BC24BF075}">
      <dgm:prSet phldrT="[Texte]" custT="1"/>
      <dgm:spPr/>
      <dgm:t>
        <a:bodyPr/>
        <a:lstStyle/>
        <a:p>
          <a:r>
            <a:rPr lang="fr-FR" sz="1200"/>
            <a:t>Identifier et réduire les risques financiers : dépassement de coûts, retards, conformité des demandes d'aides, objectifs de performances énergétique à atteindre.</a:t>
          </a:r>
        </a:p>
      </dgm:t>
    </dgm:pt>
    <dgm:pt modelId="{E6AC6CF0-DA02-46F0-85B5-FAFD05C43162}" type="parTrans" cxnId="{E3770A83-6768-4110-A1E4-F1AE10C89BCC}">
      <dgm:prSet/>
      <dgm:spPr/>
      <dgm:t>
        <a:bodyPr/>
        <a:lstStyle/>
        <a:p>
          <a:endParaRPr lang="fr-FR"/>
        </a:p>
      </dgm:t>
    </dgm:pt>
    <dgm:pt modelId="{C635BEA5-FC02-4E54-80B1-C90EE011ADF6}" type="sibTrans" cxnId="{E3770A83-6768-4110-A1E4-F1AE10C89BCC}">
      <dgm:prSet/>
      <dgm:spPr/>
      <dgm:t>
        <a:bodyPr/>
        <a:lstStyle/>
        <a:p>
          <a:endParaRPr lang="fr-FR"/>
        </a:p>
      </dgm:t>
    </dgm:pt>
    <dgm:pt modelId="{8508DC5D-3B76-46E1-ABF8-9422665811B7}">
      <dgm:prSet phldrT="[Texte]" custT="1"/>
      <dgm:spPr/>
      <dgm:t>
        <a:bodyPr/>
        <a:lstStyle/>
        <a:p>
          <a:r>
            <a:rPr lang="fr-FR" sz="1600"/>
            <a:t>Maîtriser le budget</a:t>
          </a:r>
          <a:endParaRPr lang="fr-FR" sz="2400"/>
        </a:p>
      </dgm:t>
    </dgm:pt>
    <dgm:pt modelId="{154B28D7-4608-467D-AD1B-C4C22B2DAD2F}" type="parTrans" cxnId="{AE67B2A5-F93A-42B5-9931-E023F7DC8FAF}">
      <dgm:prSet/>
      <dgm:spPr/>
      <dgm:t>
        <a:bodyPr/>
        <a:lstStyle/>
        <a:p>
          <a:endParaRPr lang="fr-FR"/>
        </a:p>
      </dgm:t>
    </dgm:pt>
    <dgm:pt modelId="{742EBFCD-606F-4F4C-A6BA-E4C544650913}" type="sibTrans" cxnId="{AE67B2A5-F93A-42B5-9931-E023F7DC8FAF}">
      <dgm:prSet/>
      <dgm:spPr/>
      <dgm:t>
        <a:bodyPr/>
        <a:lstStyle/>
        <a:p>
          <a:endParaRPr lang="fr-FR"/>
        </a:p>
      </dgm:t>
    </dgm:pt>
    <dgm:pt modelId="{7D7CB61B-D745-4E11-B57E-3F8559C20ABD}">
      <dgm:prSet phldrT="[Texte]" custT="1"/>
      <dgm:spPr/>
      <dgm:t>
        <a:bodyPr/>
        <a:lstStyle/>
        <a:p>
          <a:r>
            <a:rPr lang="fr-FR" sz="1200"/>
            <a:t>S'assurer que les ressources financières sont allouées de manière optimale pour atteindre les objectifs  de rénovation énergtique fixés.</a:t>
          </a:r>
        </a:p>
      </dgm:t>
    </dgm:pt>
    <dgm:pt modelId="{BE8728EC-9A81-4E83-9341-9C3CAADDE6F6}" type="parTrans" cxnId="{26394754-0CB9-4CD0-80BA-52F98AC63BBE}">
      <dgm:prSet/>
      <dgm:spPr/>
      <dgm:t>
        <a:bodyPr/>
        <a:lstStyle/>
        <a:p>
          <a:endParaRPr lang="fr-FR"/>
        </a:p>
      </dgm:t>
    </dgm:pt>
    <dgm:pt modelId="{439C43CF-A6FD-4990-B5AB-3CE9F4206F21}" type="sibTrans" cxnId="{26394754-0CB9-4CD0-80BA-52F98AC63BBE}">
      <dgm:prSet/>
      <dgm:spPr/>
      <dgm:t>
        <a:bodyPr/>
        <a:lstStyle/>
        <a:p>
          <a:endParaRPr lang="fr-FR"/>
        </a:p>
      </dgm:t>
    </dgm:pt>
    <dgm:pt modelId="{34AED32B-72F0-49DA-B150-0490279B78E0}">
      <dgm:prSet phldrT="[Texte]" custT="1"/>
      <dgm:spPr/>
      <dgm:t>
        <a:bodyPr/>
        <a:lstStyle/>
        <a:p>
          <a:r>
            <a:rPr lang="fr-FR" sz="1200"/>
            <a:t>Transparence et gestion efficace</a:t>
          </a:r>
        </a:p>
      </dgm:t>
    </dgm:pt>
    <dgm:pt modelId="{FDAA05E6-C938-42A5-A9B3-102CF874C85B}" type="parTrans" cxnId="{03B95F9C-C348-4A5C-A6BF-79B43305D932}">
      <dgm:prSet/>
      <dgm:spPr/>
      <dgm:t>
        <a:bodyPr/>
        <a:lstStyle/>
        <a:p>
          <a:endParaRPr lang="fr-FR"/>
        </a:p>
      </dgm:t>
    </dgm:pt>
    <dgm:pt modelId="{CB69DA99-370E-4532-A2D1-FB2A3FCB4AF8}" type="sibTrans" cxnId="{03B95F9C-C348-4A5C-A6BF-79B43305D932}">
      <dgm:prSet/>
      <dgm:spPr/>
      <dgm:t>
        <a:bodyPr/>
        <a:lstStyle/>
        <a:p>
          <a:endParaRPr lang="fr-FR"/>
        </a:p>
      </dgm:t>
    </dgm:pt>
    <dgm:pt modelId="{126FFECB-E779-445C-8725-4EEE6B2DC629}">
      <dgm:prSet phldrT="[Texte]" custT="1"/>
      <dgm:spPr/>
      <dgm:t>
        <a:bodyPr/>
        <a:lstStyle/>
        <a:p>
          <a:r>
            <a:rPr lang="fr-FR" sz="1200"/>
            <a:t>Respecter les exigences réglementaires : se prémunir d'éventuelles sanctions ou retards liés à des non-conformités.</a:t>
          </a:r>
        </a:p>
      </dgm:t>
    </dgm:pt>
    <dgm:pt modelId="{B6C8B8DC-E2BE-447F-B6F4-65785D2B99ED}" type="parTrans" cxnId="{D675E78A-6689-453B-A641-084CFB4AE0E7}">
      <dgm:prSet/>
      <dgm:spPr/>
      <dgm:t>
        <a:bodyPr/>
        <a:lstStyle/>
        <a:p>
          <a:endParaRPr lang="fr-FR"/>
        </a:p>
      </dgm:t>
    </dgm:pt>
    <dgm:pt modelId="{2B6E7472-239E-4537-AA4B-EDF3152E5B92}" type="sibTrans" cxnId="{D675E78A-6689-453B-A641-084CFB4AE0E7}">
      <dgm:prSet/>
      <dgm:spPr/>
      <dgm:t>
        <a:bodyPr/>
        <a:lstStyle/>
        <a:p>
          <a:endParaRPr lang="fr-FR"/>
        </a:p>
      </dgm:t>
    </dgm:pt>
    <dgm:pt modelId="{D883ED27-8629-47D8-9413-D6CB95E1DC6F}" type="pres">
      <dgm:prSet presAssocID="{7DD2971B-4F30-4113-BBBA-B770C7D9B18F}" presName="Name0" presStyleCnt="0">
        <dgm:presLayoutVars>
          <dgm:dir/>
          <dgm:animLvl val="lvl"/>
          <dgm:resizeHandles val="exact"/>
        </dgm:presLayoutVars>
      </dgm:prSet>
      <dgm:spPr/>
    </dgm:pt>
    <dgm:pt modelId="{C3D5908F-F392-43F2-B116-7A643EBC8059}" type="pres">
      <dgm:prSet presAssocID="{F5D94D48-7BFB-4774-A438-8FE82682454D}" presName="composite" presStyleCnt="0"/>
      <dgm:spPr/>
    </dgm:pt>
    <dgm:pt modelId="{AED6D6A8-F3D8-4CB2-917A-4E6AE569FAB8}" type="pres">
      <dgm:prSet presAssocID="{F5D94D48-7BFB-4774-A438-8FE82682454D}" presName="parTx" presStyleLbl="alignNode1" presStyleIdx="0" presStyleCnt="3">
        <dgm:presLayoutVars>
          <dgm:chMax val="0"/>
          <dgm:chPref val="0"/>
          <dgm:bulletEnabled val="1"/>
        </dgm:presLayoutVars>
      </dgm:prSet>
      <dgm:spPr/>
    </dgm:pt>
    <dgm:pt modelId="{31B94DDA-1C34-4FF7-9440-32254D5D7E98}" type="pres">
      <dgm:prSet presAssocID="{F5D94D48-7BFB-4774-A438-8FE82682454D}" presName="desTx" presStyleLbl="alignAccFollowNode1" presStyleIdx="0" presStyleCnt="3">
        <dgm:presLayoutVars>
          <dgm:bulletEnabled val="1"/>
        </dgm:presLayoutVars>
      </dgm:prSet>
      <dgm:spPr/>
    </dgm:pt>
    <dgm:pt modelId="{777A5615-9AD9-4D89-923C-31F7D25C76E8}" type="pres">
      <dgm:prSet presAssocID="{92AAEB9D-5FC4-41FC-BC4B-3F3B54D1AC69}" presName="space" presStyleCnt="0"/>
      <dgm:spPr/>
    </dgm:pt>
    <dgm:pt modelId="{7D5B3072-2435-4832-80A2-DE6373BCDB89}" type="pres">
      <dgm:prSet presAssocID="{548EA0A1-A83F-4BCE-82E1-99D161DA49C3}" presName="composite" presStyleCnt="0"/>
      <dgm:spPr/>
    </dgm:pt>
    <dgm:pt modelId="{4D1482EC-C7F3-4341-AC38-B4E0992E1183}" type="pres">
      <dgm:prSet presAssocID="{548EA0A1-A83F-4BCE-82E1-99D161DA49C3}" presName="parTx" presStyleLbl="alignNode1" presStyleIdx="1" presStyleCnt="3">
        <dgm:presLayoutVars>
          <dgm:chMax val="0"/>
          <dgm:chPref val="0"/>
          <dgm:bulletEnabled val="1"/>
        </dgm:presLayoutVars>
      </dgm:prSet>
      <dgm:spPr/>
    </dgm:pt>
    <dgm:pt modelId="{88605511-7130-4CA6-ADB2-89523FFE8F4C}" type="pres">
      <dgm:prSet presAssocID="{548EA0A1-A83F-4BCE-82E1-99D161DA49C3}" presName="desTx" presStyleLbl="alignAccFollowNode1" presStyleIdx="1" presStyleCnt="3">
        <dgm:presLayoutVars>
          <dgm:bulletEnabled val="1"/>
        </dgm:presLayoutVars>
      </dgm:prSet>
      <dgm:spPr/>
    </dgm:pt>
    <dgm:pt modelId="{63B7B729-ED76-497A-AE50-5248042C8EE6}" type="pres">
      <dgm:prSet presAssocID="{2590282D-34E2-4879-9E1B-CD348494048E}" presName="space" presStyleCnt="0"/>
      <dgm:spPr/>
    </dgm:pt>
    <dgm:pt modelId="{F8B264C7-D158-475F-BC2D-FA0F2DF86B94}" type="pres">
      <dgm:prSet presAssocID="{8508DC5D-3B76-46E1-ABF8-9422665811B7}" presName="composite" presStyleCnt="0"/>
      <dgm:spPr/>
    </dgm:pt>
    <dgm:pt modelId="{50FA5646-CBA3-4B31-857A-CF4E1A9AF2AB}" type="pres">
      <dgm:prSet presAssocID="{8508DC5D-3B76-46E1-ABF8-9422665811B7}" presName="parTx" presStyleLbl="alignNode1" presStyleIdx="2" presStyleCnt="3">
        <dgm:presLayoutVars>
          <dgm:chMax val="0"/>
          <dgm:chPref val="0"/>
          <dgm:bulletEnabled val="1"/>
        </dgm:presLayoutVars>
      </dgm:prSet>
      <dgm:spPr/>
    </dgm:pt>
    <dgm:pt modelId="{DDE9B69E-9A74-4731-B7FF-E54DB4A77E82}" type="pres">
      <dgm:prSet presAssocID="{8508DC5D-3B76-46E1-ABF8-9422665811B7}" presName="desTx" presStyleLbl="alignAccFollowNode1" presStyleIdx="2" presStyleCnt="3">
        <dgm:presLayoutVars>
          <dgm:bulletEnabled val="1"/>
        </dgm:presLayoutVars>
      </dgm:prSet>
      <dgm:spPr/>
    </dgm:pt>
  </dgm:ptLst>
  <dgm:cxnLst>
    <dgm:cxn modelId="{EC370C1E-D107-42F8-BDBC-288FDCF26118}" type="presOf" srcId="{548EA0A1-A83F-4BCE-82E1-99D161DA49C3}" destId="{4D1482EC-C7F3-4341-AC38-B4E0992E1183}" srcOrd="0" destOrd="0" presId="urn:microsoft.com/office/officeart/2005/8/layout/hList1"/>
    <dgm:cxn modelId="{FF0C1437-43B9-4A54-988E-1E603F1FF90E}" type="presOf" srcId="{126FFECB-E779-445C-8725-4EEE6B2DC629}" destId="{88605511-7130-4CA6-ADB2-89523FFE8F4C}" srcOrd="0" destOrd="1" presId="urn:microsoft.com/office/officeart/2005/8/layout/hList1"/>
    <dgm:cxn modelId="{239C796C-414F-4C86-80C0-F50F1BA8B693}" srcId="{7DD2971B-4F30-4113-BBBA-B770C7D9B18F}" destId="{F5D94D48-7BFB-4774-A438-8FE82682454D}" srcOrd="0" destOrd="0" parTransId="{ED83A562-3394-4DCD-966E-4B24CA33E862}" sibTransId="{92AAEB9D-5FC4-41FC-BC4B-3F3B54D1AC69}"/>
    <dgm:cxn modelId="{579E216D-E5DE-4D4F-AE28-C81C95B459FC}" type="presOf" srcId="{34AED32B-72F0-49DA-B150-0490279B78E0}" destId="{31B94DDA-1C34-4FF7-9440-32254D5D7E98}" srcOrd="0" destOrd="1" presId="urn:microsoft.com/office/officeart/2005/8/layout/hList1"/>
    <dgm:cxn modelId="{AA21544D-7BE2-43C8-9D41-CD78B9CA5C80}" type="presOf" srcId="{7DD2971B-4F30-4113-BBBA-B770C7D9B18F}" destId="{D883ED27-8629-47D8-9413-D6CB95E1DC6F}" srcOrd="0" destOrd="0" presId="urn:microsoft.com/office/officeart/2005/8/layout/hList1"/>
    <dgm:cxn modelId="{26394754-0CB9-4CD0-80BA-52F98AC63BBE}" srcId="{8508DC5D-3B76-46E1-ABF8-9422665811B7}" destId="{7D7CB61B-D745-4E11-B57E-3F8559C20ABD}" srcOrd="0" destOrd="0" parTransId="{BE8728EC-9A81-4E83-9341-9C3CAADDE6F6}" sibTransId="{439C43CF-A6FD-4990-B5AB-3CE9F4206F21}"/>
    <dgm:cxn modelId="{E3770A83-6768-4110-A1E4-F1AE10C89BCC}" srcId="{548EA0A1-A83F-4BCE-82E1-99D161DA49C3}" destId="{1F35B268-FE37-4206-A4C8-402BC24BF075}" srcOrd="0" destOrd="0" parTransId="{E6AC6CF0-DA02-46F0-85B5-FAFD05C43162}" sibTransId="{C635BEA5-FC02-4E54-80B1-C90EE011ADF6}"/>
    <dgm:cxn modelId="{6089CC87-1511-48FE-A678-085D4F994CA5}" srcId="{7DD2971B-4F30-4113-BBBA-B770C7D9B18F}" destId="{548EA0A1-A83F-4BCE-82E1-99D161DA49C3}" srcOrd="1" destOrd="0" parTransId="{82AEA57A-3EC8-41E2-87B1-A290A2B64275}" sibTransId="{2590282D-34E2-4879-9E1B-CD348494048E}"/>
    <dgm:cxn modelId="{D675E78A-6689-453B-A641-084CFB4AE0E7}" srcId="{548EA0A1-A83F-4BCE-82E1-99D161DA49C3}" destId="{126FFECB-E779-445C-8725-4EEE6B2DC629}" srcOrd="1" destOrd="0" parTransId="{B6C8B8DC-E2BE-447F-B6F4-65785D2B99ED}" sibTransId="{2B6E7472-239E-4537-AA4B-EDF3152E5B92}"/>
    <dgm:cxn modelId="{C009BF93-2493-4EC6-B456-FB2D927EA2F9}" type="presOf" srcId="{1F35B268-FE37-4206-A4C8-402BC24BF075}" destId="{88605511-7130-4CA6-ADB2-89523FFE8F4C}" srcOrd="0" destOrd="0" presId="urn:microsoft.com/office/officeart/2005/8/layout/hList1"/>
    <dgm:cxn modelId="{03B95F9C-C348-4A5C-A6BF-79B43305D932}" srcId="{F5D94D48-7BFB-4774-A438-8FE82682454D}" destId="{34AED32B-72F0-49DA-B150-0490279B78E0}" srcOrd="1" destOrd="0" parTransId="{FDAA05E6-C938-42A5-A9B3-102CF874C85B}" sibTransId="{CB69DA99-370E-4532-A2D1-FB2A3FCB4AF8}"/>
    <dgm:cxn modelId="{AE67B2A5-F93A-42B5-9931-E023F7DC8FAF}" srcId="{7DD2971B-4F30-4113-BBBA-B770C7D9B18F}" destId="{8508DC5D-3B76-46E1-ABF8-9422665811B7}" srcOrd="2" destOrd="0" parTransId="{154B28D7-4608-467D-AD1B-C4C22B2DAD2F}" sibTransId="{742EBFCD-606F-4F4C-A6BA-E4C544650913}"/>
    <dgm:cxn modelId="{DE00D8BC-3D56-40E3-802F-47CB3A851760}" srcId="{F5D94D48-7BFB-4774-A438-8FE82682454D}" destId="{EE69395C-00D5-4239-B293-484B5671D384}" srcOrd="0" destOrd="0" parTransId="{E65494F8-BF31-496F-9DE5-4BE9D5D0F505}" sibTransId="{1C5B1269-A9E3-47E9-9A53-EC82C75F0E4D}"/>
    <dgm:cxn modelId="{B3D7D9BC-86B2-4D76-B330-BF90C19F207C}" type="presOf" srcId="{8508DC5D-3B76-46E1-ABF8-9422665811B7}" destId="{50FA5646-CBA3-4B31-857A-CF4E1A9AF2AB}" srcOrd="0" destOrd="0" presId="urn:microsoft.com/office/officeart/2005/8/layout/hList1"/>
    <dgm:cxn modelId="{C2B8C3DB-EDA0-4F03-AD6D-79DD9652D5EF}" type="presOf" srcId="{EE69395C-00D5-4239-B293-484B5671D384}" destId="{31B94DDA-1C34-4FF7-9440-32254D5D7E98}" srcOrd="0" destOrd="0" presId="urn:microsoft.com/office/officeart/2005/8/layout/hList1"/>
    <dgm:cxn modelId="{7824A9E6-5D06-4508-8454-A0118102DD65}" type="presOf" srcId="{7D7CB61B-D745-4E11-B57E-3F8559C20ABD}" destId="{DDE9B69E-9A74-4731-B7FF-E54DB4A77E82}" srcOrd="0" destOrd="0" presId="urn:microsoft.com/office/officeart/2005/8/layout/hList1"/>
    <dgm:cxn modelId="{DB2D80E7-57A9-4FC6-9037-84651B65DA83}" type="presOf" srcId="{F5D94D48-7BFB-4774-A438-8FE82682454D}" destId="{AED6D6A8-F3D8-4CB2-917A-4E6AE569FAB8}" srcOrd="0" destOrd="0" presId="urn:microsoft.com/office/officeart/2005/8/layout/hList1"/>
    <dgm:cxn modelId="{E2A4BA4F-0A7E-4242-AEAF-5BD24FCF6AB4}" type="presParOf" srcId="{D883ED27-8629-47D8-9413-D6CB95E1DC6F}" destId="{C3D5908F-F392-43F2-B116-7A643EBC8059}" srcOrd="0" destOrd="0" presId="urn:microsoft.com/office/officeart/2005/8/layout/hList1"/>
    <dgm:cxn modelId="{5C9CE426-A010-4F59-81D7-9D551FC7B926}" type="presParOf" srcId="{C3D5908F-F392-43F2-B116-7A643EBC8059}" destId="{AED6D6A8-F3D8-4CB2-917A-4E6AE569FAB8}" srcOrd="0" destOrd="0" presId="urn:microsoft.com/office/officeart/2005/8/layout/hList1"/>
    <dgm:cxn modelId="{7414CD56-141B-4E87-9E8C-B90596438189}" type="presParOf" srcId="{C3D5908F-F392-43F2-B116-7A643EBC8059}" destId="{31B94DDA-1C34-4FF7-9440-32254D5D7E98}" srcOrd="1" destOrd="0" presId="urn:microsoft.com/office/officeart/2005/8/layout/hList1"/>
    <dgm:cxn modelId="{672CBB99-B7A0-4762-8E86-19A053E10849}" type="presParOf" srcId="{D883ED27-8629-47D8-9413-D6CB95E1DC6F}" destId="{777A5615-9AD9-4D89-923C-31F7D25C76E8}" srcOrd="1" destOrd="0" presId="urn:microsoft.com/office/officeart/2005/8/layout/hList1"/>
    <dgm:cxn modelId="{A70539CB-69AA-4067-BD76-4473C864C79B}" type="presParOf" srcId="{D883ED27-8629-47D8-9413-D6CB95E1DC6F}" destId="{7D5B3072-2435-4832-80A2-DE6373BCDB89}" srcOrd="2" destOrd="0" presId="urn:microsoft.com/office/officeart/2005/8/layout/hList1"/>
    <dgm:cxn modelId="{C54DFBC0-C7D2-487E-B4F0-71A2488A51E9}" type="presParOf" srcId="{7D5B3072-2435-4832-80A2-DE6373BCDB89}" destId="{4D1482EC-C7F3-4341-AC38-B4E0992E1183}" srcOrd="0" destOrd="0" presId="urn:microsoft.com/office/officeart/2005/8/layout/hList1"/>
    <dgm:cxn modelId="{36585185-BB26-4145-9318-25FA3E7357A7}" type="presParOf" srcId="{7D5B3072-2435-4832-80A2-DE6373BCDB89}" destId="{88605511-7130-4CA6-ADB2-89523FFE8F4C}" srcOrd="1" destOrd="0" presId="urn:microsoft.com/office/officeart/2005/8/layout/hList1"/>
    <dgm:cxn modelId="{672587A9-9497-4AB4-995D-0C327B693DF6}" type="presParOf" srcId="{D883ED27-8629-47D8-9413-D6CB95E1DC6F}" destId="{63B7B729-ED76-497A-AE50-5248042C8EE6}" srcOrd="3" destOrd="0" presId="urn:microsoft.com/office/officeart/2005/8/layout/hList1"/>
    <dgm:cxn modelId="{0B66FA74-481D-4A46-9A49-C879BAD0E682}" type="presParOf" srcId="{D883ED27-8629-47D8-9413-D6CB95E1DC6F}" destId="{F8B264C7-D158-475F-BC2D-FA0F2DF86B94}" srcOrd="4" destOrd="0" presId="urn:microsoft.com/office/officeart/2005/8/layout/hList1"/>
    <dgm:cxn modelId="{F2327463-6D1C-4CA5-8090-33C689170936}" type="presParOf" srcId="{F8B264C7-D158-475F-BC2D-FA0F2DF86B94}" destId="{50FA5646-CBA3-4B31-857A-CF4E1A9AF2AB}" srcOrd="0" destOrd="0" presId="urn:microsoft.com/office/officeart/2005/8/layout/hList1"/>
    <dgm:cxn modelId="{EDB81C84-2A81-4525-9603-CBA33BEE0BA1}" type="presParOf" srcId="{F8B264C7-D158-475F-BC2D-FA0F2DF86B94}" destId="{DDE9B69E-9A74-4731-B7FF-E54DB4A77E82}" srcOrd="1" destOrd="0" presId="urn:microsoft.com/office/officeart/2005/8/layout/hList1"/>
  </dgm:cxnLst>
  <dgm:bg>
    <a:noFill/>
  </dgm:bg>
  <dgm:whole/>
  <dgm:extLst>
    <a:ext uri="http://schemas.microsoft.com/office/drawing/2008/diagram">
      <dsp:dataModelExt xmlns:dsp="http://schemas.microsoft.com/office/drawing/2008/diagram" relId="rId46"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D6D6A8-F3D8-4CB2-917A-4E6AE569FAB8}">
      <dsp:nvSpPr>
        <dsp:cNvPr id="0" name=""/>
        <dsp:cNvSpPr/>
      </dsp:nvSpPr>
      <dsp:spPr>
        <a:xfrm>
          <a:off x="1891" y="543"/>
          <a:ext cx="1844412" cy="403200"/>
        </a:xfrm>
        <a:prstGeom prst="rect">
          <a:avLst/>
        </a:prstGeom>
        <a:gradFill rotWithShape="0">
          <a:gsLst>
            <a:gs pos="0">
              <a:schemeClr val="accent6">
                <a:shade val="80000"/>
                <a:hueOff val="0"/>
                <a:satOff val="0"/>
                <a:lumOff val="0"/>
                <a:alphaOff val="0"/>
                <a:satMod val="103000"/>
                <a:lumMod val="102000"/>
                <a:tint val="94000"/>
              </a:schemeClr>
            </a:gs>
            <a:gs pos="50000">
              <a:schemeClr val="accent6">
                <a:shade val="80000"/>
                <a:hueOff val="0"/>
                <a:satOff val="0"/>
                <a:lumOff val="0"/>
                <a:alphaOff val="0"/>
                <a:satMod val="110000"/>
                <a:lumMod val="100000"/>
                <a:shade val="100000"/>
              </a:schemeClr>
            </a:gs>
            <a:gs pos="100000">
              <a:schemeClr val="accent6">
                <a:shade val="80000"/>
                <a:hueOff val="0"/>
                <a:satOff val="0"/>
                <a:lumOff val="0"/>
                <a:alphaOff val="0"/>
                <a:lumMod val="99000"/>
                <a:satMod val="120000"/>
                <a:shade val="78000"/>
              </a:schemeClr>
            </a:gs>
          </a:gsLst>
          <a:lin ang="5400000" scaled="0"/>
        </a:gradFill>
        <a:ln w="6350" cap="flat" cmpd="sng" algn="ctr">
          <a:solidFill>
            <a:schemeClr val="accent6">
              <a:shade val="80000"/>
              <a:hueOff val="0"/>
              <a:satOff val="0"/>
              <a:lumOff val="0"/>
              <a:alphaOff val="0"/>
            </a:schemeClr>
          </a:solidFill>
          <a:prstDash val="solid"/>
          <a:miter lim="800000"/>
        </a:ln>
        <a:effectLst/>
      </dsp:spPr>
      <dsp:style>
        <a:lnRef idx="1">
          <a:scrgbClr r="0" g="0" b="0"/>
        </a:lnRef>
        <a:fillRef idx="3">
          <a:scrgbClr r="0" g="0" b="0"/>
        </a:fillRef>
        <a:effectRef idx="2">
          <a:scrgbClr r="0" g="0" b="0"/>
        </a:effectRef>
        <a:fontRef idx="minor">
          <a:schemeClr val="lt1"/>
        </a:fontRef>
      </dsp:style>
      <dsp:txBody>
        <a:bodyPr spcFirstLastPara="0" vert="horz" wrap="square" lIns="113792" tIns="65024" rIns="113792" bIns="65024" numCol="1" spcCol="1270" anchor="ctr" anchorCtr="0">
          <a:noAutofit/>
        </a:bodyPr>
        <a:lstStyle/>
        <a:p>
          <a:pPr marL="0" lvl="0" indent="0" algn="ctr" defTabSz="711200">
            <a:lnSpc>
              <a:spcPct val="90000"/>
            </a:lnSpc>
            <a:spcBef>
              <a:spcPct val="0"/>
            </a:spcBef>
            <a:spcAft>
              <a:spcPct val="35000"/>
            </a:spcAft>
            <a:buNone/>
          </a:pPr>
          <a:r>
            <a:rPr lang="fr-FR" sz="1600" kern="1200"/>
            <a:t>PLANIFIER</a:t>
          </a:r>
          <a:endParaRPr lang="fr-FR" sz="1800" kern="1200"/>
        </a:p>
      </dsp:txBody>
      <dsp:txXfrm>
        <a:off x="1891" y="543"/>
        <a:ext cx="1844412" cy="403200"/>
      </dsp:txXfrm>
    </dsp:sp>
    <dsp:sp modelId="{31B94DDA-1C34-4FF7-9440-32254D5D7E98}">
      <dsp:nvSpPr>
        <dsp:cNvPr id="0" name=""/>
        <dsp:cNvSpPr/>
      </dsp:nvSpPr>
      <dsp:spPr>
        <a:xfrm>
          <a:off x="1891" y="403743"/>
          <a:ext cx="1844412" cy="1188928"/>
        </a:xfrm>
        <a:prstGeom prst="rect">
          <a:avLst/>
        </a:prstGeom>
        <a:solidFill>
          <a:schemeClr val="accent6">
            <a:alpha val="90000"/>
            <a:tint val="40000"/>
            <a:hueOff val="0"/>
            <a:satOff val="0"/>
            <a:lumOff val="0"/>
            <a:alphaOff val="0"/>
          </a:schemeClr>
        </a:solidFill>
        <a:ln w="6350" cap="flat" cmpd="sng" algn="ctr">
          <a:solidFill>
            <a:schemeClr val="accent6">
              <a:alpha val="90000"/>
              <a:tint val="4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fr-FR" sz="1200" kern="1200"/>
            <a:t>Sur les 10 prochaines années l'entretien du bâti et des équipements</a:t>
          </a:r>
        </a:p>
      </dsp:txBody>
      <dsp:txXfrm>
        <a:off x="1891" y="403743"/>
        <a:ext cx="1844412" cy="1188928"/>
      </dsp:txXfrm>
    </dsp:sp>
    <dsp:sp modelId="{4D1482EC-C7F3-4341-AC38-B4E0992E1183}">
      <dsp:nvSpPr>
        <dsp:cNvPr id="0" name=""/>
        <dsp:cNvSpPr/>
      </dsp:nvSpPr>
      <dsp:spPr>
        <a:xfrm>
          <a:off x="2104521" y="543"/>
          <a:ext cx="1844412" cy="403200"/>
        </a:xfrm>
        <a:prstGeom prst="rect">
          <a:avLst/>
        </a:prstGeom>
        <a:gradFill rotWithShape="0">
          <a:gsLst>
            <a:gs pos="0">
              <a:schemeClr val="accent6">
                <a:shade val="80000"/>
                <a:hueOff val="191133"/>
                <a:satOff val="-14282"/>
                <a:lumOff val="15728"/>
                <a:alphaOff val="0"/>
                <a:satMod val="103000"/>
                <a:lumMod val="102000"/>
                <a:tint val="94000"/>
              </a:schemeClr>
            </a:gs>
            <a:gs pos="50000">
              <a:schemeClr val="accent6">
                <a:shade val="80000"/>
                <a:hueOff val="191133"/>
                <a:satOff val="-14282"/>
                <a:lumOff val="15728"/>
                <a:alphaOff val="0"/>
                <a:satMod val="110000"/>
                <a:lumMod val="100000"/>
                <a:shade val="100000"/>
              </a:schemeClr>
            </a:gs>
            <a:gs pos="100000">
              <a:schemeClr val="accent6">
                <a:shade val="80000"/>
                <a:hueOff val="191133"/>
                <a:satOff val="-14282"/>
                <a:lumOff val="15728"/>
                <a:alphaOff val="0"/>
                <a:lumMod val="99000"/>
                <a:satMod val="120000"/>
                <a:shade val="78000"/>
              </a:schemeClr>
            </a:gs>
          </a:gsLst>
          <a:lin ang="5400000" scaled="0"/>
        </a:gradFill>
        <a:ln w="6350" cap="flat" cmpd="sng" algn="ctr">
          <a:solidFill>
            <a:schemeClr val="accent6">
              <a:shade val="80000"/>
              <a:hueOff val="191133"/>
              <a:satOff val="-14282"/>
              <a:lumOff val="15728"/>
              <a:alphaOff val="0"/>
            </a:schemeClr>
          </a:solidFill>
          <a:prstDash val="solid"/>
          <a:miter lim="800000"/>
        </a:ln>
        <a:effectLst/>
      </dsp:spPr>
      <dsp:style>
        <a:lnRef idx="1">
          <a:scrgbClr r="0" g="0" b="0"/>
        </a:lnRef>
        <a:fillRef idx="3">
          <a:scrgbClr r="0" g="0" b="0"/>
        </a:fillRef>
        <a:effectRef idx="2">
          <a:scrgbClr r="0" g="0" b="0"/>
        </a:effectRef>
        <a:fontRef idx="minor">
          <a:schemeClr val="lt1"/>
        </a:fontRef>
      </dsp:style>
      <dsp:txBody>
        <a:bodyPr spcFirstLastPara="0" vert="horz" wrap="square" lIns="113792" tIns="65024" rIns="113792" bIns="65024" numCol="1" spcCol="1270" anchor="ctr" anchorCtr="0">
          <a:noAutofit/>
        </a:bodyPr>
        <a:lstStyle/>
        <a:p>
          <a:pPr marL="0" lvl="0" indent="0" algn="ctr" defTabSz="711200">
            <a:lnSpc>
              <a:spcPct val="90000"/>
            </a:lnSpc>
            <a:spcBef>
              <a:spcPct val="0"/>
            </a:spcBef>
            <a:spcAft>
              <a:spcPct val="35000"/>
            </a:spcAft>
            <a:buNone/>
          </a:pPr>
          <a:r>
            <a:rPr lang="fr-FR" sz="1600" kern="1200"/>
            <a:t>IDENTIFIER</a:t>
          </a:r>
          <a:endParaRPr lang="fr-FR" sz="2000" kern="1200"/>
        </a:p>
      </dsp:txBody>
      <dsp:txXfrm>
        <a:off x="2104521" y="543"/>
        <a:ext cx="1844412" cy="403200"/>
      </dsp:txXfrm>
    </dsp:sp>
    <dsp:sp modelId="{88605511-7130-4CA6-ADB2-89523FFE8F4C}">
      <dsp:nvSpPr>
        <dsp:cNvPr id="0" name=""/>
        <dsp:cNvSpPr/>
      </dsp:nvSpPr>
      <dsp:spPr>
        <a:xfrm>
          <a:off x="2104521" y="403743"/>
          <a:ext cx="1844412" cy="1188928"/>
        </a:xfrm>
        <a:prstGeom prst="rect">
          <a:avLst/>
        </a:prstGeom>
        <a:solidFill>
          <a:schemeClr val="accent6">
            <a:alpha val="90000"/>
            <a:tint val="40000"/>
            <a:hueOff val="0"/>
            <a:satOff val="0"/>
            <a:lumOff val="0"/>
            <a:alphaOff val="0"/>
          </a:schemeClr>
        </a:solidFill>
        <a:ln w="6350" cap="flat" cmpd="sng" algn="ctr">
          <a:solidFill>
            <a:schemeClr val="accent6">
              <a:alpha val="90000"/>
              <a:tint val="4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fr-FR" sz="1200" kern="1200"/>
            <a:t>Les travails obligatoires d'améliorations, de sauvegarde ou d'entretien</a:t>
          </a:r>
        </a:p>
      </dsp:txBody>
      <dsp:txXfrm>
        <a:off x="2104521" y="403743"/>
        <a:ext cx="1844412" cy="1188928"/>
      </dsp:txXfrm>
    </dsp:sp>
    <dsp:sp modelId="{50FA5646-CBA3-4B31-857A-CF4E1A9AF2AB}">
      <dsp:nvSpPr>
        <dsp:cNvPr id="0" name=""/>
        <dsp:cNvSpPr/>
      </dsp:nvSpPr>
      <dsp:spPr>
        <a:xfrm>
          <a:off x="4207151" y="543"/>
          <a:ext cx="1844412" cy="403200"/>
        </a:xfrm>
        <a:prstGeom prst="rect">
          <a:avLst/>
        </a:prstGeom>
        <a:gradFill rotWithShape="0">
          <a:gsLst>
            <a:gs pos="0">
              <a:schemeClr val="accent6">
                <a:shade val="80000"/>
                <a:hueOff val="382266"/>
                <a:satOff val="-28565"/>
                <a:lumOff val="31456"/>
                <a:alphaOff val="0"/>
                <a:satMod val="103000"/>
                <a:lumMod val="102000"/>
                <a:tint val="94000"/>
              </a:schemeClr>
            </a:gs>
            <a:gs pos="50000">
              <a:schemeClr val="accent6">
                <a:shade val="80000"/>
                <a:hueOff val="382266"/>
                <a:satOff val="-28565"/>
                <a:lumOff val="31456"/>
                <a:alphaOff val="0"/>
                <a:satMod val="110000"/>
                <a:lumMod val="100000"/>
                <a:shade val="100000"/>
              </a:schemeClr>
            </a:gs>
            <a:gs pos="100000">
              <a:schemeClr val="accent6">
                <a:shade val="80000"/>
                <a:hueOff val="382266"/>
                <a:satOff val="-28565"/>
                <a:lumOff val="31456"/>
                <a:alphaOff val="0"/>
                <a:lumMod val="99000"/>
                <a:satMod val="120000"/>
                <a:shade val="78000"/>
              </a:schemeClr>
            </a:gs>
          </a:gsLst>
          <a:lin ang="5400000" scaled="0"/>
        </a:gradFill>
        <a:ln w="6350" cap="flat" cmpd="sng" algn="ctr">
          <a:solidFill>
            <a:schemeClr val="accent6">
              <a:shade val="80000"/>
              <a:hueOff val="382266"/>
              <a:satOff val="-28565"/>
              <a:lumOff val="31456"/>
              <a:alphaOff val="0"/>
            </a:schemeClr>
          </a:solidFill>
          <a:prstDash val="solid"/>
          <a:miter lim="800000"/>
        </a:ln>
        <a:effectLst/>
      </dsp:spPr>
      <dsp:style>
        <a:lnRef idx="1">
          <a:scrgbClr r="0" g="0" b="0"/>
        </a:lnRef>
        <a:fillRef idx="3">
          <a:scrgbClr r="0" g="0" b="0"/>
        </a:fillRef>
        <a:effectRef idx="2">
          <a:scrgbClr r="0" g="0" b="0"/>
        </a:effectRef>
        <a:fontRef idx="minor">
          <a:schemeClr val="lt1"/>
        </a:fontRef>
      </dsp:style>
      <dsp:txBody>
        <a:bodyPr spcFirstLastPara="0" vert="horz" wrap="square" lIns="113792" tIns="65024" rIns="113792" bIns="65024" numCol="1" spcCol="1270" anchor="ctr" anchorCtr="0">
          <a:noAutofit/>
        </a:bodyPr>
        <a:lstStyle/>
        <a:p>
          <a:pPr marL="0" lvl="0" indent="0" algn="ctr" defTabSz="711200">
            <a:lnSpc>
              <a:spcPct val="90000"/>
            </a:lnSpc>
            <a:spcBef>
              <a:spcPct val="0"/>
            </a:spcBef>
            <a:spcAft>
              <a:spcPct val="35000"/>
            </a:spcAft>
            <a:buNone/>
          </a:pPr>
          <a:r>
            <a:rPr lang="fr-FR" sz="1600" kern="1200"/>
            <a:t>OBTENIR</a:t>
          </a:r>
          <a:endParaRPr lang="fr-FR" sz="2400" kern="1200"/>
        </a:p>
      </dsp:txBody>
      <dsp:txXfrm>
        <a:off x="4207151" y="543"/>
        <a:ext cx="1844412" cy="403200"/>
      </dsp:txXfrm>
    </dsp:sp>
    <dsp:sp modelId="{DDE9B69E-9A74-4731-B7FF-E54DB4A77E82}">
      <dsp:nvSpPr>
        <dsp:cNvPr id="0" name=""/>
        <dsp:cNvSpPr/>
      </dsp:nvSpPr>
      <dsp:spPr>
        <a:xfrm>
          <a:off x="4207151" y="403743"/>
          <a:ext cx="1844412" cy="1188928"/>
        </a:xfrm>
        <a:prstGeom prst="rect">
          <a:avLst/>
        </a:prstGeom>
        <a:solidFill>
          <a:schemeClr val="accent6">
            <a:alpha val="90000"/>
            <a:tint val="40000"/>
            <a:hueOff val="0"/>
            <a:satOff val="0"/>
            <a:lumOff val="0"/>
            <a:alphaOff val="0"/>
          </a:schemeClr>
        </a:solidFill>
        <a:ln w="6350" cap="flat" cmpd="sng" algn="ctr">
          <a:solidFill>
            <a:schemeClr val="accent6">
              <a:alpha val="90000"/>
              <a:tint val="4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fr-FR" sz="1200" kern="1200"/>
            <a:t>une prévision des performances énergétiques attendues suite à la réalisation des travaux indiqués dans le PPT</a:t>
          </a:r>
        </a:p>
      </dsp:txBody>
      <dsp:txXfrm>
        <a:off x="4207151" y="403743"/>
        <a:ext cx="1844412" cy="118892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D6D6A8-F3D8-4CB2-917A-4E6AE569FAB8}">
      <dsp:nvSpPr>
        <dsp:cNvPr id="0" name=""/>
        <dsp:cNvSpPr/>
      </dsp:nvSpPr>
      <dsp:spPr>
        <a:xfrm>
          <a:off x="2169349" y="2467"/>
          <a:ext cx="1902904" cy="489600"/>
        </a:xfrm>
        <a:prstGeom prst="rect">
          <a:avLst/>
        </a:prstGeom>
        <a:solidFill>
          <a:schemeClr val="accent6">
            <a:shade val="80000"/>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65024" rIns="113792" bIns="65024" numCol="1" spcCol="1270" anchor="ctr" anchorCtr="0">
          <a:noAutofit/>
        </a:bodyPr>
        <a:lstStyle/>
        <a:p>
          <a:pPr marL="0" lvl="0" indent="0" algn="ctr" defTabSz="711200">
            <a:lnSpc>
              <a:spcPct val="90000"/>
            </a:lnSpc>
            <a:spcBef>
              <a:spcPct val="0"/>
            </a:spcBef>
            <a:spcAft>
              <a:spcPct val="35000"/>
            </a:spcAft>
            <a:buNone/>
          </a:pPr>
          <a:r>
            <a:rPr lang="fr-FR" sz="1600" kern="1200"/>
            <a:t>DISPOSER</a:t>
          </a:r>
          <a:endParaRPr lang="fr-FR" sz="1800" kern="1200"/>
        </a:p>
      </dsp:txBody>
      <dsp:txXfrm>
        <a:off x="2169349" y="2467"/>
        <a:ext cx="1902904" cy="489600"/>
      </dsp:txXfrm>
    </dsp:sp>
    <dsp:sp modelId="{31B94DDA-1C34-4FF7-9440-32254D5D7E98}">
      <dsp:nvSpPr>
        <dsp:cNvPr id="0" name=""/>
        <dsp:cNvSpPr/>
      </dsp:nvSpPr>
      <dsp:spPr>
        <a:xfrm>
          <a:off x="19" y="492067"/>
          <a:ext cx="1902904" cy="1166625"/>
        </a:xfrm>
        <a:prstGeom prst="rect">
          <a:avLst/>
        </a:prstGeom>
        <a:solidFill>
          <a:schemeClr val="accent6">
            <a:alpha val="90000"/>
            <a:tint val="40000"/>
            <a:hueOff val="0"/>
            <a:satOff val="0"/>
            <a:lumOff val="0"/>
            <a:alphaOff val="0"/>
          </a:schemeClr>
        </a:solidFill>
        <a:ln w="12700" cap="flat" cmpd="sng" algn="ctr">
          <a:solidFill>
            <a:schemeClr val="accent6">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fr-FR" sz="1200" kern="1200"/>
            <a:t>le coût des travaux afin de prétendre aux primes gouvernementales si un gain de 35% est prévu dans le programme de travaux</a:t>
          </a:r>
        </a:p>
      </dsp:txBody>
      <dsp:txXfrm>
        <a:off x="19" y="492067"/>
        <a:ext cx="1902904" cy="1166625"/>
      </dsp:txXfrm>
    </dsp:sp>
    <dsp:sp modelId="{4D1482EC-C7F3-4341-AC38-B4E0992E1183}">
      <dsp:nvSpPr>
        <dsp:cNvPr id="0" name=""/>
        <dsp:cNvSpPr/>
      </dsp:nvSpPr>
      <dsp:spPr>
        <a:xfrm>
          <a:off x="0" y="0"/>
          <a:ext cx="1902904" cy="489600"/>
        </a:xfrm>
        <a:prstGeom prst="rect">
          <a:avLst/>
        </a:prstGeom>
        <a:solidFill>
          <a:schemeClr val="accent6">
            <a:shade val="80000"/>
            <a:hueOff val="382266"/>
            <a:satOff val="-28565"/>
            <a:lumOff val="31456"/>
            <a:alphaOff val="0"/>
          </a:schemeClr>
        </a:solidFill>
        <a:ln w="12700" cap="flat" cmpd="sng" algn="ctr">
          <a:solidFill>
            <a:schemeClr val="accent6">
              <a:shade val="80000"/>
              <a:hueOff val="382266"/>
              <a:satOff val="-28565"/>
              <a:lumOff val="31456"/>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65024" rIns="113792" bIns="65024" numCol="1" spcCol="1270" anchor="ctr" anchorCtr="0">
          <a:noAutofit/>
        </a:bodyPr>
        <a:lstStyle/>
        <a:p>
          <a:pPr marL="0" lvl="0" indent="0" algn="ctr" defTabSz="711200">
            <a:lnSpc>
              <a:spcPct val="90000"/>
            </a:lnSpc>
            <a:spcBef>
              <a:spcPct val="0"/>
            </a:spcBef>
            <a:spcAft>
              <a:spcPct val="35000"/>
            </a:spcAft>
            <a:buNone/>
          </a:pPr>
          <a:r>
            <a:rPr lang="fr-FR" sz="1600" kern="1200"/>
            <a:t>ÉVALUER</a:t>
          </a:r>
          <a:endParaRPr lang="fr-FR" sz="2100" kern="1200"/>
        </a:p>
      </dsp:txBody>
      <dsp:txXfrm>
        <a:off x="0" y="0"/>
        <a:ext cx="1902904" cy="489600"/>
      </dsp:txXfrm>
    </dsp:sp>
    <dsp:sp modelId="{88605511-7130-4CA6-ADB2-89523FFE8F4C}">
      <dsp:nvSpPr>
        <dsp:cNvPr id="0" name=""/>
        <dsp:cNvSpPr/>
      </dsp:nvSpPr>
      <dsp:spPr>
        <a:xfrm>
          <a:off x="2169330" y="492067"/>
          <a:ext cx="1902904" cy="1166625"/>
        </a:xfrm>
        <a:prstGeom prst="rect">
          <a:avLst/>
        </a:prstGeom>
        <a:solidFill>
          <a:schemeClr val="accent6">
            <a:alpha val="90000"/>
            <a:tint val="40000"/>
            <a:hueOff val="0"/>
            <a:satOff val="0"/>
            <a:lumOff val="0"/>
            <a:alphaOff val="0"/>
          </a:schemeClr>
        </a:solidFill>
        <a:ln w="12700" cap="flat" cmpd="sng" algn="ctr">
          <a:solidFill>
            <a:schemeClr val="accent6">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fr-FR" sz="1200" kern="1200"/>
            <a:t>d'un état de ses obligations légales et réglementaires sur les sujets Amiante, Plomb et Ascenseur</a:t>
          </a:r>
        </a:p>
      </dsp:txBody>
      <dsp:txXfrm>
        <a:off x="2169330" y="492067"/>
        <a:ext cx="1902904" cy="116662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D6D6A8-F3D8-4CB2-917A-4E6AE569FAB8}">
      <dsp:nvSpPr>
        <dsp:cNvPr id="0" name=""/>
        <dsp:cNvSpPr/>
      </dsp:nvSpPr>
      <dsp:spPr>
        <a:xfrm>
          <a:off x="2180" y="3441"/>
          <a:ext cx="2126113" cy="720000"/>
        </a:xfrm>
        <a:prstGeom prst="rect">
          <a:avLst/>
        </a:prstGeom>
        <a:gradFill rotWithShape="0">
          <a:gsLst>
            <a:gs pos="0">
              <a:schemeClr val="accent6">
                <a:shade val="80000"/>
                <a:hueOff val="0"/>
                <a:satOff val="0"/>
                <a:lumOff val="0"/>
                <a:alphaOff val="0"/>
                <a:satMod val="103000"/>
                <a:lumMod val="102000"/>
                <a:tint val="94000"/>
              </a:schemeClr>
            </a:gs>
            <a:gs pos="50000">
              <a:schemeClr val="accent6">
                <a:shade val="80000"/>
                <a:hueOff val="0"/>
                <a:satOff val="0"/>
                <a:lumOff val="0"/>
                <a:alphaOff val="0"/>
                <a:satMod val="110000"/>
                <a:lumMod val="100000"/>
                <a:shade val="100000"/>
              </a:schemeClr>
            </a:gs>
            <a:gs pos="100000">
              <a:schemeClr val="accent6">
                <a:shade val="80000"/>
                <a:hueOff val="0"/>
                <a:satOff val="0"/>
                <a:lumOff val="0"/>
                <a:alphaOff val="0"/>
                <a:lumMod val="99000"/>
                <a:satMod val="120000"/>
                <a:shade val="78000"/>
              </a:schemeClr>
            </a:gs>
          </a:gsLst>
          <a:lin ang="5400000" scaled="0"/>
        </a:gradFill>
        <a:ln w="6350" cap="flat" cmpd="sng" algn="ctr">
          <a:solidFill>
            <a:schemeClr val="accent6">
              <a:shade val="80000"/>
              <a:hueOff val="0"/>
              <a:satOff val="0"/>
              <a:lumOff val="0"/>
              <a:alphaOff val="0"/>
            </a:schemeClr>
          </a:solidFill>
          <a:prstDash val="solid"/>
          <a:miter lim="800000"/>
        </a:ln>
        <a:effectLst/>
      </dsp:spPr>
      <dsp:style>
        <a:lnRef idx="1">
          <a:scrgbClr r="0" g="0" b="0"/>
        </a:lnRef>
        <a:fillRef idx="3">
          <a:scrgbClr r="0" g="0" b="0"/>
        </a:fillRef>
        <a:effectRef idx="2">
          <a:scrgbClr r="0" g="0" b="0"/>
        </a:effectRef>
        <a:fontRef idx="minor">
          <a:schemeClr val="lt1"/>
        </a:fontRef>
      </dsp:style>
      <dsp:txBody>
        <a:bodyPr spcFirstLastPara="0" vert="horz" wrap="square" lIns="113792" tIns="65024" rIns="113792" bIns="65024" numCol="1" spcCol="1270" anchor="ctr" anchorCtr="0">
          <a:noAutofit/>
        </a:bodyPr>
        <a:lstStyle/>
        <a:p>
          <a:pPr marL="0" lvl="0" indent="0" algn="ctr" defTabSz="711200">
            <a:lnSpc>
              <a:spcPct val="90000"/>
            </a:lnSpc>
            <a:spcBef>
              <a:spcPct val="0"/>
            </a:spcBef>
            <a:spcAft>
              <a:spcPct val="35000"/>
            </a:spcAft>
            <a:buNone/>
          </a:pPr>
          <a:r>
            <a:rPr lang="fr-FR" sz="1600" kern="1200"/>
            <a:t>Optimiser le budget</a:t>
          </a:r>
          <a:endParaRPr lang="fr-FR" sz="1800" kern="1200"/>
        </a:p>
      </dsp:txBody>
      <dsp:txXfrm>
        <a:off x="2180" y="3441"/>
        <a:ext cx="2126113" cy="720000"/>
      </dsp:txXfrm>
    </dsp:sp>
    <dsp:sp modelId="{31B94DDA-1C34-4FF7-9440-32254D5D7E98}">
      <dsp:nvSpPr>
        <dsp:cNvPr id="0" name=""/>
        <dsp:cNvSpPr/>
      </dsp:nvSpPr>
      <dsp:spPr>
        <a:xfrm>
          <a:off x="2180" y="723441"/>
          <a:ext cx="2126113" cy="2230312"/>
        </a:xfrm>
        <a:prstGeom prst="rect">
          <a:avLst/>
        </a:prstGeom>
        <a:solidFill>
          <a:schemeClr val="accent6">
            <a:alpha val="90000"/>
            <a:tint val="40000"/>
            <a:hueOff val="0"/>
            <a:satOff val="0"/>
            <a:lumOff val="0"/>
            <a:alphaOff val="0"/>
          </a:schemeClr>
        </a:solidFill>
        <a:ln w="6350" cap="flat" cmpd="sng" algn="ctr">
          <a:solidFill>
            <a:schemeClr val="accent6">
              <a:alpha val="90000"/>
              <a:tint val="4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fr-FR" sz="1200" kern="1200"/>
            <a:t>Stratégie de financement qui maximise les économies à long terme tout en minimisant les coûts initiaux.</a:t>
          </a:r>
        </a:p>
        <a:p>
          <a:pPr marL="114300" lvl="1" indent="-114300" algn="l" defTabSz="533400">
            <a:lnSpc>
              <a:spcPct val="90000"/>
            </a:lnSpc>
            <a:spcBef>
              <a:spcPct val="0"/>
            </a:spcBef>
            <a:spcAft>
              <a:spcPct val="15000"/>
            </a:spcAft>
            <a:buChar char="•"/>
          </a:pPr>
          <a:r>
            <a:rPr lang="fr-FR" sz="1200" kern="1200"/>
            <a:t>Transparence et gestion efficace</a:t>
          </a:r>
        </a:p>
      </dsp:txBody>
      <dsp:txXfrm>
        <a:off x="2180" y="723441"/>
        <a:ext cx="2126113" cy="2230312"/>
      </dsp:txXfrm>
    </dsp:sp>
    <dsp:sp modelId="{4D1482EC-C7F3-4341-AC38-B4E0992E1183}">
      <dsp:nvSpPr>
        <dsp:cNvPr id="0" name=""/>
        <dsp:cNvSpPr/>
      </dsp:nvSpPr>
      <dsp:spPr>
        <a:xfrm>
          <a:off x="2425950" y="3441"/>
          <a:ext cx="2126113" cy="720000"/>
        </a:xfrm>
        <a:prstGeom prst="rect">
          <a:avLst/>
        </a:prstGeom>
        <a:gradFill rotWithShape="0">
          <a:gsLst>
            <a:gs pos="0">
              <a:schemeClr val="accent6">
                <a:shade val="80000"/>
                <a:hueOff val="191133"/>
                <a:satOff val="-14282"/>
                <a:lumOff val="15728"/>
                <a:alphaOff val="0"/>
                <a:satMod val="103000"/>
                <a:lumMod val="102000"/>
                <a:tint val="94000"/>
              </a:schemeClr>
            </a:gs>
            <a:gs pos="50000">
              <a:schemeClr val="accent6">
                <a:shade val="80000"/>
                <a:hueOff val="191133"/>
                <a:satOff val="-14282"/>
                <a:lumOff val="15728"/>
                <a:alphaOff val="0"/>
                <a:satMod val="110000"/>
                <a:lumMod val="100000"/>
                <a:shade val="100000"/>
              </a:schemeClr>
            </a:gs>
            <a:gs pos="100000">
              <a:schemeClr val="accent6">
                <a:shade val="80000"/>
                <a:hueOff val="191133"/>
                <a:satOff val="-14282"/>
                <a:lumOff val="15728"/>
                <a:alphaOff val="0"/>
                <a:lumMod val="99000"/>
                <a:satMod val="120000"/>
                <a:shade val="78000"/>
              </a:schemeClr>
            </a:gs>
          </a:gsLst>
          <a:lin ang="5400000" scaled="0"/>
        </a:gradFill>
        <a:ln w="6350" cap="flat" cmpd="sng" algn="ctr">
          <a:solidFill>
            <a:schemeClr val="accent6">
              <a:shade val="80000"/>
              <a:hueOff val="191133"/>
              <a:satOff val="-14282"/>
              <a:lumOff val="15728"/>
              <a:alphaOff val="0"/>
            </a:schemeClr>
          </a:solidFill>
          <a:prstDash val="solid"/>
          <a:miter lim="800000"/>
        </a:ln>
        <a:effectLst/>
      </dsp:spPr>
      <dsp:style>
        <a:lnRef idx="1">
          <a:scrgbClr r="0" g="0" b="0"/>
        </a:lnRef>
        <a:fillRef idx="3">
          <a:scrgbClr r="0" g="0" b="0"/>
        </a:fillRef>
        <a:effectRef idx="2">
          <a:scrgbClr r="0" g="0" b="0"/>
        </a:effectRef>
        <a:fontRef idx="minor">
          <a:schemeClr val="lt1"/>
        </a:fontRef>
      </dsp:style>
      <dsp:txBody>
        <a:bodyPr spcFirstLastPara="0" vert="horz" wrap="square" lIns="113792" tIns="65024" rIns="113792" bIns="65024" numCol="1" spcCol="1270" anchor="ctr" anchorCtr="0">
          <a:noAutofit/>
        </a:bodyPr>
        <a:lstStyle/>
        <a:p>
          <a:pPr marL="0" lvl="0" indent="0" algn="ctr" defTabSz="711200">
            <a:lnSpc>
              <a:spcPct val="90000"/>
            </a:lnSpc>
            <a:spcBef>
              <a:spcPct val="0"/>
            </a:spcBef>
            <a:spcAft>
              <a:spcPct val="35000"/>
            </a:spcAft>
            <a:buNone/>
          </a:pPr>
          <a:r>
            <a:rPr lang="fr-FR" sz="1600" kern="1200"/>
            <a:t>Identifier les risques financiers</a:t>
          </a:r>
          <a:endParaRPr lang="fr-FR" sz="2000" kern="1200"/>
        </a:p>
      </dsp:txBody>
      <dsp:txXfrm>
        <a:off x="2425950" y="3441"/>
        <a:ext cx="2126113" cy="720000"/>
      </dsp:txXfrm>
    </dsp:sp>
    <dsp:sp modelId="{88605511-7130-4CA6-ADB2-89523FFE8F4C}">
      <dsp:nvSpPr>
        <dsp:cNvPr id="0" name=""/>
        <dsp:cNvSpPr/>
      </dsp:nvSpPr>
      <dsp:spPr>
        <a:xfrm>
          <a:off x="2425950" y="723441"/>
          <a:ext cx="2126113" cy="2230312"/>
        </a:xfrm>
        <a:prstGeom prst="rect">
          <a:avLst/>
        </a:prstGeom>
        <a:solidFill>
          <a:schemeClr val="accent6">
            <a:alpha val="90000"/>
            <a:tint val="40000"/>
            <a:hueOff val="0"/>
            <a:satOff val="0"/>
            <a:lumOff val="0"/>
            <a:alphaOff val="0"/>
          </a:schemeClr>
        </a:solidFill>
        <a:ln w="6350" cap="flat" cmpd="sng" algn="ctr">
          <a:solidFill>
            <a:schemeClr val="accent6">
              <a:alpha val="90000"/>
              <a:tint val="4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fr-FR" sz="1200" kern="1200"/>
            <a:t>Identifier et réduire les risques financiers : dépassement de coûts, retards, conformité des demandes d'aides, objectifs de performances énergétique à atteindre.</a:t>
          </a:r>
        </a:p>
        <a:p>
          <a:pPr marL="114300" lvl="1" indent="-114300" algn="l" defTabSz="533400">
            <a:lnSpc>
              <a:spcPct val="90000"/>
            </a:lnSpc>
            <a:spcBef>
              <a:spcPct val="0"/>
            </a:spcBef>
            <a:spcAft>
              <a:spcPct val="15000"/>
            </a:spcAft>
            <a:buChar char="•"/>
          </a:pPr>
          <a:r>
            <a:rPr lang="fr-FR" sz="1200" kern="1200"/>
            <a:t>Respecter les exigences réglementaires : se prémunir d'éventuelles sanctions ou retards liés à des non-conformités.</a:t>
          </a:r>
        </a:p>
      </dsp:txBody>
      <dsp:txXfrm>
        <a:off x="2425950" y="723441"/>
        <a:ext cx="2126113" cy="2230312"/>
      </dsp:txXfrm>
    </dsp:sp>
    <dsp:sp modelId="{50FA5646-CBA3-4B31-857A-CF4E1A9AF2AB}">
      <dsp:nvSpPr>
        <dsp:cNvPr id="0" name=""/>
        <dsp:cNvSpPr/>
      </dsp:nvSpPr>
      <dsp:spPr>
        <a:xfrm>
          <a:off x="4849720" y="3441"/>
          <a:ext cx="2126113" cy="720000"/>
        </a:xfrm>
        <a:prstGeom prst="rect">
          <a:avLst/>
        </a:prstGeom>
        <a:gradFill rotWithShape="0">
          <a:gsLst>
            <a:gs pos="0">
              <a:schemeClr val="accent6">
                <a:shade val="80000"/>
                <a:hueOff val="382266"/>
                <a:satOff val="-28565"/>
                <a:lumOff val="31456"/>
                <a:alphaOff val="0"/>
                <a:satMod val="103000"/>
                <a:lumMod val="102000"/>
                <a:tint val="94000"/>
              </a:schemeClr>
            </a:gs>
            <a:gs pos="50000">
              <a:schemeClr val="accent6">
                <a:shade val="80000"/>
                <a:hueOff val="382266"/>
                <a:satOff val="-28565"/>
                <a:lumOff val="31456"/>
                <a:alphaOff val="0"/>
                <a:satMod val="110000"/>
                <a:lumMod val="100000"/>
                <a:shade val="100000"/>
              </a:schemeClr>
            </a:gs>
            <a:gs pos="100000">
              <a:schemeClr val="accent6">
                <a:shade val="80000"/>
                <a:hueOff val="382266"/>
                <a:satOff val="-28565"/>
                <a:lumOff val="31456"/>
                <a:alphaOff val="0"/>
                <a:lumMod val="99000"/>
                <a:satMod val="120000"/>
                <a:shade val="78000"/>
              </a:schemeClr>
            </a:gs>
          </a:gsLst>
          <a:lin ang="5400000" scaled="0"/>
        </a:gradFill>
        <a:ln w="6350" cap="flat" cmpd="sng" algn="ctr">
          <a:solidFill>
            <a:schemeClr val="accent6">
              <a:shade val="80000"/>
              <a:hueOff val="382266"/>
              <a:satOff val="-28565"/>
              <a:lumOff val="31456"/>
              <a:alphaOff val="0"/>
            </a:schemeClr>
          </a:solidFill>
          <a:prstDash val="solid"/>
          <a:miter lim="800000"/>
        </a:ln>
        <a:effectLst/>
      </dsp:spPr>
      <dsp:style>
        <a:lnRef idx="1">
          <a:scrgbClr r="0" g="0" b="0"/>
        </a:lnRef>
        <a:fillRef idx="3">
          <a:scrgbClr r="0" g="0" b="0"/>
        </a:fillRef>
        <a:effectRef idx="2">
          <a:scrgbClr r="0" g="0" b="0"/>
        </a:effectRef>
        <a:fontRef idx="minor">
          <a:schemeClr val="lt1"/>
        </a:fontRef>
      </dsp:style>
      <dsp:txBody>
        <a:bodyPr spcFirstLastPara="0" vert="horz" wrap="square" lIns="113792" tIns="65024" rIns="113792" bIns="65024" numCol="1" spcCol="1270" anchor="ctr" anchorCtr="0">
          <a:noAutofit/>
        </a:bodyPr>
        <a:lstStyle/>
        <a:p>
          <a:pPr marL="0" lvl="0" indent="0" algn="ctr" defTabSz="711200">
            <a:lnSpc>
              <a:spcPct val="90000"/>
            </a:lnSpc>
            <a:spcBef>
              <a:spcPct val="0"/>
            </a:spcBef>
            <a:spcAft>
              <a:spcPct val="35000"/>
            </a:spcAft>
            <a:buNone/>
          </a:pPr>
          <a:r>
            <a:rPr lang="fr-FR" sz="1600" kern="1200"/>
            <a:t>Maîtriser le budget</a:t>
          </a:r>
          <a:endParaRPr lang="fr-FR" sz="2400" kern="1200"/>
        </a:p>
      </dsp:txBody>
      <dsp:txXfrm>
        <a:off x="4849720" y="3441"/>
        <a:ext cx="2126113" cy="720000"/>
      </dsp:txXfrm>
    </dsp:sp>
    <dsp:sp modelId="{DDE9B69E-9A74-4731-B7FF-E54DB4A77E82}">
      <dsp:nvSpPr>
        <dsp:cNvPr id="0" name=""/>
        <dsp:cNvSpPr/>
      </dsp:nvSpPr>
      <dsp:spPr>
        <a:xfrm>
          <a:off x="4849720" y="723441"/>
          <a:ext cx="2126113" cy="2230312"/>
        </a:xfrm>
        <a:prstGeom prst="rect">
          <a:avLst/>
        </a:prstGeom>
        <a:solidFill>
          <a:schemeClr val="accent6">
            <a:alpha val="90000"/>
            <a:tint val="40000"/>
            <a:hueOff val="0"/>
            <a:satOff val="0"/>
            <a:lumOff val="0"/>
            <a:alphaOff val="0"/>
          </a:schemeClr>
        </a:solidFill>
        <a:ln w="6350" cap="flat" cmpd="sng" algn="ctr">
          <a:solidFill>
            <a:schemeClr val="accent6">
              <a:alpha val="90000"/>
              <a:tint val="4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fr-FR" sz="1200" kern="1200"/>
            <a:t>S'assurer que les ressources financières sont allouées de manière optimale pour atteindre les objectifs  de rénovation énergtique fixés.</a:t>
          </a:r>
        </a:p>
      </dsp:txBody>
      <dsp:txXfrm>
        <a:off x="4849720" y="723441"/>
        <a:ext cx="2126113" cy="2230312"/>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595</Words>
  <Characters>3276</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PLERINI Sandy</dc:creator>
  <cp:keywords/>
  <dc:description/>
  <cp:lastModifiedBy>JOLLY Heloise</cp:lastModifiedBy>
  <cp:revision>4</cp:revision>
  <cp:lastPrinted>2024-01-11T15:54:00Z</cp:lastPrinted>
  <dcterms:created xsi:type="dcterms:W3CDTF">2024-01-11T08:01:00Z</dcterms:created>
  <dcterms:modified xsi:type="dcterms:W3CDTF">2024-06-18T08:16:00Z</dcterms:modified>
</cp:coreProperties>
</file>