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3FAE2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Міністерство освіти і науки України</w:t>
      </w:r>
    </w:p>
    <w:p w14:paraId="4ADC7A48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Львівський національний університет імені Івана Франка</w:t>
      </w:r>
    </w:p>
    <w:p w14:paraId="074BEF41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Факультет електроніки та комп’ютерних технологій</w:t>
      </w:r>
    </w:p>
    <w:p w14:paraId="072654F4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Кафедра оптоелектроніки та комп'ютерних технологій</w:t>
      </w:r>
    </w:p>
    <w:p w14:paraId="6495BAED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5F310F54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782605AB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65B4707F" w14:textId="77777777" w:rsidR="00EB4270" w:rsidRPr="00EB4270" w:rsidRDefault="00EB4270" w:rsidP="00EB4270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564CB03F" w14:textId="77777777" w:rsidR="00EB4270" w:rsidRPr="00EB4270" w:rsidRDefault="00EB4270" w:rsidP="00EB4270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5712413E" w14:textId="77777777" w:rsidR="00EB4270" w:rsidRPr="00EB4270" w:rsidRDefault="00EB4270" w:rsidP="00EB4270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725DD7FD" w14:textId="77777777" w:rsidR="00EB4270" w:rsidRPr="00EB4270" w:rsidRDefault="00EB4270" w:rsidP="00EB4270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1533F767" w14:textId="77777777" w:rsidR="00EB4270" w:rsidRPr="00EB4270" w:rsidRDefault="00EB4270" w:rsidP="00EB4270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05A6F2E1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70C047A6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  <w:b/>
        </w:rPr>
        <w:t>ЗВІТ</w:t>
      </w:r>
    </w:p>
    <w:p w14:paraId="1B89A810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про виконання лабораторної роботи № 2</w:t>
      </w:r>
    </w:p>
    <w:p w14:paraId="0B0131ED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  <w:b/>
          <w:iCs/>
        </w:rPr>
      </w:pPr>
      <w:r w:rsidRPr="00EB4270">
        <w:rPr>
          <w:rFonts w:ascii="Times New Roman" w:hAnsi="Times New Roman" w:cs="Times New Roman"/>
          <w:b/>
          <w:iCs/>
        </w:rPr>
        <w:t xml:space="preserve">Дослідження вольт-амперних характеристик </w:t>
      </w:r>
    </w:p>
    <w:p w14:paraId="47E508D8" w14:textId="70C26E60" w:rsidR="00EB4270" w:rsidRPr="00EB4270" w:rsidRDefault="00606C0C" w:rsidP="00EB4270">
      <w:pPr>
        <w:spacing w:before="120" w:after="120" w:line="20" w:lineRule="atLeast"/>
        <w:jc w:val="center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>біполярного транзистора</w:t>
      </w:r>
    </w:p>
    <w:p w14:paraId="389125B4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  <w:b/>
          <w:bCs/>
        </w:rPr>
      </w:pPr>
    </w:p>
    <w:p w14:paraId="33603F10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  <w:b/>
        </w:rPr>
        <w:t xml:space="preserve"> </w:t>
      </w:r>
    </w:p>
    <w:p w14:paraId="0E600608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14D423BF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296C0AC3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30E5B368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77206B14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31B8D75A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1B2A5F8E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43A0857B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002D90AF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Виконав</w:t>
      </w:r>
    </w:p>
    <w:p w14:paraId="6F144A9C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Студент групи ФеМ-21</w:t>
      </w:r>
    </w:p>
    <w:p w14:paraId="787F35FC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Кудрявцев Антон</w:t>
      </w:r>
    </w:p>
    <w:p w14:paraId="434701C1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Перевірив</w:t>
      </w:r>
    </w:p>
    <w:p w14:paraId="161B10AC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Гаврилюк В. М.</w:t>
      </w:r>
    </w:p>
    <w:p w14:paraId="275B5BDF" w14:textId="77777777" w:rsidR="00EB4270" w:rsidRPr="00EB4270" w:rsidRDefault="00EB4270" w:rsidP="00EB4270">
      <w:pPr>
        <w:spacing w:before="120" w:after="120" w:line="20" w:lineRule="atLeast"/>
        <w:rPr>
          <w:rFonts w:ascii="Times New Roman" w:hAnsi="Times New Roman" w:cs="Times New Roman"/>
        </w:rPr>
      </w:pPr>
    </w:p>
    <w:p w14:paraId="76E03521" w14:textId="77777777" w:rsidR="00EB4270" w:rsidRPr="00EB4270" w:rsidRDefault="00EB4270" w:rsidP="00EB4270">
      <w:pPr>
        <w:spacing w:before="120" w:after="120" w:line="20" w:lineRule="atLeast"/>
        <w:rPr>
          <w:rFonts w:ascii="Times New Roman" w:hAnsi="Times New Roman" w:cs="Times New Roman"/>
        </w:rPr>
      </w:pPr>
    </w:p>
    <w:p w14:paraId="126318E5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</w:p>
    <w:p w14:paraId="7EBEBDDD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</w:p>
    <w:p w14:paraId="7686BBB9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</w:p>
    <w:p w14:paraId="29DC8C8A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Львів 2020</w:t>
      </w:r>
    </w:p>
    <w:p w14:paraId="0D084601" w14:textId="77777777" w:rsidR="00EB4270" w:rsidRPr="00EB4270" w:rsidRDefault="00EB4270" w:rsidP="00EB4270">
      <w:pPr>
        <w:ind w:firstLine="284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  <w:i/>
          <w:iCs/>
        </w:rPr>
        <w:lastRenderedPageBreak/>
        <w:t xml:space="preserve">Мета роботи: </w:t>
      </w:r>
      <w:r w:rsidRPr="00EB4270">
        <w:rPr>
          <w:rFonts w:ascii="Times New Roman" w:hAnsi="Times New Roman" w:cs="Times New Roman"/>
        </w:rPr>
        <w:t>вивчити властивості і схеми включення біполярного транзистора, зняти і проаналізувати вхідні і вихідні характеристики транзистора включеного по схемі із спільним емітером (СЕ).</w:t>
      </w:r>
    </w:p>
    <w:p w14:paraId="0A73241C" w14:textId="77777777" w:rsidR="00EB4270" w:rsidRPr="00EB4270" w:rsidRDefault="00EB4270" w:rsidP="00EB4270">
      <w:pPr>
        <w:ind w:firstLine="284"/>
        <w:rPr>
          <w:rFonts w:ascii="Times New Roman" w:hAnsi="Times New Roman" w:cs="Times New Roman"/>
          <w:i/>
        </w:rPr>
      </w:pPr>
    </w:p>
    <w:p w14:paraId="11724CDD" w14:textId="290E3620" w:rsidR="00EB4270" w:rsidRPr="00EB4270" w:rsidRDefault="00EB4270" w:rsidP="00EB4270">
      <w:pPr>
        <w:ind w:firstLine="284"/>
        <w:jc w:val="center"/>
        <w:rPr>
          <w:rFonts w:ascii="Times New Roman" w:hAnsi="Times New Roman" w:cs="Times New Roman"/>
          <w:b/>
          <w:bCs/>
          <w:iCs/>
        </w:rPr>
      </w:pPr>
      <w:r w:rsidRPr="00EB4270">
        <w:rPr>
          <w:rFonts w:ascii="Times New Roman" w:hAnsi="Times New Roman" w:cs="Times New Roman"/>
          <w:b/>
          <w:bCs/>
          <w:iCs/>
        </w:rPr>
        <w:t>Хід роботи</w:t>
      </w:r>
    </w:p>
    <w:p w14:paraId="68FB6C1C" w14:textId="77777777" w:rsidR="00EB4270" w:rsidRPr="00EB4270" w:rsidRDefault="00EB4270" w:rsidP="00EB427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EB4270">
        <w:rPr>
          <w:rFonts w:ascii="Times New Roman" w:hAnsi="Times New Roman" w:cs="Times New Roman"/>
          <w:sz w:val="24"/>
          <w:szCs w:val="24"/>
        </w:rPr>
        <w:t>Зібрати схему для зняття вхідних і вихідних характеристик транзистора, що наведена на рис. 3.</w:t>
      </w:r>
    </w:p>
    <w:p w14:paraId="106F665C" w14:textId="77777777" w:rsidR="00EB4270" w:rsidRPr="00EB4270" w:rsidRDefault="00EB4270" w:rsidP="00EB4270">
      <w:pPr>
        <w:pStyle w:val="ListParagraph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B4270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DCACB7C" wp14:editId="37ED129D">
            <wp:extent cx="5288280" cy="1825752"/>
            <wp:effectExtent l="19050" t="0" r="7620" b="0"/>
            <wp:docPr id="3" name="Рисунок 2" descr="Транзистор 2N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анзистор 2N222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82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7F18" w14:textId="090CB9FC" w:rsidR="00EB4270" w:rsidRPr="00EB4270" w:rsidRDefault="00EB4270" w:rsidP="00EB4270">
      <w:pPr>
        <w:pStyle w:val="ListParagraph"/>
        <w:ind w:left="28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B4270">
        <w:rPr>
          <w:rFonts w:ascii="Times New Roman" w:hAnsi="Times New Roman" w:cs="Times New Roman"/>
          <w:sz w:val="24"/>
          <w:szCs w:val="24"/>
          <w:lang w:val="ru-RU"/>
        </w:rPr>
        <w:t xml:space="preserve">Рис. 3. Схема для </w:t>
      </w:r>
      <w:proofErr w:type="spellStart"/>
      <w:r w:rsidRPr="00EB4270">
        <w:rPr>
          <w:rFonts w:ascii="Times New Roman" w:hAnsi="Times New Roman" w:cs="Times New Roman"/>
          <w:sz w:val="24"/>
          <w:szCs w:val="24"/>
          <w:lang w:val="ru-RU"/>
        </w:rPr>
        <w:t>дослідження</w:t>
      </w:r>
      <w:proofErr w:type="spellEnd"/>
      <w:r w:rsidRPr="00EB427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B4270">
        <w:rPr>
          <w:rFonts w:ascii="Times New Roman" w:hAnsi="Times New Roman" w:cs="Times New Roman"/>
          <w:sz w:val="24"/>
          <w:szCs w:val="24"/>
          <w:lang w:val="ru-RU"/>
        </w:rPr>
        <w:t>біполярного</w:t>
      </w:r>
      <w:proofErr w:type="spellEnd"/>
      <w:r w:rsidRPr="00EB4270">
        <w:rPr>
          <w:rFonts w:ascii="Times New Roman" w:hAnsi="Times New Roman" w:cs="Times New Roman"/>
          <w:sz w:val="24"/>
          <w:szCs w:val="24"/>
          <w:lang w:val="ru-RU"/>
        </w:rPr>
        <w:t xml:space="preserve"> транзистора</w:t>
      </w:r>
    </w:p>
    <w:p w14:paraId="46969482" w14:textId="77777777" w:rsidR="00EB4270" w:rsidRPr="00EB4270" w:rsidRDefault="00EB4270" w:rsidP="00EB427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EB4270">
        <w:rPr>
          <w:rFonts w:ascii="Times New Roman" w:hAnsi="Times New Roman" w:cs="Times New Roman"/>
          <w:sz w:val="24"/>
          <w:szCs w:val="24"/>
        </w:rPr>
        <w:t>Зняти вхідні характеристики транзистора. Результати занести в табл. 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8"/>
        <w:gridCol w:w="1832"/>
        <w:gridCol w:w="1181"/>
        <w:gridCol w:w="1180"/>
        <w:gridCol w:w="1180"/>
        <w:gridCol w:w="1179"/>
        <w:gridCol w:w="1180"/>
        <w:gridCol w:w="1179"/>
      </w:tblGrid>
      <w:tr w:rsidR="00EB4270" w:rsidRPr="00EB4270" w14:paraId="5C052A47" w14:textId="77777777" w:rsidTr="003D4123">
        <w:trPr>
          <w:jc w:val="center"/>
        </w:trPr>
        <w:tc>
          <w:tcPr>
            <w:tcW w:w="718" w:type="dxa"/>
            <w:vMerge w:val="restart"/>
            <w:vAlign w:val="center"/>
          </w:tcPr>
          <w:p w14:paraId="19CC226F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КЕ</w:t>
            </w: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1832" w:type="dxa"/>
            <w:vMerge w:val="restart"/>
            <w:vAlign w:val="center"/>
          </w:tcPr>
          <w:p w14:paraId="4751C2AF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Вхідні параметри</w:t>
            </w:r>
          </w:p>
        </w:tc>
        <w:tc>
          <w:tcPr>
            <w:tcW w:w="7079" w:type="dxa"/>
            <w:gridSpan w:val="6"/>
            <w:vAlign w:val="center"/>
          </w:tcPr>
          <w:p w14:paraId="26A67C8E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Б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В</w:t>
            </w:r>
          </w:p>
        </w:tc>
      </w:tr>
      <w:tr w:rsidR="00EB4270" w:rsidRPr="00EB4270" w14:paraId="17FDAEEF" w14:textId="77777777" w:rsidTr="003D4123">
        <w:trPr>
          <w:jc w:val="center"/>
        </w:trPr>
        <w:tc>
          <w:tcPr>
            <w:tcW w:w="718" w:type="dxa"/>
            <w:vMerge/>
            <w:vAlign w:val="center"/>
          </w:tcPr>
          <w:p w14:paraId="4D33C5B3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  <w:vMerge/>
            <w:vAlign w:val="center"/>
          </w:tcPr>
          <w:p w14:paraId="5634510C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30161E37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180" w:type="dxa"/>
            <w:vAlign w:val="center"/>
          </w:tcPr>
          <w:p w14:paraId="5B91EA30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0" w:type="dxa"/>
            <w:vAlign w:val="center"/>
          </w:tcPr>
          <w:p w14:paraId="07D214D9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179" w:type="dxa"/>
            <w:vAlign w:val="center"/>
          </w:tcPr>
          <w:p w14:paraId="21768168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0" w:type="dxa"/>
            <w:vAlign w:val="center"/>
          </w:tcPr>
          <w:p w14:paraId="5A4F2B93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179" w:type="dxa"/>
            <w:vAlign w:val="center"/>
          </w:tcPr>
          <w:p w14:paraId="2A479A78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B4270" w:rsidRPr="00EB4270" w14:paraId="25209D77" w14:textId="77777777" w:rsidTr="003D4123">
        <w:trPr>
          <w:jc w:val="center"/>
        </w:trPr>
        <w:tc>
          <w:tcPr>
            <w:tcW w:w="718" w:type="dxa"/>
            <w:vMerge w:val="restart"/>
            <w:vAlign w:val="center"/>
          </w:tcPr>
          <w:p w14:paraId="7A2CC948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2" w:type="dxa"/>
            <w:vAlign w:val="center"/>
          </w:tcPr>
          <w:p w14:paraId="2332D3C8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БЕ</w:t>
            </w: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мВ</w:t>
            </w:r>
            <w:proofErr w:type="spellEnd"/>
          </w:p>
        </w:tc>
        <w:tc>
          <w:tcPr>
            <w:tcW w:w="1181" w:type="dxa"/>
            <w:vAlign w:val="center"/>
          </w:tcPr>
          <w:p w14:paraId="6FF3669C" w14:textId="2DA0B283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</w:t>
            </w:r>
            <w:r w:rsidR="003D412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594</w:t>
            </w:r>
          </w:p>
        </w:tc>
        <w:tc>
          <w:tcPr>
            <w:tcW w:w="1180" w:type="dxa"/>
            <w:vAlign w:val="center"/>
          </w:tcPr>
          <w:p w14:paraId="67B46F66" w14:textId="44BD46A9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722</w:t>
            </w:r>
            <w:r w:rsidR="003D4123">
              <w:rPr>
                <w:rFonts w:ascii="Times New Roman" w:hAnsi="Times New Roman" w:cs="Times New Roman"/>
                <w:sz w:val="24"/>
                <w:szCs w:val="24"/>
              </w:rPr>
              <w:t>,824</w:t>
            </w:r>
          </w:p>
        </w:tc>
        <w:tc>
          <w:tcPr>
            <w:tcW w:w="1180" w:type="dxa"/>
            <w:vAlign w:val="center"/>
          </w:tcPr>
          <w:p w14:paraId="1022784B" w14:textId="3D1EE4C0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758,917</w:t>
            </w:r>
          </w:p>
        </w:tc>
        <w:tc>
          <w:tcPr>
            <w:tcW w:w="1179" w:type="dxa"/>
            <w:vAlign w:val="center"/>
          </w:tcPr>
          <w:p w14:paraId="156D9FBA" w14:textId="1B1BAAEA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782,31</w:t>
            </w:r>
          </w:p>
        </w:tc>
        <w:tc>
          <w:tcPr>
            <w:tcW w:w="1180" w:type="dxa"/>
            <w:vAlign w:val="center"/>
          </w:tcPr>
          <w:p w14:paraId="29956B2D" w14:textId="7A05AA54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800,909</w:t>
            </w:r>
          </w:p>
        </w:tc>
        <w:tc>
          <w:tcPr>
            <w:tcW w:w="1179" w:type="dxa"/>
            <w:vAlign w:val="center"/>
          </w:tcPr>
          <w:p w14:paraId="643D778F" w14:textId="0F989500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867,22</w:t>
            </w:r>
          </w:p>
        </w:tc>
      </w:tr>
      <w:tr w:rsidR="00EB4270" w:rsidRPr="00EB4270" w14:paraId="25913AB6" w14:textId="77777777" w:rsidTr="003D4123">
        <w:trPr>
          <w:jc w:val="center"/>
        </w:trPr>
        <w:tc>
          <w:tcPr>
            <w:tcW w:w="718" w:type="dxa"/>
            <w:vMerge/>
            <w:vAlign w:val="center"/>
          </w:tcPr>
          <w:p w14:paraId="6F45A303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5D8BA08D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Б</w:t>
            </w: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spellEnd"/>
          </w:p>
        </w:tc>
        <w:tc>
          <w:tcPr>
            <w:tcW w:w="1181" w:type="dxa"/>
            <w:vAlign w:val="center"/>
          </w:tcPr>
          <w:p w14:paraId="509B21CE" w14:textId="01A38B6D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405,703</w:t>
            </w:r>
          </w:p>
        </w:tc>
        <w:tc>
          <w:tcPr>
            <w:tcW w:w="1180" w:type="dxa"/>
            <w:vAlign w:val="center"/>
          </w:tcPr>
          <w:p w14:paraId="6A6CBAD8" w14:textId="7B35D229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277,176</w:t>
            </w:r>
          </w:p>
        </w:tc>
        <w:tc>
          <w:tcPr>
            <w:tcW w:w="1180" w:type="dxa"/>
            <w:vAlign w:val="center"/>
          </w:tcPr>
          <w:p w14:paraId="6848D698" w14:textId="464E8499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741,083</w:t>
            </w:r>
          </w:p>
        </w:tc>
        <w:tc>
          <w:tcPr>
            <w:tcW w:w="1179" w:type="dxa"/>
            <w:vAlign w:val="center"/>
          </w:tcPr>
          <w:p w14:paraId="4D5D7529" w14:textId="4A730ECA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1218</w:t>
            </w:r>
          </w:p>
        </w:tc>
        <w:tc>
          <w:tcPr>
            <w:tcW w:w="1180" w:type="dxa"/>
            <w:vAlign w:val="center"/>
          </w:tcPr>
          <w:p w14:paraId="15648DF9" w14:textId="726937DE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1699</w:t>
            </w:r>
          </w:p>
        </w:tc>
        <w:tc>
          <w:tcPr>
            <w:tcW w:w="1179" w:type="dxa"/>
            <w:vAlign w:val="center"/>
          </w:tcPr>
          <w:p w14:paraId="4DA74865" w14:textId="37AE452A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4133</w:t>
            </w:r>
          </w:p>
        </w:tc>
      </w:tr>
      <w:tr w:rsidR="003D4123" w:rsidRPr="00EB4270" w14:paraId="7048B7F3" w14:textId="77777777" w:rsidTr="003D4123">
        <w:trPr>
          <w:jc w:val="center"/>
        </w:trPr>
        <w:tc>
          <w:tcPr>
            <w:tcW w:w="718" w:type="dxa"/>
            <w:vMerge w:val="restart"/>
            <w:vAlign w:val="center"/>
          </w:tcPr>
          <w:p w14:paraId="4F8620CC" w14:textId="77777777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2" w:type="dxa"/>
            <w:vAlign w:val="center"/>
          </w:tcPr>
          <w:p w14:paraId="67A5134A" w14:textId="77777777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БЕ</w:t>
            </w: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мВ</w:t>
            </w:r>
            <w:proofErr w:type="spellEnd"/>
          </w:p>
        </w:tc>
        <w:tc>
          <w:tcPr>
            <w:tcW w:w="1181" w:type="dxa"/>
            <w:vAlign w:val="center"/>
          </w:tcPr>
          <w:p w14:paraId="42E1EE47" w14:textId="4630DEE9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499,594</w:t>
            </w:r>
          </w:p>
        </w:tc>
        <w:tc>
          <w:tcPr>
            <w:tcW w:w="1180" w:type="dxa"/>
            <w:vAlign w:val="center"/>
          </w:tcPr>
          <w:p w14:paraId="707EDEF3" w14:textId="3110D1C6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726,609</w:t>
            </w:r>
          </w:p>
        </w:tc>
        <w:tc>
          <w:tcPr>
            <w:tcW w:w="1180" w:type="dxa"/>
            <w:vAlign w:val="center"/>
          </w:tcPr>
          <w:p w14:paraId="4E3C0338" w14:textId="572EDB62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768,484</w:t>
            </w:r>
          </w:p>
        </w:tc>
        <w:tc>
          <w:tcPr>
            <w:tcW w:w="1179" w:type="dxa"/>
            <w:vAlign w:val="center"/>
          </w:tcPr>
          <w:p w14:paraId="6F544765" w14:textId="3F8827E3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796,902</w:t>
            </w:r>
          </w:p>
        </w:tc>
        <w:tc>
          <w:tcPr>
            <w:tcW w:w="1180" w:type="dxa"/>
            <w:vAlign w:val="center"/>
          </w:tcPr>
          <w:p w14:paraId="0F43D58C" w14:textId="55598CAD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819,957</w:t>
            </w:r>
          </w:p>
        </w:tc>
        <w:tc>
          <w:tcPr>
            <w:tcW w:w="1179" w:type="dxa"/>
            <w:vAlign w:val="center"/>
          </w:tcPr>
          <w:p w14:paraId="3864060B" w14:textId="70C8878B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903,711</w:t>
            </w:r>
          </w:p>
        </w:tc>
      </w:tr>
      <w:tr w:rsidR="003D4123" w:rsidRPr="00EB4270" w14:paraId="5B7CC745" w14:textId="77777777" w:rsidTr="003D4123">
        <w:trPr>
          <w:jc w:val="center"/>
        </w:trPr>
        <w:tc>
          <w:tcPr>
            <w:tcW w:w="718" w:type="dxa"/>
            <w:vMerge/>
            <w:vAlign w:val="center"/>
          </w:tcPr>
          <w:p w14:paraId="30C5CAF5" w14:textId="77777777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2F07DF37" w14:textId="77777777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Б</w:t>
            </w: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spellEnd"/>
          </w:p>
        </w:tc>
        <w:tc>
          <w:tcPr>
            <w:tcW w:w="1181" w:type="dxa"/>
            <w:vAlign w:val="center"/>
          </w:tcPr>
          <w:p w14:paraId="5C0AFC06" w14:textId="521EDA9F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405,603</w:t>
            </w:r>
          </w:p>
        </w:tc>
        <w:tc>
          <w:tcPr>
            <w:tcW w:w="1180" w:type="dxa"/>
            <w:vAlign w:val="center"/>
          </w:tcPr>
          <w:p w14:paraId="2C73511E" w14:textId="6197AFC9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273,391</w:t>
            </w:r>
          </w:p>
        </w:tc>
        <w:tc>
          <w:tcPr>
            <w:tcW w:w="1180" w:type="dxa"/>
            <w:vAlign w:val="center"/>
          </w:tcPr>
          <w:p w14:paraId="5EFBA4B1" w14:textId="32A9108D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731,516</w:t>
            </w:r>
          </w:p>
        </w:tc>
        <w:tc>
          <w:tcPr>
            <w:tcW w:w="1179" w:type="dxa"/>
            <w:vAlign w:val="center"/>
          </w:tcPr>
          <w:p w14:paraId="76EA0E5D" w14:textId="6D671B55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1203</w:t>
            </w:r>
          </w:p>
        </w:tc>
        <w:tc>
          <w:tcPr>
            <w:tcW w:w="1180" w:type="dxa"/>
            <w:vAlign w:val="center"/>
          </w:tcPr>
          <w:p w14:paraId="0C35ED7D" w14:textId="15F627CC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1680</w:t>
            </w:r>
          </w:p>
        </w:tc>
        <w:tc>
          <w:tcPr>
            <w:tcW w:w="1179" w:type="dxa"/>
            <w:vAlign w:val="center"/>
          </w:tcPr>
          <w:p w14:paraId="0BE496E0" w14:textId="311B2AB7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4036</w:t>
            </w:r>
          </w:p>
        </w:tc>
      </w:tr>
    </w:tbl>
    <w:p w14:paraId="5CF58F3C" w14:textId="77777777" w:rsidR="00EB4270" w:rsidRPr="00EB4270" w:rsidRDefault="00EB4270" w:rsidP="00EB4270">
      <w:pPr>
        <w:pStyle w:val="ListParagraph"/>
        <w:ind w:left="0" w:firstLine="284"/>
        <w:rPr>
          <w:rFonts w:ascii="Times New Roman" w:hAnsi="Times New Roman" w:cs="Times New Roman"/>
          <w:sz w:val="24"/>
          <w:szCs w:val="24"/>
        </w:rPr>
      </w:pPr>
      <w:r w:rsidRPr="00EB4270">
        <w:rPr>
          <w:rFonts w:ascii="Times New Roman" w:hAnsi="Times New Roman" w:cs="Times New Roman"/>
          <w:sz w:val="24"/>
          <w:szCs w:val="24"/>
        </w:rPr>
        <w:t>Вхідна характеристика включеного за схемою з СЕ це залежність струму бази від напруги на переході база - емітер при постійній напрузі на переході колектор - емітер.</w:t>
      </w:r>
    </w:p>
    <w:p w14:paraId="5384E396" w14:textId="77777777" w:rsidR="00EB4270" w:rsidRPr="00EB4270" w:rsidRDefault="00EB4270" w:rsidP="00EB427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EB4270">
        <w:rPr>
          <w:rFonts w:ascii="Times New Roman" w:hAnsi="Times New Roman" w:cs="Times New Roman"/>
          <w:sz w:val="24"/>
          <w:szCs w:val="24"/>
        </w:rPr>
        <w:t>Зняти вихідні характеристики транзистора. Результати занести в табл. 2. Вихідна характеристика транзистора включеного за схемою з СЕ це залежність струму колектора від напруги на переході колектор - емітер при постійному струмі бази.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128"/>
        <w:gridCol w:w="1177"/>
        <w:gridCol w:w="1165"/>
        <w:gridCol w:w="1175"/>
        <w:gridCol w:w="1175"/>
        <w:gridCol w:w="1175"/>
        <w:gridCol w:w="1175"/>
        <w:gridCol w:w="1175"/>
      </w:tblGrid>
      <w:tr w:rsidR="003D4123" w:rsidRPr="00EB4270" w14:paraId="4A5D78A6" w14:textId="77777777" w:rsidTr="0009565E">
        <w:tc>
          <w:tcPr>
            <w:tcW w:w="1197" w:type="dxa"/>
            <w:vMerge w:val="restart"/>
            <w:vAlign w:val="center"/>
          </w:tcPr>
          <w:p w14:paraId="2C1BD5D3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Б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В</w:t>
            </w:r>
          </w:p>
        </w:tc>
        <w:tc>
          <w:tcPr>
            <w:tcW w:w="1197" w:type="dxa"/>
            <w:vMerge w:val="restart"/>
            <w:vAlign w:val="center"/>
          </w:tcPr>
          <w:p w14:paraId="42E6BB72" w14:textId="1FEAF904" w:rsidR="003D4123" w:rsidRPr="003D4123" w:rsidRDefault="00EB4270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Б</w:t>
            </w:r>
          </w:p>
        </w:tc>
        <w:tc>
          <w:tcPr>
            <w:tcW w:w="7177" w:type="dxa"/>
            <w:gridSpan w:val="6"/>
            <w:vAlign w:val="center"/>
          </w:tcPr>
          <w:p w14:paraId="28B1DC4F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=U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КЕ</w:t>
            </w: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</w:tr>
      <w:tr w:rsidR="003D4123" w:rsidRPr="00EB4270" w14:paraId="147FDF8E" w14:textId="77777777" w:rsidTr="0009565E">
        <w:tc>
          <w:tcPr>
            <w:tcW w:w="1197" w:type="dxa"/>
            <w:vMerge/>
            <w:vAlign w:val="center"/>
          </w:tcPr>
          <w:p w14:paraId="7EEA49C0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vMerge/>
            <w:vAlign w:val="center"/>
          </w:tcPr>
          <w:p w14:paraId="7D1C3598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14:paraId="3E410952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196" w:type="dxa"/>
            <w:vAlign w:val="center"/>
          </w:tcPr>
          <w:p w14:paraId="600F676D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196" w:type="dxa"/>
            <w:vAlign w:val="center"/>
          </w:tcPr>
          <w:p w14:paraId="49FFBC3B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6" w:type="dxa"/>
            <w:vAlign w:val="center"/>
          </w:tcPr>
          <w:p w14:paraId="72E4F208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6" w:type="dxa"/>
            <w:vAlign w:val="center"/>
          </w:tcPr>
          <w:p w14:paraId="54260B80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96" w:type="dxa"/>
            <w:vAlign w:val="center"/>
          </w:tcPr>
          <w:p w14:paraId="52940B3C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D4123" w:rsidRPr="00EB4270" w14:paraId="4EB23BAF" w14:textId="77777777" w:rsidTr="0009565E">
        <w:tc>
          <w:tcPr>
            <w:tcW w:w="1197" w:type="dxa"/>
            <w:vMerge/>
            <w:vAlign w:val="center"/>
          </w:tcPr>
          <w:p w14:paraId="08B00D80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vMerge/>
            <w:vAlign w:val="center"/>
          </w:tcPr>
          <w:p w14:paraId="6502A2D7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7" w:type="dxa"/>
            <w:gridSpan w:val="6"/>
            <w:vAlign w:val="center"/>
          </w:tcPr>
          <w:p w14:paraId="312E0CEA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</w:p>
        </w:tc>
      </w:tr>
      <w:tr w:rsidR="003D4123" w:rsidRPr="00EB4270" w14:paraId="1560C1CD" w14:textId="77777777" w:rsidTr="0009565E">
        <w:tc>
          <w:tcPr>
            <w:tcW w:w="1197" w:type="dxa"/>
            <w:vAlign w:val="center"/>
          </w:tcPr>
          <w:p w14:paraId="26A877C6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  <w:vAlign w:val="center"/>
          </w:tcPr>
          <w:p w14:paraId="2807C08C" w14:textId="1C0B0596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280,671</w:t>
            </w:r>
          </w:p>
        </w:tc>
        <w:tc>
          <w:tcPr>
            <w:tcW w:w="1197" w:type="dxa"/>
            <w:vAlign w:val="center"/>
          </w:tcPr>
          <w:p w14:paraId="4C7277A0" w14:textId="2DC2E86A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9,73</w:t>
            </w:r>
          </w:p>
        </w:tc>
        <w:tc>
          <w:tcPr>
            <w:tcW w:w="1196" w:type="dxa"/>
            <w:vAlign w:val="center"/>
          </w:tcPr>
          <w:p w14:paraId="5E641AE0" w14:textId="591523E6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23,589</w:t>
            </w:r>
          </w:p>
        </w:tc>
        <w:tc>
          <w:tcPr>
            <w:tcW w:w="1196" w:type="dxa"/>
            <w:vAlign w:val="center"/>
          </w:tcPr>
          <w:p w14:paraId="4167F6D7" w14:textId="446A71C9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25,515</w:t>
            </w:r>
          </w:p>
        </w:tc>
        <w:tc>
          <w:tcPr>
            <w:tcW w:w="1196" w:type="dxa"/>
            <w:vAlign w:val="center"/>
          </w:tcPr>
          <w:p w14:paraId="4C756C6C" w14:textId="75D023B3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40,844</w:t>
            </w:r>
          </w:p>
        </w:tc>
        <w:tc>
          <w:tcPr>
            <w:tcW w:w="1196" w:type="dxa"/>
            <w:vAlign w:val="center"/>
          </w:tcPr>
          <w:p w14:paraId="4FCD4EAA" w14:textId="78FBC1D4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59,785</w:t>
            </w:r>
          </w:p>
        </w:tc>
        <w:tc>
          <w:tcPr>
            <w:tcW w:w="1196" w:type="dxa"/>
            <w:vAlign w:val="center"/>
          </w:tcPr>
          <w:p w14:paraId="124FAB06" w14:textId="1EBF65C5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96,947</w:t>
            </w:r>
          </w:p>
        </w:tc>
      </w:tr>
      <w:tr w:rsidR="003D4123" w:rsidRPr="00EB4270" w14:paraId="7E948813" w14:textId="77777777" w:rsidTr="0009565E">
        <w:tc>
          <w:tcPr>
            <w:tcW w:w="1197" w:type="dxa"/>
            <w:vAlign w:val="center"/>
          </w:tcPr>
          <w:p w14:paraId="3BF786ED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7" w:type="dxa"/>
            <w:vAlign w:val="center"/>
          </w:tcPr>
          <w:p w14:paraId="22000771" w14:textId="05348C00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2205</w:t>
            </w:r>
          </w:p>
        </w:tc>
        <w:tc>
          <w:tcPr>
            <w:tcW w:w="1197" w:type="dxa"/>
            <w:vAlign w:val="center"/>
          </w:tcPr>
          <w:p w14:paraId="762A4F9E" w14:textId="26194C4A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39,794</w:t>
            </w:r>
          </w:p>
        </w:tc>
        <w:tc>
          <w:tcPr>
            <w:tcW w:w="1196" w:type="dxa"/>
            <w:vAlign w:val="center"/>
          </w:tcPr>
          <w:p w14:paraId="503D4ADF" w14:textId="2D594A03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125,233</w:t>
            </w:r>
          </w:p>
        </w:tc>
        <w:tc>
          <w:tcPr>
            <w:tcW w:w="1196" w:type="dxa"/>
            <w:vAlign w:val="center"/>
          </w:tcPr>
          <w:p w14:paraId="5A6E2B32" w14:textId="74D21DD3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155,326</w:t>
            </w:r>
          </w:p>
        </w:tc>
        <w:tc>
          <w:tcPr>
            <w:tcW w:w="1196" w:type="dxa"/>
            <w:vAlign w:val="center"/>
          </w:tcPr>
          <w:p w14:paraId="4F7C035E" w14:textId="21EB68DD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221,961</w:t>
            </w:r>
          </w:p>
        </w:tc>
        <w:tc>
          <w:tcPr>
            <w:tcW w:w="1196" w:type="dxa"/>
            <w:vAlign w:val="center"/>
          </w:tcPr>
          <w:p w14:paraId="6399FDB2" w14:textId="01A79B2F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323,749</w:t>
            </w:r>
          </w:p>
        </w:tc>
        <w:tc>
          <w:tcPr>
            <w:tcW w:w="1196" w:type="dxa"/>
            <w:vAlign w:val="center"/>
          </w:tcPr>
          <w:p w14:paraId="25A6799F" w14:textId="1BBEC881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534,831</w:t>
            </w:r>
          </w:p>
        </w:tc>
      </w:tr>
      <w:tr w:rsidR="003D4123" w:rsidRPr="00EB4270" w14:paraId="616A6993" w14:textId="77777777" w:rsidTr="0009565E">
        <w:tc>
          <w:tcPr>
            <w:tcW w:w="1197" w:type="dxa"/>
            <w:vAlign w:val="center"/>
          </w:tcPr>
          <w:p w14:paraId="23352D67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7" w:type="dxa"/>
            <w:vAlign w:val="center"/>
          </w:tcPr>
          <w:p w14:paraId="4A1B7C7E" w14:textId="522BE92B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4168</w:t>
            </w:r>
          </w:p>
        </w:tc>
        <w:tc>
          <w:tcPr>
            <w:tcW w:w="1197" w:type="dxa"/>
            <w:vAlign w:val="center"/>
          </w:tcPr>
          <w:p w14:paraId="1B83D0D5" w14:textId="2163E4BC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53,509</w:t>
            </w:r>
          </w:p>
        </w:tc>
        <w:tc>
          <w:tcPr>
            <w:tcW w:w="1196" w:type="dxa"/>
            <w:vAlign w:val="center"/>
          </w:tcPr>
          <w:p w14:paraId="2AEF33CD" w14:textId="323D462F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192,371</w:t>
            </w:r>
          </w:p>
        </w:tc>
        <w:tc>
          <w:tcPr>
            <w:tcW w:w="1196" w:type="dxa"/>
            <w:vAlign w:val="center"/>
          </w:tcPr>
          <w:p w14:paraId="35A310B2" w14:textId="495E99DD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205,255</w:t>
            </w:r>
          </w:p>
        </w:tc>
        <w:tc>
          <w:tcPr>
            <w:tcW w:w="1196" w:type="dxa"/>
            <w:vAlign w:val="center"/>
          </w:tcPr>
          <w:p w14:paraId="4BC4529B" w14:textId="6EEA336E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343,393</w:t>
            </w:r>
          </w:p>
        </w:tc>
        <w:tc>
          <w:tcPr>
            <w:tcW w:w="1196" w:type="dxa"/>
            <w:vAlign w:val="center"/>
          </w:tcPr>
          <w:p w14:paraId="45A1EB43" w14:textId="2223A04F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511,389</w:t>
            </w:r>
          </w:p>
        </w:tc>
        <w:tc>
          <w:tcPr>
            <w:tcW w:w="1196" w:type="dxa"/>
            <w:vAlign w:val="center"/>
          </w:tcPr>
          <w:p w14:paraId="6FCB32D8" w14:textId="00F9B830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843,297</w:t>
            </w:r>
          </w:p>
        </w:tc>
      </w:tr>
    </w:tbl>
    <w:p w14:paraId="4A6115D3" w14:textId="77777777" w:rsidR="00EB4270" w:rsidRPr="00EB4270" w:rsidRDefault="00EB4270" w:rsidP="00EB427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7D1BC4D4" w14:textId="77777777" w:rsidR="008F3FCF" w:rsidRPr="00EB4270" w:rsidRDefault="008F3FCF" w:rsidP="008F3F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4270">
        <w:rPr>
          <w:rFonts w:ascii="Times New Roman" w:hAnsi="Times New Roman" w:cs="Times New Roman"/>
          <w:sz w:val="24"/>
          <w:szCs w:val="24"/>
        </w:rPr>
        <w:t xml:space="preserve">За результатами таблиць побудувати характеристики й визначити </w:t>
      </w:r>
      <w:r w:rsidRPr="00EB427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B4270">
        <w:rPr>
          <w:rFonts w:ascii="Times New Roman" w:hAnsi="Times New Roman" w:cs="Times New Roman"/>
          <w:sz w:val="24"/>
          <w:szCs w:val="24"/>
        </w:rPr>
        <w:t>-параметри транзистора.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=0.515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=0,589*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=0.008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=7.55</m:t>
        </m:r>
      </m:oMath>
    </w:p>
    <w:p w14:paraId="520DF4FC" w14:textId="1B869E7B" w:rsidR="00EB4270" w:rsidRPr="00EB4270" w:rsidRDefault="00EB4270" w:rsidP="008F3FCF">
      <w:pPr>
        <w:pStyle w:val="ListParagraph"/>
        <w:numPr>
          <w:ilvl w:val="0"/>
          <w:numId w:val="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EB4270">
        <w:rPr>
          <w:rFonts w:ascii="Times New Roman" w:hAnsi="Times New Roman" w:cs="Times New Roman"/>
          <w:sz w:val="24"/>
          <w:szCs w:val="24"/>
        </w:rPr>
        <w:t>Оформити звіт з відповідними висновками.</w:t>
      </w:r>
    </w:p>
    <w:p w14:paraId="67611669" w14:textId="2802AB0E" w:rsidR="006453F6" w:rsidRDefault="00EB4270" w:rsidP="00EB427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Висновок:</w:t>
      </w:r>
    </w:p>
    <w:p w14:paraId="0968FC0D" w14:textId="0411D0E3" w:rsidR="008F3FCF" w:rsidRPr="008F3FCF" w:rsidRDefault="008F3FCF" w:rsidP="008F3FCF">
      <w:pPr>
        <w:ind w:firstLine="708"/>
        <w:rPr>
          <w:rFonts w:ascii="Times New Roman" w:hAnsi="Times New Roman" w:cs="Times New Roman"/>
        </w:rPr>
      </w:pPr>
      <w:bookmarkStart w:id="0" w:name="_GoBack"/>
      <w:bookmarkEnd w:id="0"/>
      <w:r w:rsidRPr="008F3FCF">
        <w:rPr>
          <w:rFonts w:ascii="Times New Roman" w:hAnsi="Times New Roman" w:cs="Times New Roman"/>
        </w:rPr>
        <w:t>У процесі виконання лабораторної роботи я досліджував біполярний транзистор і його характеристику.</w:t>
      </w:r>
    </w:p>
    <w:sectPr w:rsidR="008F3FCF" w:rsidRPr="008F3F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305DE"/>
    <w:multiLevelType w:val="hybridMultilevel"/>
    <w:tmpl w:val="5D7A8A8C"/>
    <w:lvl w:ilvl="0" w:tplc="32B239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D5A12BC"/>
    <w:multiLevelType w:val="hybridMultilevel"/>
    <w:tmpl w:val="5D7A8A8C"/>
    <w:lvl w:ilvl="0" w:tplc="32B239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F6"/>
    <w:rsid w:val="003D4123"/>
    <w:rsid w:val="00606C0C"/>
    <w:rsid w:val="006453F6"/>
    <w:rsid w:val="008F3FCF"/>
    <w:rsid w:val="00EB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9AE7"/>
  <w15:chartTrackingRefBased/>
  <w15:docId w15:val="{F532D566-4813-45AB-A266-A43152D5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3F6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270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59"/>
    <w:rsid w:val="00EB4270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EB42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1277</Words>
  <Characters>728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InHooman</dc:creator>
  <cp:keywords/>
  <dc:description/>
  <cp:lastModifiedBy>InHooman</cp:lastModifiedBy>
  <cp:revision>3</cp:revision>
  <dcterms:created xsi:type="dcterms:W3CDTF">2020-03-10T20:43:00Z</dcterms:created>
  <dcterms:modified xsi:type="dcterms:W3CDTF">2020-03-10T23:42:00Z</dcterms:modified>
</cp:coreProperties>
</file>