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2ABEA05" w14:textId="77777777" w:rsidR="00667163" w:rsidRPr="00667163" w:rsidRDefault="00667163" w:rsidP="00667163">
      <w:pPr>
        <w:pStyle w:val="Default"/>
        <w:spacing w:line="276" w:lineRule="auto"/>
        <w:jc w:val="center"/>
        <w:rPr>
          <w:sz w:val="28"/>
          <w:szCs w:val="28"/>
          <w:lang w:val="uk-UA"/>
        </w:rPr>
      </w:pPr>
      <w:r w:rsidRPr="00667163">
        <w:rPr>
          <w:sz w:val="28"/>
          <w:szCs w:val="28"/>
          <w:lang w:val="uk-UA"/>
        </w:rPr>
        <w:t>Міністерство освіти і науки України</w:t>
      </w:r>
    </w:p>
    <w:p w14:paraId="583DAB77" w14:textId="77777777" w:rsidR="00667163" w:rsidRPr="00667163" w:rsidRDefault="00667163" w:rsidP="00667163">
      <w:pPr>
        <w:pStyle w:val="Default"/>
        <w:spacing w:line="276" w:lineRule="auto"/>
        <w:jc w:val="center"/>
        <w:rPr>
          <w:sz w:val="28"/>
          <w:szCs w:val="28"/>
          <w:lang w:val="uk-UA"/>
        </w:rPr>
      </w:pPr>
      <w:r w:rsidRPr="00667163">
        <w:rPr>
          <w:sz w:val="28"/>
          <w:szCs w:val="28"/>
          <w:lang w:val="uk-UA"/>
        </w:rPr>
        <w:t>Львівський національний університет імені Івана Франка</w:t>
      </w:r>
    </w:p>
    <w:p w14:paraId="50E7D26A" w14:textId="77777777" w:rsidR="00667163" w:rsidRPr="00667163" w:rsidRDefault="00667163" w:rsidP="00667163">
      <w:pPr>
        <w:pStyle w:val="Default"/>
        <w:spacing w:line="276" w:lineRule="auto"/>
        <w:jc w:val="center"/>
        <w:rPr>
          <w:sz w:val="28"/>
          <w:szCs w:val="28"/>
          <w:lang w:val="uk-UA"/>
        </w:rPr>
      </w:pPr>
      <w:r w:rsidRPr="00667163">
        <w:rPr>
          <w:sz w:val="28"/>
          <w:szCs w:val="28"/>
          <w:lang w:val="uk-UA"/>
        </w:rPr>
        <w:t>Факультет електроніки та комп’ютерних технологій</w:t>
      </w:r>
    </w:p>
    <w:p w14:paraId="688012B5" w14:textId="77777777" w:rsidR="00667163" w:rsidRPr="00667163" w:rsidRDefault="00667163" w:rsidP="00667163">
      <w:pPr>
        <w:pStyle w:val="Default"/>
        <w:spacing w:line="276" w:lineRule="auto"/>
        <w:jc w:val="center"/>
        <w:rPr>
          <w:sz w:val="28"/>
          <w:szCs w:val="28"/>
          <w:lang w:val="uk-UA"/>
        </w:rPr>
      </w:pPr>
      <w:r w:rsidRPr="00667163">
        <w:rPr>
          <w:sz w:val="28"/>
          <w:szCs w:val="28"/>
          <w:lang w:val="uk-UA"/>
        </w:rPr>
        <w:t>Кафедра фізичної і біомедичної електроніки</w:t>
      </w:r>
    </w:p>
    <w:p w14:paraId="145AA0AB" w14:textId="77777777" w:rsidR="00667163" w:rsidRPr="00667163" w:rsidRDefault="00667163" w:rsidP="00667163">
      <w:pPr>
        <w:pStyle w:val="Default"/>
        <w:spacing w:line="276" w:lineRule="auto"/>
        <w:jc w:val="center"/>
        <w:rPr>
          <w:b/>
          <w:bCs/>
          <w:sz w:val="28"/>
          <w:szCs w:val="28"/>
          <w:lang w:val="uk-UA"/>
        </w:rPr>
      </w:pPr>
    </w:p>
    <w:p w14:paraId="73D27DB6" w14:textId="77777777" w:rsidR="00667163" w:rsidRPr="00667163" w:rsidRDefault="00667163" w:rsidP="00667163">
      <w:pPr>
        <w:pStyle w:val="Default"/>
        <w:spacing w:line="276" w:lineRule="auto"/>
        <w:jc w:val="center"/>
        <w:rPr>
          <w:b/>
          <w:bCs/>
          <w:sz w:val="28"/>
          <w:szCs w:val="28"/>
          <w:lang w:val="uk-UA"/>
        </w:rPr>
      </w:pPr>
    </w:p>
    <w:p w14:paraId="6D2D94CB" w14:textId="77777777" w:rsidR="00667163" w:rsidRPr="00667163" w:rsidRDefault="00667163" w:rsidP="00667163">
      <w:pPr>
        <w:pStyle w:val="Default"/>
        <w:spacing w:line="276" w:lineRule="auto"/>
        <w:jc w:val="center"/>
        <w:rPr>
          <w:b/>
          <w:bCs/>
          <w:sz w:val="28"/>
          <w:szCs w:val="28"/>
          <w:lang w:val="uk-UA"/>
        </w:rPr>
      </w:pPr>
    </w:p>
    <w:p w14:paraId="08B21C52" w14:textId="77777777" w:rsidR="00667163" w:rsidRPr="00667163" w:rsidRDefault="00667163" w:rsidP="00667163">
      <w:pPr>
        <w:pStyle w:val="Default"/>
        <w:spacing w:line="276" w:lineRule="auto"/>
        <w:rPr>
          <w:b/>
          <w:bCs/>
          <w:sz w:val="28"/>
          <w:szCs w:val="28"/>
          <w:lang w:val="uk-UA"/>
        </w:rPr>
      </w:pPr>
    </w:p>
    <w:p w14:paraId="33F530E9" w14:textId="77777777" w:rsidR="00667163" w:rsidRPr="00667163" w:rsidRDefault="00667163" w:rsidP="00667163">
      <w:pPr>
        <w:pStyle w:val="Default"/>
        <w:spacing w:line="276" w:lineRule="auto"/>
        <w:rPr>
          <w:b/>
          <w:bCs/>
          <w:sz w:val="28"/>
          <w:szCs w:val="28"/>
          <w:lang w:val="uk-UA"/>
        </w:rPr>
      </w:pPr>
    </w:p>
    <w:p w14:paraId="60621A2F" w14:textId="77777777" w:rsidR="00667163" w:rsidRPr="00667163" w:rsidRDefault="00667163" w:rsidP="00667163">
      <w:pPr>
        <w:pStyle w:val="Default"/>
        <w:spacing w:line="276" w:lineRule="auto"/>
        <w:rPr>
          <w:b/>
          <w:bCs/>
          <w:sz w:val="28"/>
          <w:szCs w:val="28"/>
          <w:lang w:val="uk-UA"/>
        </w:rPr>
      </w:pPr>
    </w:p>
    <w:p w14:paraId="2E93581D" w14:textId="77777777" w:rsidR="00667163" w:rsidRPr="00667163" w:rsidRDefault="00667163" w:rsidP="00667163">
      <w:pPr>
        <w:pStyle w:val="Default"/>
        <w:spacing w:line="276" w:lineRule="auto"/>
        <w:rPr>
          <w:b/>
          <w:bCs/>
          <w:sz w:val="28"/>
          <w:szCs w:val="28"/>
          <w:lang w:val="uk-UA"/>
        </w:rPr>
      </w:pPr>
    </w:p>
    <w:p w14:paraId="65A81E9C" w14:textId="77777777" w:rsidR="00667163" w:rsidRPr="00667163" w:rsidRDefault="00667163" w:rsidP="00667163">
      <w:pPr>
        <w:pStyle w:val="Default"/>
        <w:spacing w:line="276" w:lineRule="auto"/>
        <w:jc w:val="center"/>
        <w:rPr>
          <w:b/>
          <w:bCs/>
          <w:sz w:val="28"/>
          <w:szCs w:val="28"/>
          <w:lang w:val="uk-UA"/>
        </w:rPr>
      </w:pPr>
    </w:p>
    <w:p w14:paraId="7DAB2AD9" w14:textId="77777777" w:rsidR="00667163" w:rsidRPr="00667163" w:rsidRDefault="00667163" w:rsidP="00667163">
      <w:pPr>
        <w:pStyle w:val="Default"/>
        <w:spacing w:line="276" w:lineRule="auto"/>
        <w:jc w:val="center"/>
        <w:rPr>
          <w:b/>
          <w:bCs/>
          <w:sz w:val="28"/>
          <w:szCs w:val="28"/>
          <w:lang w:val="uk-UA"/>
        </w:rPr>
      </w:pPr>
    </w:p>
    <w:p w14:paraId="2A97C16B" w14:textId="77777777" w:rsidR="00667163" w:rsidRPr="00667163" w:rsidRDefault="00667163" w:rsidP="00667163">
      <w:pPr>
        <w:pStyle w:val="Default"/>
        <w:spacing w:line="276" w:lineRule="auto"/>
        <w:jc w:val="center"/>
        <w:rPr>
          <w:b/>
          <w:bCs/>
          <w:sz w:val="28"/>
          <w:szCs w:val="28"/>
          <w:lang w:val="uk-UA"/>
        </w:rPr>
      </w:pPr>
    </w:p>
    <w:p w14:paraId="1AE3DFA5" w14:textId="77777777" w:rsidR="00667163" w:rsidRPr="00667163" w:rsidRDefault="00667163" w:rsidP="00667163">
      <w:pPr>
        <w:pStyle w:val="Default"/>
        <w:spacing w:line="276" w:lineRule="auto"/>
        <w:jc w:val="center"/>
        <w:rPr>
          <w:b/>
          <w:bCs/>
          <w:sz w:val="28"/>
          <w:szCs w:val="28"/>
          <w:lang w:val="uk-UA"/>
        </w:rPr>
      </w:pPr>
    </w:p>
    <w:p w14:paraId="33077224" w14:textId="77777777" w:rsidR="00667163" w:rsidRPr="00667163" w:rsidRDefault="00667163" w:rsidP="00667163">
      <w:pPr>
        <w:pStyle w:val="Default"/>
        <w:spacing w:line="276" w:lineRule="auto"/>
        <w:jc w:val="center"/>
        <w:rPr>
          <w:sz w:val="28"/>
          <w:szCs w:val="28"/>
          <w:lang w:val="uk-UA"/>
        </w:rPr>
      </w:pPr>
      <w:r w:rsidRPr="00667163">
        <w:rPr>
          <w:b/>
          <w:bCs/>
          <w:sz w:val="28"/>
          <w:szCs w:val="28"/>
          <w:lang w:val="uk-UA"/>
        </w:rPr>
        <w:t>ЗВІТ</w:t>
      </w:r>
    </w:p>
    <w:p w14:paraId="3FB2A792" w14:textId="77777777" w:rsidR="00667163" w:rsidRPr="00667163" w:rsidRDefault="00667163" w:rsidP="00667163">
      <w:pPr>
        <w:pStyle w:val="Default"/>
        <w:spacing w:line="276" w:lineRule="auto"/>
        <w:jc w:val="center"/>
        <w:rPr>
          <w:sz w:val="28"/>
          <w:szCs w:val="28"/>
          <w:lang w:val="uk-UA"/>
        </w:rPr>
      </w:pPr>
      <w:r w:rsidRPr="00667163">
        <w:rPr>
          <w:sz w:val="28"/>
          <w:szCs w:val="28"/>
          <w:lang w:val="uk-UA"/>
        </w:rPr>
        <w:t>про виконання лабораторної роботи № 2</w:t>
      </w:r>
    </w:p>
    <w:p w14:paraId="43D3535F" w14:textId="77777777" w:rsidR="00667163" w:rsidRPr="00667163" w:rsidRDefault="00667163" w:rsidP="00667163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67163">
        <w:rPr>
          <w:rFonts w:ascii="Times New Roman" w:hAnsi="Times New Roman" w:cs="Times New Roman"/>
          <w:b/>
          <w:sz w:val="28"/>
          <w:szCs w:val="28"/>
        </w:rPr>
        <w:t>Математичне моделювання імунної реакції.</w:t>
      </w:r>
    </w:p>
    <w:p w14:paraId="1D323A5B" w14:textId="77777777" w:rsidR="00667163" w:rsidRPr="00667163" w:rsidRDefault="00667163" w:rsidP="00667163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67163">
        <w:rPr>
          <w:rFonts w:ascii="Times New Roman" w:hAnsi="Times New Roman" w:cs="Times New Roman"/>
          <w:b/>
          <w:sz w:val="28"/>
          <w:szCs w:val="28"/>
        </w:rPr>
        <w:t>Дослідження моделі аутоімунного захворювання.</w:t>
      </w:r>
    </w:p>
    <w:p w14:paraId="2AF57C8B" w14:textId="77777777" w:rsidR="00667163" w:rsidRPr="00667163" w:rsidRDefault="00667163" w:rsidP="00667163">
      <w:pPr>
        <w:pStyle w:val="Default"/>
        <w:spacing w:line="276" w:lineRule="auto"/>
        <w:jc w:val="right"/>
        <w:rPr>
          <w:b/>
          <w:bCs/>
          <w:sz w:val="28"/>
          <w:szCs w:val="28"/>
          <w:lang w:val="uk-UA"/>
        </w:rPr>
      </w:pPr>
    </w:p>
    <w:p w14:paraId="26B79EEA" w14:textId="77777777" w:rsidR="00667163" w:rsidRPr="00667163" w:rsidRDefault="00667163" w:rsidP="00667163">
      <w:pPr>
        <w:pStyle w:val="Default"/>
        <w:spacing w:line="276" w:lineRule="auto"/>
        <w:jc w:val="right"/>
        <w:rPr>
          <w:b/>
          <w:bCs/>
          <w:sz w:val="28"/>
          <w:szCs w:val="28"/>
          <w:lang w:val="uk-UA"/>
        </w:rPr>
      </w:pPr>
    </w:p>
    <w:p w14:paraId="6D58363F" w14:textId="77777777" w:rsidR="00667163" w:rsidRPr="00667163" w:rsidRDefault="00667163" w:rsidP="00667163">
      <w:pPr>
        <w:pStyle w:val="Default"/>
        <w:spacing w:line="276" w:lineRule="auto"/>
        <w:jc w:val="right"/>
        <w:rPr>
          <w:b/>
          <w:bCs/>
          <w:sz w:val="28"/>
          <w:szCs w:val="28"/>
          <w:lang w:val="uk-UA"/>
        </w:rPr>
      </w:pPr>
    </w:p>
    <w:p w14:paraId="6C25F46A" w14:textId="77777777" w:rsidR="00667163" w:rsidRPr="00667163" w:rsidRDefault="00667163" w:rsidP="00667163">
      <w:pPr>
        <w:pStyle w:val="Default"/>
        <w:spacing w:line="276" w:lineRule="auto"/>
        <w:jc w:val="right"/>
        <w:rPr>
          <w:b/>
          <w:bCs/>
          <w:sz w:val="28"/>
          <w:szCs w:val="28"/>
          <w:lang w:val="uk-UA"/>
        </w:rPr>
      </w:pPr>
    </w:p>
    <w:p w14:paraId="071E6525" w14:textId="77777777" w:rsidR="00667163" w:rsidRPr="00667163" w:rsidRDefault="00667163" w:rsidP="00667163">
      <w:pPr>
        <w:pStyle w:val="Default"/>
        <w:spacing w:line="276" w:lineRule="auto"/>
        <w:jc w:val="right"/>
        <w:rPr>
          <w:b/>
          <w:bCs/>
          <w:sz w:val="28"/>
          <w:szCs w:val="28"/>
          <w:lang w:val="uk-UA"/>
        </w:rPr>
      </w:pPr>
    </w:p>
    <w:p w14:paraId="341AFFCE" w14:textId="77777777" w:rsidR="00667163" w:rsidRPr="00667163" w:rsidRDefault="00667163" w:rsidP="00667163">
      <w:pPr>
        <w:pStyle w:val="Default"/>
        <w:spacing w:line="276" w:lineRule="auto"/>
        <w:jc w:val="right"/>
        <w:rPr>
          <w:b/>
          <w:bCs/>
          <w:sz w:val="28"/>
          <w:szCs w:val="28"/>
          <w:lang w:val="uk-UA"/>
        </w:rPr>
      </w:pPr>
    </w:p>
    <w:p w14:paraId="0AD440A1" w14:textId="77777777" w:rsidR="00667163" w:rsidRPr="00667163" w:rsidRDefault="00667163" w:rsidP="00667163">
      <w:pPr>
        <w:pStyle w:val="Default"/>
        <w:spacing w:line="276" w:lineRule="auto"/>
        <w:jc w:val="right"/>
        <w:rPr>
          <w:sz w:val="28"/>
          <w:szCs w:val="28"/>
          <w:lang w:val="uk-UA"/>
        </w:rPr>
      </w:pPr>
    </w:p>
    <w:p w14:paraId="0BC01C36" w14:textId="77777777" w:rsidR="00667163" w:rsidRPr="00667163" w:rsidRDefault="00667163" w:rsidP="00667163">
      <w:pPr>
        <w:pStyle w:val="Default"/>
        <w:spacing w:line="276" w:lineRule="auto"/>
        <w:rPr>
          <w:sz w:val="28"/>
          <w:szCs w:val="28"/>
          <w:lang w:val="uk-UA"/>
        </w:rPr>
      </w:pPr>
    </w:p>
    <w:p w14:paraId="6406EE2D" w14:textId="77777777" w:rsidR="00667163" w:rsidRPr="00667163" w:rsidRDefault="00667163" w:rsidP="00667163">
      <w:pPr>
        <w:pStyle w:val="Default"/>
        <w:spacing w:line="276" w:lineRule="auto"/>
        <w:rPr>
          <w:sz w:val="28"/>
          <w:szCs w:val="28"/>
          <w:lang w:val="uk-UA"/>
        </w:rPr>
      </w:pPr>
    </w:p>
    <w:p w14:paraId="78EC14C7" w14:textId="77777777" w:rsidR="00667163" w:rsidRPr="00667163" w:rsidRDefault="00667163" w:rsidP="00667163">
      <w:pPr>
        <w:pStyle w:val="Default"/>
        <w:spacing w:line="276" w:lineRule="auto"/>
        <w:jc w:val="right"/>
        <w:rPr>
          <w:sz w:val="28"/>
          <w:szCs w:val="28"/>
          <w:lang w:val="uk-UA"/>
        </w:rPr>
      </w:pPr>
    </w:p>
    <w:p w14:paraId="13E60DBB" w14:textId="77777777" w:rsidR="00667163" w:rsidRPr="00667163" w:rsidRDefault="00667163" w:rsidP="00667163">
      <w:pPr>
        <w:pStyle w:val="Default"/>
        <w:spacing w:line="276" w:lineRule="auto"/>
        <w:jc w:val="right"/>
        <w:rPr>
          <w:sz w:val="28"/>
          <w:szCs w:val="28"/>
          <w:lang w:val="uk-UA"/>
        </w:rPr>
      </w:pPr>
    </w:p>
    <w:p w14:paraId="7BA98716" w14:textId="77777777" w:rsidR="00667163" w:rsidRPr="00667163" w:rsidRDefault="00667163" w:rsidP="00667163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667163">
        <w:rPr>
          <w:rFonts w:ascii="Times New Roman" w:hAnsi="Times New Roman" w:cs="Times New Roman"/>
          <w:sz w:val="28"/>
          <w:szCs w:val="28"/>
        </w:rPr>
        <w:t>Виконав</w:t>
      </w:r>
    </w:p>
    <w:p w14:paraId="31B05420" w14:textId="77777777" w:rsidR="00667163" w:rsidRPr="00667163" w:rsidRDefault="00667163" w:rsidP="00667163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667163">
        <w:rPr>
          <w:rFonts w:ascii="Times New Roman" w:hAnsi="Times New Roman" w:cs="Times New Roman"/>
          <w:sz w:val="28"/>
          <w:szCs w:val="28"/>
        </w:rPr>
        <w:t>Студент групи ФеМ-21</w:t>
      </w:r>
    </w:p>
    <w:p w14:paraId="5498104A" w14:textId="4385CB13" w:rsidR="00667163" w:rsidRPr="00667163" w:rsidRDefault="00667163" w:rsidP="00667163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667163">
        <w:rPr>
          <w:rFonts w:ascii="Times New Roman" w:hAnsi="Times New Roman" w:cs="Times New Roman"/>
          <w:sz w:val="28"/>
          <w:szCs w:val="28"/>
          <w:lang w:val="uk-UA"/>
        </w:rPr>
        <w:t>Коровець Назар</w:t>
      </w:r>
    </w:p>
    <w:p w14:paraId="68B5B75B" w14:textId="77777777" w:rsidR="00667163" w:rsidRPr="00667163" w:rsidRDefault="00667163" w:rsidP="00667163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667163">
        <w:rPr>
          <w:rFonts w:ascii="Times New Roman" w:hAnsi="Times New Roman" w:cs="Times New Roman"/>
          <w:sz w:val="28"/>
          <w:szCs w:val="28"/>
        </w:rPr>
        <w:t>Перевірила</w:t>
      </w:r>
    </w:p>
    <w:p w14:paraId="1E47FB0C" w14:textId="77777777" w:rsidR="00667163" w:rsidRPr="00667163" w:rsidRDefault="00667163" w:rsidP="00667163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667163">
        <w:rPr>
          <w:rFonts w:ascii="Times New Roman" w:hAnsi="Times New Roman" w:cs="Times New Roman"/>
          <w:sz w:val="28"/>
          <w:szCs w:val="28"/>
        </w:rPr>
        <w:t>Ас. Медвідь І.І.</w:t>
      </w:r>
    </w:p>
    <w:p w14:paraId="4A76BECB" w14:textId="77777777" w:rsidR="00667163" w:rsidRPr="00667163" w:rsidRDefault="00667163" w:rsidP="00667163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48825DDE" w14:textId="77777777" w:rsidR="00667163" w:rsidRPr="00667163" w:rsidRDefault="00667163" w:rsidP="00667163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4C57EB9C" w14:textId="77777777" w:rsidR="00667163" w:rsidRPr="00667163" w:rsidRDefault="00667163" w:rsidP="00667163">
      <w:pPr>
        <w:spacing w:line="276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63F690F8" w14:textId="77777777" w:rsidR="00667163" w:rsidRPr="00667163" w:rsidRDefault="00667163" w:rsidP="00667163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67163">
        <w:rPr>
          <w:rFonts w:ascii="Times New Roman" w:hAnsi="Times New Roman" w:cs="Times New Roman"/>
          <w:sz w:val="28"/>
          <w:szCs w:val="28"/>
        </w:rPr>
        <w:t>Львів 2020</w:t>
      </w:r>
    </w:p>
    <w:p w14:paraId="0ACB4DC1" w14:textId="40D14324" w:rsidR="00FA77C5" w:rsidRPr="00667163" w:rsidRDefault="00FA77C5" w:rsidP="00CF3110">
      <w:pPr>
        <w:pStyle w:val="Default"/>
        <w:spacing w:line="276" w:lineRule="auto"/>
        <w:ind w:firstLine="708"/>
        <w:jc w:val="both"/>
        <w:rPr>
          <w:i/>
          <w:iCs/>
          <w:sz w:val="28"/>
          <w:szCs w:val="28"/>
          <w:lang w:val="uk-UA"/>
        </w:rPr>
      </w:pPr>
      <w:r w:rsidRPr="00667163">
        <w:rPr>
          <w:i/>
          <w:iCs/>
          <w:sz w:val="28"/>
          <w:szCs w:val="28"/>
          <w:lang w:val="uk-UA"/>
        </w:rPr>
        <w:lastRenderedPageBreak/>
        <w:t>Мета роботи: Ознайомитись з основами математичного моделювання медико-біологічних процесів на прикладі моделювання аутоімунного захворювання.</w:t>
      </w:r>
    </w:p>
    <w:p w14:paraId="5B7BAEBA" w14:textId="77777777" w:rsidR="00FA77C5" w:rsidRPr="00667163" w:rsidRDefault="00FA77C5" w:rsidP="00CF3110">
      <w:pPr>
        <w:pStyle w:val="Default"/>
        <w:spacing w:line="276" w:lineRule="auto"/>
        <w:jc w:val="both"/>
        <w:rPr>
          <w:i/>
          <w:iCs/>
          <w:sz w:val="28"/>
          <w:szCs w:val="28"/>
          <w:lang w:val="uk-UA"/>
        </w:rPr>
      </w:pPr>
    </w:p>
    <w:p w14:paraId="29BF5CC4" w14:textId="56D8EFFD" w:rsidR="00FA77C5" w:rsidRPr="00667163" w:rsidRDefault="00FA77C5" w:rsidP="00CF3110">
      <w:pPr>
        <w:pStyle w:val="Default"/>
        <w:spacing w:line="276" w:lineRule="auto"/>
        <w:ind w:firstLine="708"/>
        <w:jc w:val="both"/>
        <w:rPr>
          <w:i/>
          <w:iCs/>
          <w:sz w:val="28"/>
          <w:szCs w:val="28"/>
          <w:lang w:val="uk-UA"/>
        </w:rPr>
      </w:pPr>
      <w:r w:rsidRPr="00667163">
        <w:rPr>
          <w:i/>
          <w:iCs/>
          <w:sz w:val="28"/>
          <w:szCs w:val="28"/>
          <w:lang w:val="uk-UA"/>
        </w:rPr>
        <w:t>Завдання: Визначити параметри індивідуальної імунної системи при яких пацієнт одужає за наперед заданий проміжок часу.</w:t>
      </w:r>
    </w:p>
    <w:p w14:paraId="796E06A2" w14:textId="77777777" w:rsidR="00FA77C5" w:rsidRPr="00667163" w:rsidRDefault="00FA77C5" w:rsidP="00CF3110">
      <w:pPr>
        <w:pStyle w:val="Default"/>
        <w:spacing w:line="276" w:lineRule="auto"/>
        <w:jc w:val="both"/>
        <w:rPr>
          <w:i/>
          <w:iCs/>
          <w:sz w:val="28"/>
          <w:szCs w:val="28"/>
          <w:lang w:val="uk-UA"/>
        </w:rPr>
      </w:pPr>
    </w:p>
    <w:p w14:paraId="6D1103F2" w14:textId="32EAEC0A" w:rsidR="00FA77C5" w:rsidRPr="00667163" w:rsidRDefault="00FA77C5" w:rsidP="00CF3110">
      <w:pPr>
        <w:pStyle w:val="Default"/>
        <w:spacing w:line="276" w:lineRule="auto"/>
        <w:ind w:firstLine="708"/>
        <w:jc w:val="both"/>
        <w:rPr>
          <w:i/>
          <w:iCs/>
          <w:sz w:val="28"/>
          <w:szCs w:val="28"/>
          <w:lang w:val="uk-UA"/>
        </w:rPr>
      </w:pPr>
      <w:r w:rsidRPr="00667163">
        <w:rPr>
          <w:i/>
          <w:iCs/>
          <w:sz w:val="28"/>
          <w:szCs w:val="28"/>
          <w:lang w:val="uk-UA"/>
        </w:rPr>
        <w:t>Обладнання: Персональний комп’ютер, Програма моделювання протікання аутоімунного захворювання.</w:t>
      </w:r>
    </w:p>
    <w:p w14:paraId="1241787C" w14:textId="66B697A8" w:rsidR="00D83358" w:rsidRPr="00667163" w:rsidRDefault="00D83358" w:rsidP="00CF3110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05E5046B" w14:textId="12CC6BA5" w:rsidR="00CF3110" w:rsidRPr="00667163" w:rsidRDefault="00CF3110" w:rsidP="00CF3110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667163">
        <w:rPr>
          <w:rFonts w:ascii="Times New Roman" w:hAnsi="Times New Roman" w:cs="Times New Roman"/>
          <w:b/>
          <w:bCs/>
          <w:sz w:val="28"/>
          <w:szCs w:val="28"/>
          <w:lang w:val="uk-UA"/>
        </w:rPr>
        <w:t>Теоретичні відомості</w:t>
      </w:r>
    </w:p>
    <w:p w14:paraId="46E87BE6" w14:textId="57A17B6C" w:rsidR="00CF3110" w:rsidRPr="00667163" w:rsidRDefault="00CF3110" w:rsidP="00CF3110">
      <w:pPr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67163">
        <w:rPr>
          <w:rFonts w:ascii="Times New Roman" w:hAnsi="Times New Roman" w:cs="Times New Roman"/>
          <w:sz w:val="28"/>
          <w:szCs w:val="28"/>
          <w:lang w:val="uk-UA"/>
        </w:rPr>
        <w:t>Модель, за допомогою якої ми симулюємо аутоімунне захворювання описується системою трьох диференційних рівнянь.</w:t>
      </w:r>
    </w:p>
    <w:p w14:paraId="5FE5FBE5" w14:textId="77777777" w:rsidR="00CF3110" w:rsidRPr="00667163" w:rsidRDefault="00CF3110" w:rsidP="00CF3110">
      <w:pPr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67163">
        <w:rPr>
          <w:rFonts w:ascii="Times New Roman" w:eastAsia="Times New Roman" w:hAnsi="Times New Roman" w:cs="Times New Roman"/>
          <w:position w:val="-82"/>
          <w:sz w:val="28"/>
          <w:szCs w:val="28"/>
          <w:lang w:val="uk-UA"/>
        </w:rPr>
        <w:object w:dxaOrig="3435" w:dyaOrig="2040" w14:anchorId="2BD59F3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71.75pt;height:102pt" o:ole="" fillcolor="window">
            <v:imagedata r:id="rId5" o:title=""/>
          </v:shape>
          <o:OLEObject Type="Embed" ProgID="Equation.3" ShapeID="_x0000_i1025" DrawAspect="Content" ObjectID="_1647026194" r:id="rId6"/>
        </w:object>
      </w:r>
    </w:p>
    <w:p w14:paraId="14FD7C20" w14:textId="77777777" w:rsidR="00CF3110" w:rsidRPr="00667163" w:rsidRDefault="00CF3110" w:rsidP="00CF3110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67163">
        <w:rPr>
          <w:rFonts w:ascii="Times New Roman" w:hAnsi="Times New Roman" w:cs="Times New Roman"/>
          <w:sz w:val="28"/>
          <w:szCs w:val="28"/>
          <w:lang w:val="uk-UA"/>
        </w:rPr>
        <w:t>де</w:t>
      </w:r>
    </w:p>
    <w:p w14:paraId="5B8F9BBC" w14:textId="77777777" w:rsidR="00CF3110" w:rsidRPr="00667163" w:rsidRDefault="00CF3110" w:rsidP="00CF3110">
      <w:pPr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67163">
        <w:rPr>
          <w:rFonts w:ascii="Times New Roman" w:eastAsia="Times New Roman" w:hAnsi="Times New Roman" w:cs="Times New Roman"/>
          <w:position w:val="-10"/>
          <w:sz w:val="28"/>
          <w:szCs w:val="28"/>
          <w:lang w:val="uk-UA"/>
        </w:rPr>
        <w:object w:dxaOrig="495" w:dyaOrig="345" w14:anchorId="3D4908B9">
          <v:shape id="_x0000_i1026" type="#_x0000_t75" style="width:24.75pt;height:17.25pt" o:ole="" fillcolor="window">
            <v:imagedata r:id="rId7" o:title=""/>
          </v:shape>
          <o:OLEObject Type="Embed" ProgID="Equation.3" ShapeID="_x0000_i1026" DrawAspect="Content" ObjectID="_1647026195" r:id="rId8"/>
        </w:object>
      </w:r>
      <w:r w:rsidRPr="00667163">
        <w:rPr>
          <w:rFonts w:ascii="Times New Roman" w:hAnsi="Times New Roman" w:cs="Times New Roman"/>
          <w:sz w:val="28"/>
          <w:szCs w:val="28"/>
          <w:lang w:val="uk-UA"/>
        </w:rPr>
        <w:t xml:space="preserve"> - концентрація клітин здорової тканини, не враженої захворюванням.</w:t>
      </w:r>
    </w:p>
    <w:p w14:paraId="2F565968" w14:textId="101730BB" w:rsidR="00CF3110" w:rsidRPr="00667163" w:rsidRDefault="00CF3110" w:rsidP="00CF3110">
      <w:pPr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67163">
        <w:rPr>
          <w:rFonts w:ascii="Times New Roman" w:eastAsia="Times New Roman" w:hAnsi="Times New Roman" w:cs="Times New Roman"/>
          <w:position w:val="-10"/>
          <w:sz w:val="28"/>
          <w:szCs w:val="28"/>
          <w:lang w:val="uk-UA"/>
        </w:rPr>
        <w:object w:dxaOrig="435" w:dyaOrig="345" w14:anchorId="35E06697">
          <v:shape id="_x0000_i1027" type="#_x0000_t75" style="width:21.75pt;height:17.25pt" o:ole="" fillcolor="window">
            <v:imagedata r:id="rId9" o:title=""/>
          </v:shape>
          <o:OLEObject Type="Embed" ProgID="Equation.3" ShapeID="_x0000_i1027" DrawAspect="Content" ObjectID="_1647026196" r:id="rId10"/>
        </w:object>
      </w:r>
      <w:r w:rsidRPr="00667163">
        <w:rPr>
          <w:rFonts w:ascii="Times New Roman" w:hAnsi="Times New Roman" w:cs="Times New Roman"/>
          <w:sz w:val="28"/>
          <w:szCs w:val="28"/>
          <w:lang w:val="uk-UA"/>
        </w:rPr>
        <w:t xml:space="preserve"> - концентрація лімфоцитів-кілерів, що руйнують клітини тканини органа при автоімунному захворюванні.</w:t>
      </w:r>
    </w:p>
    <w:p w14:paraId="1EB0CA04" w14:textId="77777777" w:rsidR="00CF3110" w:rsidRPr="00667163" w:rsidRDefault="00CF3110" w:rsidP="00CF3110">
      <w:pPr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67163">
        <w:rPr>
          <w:rFonts w:ascii="Times New Roman" w:hAnsi="Times New Roman" w:cs="Times New Roman"/>
          <w:sz w:val="28"/>
          <w:szCs w:val="28"/>
          <w:lang w:val="uk-UA"/>
        </w:rPr>
        <w:t>Z(t) – концентрація антигенів, що виділяються при руйнуванні клітин тканини.</w:t>
      </w:r>
    </w:p>
    <w:p w14:paraId="7F42D01E" w14:textId="77777777" w:rsidR="00CF3110" w:rsidRPr="00667163" w:rsidRDefault="00CF3110" w:rsidP="00CF3110">
      <w:pPr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67163">
        <w:rPr>
          <w:rFonts w:ascii="Times New Roman" w:eastAsia="Times New Roman" w:hAnsi="Times New Roman" w:cs="Times New Roman"/>
          <w:position w:val="-4"/>
          <w:sz w:val="28"/>
          <w:szCs w:val="28"/>
          <w:lang w:val="uk-UA"/>
        </w:rPr>
        <w:object w:dxaOrig="240" w:dyaOrig="255" w14:anchorId="7CCC9055">
          <v:shape id="_x0000_i1028" type="#_x0000_t75" style="width:12pt;height:12.75pt" o:ole="" fillcolor="window">
            <v:imagedata r:id="rId11" o:title=""/>
          </v:shape>
          <o:OLEObject Type="Embed" ProgID="Equation.3" ShapeID="_x0000_i1028" DrawAspect="Content" ObjectID="_1647026197" r:id="rId12"/>
        </w:object>
      </w:r>
      <w:r w:rsidRPr="00667163">
        <w:rPr>
          <w:rFonts w:ascii="Times New Roman" w:hAnsi="Times New Roman" w:cs="Times New Roman"/>
          <w:sz w:val="28"/>
          <w:szCs w:val="28"/>
          <w:lang w:val="uk-UA"/>
        </w:rPr>
        <w:t xml:space="preserve"> - швидкість розмноження клітин здорової тканини. Має перевищувати нуль.</w:t>
      </w:r>
    </w:p>
    <w:p w14:paraId="413718D7" w14:textId="77777777" w:rsidR="00CF3110" w:rsidRPr="00667163" w:rsidRDefault="00CF3110" w:rsidP="00CF3110">
      <w:pPr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67163">
        <w:rPr>
          <w:rFonts w:ascii="Times New Roman" w:eastAsia="Times New Roman" w:hAnsi="Times New Roman" w:cs="Times New Roman"/>
          <w:position w:val="-4"/>
          <w:sz w:val="28"/>
          <w:szCs w:val="28"/>
          <w:lang w:val="uk-UA"/>
        </w:rPr>
        <w:object w:dxaOrig="240" w:dyaOrig="255" w14:anchorId="4ECA1925">
          <v:shape id="_x0000_i1029" type="#_x0000_t75" style="width:12pt;height:12.75pt" o:ole="" fillcolor="window">
            <v:imagedata r:id="rId13" o:title=""/>
          </v:shape>
          <o:OLEObject Type="Embed" ProgID="Equation.3" ShapeID="_x0000_i1029" DrawAspect="Content" ObjectID="_1647026198" r:id="rId14"/>
        </w:object>
      </w:r>
      <w:r w:rsidRPr="00667163">
        <w:rPr>
          <w:rFonts w:ascii="Times New Roman" w:hAnsi="Times New Roman" w:cs="Times New Roman"/>
          <w:sz w:val="28"/>
          <w:szCs w:val="28"/>
          <w:lang w:val="uk-UA"/>
        </w:rPr>
        <w:t xml:space="preserve"> - природне відмирання клітин здорової тканини.</w:t>
      </w:r>
    </w:p>
    <w:p w14:paraId="79C0D960" w14:textId="77777777" w:rsidR="00CF3110" w:rsidRPr="00667163" w:rsidRDefault="00CF3110" w:rsidP="00CF3110">
      <w:pPr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67163">
        <w:rPr>
          <w:rFonts w:ascii="Times New Roman" w:eastAsia="Times New Roman" w:hAnsi="Times New Roman" w:cs="Times New Roman"/>
          <w:position w:val="-10"/>
          <w:sz w:val="28"/>
          <w:szCs w:val="28"/>
          <w:lang w:val="uk-UA"/>
        </w:rPr>
        <w:object w:dxaOrig="1155" w:dyaOrig="315" w14:anchorId="3A337B7B">
          <v:shape id="_x0000_i1030" type="#_x0000_t75" style="width:57.75pt;height:15.75pt" o:ole="" fillcolor="window">
            <v:imagedata r:id="rId15" o:title=""/>
          </v:shape>
          <o:OLEObject Type="Embed" ProgID="Equation.3" ShapeID="_x0000_i1030" DrawAspect="Content" ObjectID="_1647026199" r:id="rId16"/>
        </w:object>
      </w:r>
      <w:r w:rsidRPr="00667163">
        <w:rPr>
          <w:rFonts w:ascii="Times New Roman" w:hAnsi="Times New Roman" w:cs="Times New Roman"/>
          <w:sz w:val="28"/>
          <w:szCs w:val="28"/>
          <w:lang w:val="uk-UA"/>
        </w:rPr>
        <w:t xml:space="preserve"> - загибель клітин тканини під дією лімфоцитів імунної системи.</w:t>
      </w:r>
    </w:p>
    <w:p w14:paraId="76603FF1" w14:textId="77777777" w:rsidR="00CF3110" w:rsidRPr="00667163" w:rsidRDefault="00CF3110" w:rsidP="00CF3110">
      <w:pPr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67163">
        <w:rPr>
          <w:rFonts w:ascii="Times New Roman" w:hAnsi="Times New Roman" w:cs="Times New Roman"/>
          <w:sz w:val="28"/>
          <w:szCs w:val="28"/>
          <w:lang w:val="uk-UA"/>
        </w:rPr>
        <w:t>D – коефіцієнт розмноження популяції лімфоцитів.</w:t>
      </w:r>
    </w:p>
    <w:p w14:paraId="6581FB5B" w14:textId="77777777" w:rsidR="00CF3110" w:rsidRPr="00667163" w:rsidRDefault="00CF3110" w:rsidP="00CF3110">
      <w:pPr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67163">
        <w:rPr>
          <w:rFonts w:ascii="Times New Roman" w:eastAsia="Times New Roman" w:hAnsi="Times New Roman" w:cs="Times New Roman"/>
          <w:position w:val="-10"/>
          <w:sz w:val="28"/>
          <w:szCs w:val="28"/>
          <w:lang w:val="uk-UA"/>
        </w:rPr>
        <w:object w:dxaOrig="1125" w:dyaOrig="315" w14:anchorId="6414EBC2">
          <v:shape id="_x0000_i1031" type="#_x0000_t75" style="width:56.25pt;height:15.75pt" o:ole="" fillcolor="window">
            <v:imagedata r:id="rId17" o:title=""/>
          </v:shape>
          <o:OLEObject Type="Embed" ProgID="Equation.3" ShapeID="_x0000_i1031" DrawAspect="Content" ObjectID="_1647026200" r:id="rId18"/>
        </w:object>
      </w:r>
      <w:r w:rsidRPr="00667163">
        <w:rPr>
          <w:rFonts w:ascii="Times New Roman" w:hAnsi="Times New Roman" w:cs="Times New Roman"/>
          <w:sz w:val="28"/>
          <w:szCs w:val="28"/>
          <w:lang w:val="uk-UA"/>
        </w:rPr>
        <w:t xml:space="preserve"> - руйнування лімфоцитів при їх взаємодії з клітинами тканини.</w:t>
      </w:r>
    </w:p>
    <w:p w14:paraId="4694C72C" w14:textId="77777777" w:rsidR="00CF3110" w:rsidRPr="00667163" w:rsidRDefault="00CF3110" w:rsidP="00CF3110">
      <w:pPr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67163">
        <w:rPr>
          <w:rFonts w:ascii="Times New Roman" w:eastAsia="Times New Roman" w:hAnsi="Times New Roman" w:cs="Times New Roman"/>
          <w:position w:val="-4"/>
          <w:sz w:val="28"/>
          <w:szCs w:val="28"/>
          <w:lang w:val="uk-UA"/>
        </w:rPr>
        <w:object w:dxaOrig="255" w:dyaOrig="255" w14:anchorId="11A555A9">
          <v:shape id="_x0000_i1032" type="#_x0000_t75" style="width:12.75pt;height:12.75pt" o:ole="" fillcolor="window">
            <v:imagedata r:id="rId19" o:title=""/>
          </v:shape>
          <o:OLEObject Type="Embed" ProgID="Equation.3" ShapeID="_x0000_i1032" DrawAspect="Content" ObjectID="_1647026201" r:id="rId20"/>
        </w:object>
      </w:r>
      <w:r w:rsidRPr="00667163">
        <w:rPr>
          <w:rFonts w:ascii="Times New Roman" w:hAnsi="Times New Roman" w:cs="Times New Roman"/>
          <w:sz w:val="28"/>
          <w:szCs w:val="28"/>
          <w:lang w:val="uk-UA"/>
        </w:rPr>
        <w:t xml:space="preserve"> - швидкість природної загибелі лімфоцитів.</w:t>
      </w:r>
    </w:p>
    <w:p w14:paraId="54A9B927" w14:textId="77777777" w:rsidR="00CF3110" w:rsidRPr="00667163" w:rsidRDefault="00CF3110" w:rsidP="00CF3110">
      <w:pPr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67163">
        <w:rPr>
          <w:rFonts w:ascii="Times New Roman" w:eastAsia="Times New Roman" w:hAnsi="Times New Roman" w:cs="Times New Roman"/>
          <w:position w:val="-4"/>
          <w:sz w:val="28"/>
          <w:szCs w:val="28"/>
          <w:lang w:val="uk-UA"/>
        </w:rPr>
        <w:object w:dxaOrig="840" w:dyaOrig="255" w14:anchorId="0ED3E241">
          <v:shape id="_x0000_i1033" type="#_x0000_t75" style="width:42pt;height:12.75pt" o:ole="" fillcolor="window">
            <v:imagedata r:id="rId21" o:title=""/>
          </v:shape>
          <o:OLEObject Type="Embed" ProgID="Equation.3" ShapeID="_x0000_i1033" DrawAspect="Content" ObjectID="_1647026202" r:id="rId22"/>
        </w:object>
      </w:r>
      <w:r w:rsidRPr="00667163">
        <w:rPr>
          <w:rFonts w:ascii="Times New Roman" w:hAnsi="Times New Roman" w:cs="Times New Roman"/>
          <w:sz w:val="28"/>
          <w:szCs w:val="28"/>
          <w:lang w:val="uk-UA"/>
        </w:rPr>
        <w:t xml:space="preserve"> - синтез антигенів клітинами організму.</w:t>
      </w:r>
    </w:p>
    <w:p w14:paraId="0E30E2AA" w14:textId="77777777" w:rsidR="00CF3110" w:rsidRPr="00667163" w:rsidRDefault="00CF3110" w:rsidP="00CF3110">
      <w:pPr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67163">
        <w:rPr>
          <w:rFonts w:ascii="Times New Roman" w:hAnsi="Times New Roman" w:cs="Times New Roman"/>
          <w:sz w:val="28"/>
          <w:szCs w:val="28"/>
          <w:lang w:val="uk-UA"/>
        </w:rPr>
        <w:t>M – швидкість розпаду антигенів.</w:t>
      </w:r>
    </w:p>
    <w:p w14:paraId="047450E7" w14:textId="324C2E5D" w:rsidR="00CF3110" w:rsidRPr="00667163" w:rsidRDefault="00CF3110" w:rsidP="00CF3110">
      <w:pPr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67163">
        <w:rPr>
          <w:rFonts w:ascii="Times New Roman" w:hAnsi="Times New Roman" w:cs="Times New Roman"/>
          <w:sz w:val="28"/>
          <w:szCs w:val="28"/>
          <w:lang w:val="uk-UA"/>
        </w:rPr>
        <w:lastRenderedPageBreak/>
        <w:t>Можливо три процеси аутоімуннної реакції, які описує дана модель. Це такі процеси:</w:t>
      </w:r>
    </w:p>
    <w:p w14:paraId="7D5069C8" w14:textId="77777777" w:rsidR="00CF3110" w:rsidRPr="00667163" w:rsidRDefault="00CF3110" w:rsidP="00CF3110">
      <w:pPr>
        <w:numPr>
          <w:ilvl w:val="0"/>
          <w:numId w:val="3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67163">
        <w:rPr>
          <w:rFonts w:ascii="Times New Roman" w:hAnsi="Times New Roman" w:cs="Times New Roman"/>
          <w:sz w:val="28"/>
          <w:szCs w:val="28"/>
          <w:lang w:val="uk-UA"/>
        </w:rPr>
        <w:t>повне відновлення тканини органа при будь-яких початкових руйнуваннях тканини та концентрації агресивних лімфоцитів Y(0).</w:t>
      </w:r>
    </w:p>
    <w:p w14:paraId="10F722E2" w14:textId="77777777" w:rsidR="00CF3110" w:rsidRPr="00667163" w:rsidRDefault="00CF3110" w:rsidP="00CF3110">
      <w:pPr>
        <w:numPr>
          <w:ilvl w:val="0"/>
          <w:numId w:val="3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67163">
        <w:rPr>
          <w:rFonts w:ascii="Times New Roman" w:hAnsi="Times New Roman" w:cs="Times New Roman"/>
          <w:sz w:val="28"/>
          <w:szCs w:val="28"/>
          <w:lang w:val="uk-UA"/>
        </w:rPr>
        <w:t>повне руйнування тканини органа при аутоімунному захворюванні.</w:t>
      </w:r>
    </w:p>
    <w:p w14:paraId="7401EA13" w14:textId="77777777" w:rsidR="00CF3110" w:rsidRPr="00667163" w:rsidRDefault="00CF3110" w:rsidP="00CF3110">
      <w:pPr>
        <w:numPr>
          <w:ilvl w:val="0"/>
          <w:numId w:val="3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67163">
        <w:rPr>
          <w:rFonts w:ascii="Times New Roman" w:hAnsi="Times New Roman" w:cs="Times New Roman"/>
          <w:sz w:val="28"/>
          <w:szCs w:val="28"/>
          <w:lang w:val="uk-UA"/>
        </w:rPr>
        <w:t>хронічне протікання аутоімунного захворювання з періодичними рецидивами.</w:t>
      </w:r>
    </w:p>
    <w:p w14:paraId="087DE107" w14:textId="77777777" w:rsidR="00CF3110" w:rsidRPr="00667163" w:rsidRDefault="00CF3110" w:rsidP="00CF3110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196F388B" w14:textId="5AD8F3AD" w:rsidR="00CF3110" w:rsidRPr="00667163" w:rsidRDefault="00CF3110" w:rsidP="00CF3110">
      <w:pPr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67163">
        <w:rPr>
          <w:rFonts w:ascii="Times New Roman" w:hAnsi="Times New Roman" w:cs="Times New Roman"/>
          <w:sz w:val="28"/>
          <w:szCs w:val="28"/>
          <w:lang w:val="uk-UA"/>
        </w:rPr>
        <w:t>Використання комп’ютерного моделювання на основі математичної моделі ауто-імунної реакції можливе в практичній медицині. При лікуванні аутоімунного захворювання використовують кортикостероїдні препарати (типу гідрокортизону). Ці препарати пригнічують виникнення лімфоцитів-кілерів (зменшують Y у наших рівняннях). Такий вплив на лімфоцити-кілери дозволяє перевести хронічну форму захворювання у форму, що веде до одужання (тобто до стабілізації кількості клітин тканини на нормальному рівні).</w:t>
      </w:r>
    </w:p>
    <w:p w14:paraId="7054D7F2" w14:textId="77777777" w:rsidR="00667163" w:rsidRDefault="00667163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br w:type="page"/>
      </w:r>
    </w:p>
    <w:p w14:paraId="5009231E" w14:textId="2916F229" w:rsidR="00CF3110" w:rsidRPr="00667163" w:rsidRDefault="00CF3110" w:rsidP="00CF3110">
      <w:pPr>
        <w:ind w:firstLine="720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667163"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>Результати лабораторної роботи</w:t>
      </w:r>
    </w:p>
    <w:p w14:paraId="266E4949" w14:textId="7AC5F6BD" w:rsidR="00CF3110" w:rsidRPr="00667163" w:rsidRDefault="00CF3110" w:rsidP="00CF3110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667163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3D331EAE" wp14:editId="185B1675">
            <wp:extent cx="6103089" cy="432408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3089" cy="4324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97A194" w14:textId="54D4B1BA" w:rsidR="00CF3110" w:rsidRPr="00667163" w:rsidRDefault="0004170C" w:rsidP="0004170C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uk-UA"/>
        </w:rPr>
      </w:pPr>
      <w:r w:rsidRPr="00667163">
        <w:rPr>
          <w:rFonts w:ascii="Times New Roman" w:hAnsi="Times New Roman" w:cs="Times New Roman"/>
          <w:sz w:val="28"/>
          <w:szCs w:val="28"/>
          <w:lang w:val="uk-UA"/>
        </w:rPr>
        <w:t>пацієнт видужав</w:t>
      </w:r>
    </w:p>
    <w:p w14:paraId="722CD668" w14:textId="7EB318FD" w:rsidR="00CF3110" w:rsidRPr="00667163" w:rsidRDefault="00CF3110" w:rsidP="00CF3110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67163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30B6C600" wp14:editId="40D6DAA3">
            <wp:extent cx="5965131" cy="41681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5131" cy="416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D29BBF" w14:textId="19FA5DE6" w:rsidR="0004170C" w:rsidRPr="00667163" w:rsidRDefault="0004170C" w:rsidP="0004170C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67163">
        <w:rPr>
          <w:rFonts w:ascii="Times New Roman" w:hAnsi="Times New Roman" w:cs="Times New Roman"/>
          <w:sz w:val="28"/>
          <w:szCs w:val="28"/>
          <w:lang w:val="uk-UA"/>
        </w:rPr>
        <w:t>пацієнт має хронічну форму захворювання</w:t>
      </w:r>
    </w:p>
    <w:p w14:paraId="602E8269" w14:textId="34F33B0B" w:rsidR="00CF3110" w:rsidRPr="00667163" w:rsidRDefault="00CF3110" w:rsidP="00CF3110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67163">
        <w:rPr>
          <w:rFonts w:ascii="Times New Roman" w:hAnsi="Times New Roman" w:cs="Times New Roman"/>
          <w:noProof/>
          <w:sz w:val="28"/>
          <w:szCs w:val="28"/>
          <w:lang w:val="uk-UA"/>
        </w:rPr>
        <w:lastRenderedPageBreak/>
        <w:drawing>
          <wp:inline distT="0" distB="0" distL="0" distR="0" wp14:anchorId="3A123AC9" wp14:editId="56C98A1C">
            <wp:extent cx="6124575" cy="423350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4233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2F7D76" w14:textId="5671C8EE" w:rsidR="0004170C" w:rsidRPr="00667163" w:rsidRDefault="0004170C" w:rsidP="0004170C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67163">
        <w:rPr>
          <w:rFonts w:ascii="Times New Roman" w:hAnsi="Times New Roman" w:cs="Times New Roman"/>
          <w:sz w:val="28"/>
          <w:szCs w:val="28"/>
          <w:lang w:val="uk-UA"/>
        </w:rPr>
        <w:t>пацієнт помер</w:t>
      </w:r>
    </w:p>
    <w:p w14:paraId="5230CB9B" w14:textId="77777777" w:rsidR="00667163" w:rsidRDefault="00667163" w:rsidP="00667163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0BF5F88A" w14:textId="3BC0339C" w:rsidR="0004170C" w:rsidRPr="00667163" w:rsidRDefault="0004170C" w:rsidP="00667163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667163">
        <w:rPr>
          <w:rFonts w:ascii="Times New Roman" w:hAnsi="Times New Roman" w:cs="Times New Roman"/>
          <w:b/>
          <w:bCs/>
          <w:sz w:val="28"/>
          <w:szCs w:val="28"/>
          <w:lang w:val="uk-UA"/>
        </w:rPr>
        <w:t>Висновок</w:t>
      </w:r>
      <w:bookmarkStart w:id="0" w:name="_GoBack"/>
      <w:bookmarkEnd w:id="0"/>
    </w:p>
    <w:p w14:paraId="330074E0" w14:textId="2A71B626" w:rsidR="00CF3110" w:rsidRPr="00667163" w:rsidRDefault="00A349FB" w:rsidP="00A349FB">
      <w:pPr>
        <w:spacing w:line="276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67163">
        <w:rPr>
          <w:rFonts w:ascii="Times New Roman" w:hAnsi="Times New Roman" w:cs="Times New Roman"/>
          <w:sz w:val="28"/>
          <w:szCs w:val="28"/>
          <w:lang w:val="uk-UA"/>
        </w:rPr>
        <w:t>У цій лабораторній роботі ми ознайомились з основами математичного моделювання методико-біологічних процесів на прикладі моделювання аутоімунного захворювання. Визначили параметри індивідуальної системи при яких пацієнт одужає за наперед заданий проміжок часу.</w:t>
      </w:r>
    </w:p>
    <w:sectPr w:rsidR="00CF3110" w:rsidRPr="00667163">
      <w:pgSz w:w="11906" w:h="16838"/>
      <w:pgMar w:top="850" w:right="850" w:bottom="850" w:left="1417" w:header="708" w:footer="708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937737"/>
    <w:multiLevelType w:val="hybridMultilevel"/>
    <w:tmpl w:val="B9BA9B94"/>
    <w:lvl w:ilvl="0" w:tplc="FFFFFFFF">
      <w:start w:val="1"/>
      <w:numFmt w:val="decimal"/>
      <w:lvlText w:val="%1."/>
      <w:lvlJc w:val="left"/>
      <w:pPr>
        <w:tabs>
          <w:tab w:val="num" w:pos="780"/>
        </w:tabs>
        <w:ind w:left="780" w:hanging="360"/>
      </w:pPr>
    </w:lvl>
    <w:lvl w:ilvl="1" w:tplc="FFFFFFFF">
      <w:start w:val="1"/>
      <w:numFmt w:val="lowerLetter"/>
      <w:lvlText w:val="%2."/>
      <w:lvlJc w:val="left"/>
      <w:pPr>
        <w:tabs>
          <w:tab w:val="num" w:pos="1500"/>
        </w:tabs>
        <w:ind w:left="1500" w:hanging="360"/>
      </w:pPr>
    </w:lvl>
    <w:lvl w:ilvl="2" w:tplc="FFFFFFFF">
      <w:start w:val="1"/>
      <w:numFmt w:val="lowerRoman"/>
      <w:lvlText w:val="%3."/>
      <w:lvlJc w:val="right"/>
      <w:pPr>
        <w:tabs>
          <w:tab w:val="num" w:pos="2220"/>
        </w:tabs>
        <w:ind w:left="2220" w:hanging="180"/>
      </w:pPr>
    </w:lvl>
    <w:lvl w:ilvl="3" w:tplc="FFFFFFFF">
      <w:start w:val="1"/>
      <w:numFmt w:val="decimal"/>
      <w:lvlText w:val="%4."/>
      <w:lvlJc w:val="left"/>
      <w:pPr>
        <w:tabs>
          <w:tab w:val="num" w:pos="2940"/>
        </w:tabs>
        <w:ind w:left="2940" w:hanging="360"/>
      </w:pPr>
    </w:lvl>
    <w:lvl w:ilvl="4" w:tplc="FFFFFFFF">
      <w:start w:val="1"/>
      <w:numFmt w:val="lowerLetter"/>
      <w:lvlText w:val="%5."/>
      <w:lvlJc w:val="left"/>
      <w:pPr>
        <w:tabs>
          <w:tab w:val="num" w:pos="3660"/>
        </w:tabs>
        <w:ind w:left="3660" w:hanging="360"/>
      </w:pPr>
    </w:lvl>
    <w:lvl w:ilvl="5" w:tplc="FFFFFFFF">
      <w:start w:val="1"/>
      <w:numFmt w:val="lowerRoman"/>
      <w:lvlText w:val="%6."/>
      <w:lvlJc w:val="right"/>
      <w:pPr>
        <w:tabs>
          <w:tab w:val="num" w:pos="4380"/>
        </w:tabs>
        <w:ind w:left="4380" w:hanging="180"/>
      </w:pPr>
    </w:lvl>
    <w:lvl w:ilvl="6" w:tplc="FFFFFFFF">
      <w:start w:val="1"/>
      <w:numFmt w:val="decimal"/>
      <w:lvlText w:val="%7."/>
      <w:lvlJc w:val="left"/>
      <w:pPr>
        <w:tabs>
          <w:tab w:val="num" w:pos="5100"/>
        </w:tabs>
        <w:ind w:left="5100" w:hanging="360"/>
      </w:pPr>
    </w:lvl>
    <w:lvl w:ilvl="7" w:tplc="FFFFFFFF">
      <w:start w:val="1"/>
      <w:numFmt w:val="lowerLetter"/>
      <w:lvlText w:val="%8."/>
      <w:lvlJc w:val="left"/>
      <w:pPr>
        <w:tabs>
          <w:tab w:val="num" w:pos="5820"/>
        </w:tabs>
        <w:ind w:left="5820" w:hanging="360"/>
      </w:pPr>
    </w:lvl>
    <w:lvl w:ilvl="8" w:tplc="FFFFFFFF">
      <w:start w:val="1"/>
      <w:numFmt w:val="lowerRoman"/>
      <w:lvlText w:val="%9."/>
      <w:lvlJc w:val="right"/>
      <w:pPr>
        <w:tabs>
          <w:tab w:val="num" w:pos="6540"/>
        </w:tabs>
        <w:ind w:left="6540" w:hanging="180"/>
      </w:pPr>
    </w:lvl>
  </w:abstractNum>
  <w:abstractNum w:abstractNumId="1" w15:restartNumberingAfterBreak="0">
    <w:nsid w:val="31513696"/>
    <w:multiLevelType w:val="hybridMultilevel"/>
    <w:tmpl w:val="8A3A6824"/>
    <w:lvl w:ilvl="0" w:tplc="FFFFFFFF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FFFFFFFF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FFFFFFFF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FFFFFFFF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FFFFFFFF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FFFFFFFF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FFFFFFFF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FFFFFFFF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FFFFFFFF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2" w15:restartNumberingAfterBreak="0">
    <w:nsid w:val="512257FD"/>
    <w:multiLevelType w:val="hybridMultilevel"/>
    <w:tmpl w:val="AB7A17A2"/>
    <w:lvl w:ilvl="0" w:tplc="62A842A8">
      <w:numFmt w:val="bullet"/>
      <w:lvlText w:val="-"/>
      <w:lvlJc w:val="left"/>
      <w:pPr>
        <w:ind w:left="1065" w:hanging="360"/>
      </w:pPr>
      <w:rPr>
        <w:rFonts w:ascii="Arial" w:eastAsiaTheme="minorHAnsi" w:hAnsi="Arial" w:cs="Arial" w:hint="default"/>
      </w:rPr>
    </w:lvl>
    <w:lvl w:ilvl="1" w:tplc="0422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3" w15:restartNumberingAfterBreak="0">
    <w:nsid w:val="57966586"/>
    <w:multiLevelType w:val="hybridMultilevel"/>
    <w:tmpl w:val="0D025D80"/>
    <w:lvl w:ilvl="0" w:tplc="DBA0173E">
      <w:numFmt w:val="bullet"/>
      <w:lvlText w:val="-"/>
      <w:lvlJc w:val="left"/>
      <w:pPr>
        <w:ind w:left="420" w:hanging="360"/>
      </w:pPr>
      <w:rPr>
        <w:rFonts w:ascii="Arial" w:eastAsiaTheme="minorHAnsi" w:hAnsi="Arial" w:cs="Arial" w:hint="default"/>
      </w:rPr>
    </w:lvl>
    <w:lvl w:ilvl="1" w:tplc="0422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4" w15:restartNumberingAfterBreak="0">
    <w:nsid w:val="668C5D87"/>
    <w:multiLevelType w:val="hybridMultilevel"/>
    <w:tmpl w:val="BC5492EC"/>
    <w:lvl w:ilvl="0" w:tplc="FFFFFFF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FFFFFFFF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4FDD"/>
    <w:rsid w:val="0004170C"/>
    <w:rsid w:val="00224FDD"/>
    <w:rsid w:val="00667163"/>
    <w:rsid w:val="00A349FB"/>
    <w:rsid w:val="00CF3110"/>
    <w:rsid w:val="00D83358"/>
    <w:rsid w:val="00FA77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8F75A9"/>
  <w15:chartTrackingRefBased/>
  <w15:docId w15:val="{37AFEEC2-A5BD-4206-9B33-B15742E440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24FDD"/>
    <w:rPr>
      <w:lang w:val="ru-R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224FDD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val="en-US"/>
    </w:rPr>
  </w:style>
  <w:style w:type="paragraph" w:styleId="ListParagraph">
    <w:name w:val="List Paragraph"/>
    <w:basedOn w:val="Normal"/>
    <w:uiPriority w:val="34"/>
    <w:qFormat/>
    <w:rsid w:val="0004170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8362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22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773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2.bin"/><Relationship Id="rId13" Type="http://schemas.openxmlformats.org/officeDocument/2006/relationships/image" Target="media/image5.wmf"/><Relationship Id="rId18" Type="http://schemas.openxmlformats.org/officeDocument/2006/relationships/oleObject" Target="embeddings/oleObject7.bin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9.wmf"/><Relationship Id="rId7" Type="http://schemas.openxmlformats.org/officeDocument/2006/relationships/image" Target="media/image2.wmf"/><Relationship Id="rId12" Type="http://schemas.openxmlformats.org/officeDocument/2006/relationships/oleObject" Target="embeddings/oleObject4.bin"/><Relationship Id="rId17" Type="http://schemas.openxmlformats.org/officeDocument/2006/relationships/image" Target="media/image7.wmf"/><Relationship Id="rId25" Type="http://schemas.openxmlformats.org/officeDocument/2006/relationships/image" Target="media/image12.jpeg"/><Relationship Id="rId2" Type="http://schemas.openxmlformats.org/officeDocument/2006/relationships/styles" Target="styles.xml"/><Relationship Id="rId16" Type="http://schemas.openxmlformats.org/officeDocument/2006/relationships/oleObject" Target="embeddings/oleObject6.bin"/><Relationship Id="rId20" Type="http://schemas.openxmlformats.org/officeDocument/2006/relationships/oleObject" Target="embeddings/oleObject8.bin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media/image4.wmf"/><Relationship Id="rId24" Type="http://schemas.openxmlformats.org/officeDocument/2006/relationships/image" Target="media/image11.jpeg"/><Relationship Id="rId5" Type="http://schemas.openxmlformats.org/officeDocument/2006/relationships/image" Target="media/image1.wmf"/><Relationship Id="rId15" Type="http://schemas.openxmlformats.org/officeDocument/2006/relationships/image" Target="media/image6.wmf"/><Relationship Id="rId23" Type="http://schemas.openxmlformats.org/officeDocument/2006/relationships/image" Target="media/image10.jpeg"/><Relationship Id="rId10" Type="http://schemas.openxmlformats.org/officeDocument/2006/relationships/oleObject" Target="embeddings/oleObject3.bin"/><Relationship Id="rId19" Type="http://schemas.openxmlformats.org/officeDocument/2006/relationships/image" Target="media/image8.wmf"/><Relationship Id="rId4" Type="http://schemas.openxmlformats.org/officeDocument/2006/relationships/webSettings" Target="webSettings.xml"/><Relationship Id="rId9" Type="http://schemas.openxmlformats.org/officeDocument/2006/relationships/image" Target="media/image3.wmf"/><Relationship Id="rId14" Type="http://schemas.openxmlformats.org/officeDocument/2006/relationships/oleObject" Target="embeddings/oleObject5.bin"/><Relationship Id="rId22" Type="http://schemas.openxmlformats.org/officeDocument/2006/relationships/oleObject" Target="embeddings/oleObject9.bin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</Pages>
  <Words>1905</Words>
  <Characters>1087</Characters>
  <Application>Microsoft Office Word</Application>
  <DocSecurity>0</DocSecurity>
  <Lines>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InHooman</dc:creator>
  <cp:keywords/>
  <dc:description/>
  <cp:lastModifiedBy>InHooman</cp:lastModifiedBy>
  <cp:revision>3</cp:revision>
  <dcterms:created xsi:type="dcterms:W3CDTF">2020-03-05T08:57:00Z</dcterms:created>
  <dcterms:modified xsi:type="dcterms:W3CDTF">2020-03-29T19:29:00Z</dcterms:modified>
</cp:coreProperties>
</file>