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5205F" w:rsidRPr="00B5205F" w:rsidRDefault="00B5205F" w:rsidP="00B5205F">
      <w:pPr>
        <w:pStyle w:val="Heading2"/>
        <w:rPr>
          <w:b/>
          <w:color w:val="000000" w:themeColor="text1"/>
        </w:rPr>
      </w:pPr>
      <w:r w:rsidRPr="00B5205F">
        <w:rPr>
          <w:b/>
          <w:color w:val="000000" w:themeColor="text1"/>
        </w:rPr>
        <w:t>1. PRODUCT OVERVIEW</w:t>
      </w:r>
    </w:p>
    <w:p w:rsidR="00B5205F" w:rsidRDefault="00B5205F" w:rsidP="00B5205F">
      <w:pPr>
        <w:pStyle w:val="NormalWeb"/>
      </w:pPr>
      <w:r>
        <w:t xml:space="preserve">INMARCO IN 123 is a ceramic fibre packing rope manufactured from high-quality </w:t>
      </w:r>
      <w:r w:rsidR="008E2428">
        <w:t xml:space="preserve">ceramic fibre </w:t>
      </w:r>
      <w:r>
        <w:t>refractory oxides. It is specifically designed to provide exceptional thermal and electrical insulation in static sealing applications operating under extreme temperature conditions.</w:t>
      </w:r>
    </w:p>
    <w:p w:rsidR="00B5205F" w:rsidRDefault="00B5205F" w:rsidP="00B5205F">
      <w:pPr>
        <w:pStyle w:val="NormalWeb"/>
      </w:pPr>
      <w:r>
        <w:t>The packing is non-toxic, non-combustible, and electrically non-conductive, making it a safe and environmentally responsible solution for industrial insulation and sealing requirements. Continuous product development has enhanced insulation efficiency while minimizing ignition loss, ensuring long-term reliability in demanding operating environments.</w:t>
      </w:r>
    </w:p>
    <w:p w:rsidR="00B5205F" w:rsidRDefault="00B5205F" w:rsidP="00B5205F">
      <w:pPr>
        <w:pStyle w:val="NormalWeb"/>
      </w:pPr>
      <w:r>
        <w:t>IN 123 is widely used across power generation, steel manufacturing, aluminium processing, cement plants, furnaces, boilers, and other high-temperature industrial applications where dependable thermal insulation and sealing performance are critical.</w:t>
      </w:r>
    </w:p>
    <w:p w:rsidR="00B5205F" w:rsidRDefault="006276D9" w:rsidP="00B5205F">
      <w:r>
        <w:pict>
          <v:rect id="_x0000_i1025" style="width:0;height:1.5pt" o:hralign="center" o:hrstd="t" o:hr="t" fillcolor="#a0a0a0" stroked="f"/>
        </w:pict>
      </w:r>
    </w:p>
    <w:p w:rsidR="00B5205F" w:rsidRPr="00B5205F" w:rsidRDefault="00B5205F" w:rsidP="00B5205F">
      <w:pPr>
        <w:pStyle w:val="Heading2"/>
        <w:rPr>
          <w:b/>
          <w:color w:val="000000" w:themeColor="text1"/>
        </w:rPr>
      </w:pPr>
      <w:r w:rsidRPr="00B5205F">
        <w:rPr>
          <w:b/>
          <w:color w:val="000000" w:themeColor="text1"/>
        </w:rPr>
        <w:t>2. KEY FEATURES</w:t>
      </w:r>
    </w:p>
    <w:p w:rsidR="00B5205F" w:rsidRDefault="00B5205F" w:rsidP="00B5205F">
      <w:pPr>
        <w:numPr>
          <w:ilvl w:val="0"/>
          <w:numId w:val="34"/>
        </w:numPr>
        <w:spacing w:before="100" w:beforeAutospacing="1" w:after="100" w:afterAutospacing="1" w:line="240" w:lineRule="auto"/>
      </w:pPr>
      <w:r>
        <w:t xml:space="preserve">Manufactured from </w:t>
      </w:r>
      <w:r w:rsidR="006276D9">
        <w:t xml:space="preserve">ceramic fibre </w:t>
      </w:r>
      <w:r>
        <w:t xml:space="preserve">refractory oxides </w:t>
      </w:r>
    </w:p>
    <w:p w:rsidR="00B5205F" w:rsidRDefault="00B5205F" w:rsidP="00B5205F">
      <w:pPr>
        <w:numPr>
          <w:ilvl w:val="0"/>
          <w:numId w:val="34"/>
        </w:numPr>
        <w:spacing w:before="100" w:beforeAutospacing="1" w:after="100" w:afterAutospacing="1" w:line="240" w:lineRule="auto"/>
      </w:pPr>
      <w:r>
        <w:t xml:space="preserve">Exceptional temperature resistance up to 1260°C </w:t>
      </w:r>
    </w:p>
    <w:p w:rsidR="00B5205F" w:rsidRDefault="00B5205F" w:rsidP="00B5205F">
      <w:pPr>
        <w:numPr>
          <w:ilvl w:val="0"/>
          <w:numId w:val="34"/>
        </w:numPr>
        <w:spacing w:before="100" w:beforeAutospacing="1" w:after="100" w:afterAutospacing="1" w:line="240" w:lineRule="auto"/>
      </w:pPr>
      <w:r>
        <w:t xml:space="preserve">Excellent thermal insulation properties for reduced heat loss </w:t>
      </w:r>
    </w:p>
    <w:p w:rsidR="00B5205F" w:rsidRDefault="00B5205F" w:rsidP="00B5205F">
      <w:pPr>
        <w:numPr>
          <w:ilvl w:val="0"/>
          <w:numId w:val="34"/>
        </w:numPr>
        <w:spacing w:before="100" w:beforeAutospacing="1" w:after="100" w:afterAutospacing="1" w:line="240" w:lineRule="auto"/>
      </w:pPr>
      <w:r>
        <w:t xml:space="preserve">Superior electrical insulation and non-conductive characteristics </w:t>
      </w:r>
    </w:p>
    <w:p w:rsidR="00B5205F" w:rsidRDefault="00B5205F" w:rsidP="00B5205F">
      <w:pPr>
        <w:numPr>
          <w:ilvl w:val="0"/>
          <w:numId w:val="34"/>
        </w:numPr>
        <w:spacing w:before="100" w:beforeAutospacing="1" w:after="100" w:afterAutospacing="1" w:line="240" w:lineRule="auto"/>
      </w:pPr>
      <w:r>
        <w:t xml:space="preserve">Designed specifically for static sealing applications </w:t>
      </w:r>
    </w:p>
    <w:p w:rsidR="00B5205F" w:rsidRDefault="00B5205F" w:rsidP="00B5205F">
      <w:pPr>
        <w:numPr>
          <w:ilvl w:val="0"/>
          <w:numId w:val="34"/>
        </w:numPr>
        <w:spacing w:before="100" w:beforeAutospacing="1" w:after="100" w:afterAutospacing="1" w:line="240" w:lineRule="auto"/>
      </w:pPr>
      <w:r>
        <w:t xml:space="preserve">Non-toxic and environmentally friendly material </w:t>
      </w:r>
    </w:p>
    <w:p w:rsidR="00B5205F" w:rsidRDefault="00B5205F" w:rsidP="00B5205F">
      <w:pPr>
        <w:numPr>
          <w:ilvl w:val="0"/>
          <w:numId w:val="34"/>
        </w:numPr>
        <w:spacing w:before="100" w:beforeAutospacing="1" w:after="100" w:afterAutospacing="1" w:line="240" w:lineRule="auto"/>
      </w:pPr>
      <w:r>
        <w:t xml:space="preserve">Non-combustible construction for enhanced fire safety </w:t>
      </w:r>
    </w:p>
    <w:p w:rsidR="00B5205F" w:rsidRDefault="00B5205F" w:rsidP="00B5205F">
      <w:pPr>
        <w:numPr>
          <w:ilvl w:val="0"/>
          <w:numId w:val="34"/>
        </w:numPr>
        <w:spacing w:before="100" w:beforeAutospacing="1" w:after="100" w:afterAutospacing="1" w:line="240" w:lineRule="auto"/>
      </w:pPr>
      <w:r>
        <w:t xml:space="preserve">Low loss on ignition for improved long-term performance </w:t>
      </w:r>
    </w:p>
    <w:p w:rsidR="00B5205F" w:rsidRDefault="00B5205F" w:rsidP="00B5205F">
      <w:pPr>
        <w:numPr>
          <w:ilvl w:val="0"/>
          <w:numId w:val="34"/>
        </w:numPr>
        <w:spacing w:before="100" w:beforeAutospacing="1" w:after="100" w:afterAutospacing="1" w:line="240" w:lineRule="auto"/>
      </w:pPr>
      <w:r>
        <w:t xml:space="preserve">Maintains insulation efficiency during prolonged high-temperature exposure </w:t>
      </w:r>
    </w:p>
    <w:p w:rsidR="00B5205F" w:rsidRDefault="00B5205F" w:rsidP="00B5205F">
      <w:pPr>
        <w:numPr>
          <w:ilvl w:val="0"/>
          <w:numId w:val="34"/>
        </w:numPr>
        <w:spacing w:before="100" w:beforeAutospacing="1" w:after="100" w:afterAutospacing="1" w:line="240" w:lineRule="auto"/>
      </w:pPr>
      <w:r>
        <w:t xml:space="preserve">Suitable for harsh industrial operating environments </w:t>
      </w:r>
    </w:p>
    <w:p w:rsidR="00B5205F" w:rsidRDefault="006276D9" w:rsidP="00B5205F">
      <w:pPr>
        <w:spacing w:after="0"/>
      </w:pPr>
      <w:r>
        <w:pict>
          <v:rect id="_x0000_i1026" style="width:0;height:1.5pt" o:hralign="center" o:hrstd="t" o:hr="t" fillcolor="#a0a0a0" stroked="f"/>
        </w:pict>
      </w:r>
    </w:p>
    <w:p w:rsidR="00B5205F" w:rsidRPr="00B5205F" w:rsidRDefault="00B5205F" w:rsidP="00B5205F">
      <w:pPr>
        <w:pStyle w:val="Heading2"/>
        <w:rPr>
          <w:b/>
          <w:color w:val="000000" w:themeColor="text1"/>
        </w:rPr>
      </w:pPr>
      <w:r w:rsidRPr="00B5205F">
        <w:rPr>
          <w:b/>
          <w:color w:val="000000" w:themeColor="text1"/>
        </w:rPr>
        <w:t>3. PERFORMANCE ADVANTAGES</w:t>
      </w:r>
    </w:p>
    <w:p w:rsidR="00B5205F" w:rsidRDefault="00B5205F" w:rsidP="00B5205F">
      <w:pPr>
        <w:numPr>
          <w:ilvl w:val="0"/>
          <w:numId w:val="35"/>
        </w:numPr>
        <w:spacing w:before="100" w:beforeAutospacing="1" w:after="100" w:afterAutospacing="1" w:line="240" w:lineRule="auto"/>
      </w:pPr>
      <w:r>
        <w:t xml:space="preserve">Excellent thermal stability under extreme operating temperatures </w:t>
      </w:r>
    </w:p>
    <w:p w:rsidR="00B5205F" w:rsidRDefault="00B5205F" w:rsidP="00B5205F">
      <w:pPr>
        <w:numPr>
          <w:ilvl w:val="0"/>
          <w:numId w:val="35"/>
        </w:numPr>
        <w:spacing w:before="100" w:beforeAutospacing="1" w:after="100" w:afterAutospacing="1" w:line="240" w:lineRule="auto"/>
      </w:pPr>
      <w:r>
        <w:t xml:space="preserve">Maintains mechanical integrity during continuous service </w:t>
      </w:r>
    </w:p>
    <w:p w:rsidR="00B5205F" w:rsidRDefault="00B5205F" w:rsidP="00B5205F">
      <w:pPr>
        <w:numPr>
          <w:ilvl w:val="0"/>
          <w:numId w:val="35"/>
        </w:numPr>
        <w:spacing w:before="100" w:beforeAutospacing="1" w:after="100" w:afterAutospacing="1" w:line="240" w:lineRule="auto"/>
      </w:pPr>
      <w:r>
        <w:t xml:space="preserve">Reduces energy loss through effective thermal insulation </w:t>
      </w:r>
    </w:p>
    <w:p w:rsidR="00B5205F" w:rsidRDefault="00B5205F" w:rsidP="00B5205F">
      <w:pPr>
        <w:numPr>
          <w:ilvl w:val="0"/>
          <w:numId w:val="35"/>
        </w:numPr>
        <w:spacing w:before="100" w:beforeAutospacing="1" w:after="100" w:afterAutospacing="1" w:line="240" w:lineRule="auto"/>
      </w:pPr>
      <w:r>
        <w:t xml:space="preserve">Enhances workplace safety due to non-toxic composition </w:t>
      </w:r>
    </w:p>
    <w:p w:rsidR="00B5205F" w:rsidRDefault="00B5205F" w:rsidP="00B5205F">
      <w:pPr>
        <w:numPr>
          <w:ilvl w:val="0"/>
          <w:numId w:val="35"/>
        </w:numPr>
        <w:spacing w:before="100" w:beforeAutospacing="1" w:after="100" w:afterAutospacing="1" w:line="240" w:lineRule="auto"/>
      </w:pPr>
      <w:r>
        <w:t xml:space="preserve">Electrically non-conductive for additional operational protection </w:t>
      </w:r>
    </w:p>
    <w:p w:rsidR="00B5205F" w:rsidRDefault="00B5205F" w:rsidP="00B5205F">
      <w:pPr>
        <w:numPr>
          <w:ilvl w:val="0"/>
          <w:numId w:val="35"/>
        </w:numPr>
        <w:spacing w:before="100" w:beforeAutospacing="1" w:after="100" w:afterAutospacing="1" w:line="240" w:lineRule="auto"/>
      </w:pPr>
      <w:r>
        <w:t xml:space="preserve">Fire-safe and non-combustible construction improves plant safety </w:t>
      </w:r>
    </w:p>
    <w:p w:rsidR="00B5205F" w:rsidRDefault="00B5205F" w:rsidP="00B5205F">
      <w:pPr>
        <w:numPr>
          <w:ilvl w:val="0"/>
          <w:numId w:val="35"/>
        </w:numPr>
        <w:spacing w:before="100" w:beforeAutospacing="1" w:after="100" w:afterAutospacing="1" w:line="240" w:lineRule="auto"/>
      </w:pPr>
      <w:r>
        <w:t xml:space="preserve">Resistant to thermal degradation under prolonged heat exposure </w:t>
      </w:r>
    </w:p>
    <w:p w:rsidR="00B5205F" w:rsidRDefault="00B5205F" w:rsidP="00B5205F">
      <w:pPr>
        <w:numPr>
          <w:ilvl w:val="0"/>
          <w:numId w:val="35"/>
        </w:numPr>
        <w:spacing w:before="100" w:beforeAutospacing="1" w:after="100" w:afterAutospacing="1" w:line="240" w:lineRule="auto"/>
      </w:pPr>
      <w:r>
        <w:t xml:space="preserve">Reliable performance in demanding industrial insulation applications </w:t>
      </w:r>
    </w:p>
    <w:p w:rsidR="00B5205F" w:rsidRDefault="00B5205F" w:rsidP="00B5205F">
      <w:pPr>
        <w:numPr>
          <w:ilvl w:val="0"/>
          <w:numId w:val="35"/>
        </w:numPr>
        <w:spacing w:before="100" w:beforeAutospacing="1" w:after="100" w:afterAutospacing="1" w:line="240" w:lineRule="auto"/>
      </w:pPr>
      <w:r>
        <w:t xml:space="preserve">Long operational life with minimal maintenance requirements </w:t>
      </w:r>
    </w:p>
    <w:p w:rsidR="00B5205F" w:rsidRDefault="00B5205F" w:rsidP="00B5205F">
      <w:pPr>
        <w:numPr>
          <w:ilvl w:val="0"/>
          <w:numId w:val="35"/>
        </w:numPr>
        <w:spacing w:before="100" w:beforeAutospacing="1" w:after="100" w:afterAutospacing="1" w:line="240" w:lineRule="auto"/>
      </w:pPr>
      <w:r>
        <w:t xml:space="preserve">Proven performance across multiple heavy industries </w:t>
      </w:r>
    </w:p>
    <w:p w:rsidR="00B5205F" w:rsidRDefault="006276D9" w:rsidP="00B5205F">
      <w:pPr>
        <w:spacing w:after="0"/>
      </w:pPr>
      <w:r>
        <w:pict>
          <v:rect id="_x0000_i1027" style="width:0;height:1.5pt" o:hralign="center" o:hrstd="t" o:hr="t" fillcolor="#a0a0a0" stroked="f"/>
        </w:pict>
      </w:r>
    </w:p>
    <w:p w:rsidR="00B5205F" w:rsidRPr="00B5205F" w:rsidRDefault="00B5205F" w:rsidP="00B5205F">
      <w:pPr>
        <w:pStyle w:val="Heading2"/>
        <w:rPr>
          <w:b/>
          <w:color w:val="000000" w:themeColor="text1"/>
        </w:rPr>
      </w:pPr>
      <w:r w:rsidRPr="00B5205F">
        <w:rPr>
          <w:b/>
          <w:color w:val="000000" w:themeColor="text1"/>
        </w:rPr>
        <w:t>4. TECHNICAL PROPERTIES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7"/>
        <w:gridCol w:w="2908"/>
      </w:tblGrid>
      <w:tr w:rsidR="00B5205F" w:rsidTr="00B5205F">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B5205F" w:rsidRDefault="00B5205F">
            <w:pPr>
              <w:jc w:val="center"/>
              <w:rPr>
                <w:b/>
                <w:bCs/>
              </w:rPr>
            </w:pPr>
            <w:r>
              <w:rPr>
                <w:b/>
                <w:bCs/>
              </w:rPr>
              <w:t>Property</w:t>
            </w:r>
          </w:p>
        </w:tc>
        <w:tc>
          <w:tcPr>
            <w:tcW w:w="0" w:type="auto"/>
            <w:tcBorders>
              <w:top w:val="single" w:sz="4" w:space="0" w:color="auto"/>
              <w:left w:val="single" w:sz="4" w:space="0" w:color="auto"/>
              <w:bottom w:val="single" w:sz="4" w:space="0" w:color="auto"/>
              <w:right w:val="single" w:sz="4" w:space="0" w:color="auto"/>
            </w:tcBorders>
            <w:vAlign w:val="center"/>
            <w:hideMark/>
          </w:tcPr>
          <w:p w:rsidR="00B5205F" w:rsidRDefault="00B5205F">
            <w:pPr>
              <w:jc w:val="center"/>
              <w:rPr>
                <w:b/>
                <w:bCs/>
              </w:rPr>
            </w:pPr>
            <w:r>
              <w:rPr>
                <w:b/>
                <w:bCs/>
              </w:rPr>
              <w:t>Specification</w:t>
            </w:r>
          </w:p>
        </w:tc>
      </w:tr>
      <w:tr w:rsidR="00B5205F" w:rsidTr="00B5205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B5205F" w:rsidRDefault="00B5205F">
            <w:r>
              <w:t>pH Range</w:t>
            </w:r>
          </w:p>
        </w:tc>
        <w:tc>
          <w:tcPr>
            <w:tcW w:w="0" w:type="auto"/>
            <w:tcBorders>
              <w:top w:val="single" w:sz="4" w:space="0" w:color="auto"/>
              <w:left w:val="single" w:sz="4" w:space="0" w:color="auto"/>
              <w:bottom w:val="single" w:sz="4" w:space="0" w:color="auto"/>
              <w:right w:val="single" w:sz="4" w:space="0" w:color="auto"/>
            </w:tcBorders>
            <w:vAlign w:val="center"/>
            <w:hideMark/>
          </w:tcPr>
          <w:p w:rsidR="00B5205F" w:rsidRDefault="00B5205F">
            <w:r>
              <w:t>2 – 12</w:t>
            </w:r>
          </w:p>
        </w:tc>
      </w:tr>
      <w:tr w:rsidR="00B5205F" w:rsidTr="00B5205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B5205F" w:rsidRDefault="00B5205F">
            <w:r>
              <w:t>Maximum Temperature</w:t>
            </w:r>
          </w:p>
        </w:tc>
        <w:tc>
          <w:tcPr>
            <w:tcW w:w="0" w:type="auto"/>
            <w:tcBorders>
              <w:top w:val="single" w:sz="4" w:space="0" w:color="auto"/>
              <w:left w:val="single" w:sz="4" w:space="0" w:color="auto"/>
              <w:bottom w:val="single" w:sz="4" w:space="0" w:color="auto"/>
              <w:right w:val="single" w:sz="4" w:space="0" w:color="auto"/>
            </w:tcBorders>
            <w:vAlign w:val="center"/>
            <w:hideMark/>
          </w:tcPr>
          <w:p w:rsidR="00B5205F" w:rsidRDefault="00B5205F">
            <w:r>
              <w:t>1260°C</w:t>
            </w:r>
          </w:p>
        </w:tc>
      </w:tr>
      <w:tr w:rsidR="00B5205F" w:rsidTr="00B5205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B5205F" w:rsidRDefault="00B5205F">
            <w:r>
              <w:t>Available Sizes</w:t>
            </w:r>
          </w:p>
        </w:tc>
        <w:tc>
          <w:tcPr>
            <w:tcW w:w="0" w:type="auto"/>
            <w:tcBorders>
              <w:top w:val="single" w:sz="4" w:space="0" w:color="auto"/>
              <w:left w:val="single" w:sz="4" w:space="0" w:color="auto"/>
              <w:bottom w:val="single" w:sz="4" w:space="0" w:color="auto"/>
              <w:right w:val="single" w:sz="4" w:space="0" w:color="auto"/>
            </w:tcBorders>
            <w:vAlign w:val="center"/>
            <w:hideMark/>
          </w:tcPr>
          <w:p w:rsidR="00B5205F" w:rsidRDefault="00B5205F">
            <w:r>
              <w:t>3 mm² to 50 mm²</w:t>
            </w:r>
          </w:p>
        </w:tc>
      </w:tr>
      <w:tr w:rsidR="00B5205F" w:rsidTr="00B5205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B5205F" w:rsidRDefault="00B5205F">
            <w:r>
              <w:lastRenderedPageBreak/>
              <w:t>Material Composition</w:t>
            </w:r>
          </w:p>
        </w:tc>
        <w:tc>
          <w:tcPr>
            <w:tcW w:w="0" w:type="auto"/>
            <w:tcBorders>
              <w:top w:val="single" w:sz="4" w:space="0" w:color="auto"/>
              <w:left w:val="single" w:sz="4" w:space="0" w:color="auto"/>
              <w:bottom w:val="single" w:sz="4" w:space="0" w:color="auto"/>
              <w:right w:val="single" w:sz="4" w:space="0" w:color="auto"/>
            </w:tcBorders>
            <w:vAlign w:val="center"/>
            <w:hideMark/>
          </w:tcPr>
          <w:p w:rsidR="00B5205F" w:rsidRDefault="006276D9">
            <w:r>
              <w:t>ceramic fibre</w:t>
            </w:r>
            <w:r w:rsidR="00B5205F">
              <w:t xml:space="preserve"> Refractory Oxides</w:t>
            </w:r>
          </w:p>
        </w:tc>
      </w:tr>
      <w:tr w:rsidR="00B5205F" w:rsidTr="00B5205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B5205F" w:rsidRDefault="00B5205F">
            <w:r>
              <w:t>Application Type</w:t>
            </w:r>
          </w:p>
        </w:tc>
        <w:tc>
          <w:tcPr>
            <w:tcW w:w="0" w:type="auto"/>
            <w:tcBorders>
              <w:top w:val="single" w:sz="4" w:space="0" w:color="auto"/>
              <w:left w:val="single" w:sz="4" w:space="0" w:color="auto"/>
              <w:bottom w:val="single" w:sz="4" w:space="0" w:color="auto"/>
              <w:right w:val="single" w:sz="4" w:space="0" w:color="auto"/>
            </w:tcBorders>
            <w:vAlign w:val="center"/>
            <w:hideMark/>
          </w:tcPr>
          <w:p w:rsidR="00B5205F" w:rsidRDefault="00B5205F">
            <w:r>
              <w:t>Static Sealing</w:t>
            </w:r>
          </w:p>
        </w:tc>
        <w:bookmarkStart w:id="0" w:name="_GoBack"/>
        <w:bookmarkEnd w:id="0"/>
      </w:tr>
      <w:tr w:rsidR="00B5205F" w:rsidTr="00B5205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B5205F" w:rsidRDefault="00B5205F">
            <w:r>
              <w:t>Electrical Conductivity</w:t>
            </w:r>
          </w:p>
        </w:tc>
        <w:tc>
          <w:tcPr>
            <w:tcW w:w="0" w:type="auto"/>
            <w:tcBorders>
              <w:top w:val="single" w:sz="4" w:space="0" w:color="auto"/>
              <w:left w:val="single" w:sz="4" w:space="0" w:color="auto"/>
              <w:bottom w:val="single" w:sz="4" w:space="0" w:color="auto"/>
              <w:right w:val="single" w:sz="4" w:space="0" w:color="auto"/>
            </w:tcBorders>
            <w:vAlign w:val="center"/>
            <w:hideMark/>
          </w:tcPr>
          <w:p w:rsidR="00B5205F" w:rsidRDefault="00B5205F">
            <w:r>
              <w:t>Non-Conductive</w:t>
            </w:r>
          </w:p>
        </w:tc>
      </w:tr>
      <w:tr w:rsidR="00B5205F" w:rsidTr="00B5205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B5205F" w:rsidRDefault="00B5205F">
            <w:r>
              <w:t>Combustibility</w:t>
            </w:r>
          </w:p>
        </w:tc>
        <w:tc>
          <w:tcPr>
            <w:tcW w:w="0" w:type="auto"/>
            <w:tcBorders>
              <w:top w:val="single" w:sz="4" w:space="0" w:color="auto"/>
              <w:left w:val="single" w:sz="4" w:space="0" w:color="auto"/>
              <w:bottom w:val="single" w:sz="4" w:space="0" w:color="auto"/>
              <w:right w:val="single" w:sz="4" w:space="0" w:color="auto"/>
            </w:tcBorders>
            <w:vAlign w:val="center"/>
            <w:hideMark/>
          </w:tcPr>
          <w:p w:rsidR="00B5205F" w:rsidRDefault="00B5205F">
            <w:r>
              <w:t>Non-Combustible</w:t>
            </w:r>
          </w:p>
        </w:tc>
      </w:tr>
      <w:tr w:rsidR="00B5205F" w:rsidTr="00B5205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B5205F" w:rsidRDefault="00B5205F">
            <w:r>
              <w:t>Toxicity</w:t>
            </w:r>
          </w:p>
        </w:tc>
        <w:tc>
          <w:tcPr>
            <w:tcW w:w="0" w:type="auto"/>
            <w:tcBorders>
              <w:top w:val="single" w:sz="4" w:space="0" w:color="auto"/>
              <w:left w:val="single" w:sz="4" w:space="0" w:color="auto"/>
              <w:bottom w:val="single" w:sz="4" w:space="0" w:color="auto"/>
              <w:right w:val="single" w:sz="4" w:space="0" w:color="auto"/>
            </w:tcBorders>
            <w:vAlign w:val="center"/>
            <w:hideMark/>
          </w:tcPr>
          <w:p w:rsidR="00B5205F" w:rsidRDefault="00B5205F">
            <w:r>
              <w:t>Non-Toxic</w:t>
            </w:r>
          </w:p>
        </w:tc>
      </w:tr>
    </w:tbl>
    <w:p w:rsidR="00B5205F" w:rsidRDefault="006276D9" w:rsidP="00B5205F">
      <w:r>
        <w:pict>
          <v:rect id="_x0000_i1028" style="width:0;height:1.5pt" o:hralign="center" o:hrstd="t" o:hr="t" fillcolor="#a0a0a0" stroked="f"/>
        </w:pict>
      </w:r>
    </w:p>
    <w:p w:rsidR="00B5205F" w:rsidRPr="00B5205F" w:rsidRDefault="00B5205F" w:rsidP="00B5205F">
      <w:pPr>
        <w:pStyle w:val="Heading2"/>
        <w:rPr>
          <w:b/>
          <w:color w:val="000000" w:themeColor="text1"/>
        </w:rPr>
      </w:pPr>
      <w:r w:rsidRPr="00B5205F">
        <w:rPr>
          <w:b/>
          <w:color w:val="000000" w:themeColor="text1"/>
        </w:rPr>
        <w:t>5. TYPICAL APPLICATIONS</w:t>
      </w:r>
    </w:p>
    <w:p w:rsidR="00B5205F" w:rsidRDefault="00B5205F" w:rsidP="00B5205F">
      <w:pPr>
        <w:numPr>
          <w:ilvl w:val="0"/>
          <w:numId w:val="36"/>
        </w:numPr>
        <w:spacing w:before="100" w:beforeAutospacing="1" w:after="100" w:afterAutospacing="1" w:line="240" w:lineRule="auto"/>
      </w:pPr>
      <w:r>
        <w:t xml:space="preserve">Furnace door sealing </w:t>
      </w:r>
    </w:p>
    <w:p w:rsidR="00B5205F" w:rsidRDefault="00B5205F" w:rsidP="00B5205F">
      <w:pPr>
        <w:numPr>
          <w:ilvl w:val="0"/>
          <w:numId w:val="36"/>
        </w:numPr>
        <w:spacing w:before="100" w:beforeAutospacing="1" w:after="100" w:afterAutospacing="1" w:line="240" w:lineRule="auto"/>
      </w:pPr>
      <w:r>
        <w:t xml:space="preserve">Coke oven sealing systems </w:t>
      </w:r>
    </w:p>
    <w:p w:rsidR="00B5205F" w:rsidRDefault="00B5205F" w:rsidP="00B5205F">
      <w:pPr>
        <w:numPr>
          <w:ilvl w:val="0"/>
          <w:numId w:val="36"/>
        </w:numPr>
        <w:spacing w:before="100" w:beforeAutospacing="1" w:after="100" w:afterAutospacing="1" w:line="240" w:lineRule="auto"/>
      </w:pPr>
      <w:r>
        <w:t xml:space="preserve">Boiler door and inspection hatch seals </w:t>
      </w:r>
    </w:p>
    <w:p w:rsidR="00B5205F" w:rsidRDefault="00B5205F" w:rsidP="00B5205F">
      <w:pPr>
        <w:numPr>
          <w:ilvl w:val="0"/>
          <w:numId w:val="36"/>
        </w:numPr>
        <w:spacing w:before="100" w:beforeAutospacing="1" w:after="100" w:afterAutospacing="1" w:line="240" w:lineRule="auto"/>
      </w:pPr>
      <w:r>
        <w:t xml:space="preserve">Kiln and oven sealing applications </w:t>
      </w:r>
    </w:p>
    <w:p w:rsidR="00B5205F" w:rsidRDefault="00B5205F" w:rsidP="00B5205F">
      <w:pPr>
        <w:numPr>
          <w:ilvl w:val="0"/>
          <w:numId w:val="36"/>
        </w:numPr>
        <w:spacing w:before="100" w:beforeAutospacing="1" w:after="100" w:afterAutospacing="1" w:line="240" w:lineRule="auto"/>
      </w:pPr>
      <w:r>
        <w:t xml:space="preserve">Steel manufacturing plants </w:t>
      </w:r>
    </w:p>
    <w:p w:rsidR="00B5205F" w:rsidRDefault="00B5205F" w:rsidP="00B5205F">
      <w:pPr>
        <w:numPr>
          <w:ilvl w:val="0"/>
          <w:numId w:val="36"/>
        </w:numPr>
        <w:spacing w:before="100" w:beforeAutospacing="1" w:after="100" w:afterAutospacing="1" w:line="240" w:lineRule="auto"/>
      </w:pPr>
      <w:r>
        <w:t xml:space="preserve">Aluminium processing facilities </w:t>
      </w:r>
    </w:p>
    <w:p w:rsidR="00B5205F" w:rsidRDefault="00B5205F" w:rsidP="00B5205F">
      <w:pPr>
        <w:numPr>
          <w:ilvl w:val="0"/>
          <w:numId w:val="36"/>
        </w:numPr>
        <w:spacing w:before="100" w:beforeAutospacing="1" w:after="100" w:afterAutospacing="1" w:line="240" w:lineRule="auto"/>
      </w:pPr>
      <w:r>
        <w:t xml:space="preserve">Cement production plants </w:t>
      </w:r>
    </w:p>
    <w:p w:rsidR="00B5205F" w:rsidRDefault="00B5205F" w:rsidP="00B5205F">
      <w:pPr>
        <w:numPr>
          <w:ilvl w:val="0"/>
          <w:numId w:val="36"/>
        </w:numPr>
        <w:spacing w:before="100" w:beforeAutospacing="1" w:after="100" w:afterAutospacing="1" w:line="240" w:lineRule="auto"/>
      </w:pPr>
      <w:r>
        <w:t xml:space="preserve">Power generation facilities </w:t>
      </w:r>
    </w:p>
    <w:p w:rsidR="00B5205F" w:rsidRDefault="00B5205F" w:rsidP="00B5205F">
      <w:pPr>
        <w:numPr>
          <w:ilvl w:val="0"/>
          <w:numId w:val="36"/>
        </w:numPr>
        <w:spacing w:before="100" w:beforeAutospacing="1" w:after="100" w:afterAutospacing="1" w:line="240" w:lineRule="auto"/>
      </w:pPr>
      <w:r>
        <w:t xml:space="preserve">High-temperature process equipment </w:t>
      </w:r>
    </w:p>
    <w:p w:rsidR="00B5205F" w:rsidRDefault="00B5205F" w:rsidP="00B5205F">
      <w:pPr>
        <w:numPr>
          <w:ilvl w:val="0"/>
          <w:numId w:val="36"/>
        </w:numPr>
        <w:spacing w:before="100" w:beforeAutospacing="1" w:after="100" w:afterAutospacing="1" w:line="240" w:lineRule="auto"/>
      </w:pPr>
      <w:r>
        <w:t xml:space="preserve">Industrial thermal insulation systems </w:t>
      </w:r>
    </w:p>
    <w:p w:rsidR="00B5205F" w:rsidRDefault="006276D9" w:rsidP="00B5205F">
      <w:pPr>
        <w:spacing w:after="0"/>
      </w:pPr>
      <w:r>
        <w:pict>
          <v:rect id="_x0000_i1029" style="width:0;height:1.5pt" o:hralign="center" o:hrstd="t" o:hr="t" fillcolor="#a0a0a0" stroked="f"/>
        </w:pict>
      </w:r>
    </w:p>
    <w:p w:rsidR="00B5205F" w:rsidRPr="00B5205F" w:rsidRDefault="00B5205F" w:rsidP="00B5205F">
      <w:pPr>
        <w:pStyle w:val="Heading2"/>
        <w:rPr>
          <w:b/>
          <w:color w:val="000000" w:themeColor="text1"/>
        </w:rPr>
      </w:pPr>
      <w:r w:rsidRPr="00B5205F">
        <w:rPr>
          <w:b/>
          <w:color w:val="000000" w:themeColor="text1"/>
        </w:rPr>
        <w:t>6. SERVICE MEDIA</w:t>
      </w:r>
    </w:p>
    <w:p w:rsidR="00B5205F" w:rsidRDefault="00B5205F" w:rsidP="00B5205F">
      <w:pPr>
        <w:numPr>
          <w:ilvl w:val="0"/>
          <w:numId w:val="37"/>
        </w:numPr>
        <w:spacing w:before="100" w:beforeAutospacing="1" w:after="100" w:afterAutospacing="1" w:line="240" w:lineRule="auto"/>
      </w:pPr>
      <w:r>
        <w:t xml:space="preserve">Hot gases </w:t>
      </w:r>
    </w:p>
    <w:p w:rsidR="00B5205F" w:rsidRDefault="00B5205F" w:rsidP="00B5205F">
      <w:pPr>
        <w:numPr>
          <w:ilvl w:val="0"/>
          <w:numId w:val="37"/>
        </w:numPr>
        <w:spacing w:before="100" w:beforeAutospacing="1" w:after="100" w:afterAutospacing="1" w:line="240" w:lineRule="auto"/>
      </w:pPr>
      <w:r>
        <w:t xml:space="preserve">Furnace atmospheres </w:t>
      </w:r>
    </w:p>
    <w:p w:rsidR="00B5205F" w:rsidRDefault="00B5205F" w:rsidP="00B5205F">
      <w:pPr>
        <w:numPr>
          <w:ilvl w:val="0"/>
          <w:numId w:val="37"/>
        </w:numPr>
        <w:spacing w:before="100" w:beforeAutospacing="1" w:after="100" w:afterAutospacing="1" w:line="240" w:lineRule="auto"/>
      </w:pPr>
      <w:r>
        <w:t xml:space="preserve">Combustion gases </w:t>
      </w:r>
    </w:p>
    <w:p w:rsidR="00B5205F" w:rsidRDefault="00B5205F" w:rsidP="00B5205F">
      <w:pPr>
        <w:numPr>
          <w:ilvl w:val="0"/>
          <w:numId w:val="37"/>
        </w:numPr>
        <w:spacing w:before="100" w:beforeAutospacing="1" w:after="100" w:afterAutospacing="1" w:line="240" w:lineRule="auto"/>
      </w:pPr>
      <w:r>
        <w:t xml:space="preserve">Air and inert gases </w:t>
      </w:r>
    </w:p>
    <w:p w:rsidR="00B5205F" w:rsidRDefault="00B5205F" w:rsidP="00B5205F">
      <w:pPr>
        <w:numPr>
          <w:ilvl w:val="0"/>
          <w:numId w:val="37"/>
        </w:numPr>
        <w:spacing w:before="100" w:beforeAutospacing="1" w:after="100" w:afterAutospacing="1" w:line="240" w:lineRule="auto"/>
      </w:pPr>
      <w:r>
        <w:t xml:space="preserve">High-temperature industrial environments </w:t>
      </w:r>
    </w:p>
    <w:p w:rsidR="00B5205F" w:rsidRDefault="00B5205F" w:rsidP="00B5205F">
      <w:pPr>
        <w:numPr>
          <w:ilvl w:val="0"/>
          <w:numId w:val="37"/>
        </w:numPr>
        <w:spacing w:before="100" w:beforeAutospacing="1" w:after="100" w:afterAutospacing="1" w:line="240" w:lineRule="auto"/>
      </w:pPr>
      <w:r>
        <w:t xml:space="preserve">Thermal insulation applications </w:t>
      </w:r>
    </w:p>
    <w:p w:rsidR="00B5205F" w:rsidRDefault="006276D9" w:rsidP="00B5205F">
      <w:pPr>
        <w:spacing w:after="0"/>
      </w:pPr>
      <w:r>
        <w:pict>
          <v:rect id="_x0000_i1030" style="width:0;height:1.5pt" o:hralign="center" o:hrstd="t" o:hr="t" fillcolor="#a0a0a0" stroked="f"/>
        </w:pict>
      </w:r>
    </w:p>
    <w:p w:rsidR="00B5205F" w:rsidRPr="00B5205F" w:rsidRDefault="00B5205F" w:rsidP="00B5205F">
      <w:pPr>
        <w:pStyle w:val="Heading2"/>
        <w:rPr>
          <w:b/>
          <w:color w:val="000000" w:themeColor="text1"/>
        </w:rPr>
      </w:pPr>
      <w:r w:rsidRPr="00B5205F">
        <w:rPr>
          <w:b/>
          <w:color w:val="000000" w:themeColor="text1"/>
        </w:rPr>
        <w:t>7. PERFORMANCE BENEFITS</w:t>
      </w:r>
    </w:p>
    <w:p w:rsidR="00B5205F" w:rsidRDefault="00B5205F" w:rsidP="00B5205F">
      <w:pPr>
        <w:numPr>
          <w:ilvl w:val="0"/>
          <w:numId w:val="38"/>
        </w:numPr>
        <w:spacing w:before="100" w:beforeAutospacing="1" w:after="100" w:afterAutospacing="1" w:line="240" w:lineRule="auto"/>
      </w:pPr>
      <w:r>
        <w:t xml:space="preserve">Exceptional high-temperature resistance up to 1260°C </w:t>
      </w:r>
    </w:p>
    <w:p w:rsidR="00B5205F" w:rsidRDefault="00B5205F" w:rsidP="00B5205F">
      <w:pPr>
        <w:numPr>
          <w:ilvl w:val="0"/>
          <w:numId w:val="38"/>
        </w:numPr>
        <w:spacing w:before="100" w:beforeAutospacing="1" w:after="100" w:afterAutospacing="1" w:line="240" w:lineRule="auto"/>
      </w:pPr>
      <w:r>
        <w:t xml:space="preserve">Low ignition loss for long-term insulation performance </w:t>
      </w:r>
    </w:p>
    <w:p w:rsidR="00B5205F" w:rsidRDefault="00B5205F" w:rsidP="00B5205F">
      <w:pPr>
        <w:numPr>
          <w:ilvl w:val="0"/>
          <w:numId w:val="38"/>
        </w:numPr>
        <w:spacing w:before="100" w:beforeAutospacing="1" w:after="100" w:afterAutospacing="1" w:line="240" w:lineRule="auto"/>
      </w:pPr>
      <w:r>
        <w:t xml:space="preserve">Superior thermal insulation reduces energy consumption </w:t>
      </w:r>
    </w:p>
    <w:p w:rsidR="00B5205F" w:rsidRDefault="00B5205F" w:rsidP="00B5205F">
      <w:pPr>
        <w:numPr>
          <w:ilvl w:val="0"/>
          <w:numId w:val="38"/>
        </w:numPr>
        <w:spacing w:before="100" w:beforeAutospacing="1" w:after="100" w:afterAutospacing="1" w:line="240" w:lineRule="auto"/>
      </w:pPr>
      <w:r>
        <w:t xml:space="preserve">Excellent electrical insulation properties </w:t>
      </w:r>
    </w:p>
    <w:p w:rsidR="00B5205F" w:rsidRDefault="00B5205F" w:rsidP="00B5205F">
      <w:pPr>
        <w:numPr>
          <w:ilvl w:val="0"/>
          <w:numId w:val="38"/>
        </w:numPr>
        <w:spacing w:before="100" w:beforeAutospacing="1" w:after="100" w:afterAutospacing="1" w:line="240" w:lineRule="auto"/>
      </w:pPr>
      <w:r>
        <w:t xml:space="preserve">Suitable for static sealing in extreme temperature environments </w:t>
      </w:r>
    </w:p>
    <w:p w:rsidR="00B5205F" w:rsidRDefault="00B5205F" w:rsidP="00B5205F">
      <w:pPr>
        <w:numPr>
          <w:ilvl w:val="0"/>
          <w:numId w:val="38"/>
        </w:numPr>
        <w:spacing w:before="100" w:beforeAutospacing="1" w:after="100" w:afterAutospacing="1" w:line="240" w:lineRule="auto"/>
      </w:pPr>
      <w:r>
        <w:t xml:space="preserve">Non-combustible construction enhances fire safety </w:t>
      </w:r>
    </w:p>
    <w:p w:rsidR="00B5205F" w:rsidRDefault="00B5205F" w:rsidP="00B5205F">
      <w:pPr>
        <w:numPr>
          <w:ilvl w:val="0"/>
          <w:numId w:val="38"/>
        </w:numPr>
        <w:spacing w:before="100" w:beforeAutospacing="1" w:after="100" w:afterAutospacing="1" w:line="240" w:lineRule="auto"/>
      </w:pPr>
      <w:r>
        <w:t xml:space="preserve">Non-toxic and environmentally friendly material </w:t>
      </w:r>
    </w:p>
    <w:p w:rsidR="00B5205F" w:rsidRDefault="00B5205F" w:rsidP="00B5205F">
      <w:pPr>
        <w:numPr>
          <w:ilvl w:val="0"/>
          <w:numId w:val="38"/>
        </w:numPr>
        <w:spacing w:before="100" w:beforeAutospacing="1" w:after="100" w:afterAutospacing="1" w:line="240" w:lineRule="auto"/>
      </w:pPr>
      <w:r>
        <w:t xml:space="preserve">Maintains performance under prolonged thermal exposure </w:t>
      </w:r>
    </w:p>
    <w:p w:rsidR="00B5205F" w:rsidRDefault="00B5205F" w:rsidP="00B5205F">
      <w:pPr>
        <w:numPr>
          <w:ilvl w:val="0"/>
          <w:numId w:val="38"/>
        </w:numPr>
        <w:spacing w:before="100" w:beforeAutospacing="1" w:after="100" w:afterAutospacing="1" w:line="240" w:lineRule="auto"/>
      </w:pPr>
      <w:r>
        <w:t xml:space="preserve">Suitable for varied chemical exposure within recommended limits </w:t>
      </w:r>
    </w:p>
    <w:p w:rsidR="00B5205F" w:rsidRDefault="00B5205F" w:rsidP="00B5205F">
      <w:pPr>
        <w:numPr>
          <w:ilvl w:val="0"/>
          <w:numId w:val="38"/>
        </w:numPr>
        <w:spacing w:before="100" w:beforeAutospacing="1" w:after="100" w:afterAutospacing="1" w:line="240" w:lineRule="auto"/>
      </w:pPr>
      <w:r>
        <w:t xml:space="preserve">Proven reliability in furnace doors, coke ovens, boiler seals, and industrial insulation applications </w:t>
      </w:r>
    </w:p>
    <w:p w:rsidR="00B5205F" w:rsidRDefault="006276D9" w:rsidP="00B5205F">
      <w:pPr>
        <w:spacing w:after="0"/>
      </w:pPr>
      <w:r>
        <w:pict>
          <v:rect id="_x0000_i1031" style="width:0;height:1.5pt" o:hralign="center" o:hrstd="t" o:hr="t" fillcolor="#a0a0a0" stroked="f"/>
        </w:pict>
      </w:r>
    </w:p>
    <w:p w:rsidR="00B5205F" w:rsidRPr="00B5205F" w:rsidRDefault="00B5205F" w:rsidP="00B5205F">
      <w:pPr>
        <w:pStyle w:val="Heading2"/>
        <w:rPr>
          <w:b/>
          <w:color w:val="000000" w:themeColor="text1"/>
        </w:rPr>
      </w:pPr>
      <w:r w:rsidRPr="00B5205F">
        <w:rPr>
          <w:b/>
          <w:color w:val="000000" w:themeColor="text1"/>
        </w:rPr>
        <w:t>8. STANDARD AVAILABILITY</w:t>
      </w:r>
    </w:p>
    <w:p w:rsidR="00B5205F" w:rsidRDefault="00B5205F" w:rsidP="00B5205F">
      <w:pPr>
        <w:numPr>
          <w:ilvl w:val="0"/>
          <w:numId w:val="39"/>
        </w:numPr>
        <w:spacing w:before="100" w:beforeAutospacing="1" w:after="100" w:afterAutospacing="1" w:line="240" w:lineRule="auto"/>
      </w:pPr>
      <w:r>
        <w:t xml:space="preserve">Size Range: 3 mm² to 50 mm² </w:t>
      </w:r>
    </w:p>
    <w:p w:rsidR="00B5205F" w:rsidRDefault="00B5205F" w:rsidP="00B5205F">
      <w:pPr>
        <w:numPr>
          <w:ilvl w:val="0"/>
          <w:numId w:val="39"/>
        </w:numPr>
        <w:spacing w:before="100" w:beforeAutospacing="1" w:after="100" w:afterAutospacing="1" w:line="240" w:lineRule="auto"/>
      </w:pPr>
      <w:r>
        <w:lastRenderedPageBreak/>
        <w:t xml:space="preserve">Rope form packing available in multiple cross-sections </w:t>
      </w:r>
    </w:p>
    <w:p w:rsidR="00B5205F" w:rsidRDefault="00B5205F" w:rsidP="00B5205F">
      <w:pPr>
        <w:numPr>
          <w:ilvl w:val="0"/>
          <w:numId w:val="39"/>
        </w:numPr>
        <w:spacing w:before="100" w:beforeAutospacing="1" w:after="100" w:afterAutospacing="1" w:line="240" w:lineRule="auto"/>
      </w:pPr>
      <w:r>
        <w:t>Custom dimensions available upon request</w:t>
      </w:r>
    </w:p>
    <w:p w:rsidR="000324BA" w:rsidRPr="00B5205F" w:rsidRDefault="00975039" w:rsidP="00975039">
      <w:pPr>
        <w:spacing w:before="100" w:beforeAutospacing="1" w:after="100" w:afterAutospacing="1" w:line="240" w:lineRule="auto"/>
        <w:outlineLvl w:val="0"/>
        <w:rPr>
          <w:rFonts w:asciiTheme="majorHAnsi" w:eastAsia="Times New Roman" w:hAnsiTheme="majorHAnsi" w:cstheme="majorHAnsi"/>
          <w:b/>
          <w:bCs/>
          <w:kern w:val="36"/>
          <w:sz w:val="26"/>
          <w:szCs w:val="26"/>
          <w:lang w:eastAsia="en-IN"/>
        </w:rPr>
      </w:pPr>
      <w:r w:rsidRPr="00556950">
        <w:rPr>
          <w:rFonts w:ascii="Times New Roman" w:eastAsia="Times New Roman" w:hAnsi="Times New Roman" w:cs="Times New Roman"/>
          <w:b/>
          <w:bCs/>
          <w:kern w:val="36"/>
          <w:sz w:val="26"/>
          <w:szCs w:val="26"/>
          <w:lang w:eastAsia="en-IN"/>
        </w:rPr>
        <w:t xml:space="preserve"> </w:t>
      </w:r>
      <w:r w:rsidR="000324BA" w:rsidRPr="00B5205F">
        <w:rPr>
          <w:rFonts w:asciiTheme="majorHAnsi" w:eastAsia="Times New Roman" w:hAnsiTheme="majorHAnsi" w:cstheme="majorHAnsi"/>
          <w:b/>
          <w:bCs/>
          <w:kern w:val="36"/>
          <w:sz w:val="26"/>
          <w:szCs w:val="26"/>
          <w:lang w:eastAsia="en-IN"/>
        </w:rPr>
        <w:t>DISCLAIMER</w:t>
      </w:r>
    </w:p>
    <w:p w:rsidR="00231C21" w:rsidRPr="006D5514" w:rsidRDefault="000324BA" w:rsidP="006D5514">
      <w:pPr>
        <w:spacing w:before="100" w:beforeAutospacing="1" w:after="100" w:afterAutospacing="1" w:line="240" w:lineRule="auto"/>
        <w:rPr>
          <w:rFonts w:ascii="Times New Roman" w:eastAsia="Times New Roman" w:hAnsi="Times New Roman" w:cs="Times New Roman"/>
          <w:sz w:val="24"/>
          <w:szCs w:val="24"/>
          <w:lang w:eastAsia="en-IN"/>
        </w:rPr>
      </w:pPr>
      <w:r w:rsidRPr="000324BA">
        <w:rPr>
          <w:rFonts w:ascii="Times New Roman" w:eastAsia="Times New Roman" w:hAnsi="Times New Roman" w:cs="Times New Roman"/>
          <w:sz w:val="24"/>
          <w:szCs w:val="24"/>
          <w:lang w:eastAsia="en-IN"/>
        </w:rPr>
        <w:t>All technical information, recommendations, and performance data provided in this technical datasheet are based on current knowledge, laboratory testing, and industrial experience. Actual product performance may vary depending on operating conditions, equipment design, installation practices, process media, pressure, temperature, and application environment. Final product selection and suitability should be determined by the user based on the specific service conditions and application requirements.</w:t>
      </w:r>
    </w:p>
    <w:sectPr w:rsidR="00231C21" w:rsidRPr="006D5514" w:rsidSect="00575BBE">
      <w:pgSz w:w="11906" w:h="16838"/>
      <w:pgMar w:top="851" w:right="1440" w:bottom="42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2957F7"/>
    <w:multiLevelType w:val="multilevel"/>
    <w:tmpl w:val="A9409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64A82"/>
    <w:multiLevelType w:val="multilevel"/>
    <w:tmpl w:val="1D942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6401B"/>
    <w:multiLevelType w:val="multilevel"/>
    <w:tmpl w:val="1D661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412825"/>
    <w:multiLevelType w:val="multilevel"/>
    <w:tmpl w:val="99B06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BD30F2"/>
    <w:multiLevelType w:val="multilevel"/>
    <w:tmpl w:val="E5AEE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250D03"/>
    <w:multiLevelType w:val="multilevel"/>
    <w:tmpl w:val="C49E7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C6062C"/>
    <w:multiLevelType w:val="multilevel"/>
    <w:tmpl w:val="C786D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891953"/>
    <w:multiLevelType w:val="multilevel"/>
    <w:tmpl w:val="52ACE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007E1F"/>
    <w:multiLevelType w:val="multilevel"/>
    <w:tmpl w:val="64963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912069"/>
    <w:multiLevelType w:val="multilevel"/>
    <w:tmpl w:val="3C782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1B12C3"/>
    <w:multiLevelType w:val="multilevel"/>
    <w:tmpl w:val="C7825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1B0C9B"/>
    <w:multiLevelType w:val="multilevel"/>
    <w:tmpl w:val="9F226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411B3A"/>
    <w:multiLevelType w:val="multilevel"/>
    <w:tmpl w:val="71C28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D8358F"/>
    <w:multiLevelType w:val="multilevel"/>
    <w:tmpl w:val="EC785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AA1CBE"/>
    <w:multiLevelType w:val="multilevel"/>
    <w:tmpl w:val="A8207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75276E"/>
    <w:multiLevelType w:val="multilevel"/>
    <w:tmpl w:val="DC08A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8A7646"/>
    <w:multiLevelType w:val="multilevel"/>
    <w:tmpl w:val="39B09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2D6C36"/>
    <w:multiLevelType w:val="multilevel"/>
    <w:tmpl w:val="3D184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1917C5"/>
    <w:multiLevelType w:val="multilevel"/>
    <w:tmpl w:val="110C7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FA69F3"/>
    <w:multiLevelType w:val="multilevel"/>
    <w:tmpl w:val="CB143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FA4BB6"/>
    <w:multiLevelType w:val="multilevel"/>
    <w:tmpl w:val="BA387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980B55"/>
    <w:multiLevelType w:val="multilevel"/>
    <w:tmpl w:val="BDC49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C77CBD"/>
    <w:multiLevelType w:val="multilevel"/>
    <w:tmpl w:val="44526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95252E"/>
    <w:multiLevelType w:val="multilevel"/>
    <w:tmpl w:val="FEF47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A44C28"/>
    <w:multiLevelType w:val="multilevel"/>
    <w:tmpl w:val="D1B8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9B3D0D"/>
    <w:multiLevelType w:val="multilevel"/>
    <w:tmpl w:val="B07AA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FE7DC2"/>
    <w:multiLevelType w:val="multilevel"/>
    <w:tmpl w:val="ADE6D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3E62DF"/>
    <w:multiLevelType w:val="multilevel"/>
    <w:tmpl w:val="BEA42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F915F0"/>
    <w:multiLevelType w:val="multilevel"/>
    <w:tmpl w:val="A9D4A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4B45DE"/>
    <w:multiLevelType w:val="multilevel"/>
    <w:tmpl w:val="4C584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DE58FE"/>
    <w:multiLevelType w:val="multilevel"/>
    <w:tmpl w:val="B2503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904DBF"/>
    <w:multiLevelType w:val="multilevel"/>
    <w:tmpl w:val="A3B01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65342C"/>
    <w:multiLevelType w:val="multilevel"/>
    <w:tmpl w:val="543AB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CF68C1"/>
    <w:multiLevelType w:val="multilevel"/>
    <w:tmpl w:val="1BCE0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F76E76"/>
    <w:multiLevelType w:val="multilevel"/>
    <w:tmpl w:val="E69A6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5677AF"/>
    <w:multiLevelType w:val="multilevel"/>
    <w:tmpl w:val="90E66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227531"/>
    <w:multiLevelType w:val="multilevel"/>
    <w:tmpl w:val="5D4E0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6A192D"/>
    <w:multiLevelType w:val="multilevel"/>
    <w:tmpl w:val="37C26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3C44CB"/>
    <w:multiLevelType w:val="multilevel"/>
    <w:tmpl w:val="D820C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13"/>
  </w:num>
  <w:num w:numId="3">
    <w:abstractNumId w:val="3"/>
  </w:num>
  <w:num w:numId="4">
    <w:abstractNumId w:val="30"/>
  </w:num>
  <w:num w:numId="5">
    <w:abstractNumId w:val="8"/>
  </w:num>
  <w:num w:numId="6">
    <w:abstractNumId w:val="4"/>
  </w:num>
  <w:num w:numId="7">
    <w:abstractNumId w:val="22"/>
  </w:num>
  <w:num w:numId="8">
    <w:abstractNumId w:val="14"/>
  </w:num>
  <w:num w:numId="9">
    <w:abstractNumId w:val="21"/>
  </w:num>
  <w:num w:numId="10">
    <w:abstractNumId w:val="28"/>
  </w:num>
  <w:num w:numId="11">
    <w:abstractNumId w:val="32"/>
  </w:num>
  <w:num w:numId="12">
    <w:abstractNumId w:val="31"/>
  </w:num>
  <w:num w:numId="13">
    <w:abstractNumId w:val="10"/>
  </w:num>
  <w:num w:numId="14">
    <w:abstractNumId w:val="26"/>
  </w:num>
  <w:num w:numId="15">
    <w:abstractNumId w:val="11"/>
  </w:num>
  <w:num w:numId="16">
    <w:abstractNumId w:val="27"/>
  </w:num>
  <w:num w:numId="17">
    <w:abstractNumId w:val="17"/>
  </w:num>
  <w:num w:numId="18">
    <w:abstractNumId w:val="9"/>
  </w:num>
  <w:num w:numId="19">
    <w:abstractNumId w:val="0"/>
  </w:num>
  <w:num w:numId="20">
    <w:abstractNumId w:val="1"/>
  </w:num>
  <w:num w:numId="21">
    <w:abstractNumId w:val="33"/>
  </w:num>
  <w:num w:numId="22">
    <w:abstractNumId w:val="12"/>
  </w:num>
  <w:num w:numId="23">
    <w:abstractNumId w:val="2"/>
  </w:num>
  <w:num w:numId="24">
    <w:abstractNumId w:val="38"/>
  </w:num>
  <w:num w:numId="25">
    <w:abstractNumId w:val="20"/>
  </w:num>
  <w:num w:numId="26">
    <w:abstractNumId w:val="34"/>
  </w:num>
  <w:num w:numId="27">
    <w:abstractNumId w:val="7"/>
  </w:num>
  <w:num w:numId="28">
    <w:abstractNumId w:val="18"/>
  </w:num>
  <w:num w:numId="29">
    <w:abstractNumId w:val="37"/>
  </w:num>
  <w:num w:numId="30">
    <w:abstractNumId w:val="19"/>
  </w:num>
  <w:num w:numId="31">
    <w:abstractNumId w:val="15"/>
  </w:num>
  <w:num w:numId="32">
    <w:abstractNumId w:val="36"/>
  </w:num>
  <w:num w:numId="33">
    <w:abstractNumId w:val="29"/>
  </w:num>
  <w:num w:numId="34">
    <w:abstractNumId w:val="24"/>
  </w:num>
  <w:num w:numId="35">
    <w:abstractNumId w:val="5"/>
  </w:num>
  <w:num w:numId="36">
    <w:abstractNumId w:val="23"/>
  </w:num>
  <w:num w:numId="37">
    <w:abstractNumId w:val="35"/>
  </w:num>
  <w:num w:numId="38">
    <w:abstractNumId w:val="25"/>
  </w:num>
  <w:num w:numId="39">
    <w:abstractNumId w:val="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4BA"/>
    <w:rsid w:val="000324BA"/>
    <w:rsid w:val="00091C69"/>
    <w:rsid w:val="001E6E16"/>
    <w:rsid w:val="0022087A"/>
    <w:rsid w:val="00231C21"/>
    <w:rsid w:val="003E6EAE"/>
    <w:rsid w:val="00437234"/>
    <w:rsid w:val="00496968"/>
    <w:rsid w:val="004A37C2"/>
    <w:rsid w:val="004E2A45"/>
    <w:rsid w:val="00556950"/>
    <w:rsid w:val="00575BBE"/>
    <w:rsid w:val="006276D9"/>
    <w:rsid w:val="00663368"/>
    <w:rsid w:val="006B402F"/>
    <w:rsid w:val="006D5514"/>
    <w:rsid w:val="008377F6"/>
    <w:rsid w:val="008E2428"/>
    <w:rsid w:val="00975039"/>
    <w:rsid w:val="00A16D7A"/>
    <w:rsid w:val="00B2707D"/>
    <w:rsid w:val="00B5205F"/>
    <w:rsid w:val="00C2377F"/>
    <w:rsid w:val="00C9235A"/>
    <w:rsid w:val="00CB30BD"/>
    <w:rsid w:val="00D40AD5"/>
    <w:rsid w:val="00D840D2"/>
    <w:rsid w:val="00DA5803"/>
    <w:rsid w:val="00DB7ED0"/>
    <w:rsid w:val="00E4436D"/>
    <w:rsid w:val="00FB71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F8F8D"/>
  <w15:chartTrackingRefBased/>
  <w15:docId w15:val="{57FCC494-7546-4B74-A10E-32607A9BC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0324B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E4436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40AD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24BA"/>
    <w:rPr>
      <w:rFonts w:ascii="Times New Roman" w:eastAsia="Times New Roman" w:hAnsi="Times New Roman" w:cs="Times New Roman"/>
      <w:b/>
      <w:bCs/>
      <w:kern w:val="36"/>
      <w:sz w:val="48"/>
      <w:szCs w:val="48"/>
      <w:lang w:eastAsia="en-IN"/>
    </w:rPr>
  </w:style>
  <w:style w:type="character" w:styleId="Strong">
    <w:name w:val="Strong"/>
    <w:basedOn w:val="DefaultParagraphFont"/>
    <w:uiPriority w:val="22"/>
    <w:qFormat/>
    <w:rsid w:val="000324BA"/>
    <w:rPr>
      <w:b/>
      <w:bCs/>
    </w:rPr>
  </w:style>
  <w:style w:type="paragraph" w:styleId="NormalWeb">
    <w:name w:val="Normal (Web)"/>
    <w:basedOn w:val="Normal"/>
    <w:uiPriority w:val="99"/>
    <w:unhideWhenUsed/>
    <w:rsid w:val="000324B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semiHidden/>
    <w:rsid w:val="00E4436D"/>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D40AD5"/>
    <w:rPr>
      <w:rFonts w:asciiTheme="majorHAnsi" w:eastAsiaTheme="majorEastAsia" w:hAnsiTheme="majorHAnsi" w:cstheme="majorBidi"/>
      <w:color w:val="1F3763" w:themeColor="accent1" w:themeShade="7F"/>
      <w:sz w:val="24"/>
      <w:szCs w:val="24"/>
    </w:rPr>
  </w:style>
  <w:style w:type="paragraph" w:customStyle="1" w:styleId="isselectedend">
    <w:name w:val="isselectedend"/>
    <w:basedOn w:val="Normal"/>
    <w:rsid w:val="00496968"/>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9104295">
      <w:bodyDiv w:val="1"/>
      <w:marLeft w:val="0"/>
      <w:marRight w:val="0"/>
      <w:marTop w:val="0"/>
      <w:marBottom w:val="0"/>
      <w:divBdr>
        <w:top w:val="none" w:sz="0" w:space="0" w:color="auto"/>
        <w:left w:val="none" w:sz="0" w:space="0" w:color="auto"/>
        <w:bottom w:val="none" w:sz="0" w:space="0" w:color="auto"/>
        <w:right w:val="none" w:sz="0" w:space="0" w:color="auto"/>
      </w:divBdr>
      <w:divsChild>
        <w:div w:id="647366030">
          <w:marLeft w:val="0"/>
          <w:marRight w:val="0"/>
          <w:marTop w:val="0"/>
          <w:marBottom w:val="0"/>
          <w:divBdr>
            <w:top w:val="none" w:sz="0" w:space="0" w:color="auto"/>
            <w:left w:val="none" w:sz="0" w:space="0" w:color="auto"/>
            <w:bottom w:val="none" w:sz="0" w:space="0" w:color="auto"/>
            <w:right w:val="none" w:sz="0" w:space="0" w:color="auto"/>
          </w:divBdr>
          <w:divsChild>
            <w:div w:id="159581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46325">
      <w:bodyDiv w:val="1"/>
      <w:marLeft w:val="0"/>
      <w:marRight w:val="0"/>
      <w:marTop w:val="0"/>
      <w:marBottom w:val="0"/>
      <w:divBdr>
        <w:top w:val="none" w:sz="0" w:space="0" w:color="auto"/>
        <w:left w:val="none" w:sz="0" w:space="0" w:color="auto"/>
        <w:bottom w:val="none" w:sz="0" w:space="0" w:color="auto"/>
        <w:right w:val="none" w:sz="0" w:space="0" w:color="auto"/>
      </w:divBdr>
      <w:divsChild>
        <w:div w:id="817846689">
          <w:marLeft w:val="0"/>
          <w:marRight w:val="0"/>
          <w:marTop w:val="0"/>
          <w:marBottom w:val="0"/>
          <w:divBdr>
            <w:top w:val="none" w:sz="0" w:space="0" w:color="auto"/>
            <w:left w:val="none" w:sz="0" w:space="0" w:color="auto"/>
            <w:bottom w:val="none" w:sz="0" w:space="0" w:color="auto"/>
            <w:right w:val="none" w:sz="0" w:space="0" w:color="auto"/>
          </w:divBdr>
          <w:divsChild>
            <w:div w:id="1189677475">
              <w:marLeft w:val="0"/>
              <w:marRight w:val="0"/>
              <w:marTop w:val="0"/>
              <w:marBottom w:val="0"/>
              <w:divBdr>
                <w:top w:val="none" w:sz="0" w:space="0" w:color="auto"/>
                <w:left w:val="none" w:sz="0" w:space="0" w:color="auto"/>
                <w:bottom w:val="none" w:sz="0" w:space="0" w:color="auto"/>
                <w:right w:val="none" w:sz="0" w:space="0" w:color="auto"/>
              </w:divBdr>
            </w:div>
          </w:divsChild>
        </w:div>
        <w:div w:id="363403226">
          <w:marLeft w:val="0"/>
          <w:marRight w:val="0"/>
          <w:marTop w:val="0"/>
          <w:marBottom w:val="0"/>
          <w:divBdr>
            <w:top w:val="none" w:sz="0" w:space="0" w:color="auto"/>
            <w:left w:val="none" w:sz="0" w:space="0" w:color="auto"/>
            <w:bottom w:val="none" w:sz="0" w:space="0" w:color="auto"/>
            <w:right w:val="none" w:sz="0" w:space="0" w:color="auto"/>
          </w:divBdr>
          <w:divsChild>
            <w:div w:id="76330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014275">
      <w:bodyDiv w:val="1"/>
      <w:marLeft w:val="0"/>
      <w:marRight w:val="0"/>
      <w:marTop w:val="0"/>
      <w:marBottom w:val="0"/>
      <w:divBdr>
        <w:top w:val="none" w:sz="0" w:space="0" w:color="auto"/>
        <w:left w:val="none" w:sz="0" w:space="0" w:color="auto"/>
        <w:bottom w:val="none" w:sz="0" w:space="0" w:color="auto"/>
        <w:right w:val="none" w:sz="0" w:space="0" w:color="auto"/>
      </w:divBdr>
      <w:divsChild>
        <w:div w:id="1583759205">
          <w:marLeft w:val="0"/>
          <w:marRight w:val="0"/>
          <w:marTop w:val="0"/>
          <w:marBottom w:val="0"/>
          <w:divBdr>
            <w:top w:val="none" w:sz="0" w:space="0" w:color="auto"/>
            <w:left w:val="none" w:sz="0" w:space="0" w:color="auto"/>
            <w:bottom w:val="none" w:sz="0" w:space="0" w:color="auto"/>
            <w:right w:val="none" w:sz="0" w:space="0" w:color="auto"/>
          </w:divBdr>
          <w:divsChild>
            <w:div w:id="1208180815">
              <w:marLeft w:val="0"/>
              <w:marRight w:val="0"/>
              <w:marTop w:val="0"/>
              <w:marBottom w:val="0"/>
              <w:divBdr>
                <w:top w:val="none" w:sz="0" w:space="0" w:color="auto"/>
                <w:left w:val="none" w:sz="0" w:space="0" w:color="auto"/>
                <w:bottom w:val="none" w:sz="0" w:space="0" w:color="auto"/>
                <w:right w:val="none" w:sz="0" w:space="0" w:color="auto"/>
              </w:divBdr>
              <w:divsChild>
                <w:div w:id="1309672053">
                  <w:marLeft w:val="0"/>
                  <w:marRight w:val="0"/>
                  <w:marTop w:val="0"/>
                  <w:marBottom w:val="0"/>
                  <w:divBdr>
                    <w:top w:val="none" w:sz="0" w:space="0" w:color="auto"/>
                    <w:left w:val="none" w:sz="0" w:space="0" w:color="auto"/>
                    <w:bottom w:val="none" w:sz="0" w:space="0" w:color="auto"/>
                    <w:right w:val="none" w:sz="0" w:space="0" w:color="auto"/>
                  </w:divBdr>
                  <w:divsChild>
                    <w:div w:id="788476403">
                      <w:marLeft w:val="0"/>
                      <w:marRight w:val="0"/>
                      <w:marTop w:val="0"/>
                      <w:marBottom w:val="0"/>
                      <w:divBdr>
                        <w:top w:val="none" w:sz="0" w:space="0" w:color="auto"/>
                        <w:left w:val="none" w:sz="0" w:space="0" w:color="auto"/>
                        <w:bottom w:val="none" w:sz="0" w:space="0" w:color="auto"/>
                        <w:right w:val="none" w:sz="0" w:space="0" w:color="auto"/>
                      </w:divBdr>
                      <w:divsChild>
                        <w:div w:id="816800983">
                          <w:marLeft w:val="0"/>
                          <w:marRight w:val="0"/>
                          <w:marTop w:val="0"/>
                          <w:marBottom w:val="0"/>
                          <w:divBdr>
                            <w:top w:val="none" w:sz="0" w:space="0" w:color="auto"/>
                            <w:left w:val="none" w:sz="0" w:space="0" w:color="auto"/>
                            <w:bottom w:val="none" w:sz="0" w:space="0" w:color="auto"/>
                            <w:right w:val="none" w:sz="0" w:space="0" w:color="auto"/>
                          </w:divBdr>
                          <w:divsChild>
                            <w:div w:id="108744330">
                              <w:marLeft w:val="0"/>
                              <w:marRight w:val="0"/>
                              <w:marTop w:val="0"/>
                              <w:marBottom w:val="0"/>
                              <w:divBdr>
                                <w:top w:val="none" w:sz="0" w:space="0" w:color="auto"/>
                                <w:left w:val="none" w:sz="0" w:space="0" w:color="auto"/>
                                <w:bottom w:val="none" w:sz="0" w:space="0" w:color="auto"/>
                                <w:right w:val="none" w:sz="0" w:space="0" w:color="auto"/>
                              </w:divBdr>
                              <w:divsChild>
                                <w:div w:id="1839879855">
                                  <w:marLeft w:val="0"/>
                                  <w:marRight w:val="0"/>
                                  <w:marTop w:val="0"/>
                                  <w:marBottom w:val="0"/>
                                  <w:divBdr>
                                    <w:top w:val="none" w:sz="0" w:space="0" w:color="auto"/>
                                    <w:left w:val="none" w:sz="0" w:space="0" w:color="auto"/>
                                    <w:bottom w:val="none" w:sz="0" w:space="0" w:color="auto"/>
                                    <w:right w:val="none" w:sz="0" w:space="0" w:color="auto"/>
                                  </w:divBdr>
                                  <w:divsChild>
                                    <w:div w:id="1335262950">
                                      <w:marLeft w:val="0"/>
                                      <w:marRight w:val="0"/>
                                      <w:marTop w:val="0"/>
                                      <w:marBottom w:val="0"/>
                                      <w:divBdr>
                                        <w:top w:val="none" w:sz="0" w:space="0" w:color="auto"/>
                                        <w:left w:val="none" w:sz="0" w:space="0" w:color="auto"/>
                                        <w:bottom w:val="none" w:sz="0" w:space="0" w:color="auto"/>
                                        <w:right w:val="none" w:sz="0" w:space="0" w:color="auto"/>
                                      </w:divBdr>
                                      <w:divsChild>
                                        <w:div w:id="22097190">
                                          <w:marLeft w:val="0"/>
                                          <w:marRight w:val="0"/>
                                          <w:marTop w:val="0"/>
                                          <w:marBottom w:val="0"/>
                                          <w:divBdr>
                                            <w:top w:val="none" w:sz="0" w:space="0" w:color="auto"/>
                                            <w:left w:val="none" w:sz="0" w:space="0" w:color="auto"/>
                                            <w:bottom w:val="none" w:sz="0" w:space="0" w:color="auto"/>
                                            <w:right w:val="none" w:sz="0" w:space="0" w:color="auto"/>
                                          </w:divBdr>
                                          <w:divsChild>
                                            <w:div w:id="1433939271">
                                              <w:marLeft w:val="0"/>
                                              <w:marRight w:val="0"/>
                                              <w:marTop w:val="0"/>
                                              <w:marBottom w:val="0"/>
                                              <w:divBdr>
                                                <w:top w:val="none" w:sz="0" w:space="0" w:color="auto"/>
                                                <w:left w:val="none" w:sz="0" w:space="0" w:color="auto"/>
                                                <w:bottom w:val="none" w:sz="0" w:space="0" w:color="auto"/>
                                                <w:right w:val="none" w:sz="0" w:space="0" w:color="auto"/>
                                              </w:divBdr>
                                              <w:divsChild>
                                                <w:div w:id="492183026">
                                                  <w:marLeft w:val="0"/>
                                                  <w:marRight w:val="0"/>
                                                  <w:marTop w:val="0"/>
                                                  <w:marBottom w:val="0"/>
                                                  <w:divBdr>
                                                    <w:top w:val="none" w:sz="0" w:space="0" w:color="auto"/>
                                                    <w:left w:val="none" w:sz="0" w:space="0" w:color="auto"/>
                                                    <w:bottom w:val="none" w:sz="0" w:space="0" w:color="auto"/>
                                                    <w:right w:val="none" w:sz="0" w:space="0" w:color="auto"/>
                                                  </w:divBdr>
                                                  <w:divsChild>
                                                    <w:div w:id="1377270910">
                                                      <w:marLeft w:val="0"/>
                                                      <w:marRight w:val="0"/>
                                                      <w:marTop w:val="0"/>
                                                      <w:marBottom w:val="0"/>
                                                      <w:divBdr>
                                                        <w:top w:val="none" w:sz="0" w:space="0" w:color="auto"/>
                                                        <w:left w:val="none" w:sz="0" w:space="0" w:color="auto"/>
                                                        <w:bottom w:val="none" w:sz="0" w:space="0" w:color="auto"/>
                                                        <w:right w:val="none" w:sz="0" w:space="0" w:color="auto"/>
                                                      </w:divBdr>
                                                      <w:divsChild>
                                                        <w:div w:id="190609368">
                                                          <w:marLeft w:val="0"/>
                                                          <w:marRight w:val="0"/>
                                                          <w:marTop w:val="0"/>
                                                          <w:marBottom w:val="0"/>
                                                          <w:divBdr>
                                                            <w:top w:val="none" w:sz="0" w:space="0" w:color="auto"/>
                                                            <w:left w:val="none" w:sz="0" w:space="0" w:color="auto"/>
                                                            <w:bottom w:val="none" w:sz="0" w:space="0" w:color="auto"/>
                                                            <w:right w:val="none" w:sz="0" w:space="0" w:color="auto"/>
                                                          </w:divBdr>
                                                          <w:divsChild>
                                                            <w:div w:id="127211919">
                                                              <w:marLeft w:val="0"/>
                                                              <w:marRight w:val="0"/>
                                                              <w:marTop w:val="0"/>
                                                              <w:marBottom w:val="0"/>
                                                              <w:divBdr>
                                                                <w:top w:val="none" w:sz="0" w:space="0" w:color="auto"/>
                                                                <w:left w:val="none" w:sz="0" w:space="0" w:color="auto"/>
                                                                <w:bottom w:val="none" w:sz="0" w:space="0" w:color="auto"/>
                                                                <w:right w:val="none" w:sz="0" w:space="0" w:color="auto"/>
                                                              </w:divBdr>
                                                              <w:divsChild>
                                                                <w:div w:id="996959396">
                                                                  <w:marLeft w:val="0"/>
                                                                  <w:marRight w:val="0"/>
                                                                  <w:marTop w:val="0"/>
                                                                  <w:marBottom w:val="0"/>
                                                                  <w:divBdr>
                                                                    <w:top w:val="none" w:sz="0" w:space="0" w:color="auto"/>
                                                                    <w:left w:val="none" w:sz="0" w:space="0" w:color="auto"/>
                                                                    <w:bottom w:val="none" w:sz="0" w:space="0" w:color="auto"/>
                                                                    <w:right w:val="none" w:sz="0" w:space="0" w:color="auto"/>
                                                                  </w:divBdr>
                                                                  <w:divsChild>
                                                                    <w:div w:id="2056812193">
                                                                      <w:marLeft w:val="0"/>
                                                                      <w:marRight w:val="0"/>
                                                                      <w:marTop w:val="0"/>
                                                                      <w:marBottom w:val="0"/>
                                                                      <w:divBdr>
                                                                        <w:top w:val="none" w:sz="0" w:space="0" w:color="auto"/>
                                                                        <w:left w:val="none" w:sz="0" w:space="0" w:color="auto"/>
                                                                        <w:bottom w:val="none" w:sz="0" w:space="0" w:color="auto"/>
                                                                        <w:right w:val="none" w:sz="0" w:space="0" w:color="auto"/>
                                                                      </w:divBdr>
                                                                      <w:divsChild>
                                                                        <w:div w:id="716393447">
                                                                          <w:marLeft w:val="0"/>
                                                                          <w:marRight w:val="0"/>
                                                                          <w:marTop w:val="0"/>
                                                                          <w:marBottom w:val="0"/>
                                                                          <w:divBdr>
                                                                            <w:top w:val="none" w:sz="0" w:space="0" w:color="auto"/>
                                                                            <w:left w:val="none" w:sz="0" w:space="0" w:color="auto"/>
                                                                            <w:bottom w:val="none" w:sz="0" w:space="0" w:color="auto"/>
                                                                            <w:right w:val="none" w:sz="0" w:space="0" w:color="auto"/>
                                                                          </w:divBdr>
                                                                          <w:divsChild>
                                                                            <w:div w:id="1483619256">
                                                                              <w:marLeft w:val="0"/>
                                                                              <w:marRight w:val="0"/>
                                                                              <w:marTop w:val="0"/>
                                                                              <w:marBottom w:val="0"/>
                                                                              <w:divBdr>
                                                                                <w:top w:val="none" w:sz="0" w:space="0" w:color="auto"/>
                                                                                <w:left w:val="none" w:sz="0" w:space="0" w:color="auto"/>
                                                                                <w:bottom w:val="none" w:sz="0" w:space="0" w:color="auto"/>
                                                                                <w:right w:val="none" w:sz="0" w:space="0" w:color="auto"/>
                                                                              </w:divBdr>
                                                                              <w:divsChild>
                                                                                <w:div w:id="1395810125">
                                                                                  <w:marLeft w:val="0"/>
                                                                                  <w:marRight w:val="0"/>
                                                                                  <w:marTop w:val="0"/>
                                                                                  <w:marBottom w:val="0"/>
                                                                                  <w:divBdr>
                                                                                    <w:top w:val="none" w:sz="0" w:space="0" w:color="auto"/>
                                                                                    <w:left w:val="none" w:sz="0" w:space="0" w:color="auto"/>
                                                                                    <w:bottom w:val="none" w:sz="0" w:space="0" w:color="auto"/>
                                                                                    <w:right w:val="none" w:sz="0" w:space="0" w:color="auto"/>
                                                                                  </w:divBdr>
                                                                                  <w:divsChild>
                                                                                    <w:div w:id="123261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4392958">
                                          <w:marLeft w:val="0"/>
                                          <w:marRight w:val="0"/>
                                          <w:marTop w:val="0"/>
                                          <w:marBottom w:val="0"/>
                                          <w:divBdr>
                                            <w:top w:val="none" w:sz="0" w:space="0" w:color="auto"/>
                                            <w:left w:val="none" w:sz="0" w:space="0" w:color="auto"/>
                                            <w:bottom w:val="none" w:sz="0" w:space="0" w:color="auto"/>
                                            <w:right w:val="none" w:sz="0" w:space="0" w:color="auto"/>
                                          </w:divBdr>
                                          <w:divsChild>
                                            <w:div w:id="2029746932">
                                              <w:marLeft w:val="0"/>
                                              <w:marRight w:val="0"/>
                                              <w:marTop w:val="0"/>
                                              <w:marBottom w:val="0"/>
                                              <w:divBdr>
                                                <w:top w:val="none" w:sz="0" w:space="0" w:color="auto"/>
                                                <w:left w:val="none" w:sz="0" w:space="0" w:color="auto"/>
                                                <w:bottom w:val="none" w:sz="0" w:space="0" w:color="auto"/>
                                                <w:right w:val="none" w:sz="0" w:space="0" w:color="auto"/>
                                              </w:divBdr>
                                              <w:divsChild>
                                                <w:div w:id="315694325">
                                                  <w:marLeft w:val="0"/>
                                                  <w:marRight w:val="0"/>
                                                  <w:marTop w:val="0"/>
                                                  <w:marBottom w:val="0"/>
                                                  <w:divBdr>
                                                    <w:top w:val="none" w:sz="0" w:space="0" w:color="auto"/>
                                                    <w:left w:val="none" w:sz="0" w:space="0" w:color="auto"/>
                                                    <w:bottom w:val="none" w:sz="0" w:space="0" w:color="auto"/>
                                                    <w:right w:val="none" w:sz="0" w:space="0" w:color="auto"/>
                                                  </w:divBdr>
                                                  <w:divsChild>
                                                    <w:div w:id="795029104">
                                                      <w:marLeft w:val="0"/>
                                                      <w:marRight w:val="0"/>
                                                      <w:marTop w:val="0"/>
                                                      <w:marBottom w:val="0"/>
                                                      <w:divBdr>
                                                        <w:top w:val="none" w:sz="0" w:space="0" w:color="auto"/>
                                                        <w:left w:val="none" w:sz="0" w:space="0" w:color="auto"/>
                                                        <w:bottom w:val="none" w:sz="0" w:space="0" w:color="auto"/>
                                                        <w:right w:val="none" w:sz="0" w:space="0" w:color="auto"/>
                                                      </w:divBdr>
                                                      <w:divsChild>
                                                        <w:div w:id="1578787725">
                                                          <w:marLeft w:val="0"/>
                                                          <w:marRight w:val="0"/>
                                                          <w:marTop w:val="0"/>
                                                          <w:marBottom w:val="0"/>
                                                          <w:divBdr>
                                                            <w:top w:val="none" w:sz="0" w:space="0" w:color="auto"/>
                                                            <w:left w:val="none" w:sz="0" w:space="0" w:color="auto"/>
                                                            <w:bottom w:val="none" w:sz="0" w:space="0" w:color="auto"/>
                                                            <w:right w:val="none" w:sz="0" w:space="0" w:color="auto"/>
                                                          </w:divBdr>
                                                          <w:divsChild>
                                                            <w:div w:id="608896003">
                                                              <w:marLeft w:val="0"/>
                                                              <w:marRight w:val="0"/>
                                                              <w:marTop w:val="0"/>
                                                              <w:marBottom w:val="0"/>
                                                              <w:divBdr>
                                                                <w:top w:val="none" w:sz="0" w:space="0" w:color="auto"/>
                                                                <w:left w:val="none" w:sz="0" w:space="0" w:color="auto"/>
                                                                <w:bottom w:val="none" w:sz="0" w:space="0" w:color="auto"/>
                                                                <w:right w:val="none" w:sz="0" w:space="0" w:color="auto"/>
                                                              </w:divBdr>
                                                              <w:divsChild>
                                                                <w:div w:id="1321034620">
                                                                  <w:marLeft w:val="0"/>
                                                                  <w:marRight w:val="0"/>
                                                                  <w:marTop w:val="0"/>
                                                                  <w:marBottom w:val="0"/>
                                                                  <w:divBdr>
                                                                    <w:top w:val="none" w:sz="0" w:space="0" w:color="auto"/>
                                                                    <w:left w:val="none" w:sz="0" w:space="0" w:color="auto"/>
                                                                    <w:bottom w:val="none" w:sz="0" w:space="0" w:color="auto"/>
                                                                    <w:right w:val="none" w:sz="0" w:space="0" w:color="auto"/>
                                                                  </w:divBdr>
                                                                  <w:divsChild>
                                                                    <w:div w:id="977340619">
                                                                      <w:marLeft w:val="0"/>
                                                                      <w:marRight w:val="0"/>
                                                                      <w:marTop w:val="0"/>
                                                                      <w:marBottom w:val="0"/>
                                                                      <w:divBdr>
                                                                        <w:top w:val="none" w:sz="0" w:space="0" w:color="auto"/>
                                                                        <w:left w:val="none" w:sz="0" w:space="0" w:color="auto"/>
                                                                        <w:bottom w:val="none" w:sz="0" w:space="0" w:color="auto"/>
                                                                        <w:right w:val="none" w:sz="0" w:space="0" w:color="auto"/>
                                                                      </w:divBdr>
                                                                      <w:divsChild>
                                                                        <w:div w:id="433015378">
                                                                          <w:marLeft w:val="0"/>
                                                                          <w:marRight w:val="0"/>
                                                                          <w:marTop w:val="0"/>
                                                                          <w:marBottom w:val="0"/>
                                                                          <w:divBdr>
                                                                            <w:top w:val="none" w:sz="0" w:space="0" w:color="auto"/>
                                                                            <w:left w:val="none" w:sz="0" w:space="0" w:color="auto"/>
                                                                            <w:bottom w:val="none" w:sz="0" w:space="0" w:color="auto"/>
                                                                            <w:right w:val="none" w:sz="0" w:space="0" w:color="auto"/>
                                                                          </w:divBdr>
                                                                          <w:divsChild>
                                                                            <w:div w:id="103427036">
                                                                              <w:marLeft w:val="0"/>
                                                                              <w:marRight w:val="0"/>
                                                                              <w:marTop w:val="0"/>
                                                                              <w:marBottom w:val="0"/>
                                                                              <w:divBdr>
                                                                                <w:top w:val="none" w:sz="0" w:space="0" w:color="auto"/>
                                                                                <w:left w:val="none" w:sz="0" w:space="0" w:color="auto"/>
                                                                                <w:bottom w:val="none" w:sz="0" w:space="0" w:color="auto"/>
                                                                                <w:right w:val="none" w:sz="0" w:space="0" w:color="auto"/>
                                                                              </w:divBdr>
                                                                              <w:divsChild>
                                                                                <w:div w:id="91631766">
                                                                                  <w:marLeft w:val="0"/>
                                                                                  <w:marRight w:val="0"/>
                                                                                  <w:marTop w:val="0"/>
                                                                                  <w:marBottom w:val="0"/>
                                                                                  <w:divBdr>
                                                                                    <w:top w:val="none" w:sz="0" w:space="0" w:color="auto"/>
                                                                                    <w:left w:val="none" w:sz="0" w:space="0" w:color="auto"/>
                                                                                    <w:bottom w:val="none" w:sz="0" w:space="0" w:color="auto"/>
                                                                                    <w:right w:val="none" w:sz="0" w:space="0" w:color="auto"/>
                                                                                  </w:divBdr>
                                                                                  <w:divsChild>
                                                                                    <w:div w:id="1461799988">
                                                                                      <w:marLeft w:val="0"/>
                                                                                      <w:marRight w:val="0"/>
                                                                                      <w:marTop w:val="0"/>
                                                                                      <w:marBottom w:val="0"/>
                                                                                      <w:divBdr>
                                                                                        <w:top w:val="none" w:sz="0" w:space="0" w:color="auto"/>
                                                                                        <w:left w:val="none" w:sz="0" w:space="0" w:color="auto"/>
                                                                                        <w:bottom w:val="none" w:sz="0" w:space="0" w:color="auto"/>
                                                                                        <w:right w:val="none" w:sz="0" w:space="0" w:color="auto"/>
                                                                                      </w:divBdr>
                                                                                      <w:divsChild>
                                                                                        <w:div w:id="64011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02582860">
      <w:bodyDiv w:val="1"/>
      <w:marLeft w:val="0"/>
      <w:marRight w:val="0"/>
      <w:marTop w:val="0"/>
      <w:marBottom w:val="0"/>
      <w:divBdr>
        <w:top w:val="none" w:sz="0" w:space="0" w:color="auto"/>
        <w:left w:val="none" w:sz="0" w:space="0" w:color="auto"/>
        <w:bottom w:val="none" w:sz="0" w:space="0" w:color="auto"/>
        <w:right w:val="none" w:sz="0" w:space="0" w:color="auto"/>
      </w:divBdr>
      <w:divsChild>
        <w:div w:id="1637487817">
          <w:marLeft w:val="0"/>
          <w:marRight w:val="0"/>
          <w:marTop w:val="0"/>
          <w:marBottom w:val="0"/>
          <w:divBdr>
            <w:top w:val="none" w:sz="0" w:space="0" w:color="auto"/>
            <w:left w:val="none" w:sz="0" w:space="0" w:color="auto"/>
            <w:bottom w:val="none" w:sz="0" w:space="0" w:color="auto"/>
            <w:right w:val="none" w:sz="0" w:space="0" w:color="auto"/>
          </w:divBdr>
          <w:divsChild>
            <w:div w:id="1392462906">
              <w:marLeft w:val="0"/>
              <w:marRight w:val="0"/>
              <w:marTop w:val="0"/>
              <w:marBottom w:val="0"/>
              <w:divBdr>
                <w:top w:val="none" w:sz="0" w:space="0" w:color="auto"/>
                <w:left w:val="none" w:sz="0" w:space="0" w:color="auto"/>
                <w:bottom w:val="none" w:sz="0" w:space="0" w:color="auto"/>
                <w:right w:val="none" w:sz="0" w:space="0" w:color="auto"/>
              </w:divBdr>
            </w:div>
          </w:divsChild>
        </w:div>
        <w:div w:id="2016565314">
          <w:marLeft w:val="0"/>
          <w:marRight w:val="0"/>
          <w:marTop w:val="0"/>
          <w:marBottom w:val="0"/>
          <w:divBdr>
            <w:top w:val="none" w:sz="0" w:space="0" w:color="auto"/>
            <w:left w:val="none" w:sz="0" w:space="0" w:color="auto"/>
            <w:bottom w:val="none" w:sz="0" w:space="0" w:color="auto"/>
            <w:right w:val="none" w:sz="0" w:space="0" w:color="auto"/>
          </w:divBdr>
          <w:divsChild>
            <w:div w:id="1934892414">
              <w:marLeft w:val="0"/>
              <w:marRight w:val="0"/>
              <w:marTop w:val="0"/>
              <w:marBottom w:val="0"/>
              <w:divBdr>
                <w:top w:val="none" w:sz="0" w:space="0" w:color="auto"/>
                <w:left w:val="none" w:sz="0" w:space="0" w:color="auto"/>
                <w:bottom w:val="none" w:sz="0" w:space="0" w:color="auto"/>
                <w:right w:val="none" w:sz="0" w:space="0" w:color="auto"/>
              </w:divBdr>
            </w:div>
          </w:divsChild>
        </w:div>
        <w:div w:id="437986599">
          <w:marLeft w:val="0"/>
          <w:marRight w:val="0"/>
          <w:marTop w:val="0"/>
          <w:marBottom w:val="0"/>
          <w:divBdr>
            <w:top w:val="none" w:sz="0" w:space="0" w:color="auto"/>
            <w:left w:val="none" w:sz="0" w:space="0" w:color="auto"/>
            <w:bottom w:val="none" w:sz="0" w:space="0" w:color="auto"/>
            <w:right w:val="none" w:sz="0" w:space="0" w:color="auto"/>
          </w:divBdr>
          <w:divsChild>
            <w:div w:id="1098909577">
              <w:marLeft w:val="0"/>
              <w:marRight w:val="0"/>
              <w:marTop w:val="0"/>
              <w:marBottom w:val="0"/>
              <w:divBdr>
                <w:top w:val="none" w:sz="0" w:space="0" w:color="auto"/>
                <w:left w:val="none" w:sz="0" w:space="0" w:color="auto"/>
                <w:bottom w:val="none" w:sz="0" w:space="0" w:color="auto"/>
                <w:right w:val="none" w:sz="0" w:space="0" w:color="auto"/>
              </w:divBdr>
            </w:div>
          </w:divsChild>
        </w:div>
        <w:div w:id="1659072118">
          <w:marLeft w:val="0"/>
          <w:marRight w:val="0"/>
          <w:marTop w:val="0"/>
          <w:marBottom w:val="0"/>
          <w:divBdr>
            <w:top w:val="none" w:sz="0" w:space="0" w:color="auto"/>
            <w:left w:val="none" w:sz="0" w:space="0" w:color="auto"/>
            <w:bottom w:val="none" w:sz="0" w:space="0" w:color="auto"/>
            <w:right w:val="none" w:sz="0" w:space="0" w:color="auto"/>
          </w:divBdr>
          <w:divsChild>
            <w:div w:id="1381829919">
              <w:marLeft w:val="0"/>
              <w:marRight w:val="0"/>
              <w:marTop w:val="0"/>
              <w:marBottom w:val="0"/>
              <w:divBdr>
                <w:top w:val="none" w:sz="0" w:space="0" w:color="auto"/>
                <w:left w:val="none" w:sz="0" w:space="0" w:color="auto"/>
                <w:bottom w:val="none" w:sz="0" w:space="0" w:color="auto"/>
                <w:right w:val="none" w:sz="0" w:space="0" w:color="auto"/>
              </w:divBdr>
            </w:div>
          </w:divsChild>
        </w:div>
        <w:div w:id="424611591">
          <w:marLeft w:val="0"/>
          <w:marRight w:val="0"/>
          <w:marTop w:val="0"/>
          <w:marBottom w:val="0"/>
          <w:divBdr>
            <w:top w:val="none" w:sz="0" w:space="0" w:color="auto"/>
            <w:left w:val="none" w:sz="0" w:space="0" w:color="auto"/>
            <w:bottom w:val="none" w:sz="0" w:space="0" w:color="auto"/>
            <w:right w:val="none" w:sz="0" w:space="0" w:color="auto"/>
          </w:divBdr>
          <w:divsChild>
            <w:div w:id="13024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496762">
      <w:bodyDiv w:val="1"/>
      <w:marLeft w:val="0"/>
      <w:marRight w:val="0"/>
      <w:marTop w:val="0"/>
      <w:marBottom w:val="0"/>
      <w:divBdr>
        <w:top w:val="none" w:sz="0" w:space="0" w:color="auto"/>
        <w:left w:val="none" w:sz="0" w:space="0" w:color="auto"/>
        <w:bottom w:val="none" w:sz="0" w:space="0" w:color="auto"/>
        <w:right w:val="none" w:sz="0" w:space="0" w:color="auto"/>
      </w:divBdr>
      <w:divsChild>
        <w:div w:id="954169286">
          <w:marLeft w:val="0"/>
          <w:marRight w:val="0"/>
          <w:marTop w:val="0"/>
          <w:marBottom w:val="0"/>
          <w:divBdr>
            <w:top w:val="none" w:sz="0" w:space="0" w:color="auto"/>
            <w:left w:val="none" w:sz="0" w:space="0" w:color="auto"/>
            <w:bottom w:val="none" w:sz="0" w:space="0" w:color="auto"/>
            <w:right w:val="none" w:sz="0" w:space="0" w:color="auto"/>
          </w:divBdr>
          <w:divsChild>
            <w:div w:id="686558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913623">
      <w:bodyDiv w:val="1"/>
      <w:marLeft w:val="0"/>
      <w:marRight w:val="0"/>
      <w:marTop w:val="0"/>
      <w:marBottom w:val="0"/>
      <w:divBdr>
        <w:top w:val="none" w:sz="0" w:space="0" w:color="auto"/>
        <w:left w:val="none" w:sz="0" w:space="0" w:color="auto"/>
        <w:bottom w:val="none" w:sz="0" w:space="0" w:color="auto"/>
        <w:right w:val="none" w:sz="0" w:space="0" w:color="auto"/>
      </w:divBdr>
    </w:div>
    <w:div w:id="500698430">
      <w:bodyDiv w:val="1"/>
      <w:marLeft w:val="0"/>
      <w:marRight w:val="0"/>
      <w:marTop w:val="0"/>
      <w:marBottom w:val="0"/>
      <w:divBdr>
        <w:top w:val="none" w:sz="0" w:space="0" w:color="auto"/>
        <w:left w:val="none" w:sz="0" w:space="0" w:color="auto"/>
        <w:bottom w:val="none" w:sz="0" w:space="0" w:color="auto"/>
        <w:right w:val="none" w:sz="0" w:space="0" w:color="auto"/>
      </w:divBdr>
    </w:div>
    <w:div w:id="535313639">
      <w:bodyDiv w:val="1"/>
      <w:marLeft w:val="0"/>
      <w:marRight w:val="0"/>
      <w:marTop w:val="0"/>
      <w:marBottom w:val="0"/>
      <w:divBdr>
        <w:top w:val="none" w:sz="0" w:space="0" w:color="auto"/>
        <w:left w:val="none" w:sz="0" w:space="0" w:color="auto"/>
        <w:bottom w:val="none" w:sz="0" w:space="0" w:color="auto"/>
        <w:right w:val="none" w:sz="0" w:space="0" w:color="auto"/>
      </w:divBdr>
      <w:divsChild>
        <w:div w:id="1529220039">
          <w:marLeft w:val="0"/>
          <w:marRight w:val="0"/>
          <w:marTop w:val="0"/>
          <w:marBottom w:val="0"/>
          <w:divBdr>
            <w:top w:val="none" w:sz="0" w:space="0" w:color="auto"/>
            <w:left w:val="none" w:sz="0" w:space="0" w:color="auto"/>
            <w:bottom w:val="none" w:sz="0" w:space="0" w:color="auto"/>
            <w:right w:val="none" w:sz="0" w:space="0" w:color="auto"/>
          </w:divBdr>
          <w:divsChild>
            <w:div w:id="66042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053265">
      <w:bodyDiv w:val="1"/>
      <w:marLeft w:val="0"/>
      <w:marRight w:val="0"/>
      <w:marTop w:val="0"/>
      <w:marBottom w:val="0"/>
      <w:divBdr>
        <w:top w:val="none" w:sz="0" w:space="0" w:color="auto"/>
        <w:left w:val="none" w:sz="0" w:space="0" w:color="auto"/>
        <w:bottom w:val="none" w:sz="0" w:space="0" w:color="auto"/>
        <w:right w:val="none" w:sz="0" w:space="0" w:color="auto"/>
      </w:divBdr>
      <w:divsChild>
        <w:div w:id="559251013">
          <w:marLeft w:val="0"/>
          <w:marRight w:val="0"/>
          <w:marTop w:val="0"/>
          <w:marBottom w:val="0"/>
          <w:divBdr>
            <w:top w:val="none" w:sz="0" w:space="0" w:color="auto"/>
            <w:left w:val="none" w:sz="0" w:space="0" w:color="auto"/>
            <w:bottom w:val="none" w:sz="0" w:space="0" w:color="auto"/>
            <w:right w:val="none" w:sz="0" w:space="0" w:color="auto"/>
          </w:divBdr>
          <w:divsChild>
            <w:div w:id="1818523600">
              <w:marLeft w:val="0"/>
              <w:marRight w:val="0"/>
              <w:marTop w:val="0"/>
              <w:marBottom w:val="0"/>
              <w:divBdr>
                <w:top w:val="none" w:sz="0" w:space="0" w:color="auto"/>
                <w:left w:val="none" w:sz="0" w:space="0" w:color="auto"/>
                <w:bottom w:val="none" w:sz="0" w:space="0" w:color="auto"/>
                <w:right w:val="none" w:sz="0" w:space="0" w:color="auto"/>
              </w:divBdr>
            </w:div>
          </w:divsChild>
        </w:div>
        <w:div w:id="2080974383">
          <w:marLeft w:val="0"/>
          <w:marRight w:val="0"/>
          <w:marTop w:val="0"/>
          <w:marBottom w:val="0"/>
          <w:divBdr>
            <w:top w:val="none" w:sz="0" w:space="0" w:color="auto"/>
            <w:left w:val="none" w:sz="0" w:space="0" w:color="auto"/>
            <w:bottom w:val="none" w:sz="0" w:space="0" w:color="auto"/>
            <w:right w:val="none" w:sz="0" w:space="0" w:color="auto"/>
          </w:divBdr>
          <w:divsChild>
            <w:div w:id="2060854438">
              <w:marLeft w:val="0"/>
              <w:marRight w:val="0"/>
              <w:marTop w:val="0"/>
              <w:marBottom w:val="0"/>
              <w:divBdr>
                <w:top w:val="none" w:sz="0" w:space="0" w:color="auto"/>
                <w:left w:val="none" w:sz="0" w:space="0" w:color="auto"/>
                <w:bottom w:val="none" w:sz="0" w:space="0" w:color="auto"/>
                <w:right w:val="none" w:sz="0" w:space="0" w:color="auto"/>
              </w:divBdr>
            </w:div>
          </w:divsChild>
        </w:div>
        <w:div w:id="1119959338">
          <w:marLeft w:val="0"/>
          <w:marRight w:val="0"/>
          <w:marTop w:val="0"/>
          <w:marBottom w:val="0"/>
          <w:divBdr>
            <w:top w:val="none" w:sz="0" w:space="0" w:color="auto"/>
            <w:left w:val="none" w:sz="0" w:space="0" w:color="auto"/>
            <w:bottom w:val="none" w:sz="0" w:space="0" w:color="auto"/>
            <w:right w:val="none" w:sz="0" w:space="0" w:color="auto"/>
          </w:divBdr>
          <w:divsChild>
            <w:div w:id="1449008565">
              <w:marLeft w:val="0"/>
              <w:marRight w:val="0"/>
              <w:marTop w:val="0"/>
              <w:marBottom w:val="0"/>
              <w:divBdr>
                <w:top w:val="none" w:sz="0" w:space="0" w:color="auto"/>
                <w:left w:val="none" w:sz="0" w:space="0" w:color="auto"/>
                <w:bottom w:val="none" w:sz="0" w:space="0" w:color="auto"/>
                <w:right w:val="none" w:sz="0" w:space="0" w:color="auto"/>
              </w:divBdr>
            </w:div>
          </w:divsChild>
        </w:div>
        <w:div w:id="2020158879">
          <w:marLeft w:val="0"/>
          <w:marRight w:val="0"/>
          <w:marTop w:val="0"/>
          <w:marBottom w:val="0"/>
          <w:divBdr>
            <w:top w:val="none" w:sz="0" w:space="0" w:color="auto"/>
            <w:left w:val="none" w:sz="0" w:space="0" w:color="auto"/>
            <w:bottom w:val="none" w:sz="0" w:space="0" w:color="auto"/>
            <w:right w:val="none" w:sz="0" w:space="0" w:color="auto"/>
          </w:divBdr>
          <w:divsChild>
            <w:div w:id="185279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893697">
      <w:bodyDiv w:val="1"/>
      <w:marLeft w:val="0"/>
      <w:marRight w:val="0"/>
      <w:marTop w:val="0"/>
      <w:marBottom w:val="0"/>
      <w:divBdr>
        <w:top w:val="none" w:sz="0" w:space="0" w:color="auto"/>
        <w:left w:val="none" w:sz="0" w:space="0" w:color="auto"/>
        <w:bottom w:val="none" w:sz="0" w:space="0" w:color="auto"/>
        <w:right w:val="none" w:sz="0" w:space="0" w:color="auto"/>
      </w:divBdr>
    </w:div>
    <w:div w:id="1006859368">
      <w:bodyDiv w:val="1"/>
      <w:marLeft w:val="0"/>
      <w:marRight w:val="0"/>
      <w:marTop w:val="0"/>
      <w:marBottom w:val="0"/>
      <w:divBdr>
        <w:top w:val="none" w:sz="0" w:space="0" w:color="auto"/>
        <w:left w:val="none" w:sz="0" w:space="0" w:color="auto"/>
        <w:bottom w:val="none" w:sz="0" w:space="0" w:color="auto"/>
        <w:right w:val="none" w:sz="0" w:space="0" w:color="auto"/>
      </w:divBdr>
      <w:divsChild>
        <w:div w:id="220025264">
          <w:marLeft w:val="0"/>
          <w:marRight w:val="0"/>
          <w:marTop w:val="0"/>
          <w:marBottom w:val="0"/>
          <w:divBdr>
            <w:top w:val="none" w:sz="0" w:space="0" w:color="auto"/>
            <w:left w:val="none" w:sz="0" w:space="0" w:color="auto"/>
            <w:bottom w:val="none" w:sz="0" w:space="0" w:color="auto"/>
            <w:right w:val="none" w:sz="0" w:space="0" w:color="auto"/>
          </w:divBdr>
          <w:divsChild>
            <w:div w:id="7236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186373">
      <w:bodyDiv w:val="1"/>
      <w:marLeft w:val="0"/>
      <w:marRight w:val="0"/>
      <w:marTop w:val="0"/>
      <w:marBottom w:val="0"/>
      <w:divBdr>
        <w:top w:val="none" w:sz="0" w:space="0" w:color="auto"/>
        <w:left w:val="none" w:sz="0" w:space="0" w:color="auto"/>
        <w:bottom w:val="none" w:sz="0" w:space="0" w:color="auto"/>
        <w:right w:val="none" w:sz="0" w:space="0" w:color="auto"/>
      </w:divBdr>
      <w:divsChild>
        <w:div w:id="1628466369">
          <w:marLeft w:val="0"/>
          <w:marRight w:val="0"/>
          <w:marTop w:val="0"/>
          <w:marBottom w:val="0"/>
          <w:divBdr>
            <w:top w:val="none" w:sz="0" w:space="0" w:color="auto"/>
            <w:left w:val="none" w:sz="0" w:space="0" w:color="auto"/>
            <w:bottom w:val="none" w:sz="0" w:space="0" w:color="auto"/>
            <w:right w:val="none" w:sz="0" w:space="0" w:color="auto"/>
          </w:divBdr>
          <w:divsChild>
            <w:div w:id="53897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853198">
      <w:bodyDiv w:val="1"/>
      <w:marLeft w:val="0"/>
      <w:marRight w:val="0"/>
      <w:marTop w:val="0"/>
      <w:marBottom w:val="0"/>
      <w:divBdr>
        <w:top w:val="none" w:sz="0" w:space="0" w:color="auto"/>
        <w:left w:val="none" w:sz="0" w:space="0" w:color="auto"/>
        <w:bottom w:val="none" w:sz="0" w:space="0" w:color="auto"/>
        <w:right w:val="none" w:sz="0" w:space="0" w:color="auto"/>
      </w:divBdr>
      <w:divsChild>
        <w:div w:id="42680069">
          <w:marLeft w:val="0"/>
          <w:marRight w:val="0"/>
          <w:marTop w:val="0"/>
          <w:marBottom w:val="0"/>
          <w:divBdr>
            <w:top w:val="none" w:sz="0" w:space="0" w:color="auto"/>
            <w:left w:val="none" w:sz="0" w:space="0" w:color="auto"/>
            <w:bottom w:val="none" w:sz="0" w:space="0" w:color="auto"/>
            <w:right w:val="none" w:sz="0" w:space="0" w:color="auto"/>
          </w:divBdr>
          <w:divsChild>
            <w:div w:id="448666669">
              <w:marLeft w:val="0"/>
              <w:marRight w:val="0"/>
              <w:marTop w:val="0"/>
              <w:marBottom w:val="0"/>
              <w:divBdr>
                <w:top w:val="none" w:sz="0" w:space="0" w:color="auto"/>
                <w:left w:val="none" w:sz="0" w:space="0" w:color="auto"/>
                <w:bottom w:val="none" w:sz="0" w:space="0" w:color="auto"/>
                <w:right w:val="none" w:sz="0" w:space="0" w:color="auto"/>
              </w:divBdr>
            </w:div>
          </w:divsChild>
        </w:div>
        <w:div w:id="1806586617">
          <w:marLeft w:val="0"/>
          <w:marRight w:val="0"/>
          <w:marTop w:val="0"/>
          <w:marBottom w:val="0"/>
          <w:divBdr>
            <w:top w:val="none" w:sz="0" w:space="0" w:color="auto"/>
            <w:left w:val="none" w:sz="0" w:space="0" w:color="auto"/>
            <w:bottom w:val="none" w:sz="0" w:space="0" w:color="auto"/>
            <w:right w:val="none" w:sz="0" w:space="0" w:color="auto"/>
          </w:divBdr>
          <w:divsChild>
            <w:div w:id="107265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602924">
      <w:bodyDiv w:val="1"/>
      <w:marLeft w:val="0"/>
      <w:marRight w:val="0"/>
      <w:marTop w:val="0"/>
      <w:marBottom w:val="0"/>
      <w:divBdr>
        <w:top w:val="none" w:sz="0" w:space="0" w:color="auto"/>
        <w:left w:val="none" w:sz="0" w:space="0" w:color="auto"/>
        <w:bottom w:val="none" w:sz="0" w:space="0" w:color="auto"/>
        <w:right w:val="none" w:sz="0" w:space="0" w:color="auto"/>
      </w:divBdr>
      <w:divsChild>
        <w:div w:id="1157771079">
          <w:marLeft w:val="0"/>
          <w:marRight w:val="0"/>
          <w:marTop w:val="0"/>
          <w:marBottom w:val="0"/>
          <w:divBdr>
            <w:top w:val="none" w:sz="0" w:space="0" w:color="auto"/>
            <w:left w:val="none" w:sz="0" w:space="0" w:color="auto"/>
            <w:bottom w:val="none" w:sz="0" w:space="0" w:color="auto"/>
            <w:right w:val="none" w:sz="0" w:space="0" w:color="auto"/>
          </w:divBdr>
          <w:divsChild>
            <w:div w:id="196418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707239">
      <w:bodyDiv w:val="1"/>
      <w:marLeft w:val="0"/>
      <w:marRight w:val="0"/>
      <w:marTop w:val="0"/>
      <w:marBottom w:val="0"/>
      <w:divBdr>
        <w:top w:val="none" w:sz="0" w:space="0" w:color="auto"/>
        <w:left w:val="none" w:sz="0" w:space="0" w:color="auto"/>
        <w:bottom w:val="none" w:sz="0" w:space="0" w:color="auto"/>
        <w:right w:val="none" w:sz="0" w:space="0" w:color="auto"/>
      </w:divBdr>
    </w:div>
    <w:div w:id="1653023305">
      <w:bodyDiv w:val="1"/>
      <w:marLeft w:val="0"/>
      <w:marRight w:val="0"/>
      <w:marTop w:val="0"/>
      <w:marBottom w:val="0"/>
      <w:divBdr>
        <w:top w:val="none" w:sz="0" w:space="0" w:color="auto"/>
        <w:left w:val="none" w:sz="0" w:space="0" w:color="auto"/>
        <w:bottom w:val="none" w:sz="0" w:space="0" w:color="auto"/>
        <w:right w:val="none" w:sz="0" w:space="0" w:color="auto"/>
      </w:divBdr>
      <w:divsChild>
        <w:div w:id="779107348">
          <w:marLeft w:val="0"/>
          <w:marRight w:val="0"/>
          <w:marTop w:val="0"/>
          <w:marBottom w:val="0"/>
          <w:divBdr>
            <w:top w:val="none" w:sz="0" w:space="0" w:color="auto"/>
            <w:left w:val="none" w:sz="0" w:space="0" w:color="auto"/>
            <w:bottom w:val="none" w:sz="0" w:space="0" w:color="auto"/>
            <w:right w:val="none" w:sz="0" w:space="0" w:color="auto"/>
          </w:divBdr>
          <w:divsChild>
            <w:div w:id="859120864">
              <w:marLeft w:val="0"/>
              <w:marRight w:val="0"/>
              <w:marTop w:val="0"/>
              <w:marBottom w:val="0"/>
              <w:divBdr>
                <w:top w:val="none" w:sz="0" w:space="0" w:color="auto"/>
                <w:left w:val="none" w:sz="0" w:space="0" w:color="auto"/>
                <w:bottom w:val="none" w:sz="0" w:space="0" w:color="auto"/>
                <w:right w:val="none" w:sz="0" w:space="0" w:color="auto"/>
              </w:divBdr>
              <w:divsChild>
                <w:div w:id="275138606">
                  <w:marLeft w:val="0"/>
                  <w:marRight w:val="0"/>
                  <w:marTop w:val="0"/>
                  <w:marBottom w:val="0"/>
                  <w:divBdr>
                    <w:top w:val="none" w:sz="0" w:space="0" w:color="auto"/>
                    <w:left w:val="none" w:sz="0" w:space="0" w:color="auto"/>
                    <w:bottom w:val="none" w:sz="0" w:space="0" w:color="auto"/>
                    <w:right w:val="none" w:sz="0" w:space="0" w:color="auto"/>
                  </w:divBdr>
                  <w:divsChild>
                    <w:div w:id="486671514">
                      <w:marLeft w:val="0"/>
                      <w:marRight w:val="0"/>
                      <w:marTop w:val="0"/>
                      <w:marBottom w:val="0"/>
                      <w:divBdr>
                        <w:top w:val="none" w:sz="0" w:space="0" w:color="auto"/>
                        <w:left w:val="none" w:sz="0" w:space="0" w:color="auto"/>
                        <w:bottom w:val="none" w:sz="0" w:space="0" w:color="auto"/>
                        <w:right w:val="none" w:sz="0" w:space="0" w:color="auto"/>
                      </w:divBdr>
                      <w:divsChild>
                        <w:div w:id="963317124">
                          <w:marLeft w:val="0"/>
                          <w:marRight w:val="0"/>
                          <w:marTop w:val="0"/>
                          <w:marBottom w:val="0"/>
                          <w:divBdr>
                            <w:top w:val="none" w:sz="0" w:space="0" w:color="auto"/>
                            <w:left w:val="none" w:sz="0" w:space="0" w:color="auto"/>
                            <w:bottom w:val="none" w:sz="0" w:space="0" w:color="auto"/>
                            <w:right w:val="none" w:sz="0" w:space="0" w:color="auto"/>
                          </w:divBdr>
                          <w:divsChild>
                            <w:div w:id="73475636">
                              <w:marLeft w:val="0"/>
                              <w:marRight w:val="0"/>
                              <w:marTop w:val="0"/>
                              <w:marBottom w:val="0"/>
                              <w:divBdr>
                                <w:top w:val="none" w:sz="0" w:space="0" w:color="auto"/>
                                <w:left w:val="none" w:sz="0" w:space="0" w:color="auto"/>
                                <w:bottom w:val="none" w:sz="0" w:space="0" w:color="auto"/>
                                <w:right w:val="none" w:sz="0" w:space="0" w:color="auto"/>
                              </w:divBdr>
                              <w:divsChild>
                                <w:div w:id="360667953">
                                  <w:marLeft w:val="0"/>
                                  <w:marRight w:val="0"/>
                                  <w:marTop w:val="0"/>
                                  <w:marBottom w:val="0"/>
                                  <w:divBdr>
                                    <w:top w:val="none" w:sz="0" w:space="0" w:color="auto"/>
                                    <w:left w:val="none" w:sz="0" w:space="0" w:color="auto"/>
                                    <w:bottom w:val="none" w:sz="0" w:space="0" w:color="auto"/>
                                    <w:right w:val="none" w:sz="0" w:space="0" w:color="auto"/>
                                  </w:divBdr>
                                  <w:divsChild>
                                    <w:div w:id="464012620">
                                      <w:marLeft w:val="0"/>
                                      <w:marRight w:val="0"/>
                                      <w:marTop w:val="0"/>
                                      <w:marBottom w:val="0"/>
                                      <w:divBdr>
                                        <w:top w:val="none" w:sz="0" w:space="0" w:color="auto"/>
                                        <w:left w:val="none" w:sz="0" w:space="0" w:color="auto"/>
                                        <w:bottom w:val="none" w:sz="0" w:space="0" w:color="auto"/>
                                        <w:right w:val="none" w:sz="0" w:space="0" w:color="auto"/>
                                      </w:divBdr>
                                      <w:divsChild>
                                        <w:div w:id="1958444216">
                                          <w:marLeft w:val="0"/>
                                          <w:marRight w:val="0"/>
                                          <w:marTop w:val="0"/>
                                          <w:marBottom w:val="0"/>
                                          <w:divBdr>
                                            <w:top w:val="none" w:sz="0" w:space="0" w:color="auto"/>
                                            <w:left w:val="none" w:sz="0" w:space="0" w:color="auto"/>
                                            <w:bottom w:val="none" w:sz="0" w:space="0" w:color="auto"/>
                                            <w:right w:val="none" w:sz="0" w:space="0" w:color="auto"/>
                                          </w:divBdr>
                                          <w:divsChild>
                                            <w:div w:id="1823545128">
                                              <w:marLeft w:val="0"/>
                                              <w:marRight w:val="0"/>
                                              <w:marTop w:val="0"/>
                                              <w:marBottom w:val="0"/>
                                              <w:divBdr>
                                                <w:top w:val="none" w:sz="0" w:space="0" w:color="auto"/>
                                                <w:left w:val="none" w:sz="0" w:space="0" w:color="auto"/>
                                                <w:bottom w:val="none" w:sz="0" w:space="0" w:color="auto"/>
                                                <w:right w:val="none" w:sz="0" w:space="0" w:color="auto"/>
                                              </w:divBdr>
                                              <w:divsChild>
                                                <w:div w:id="376126458">
                                                  <w:marLeft w:val="0"/>
                                                  <w:marRight w:val="0"/>
                                                  <w:marTop w:val="0"/>
                                                  <w:marBottom w:val="0"/>
                                                  <w:divBdr>
                                                    <w:top w:val="none" w:sz="0" w:space="0" w:color="auto"/>
                                                    <w:left w:val="none" w:sz="0" w:space="0" w:color="auto"/>
                                                    <w:bottom w:val="none" w:sz="0" w:space="0" w:color="auto"/>
                                                    <w:right w:val="none" w:sz="0" w:space="0" w:color="auto"/>
                                                  </w:divBdr>
                                                  <w:divsChild>
                                                    <w:div w:id="326130194">
                                                      <w:marLeft w:val="0"/>
                                                      <w:marRight w:val="0"/>
                                                      <w:marTop w:val="0"/>
                                                      <w:marBottom w:val="0"/>
                                                      <w:divBdr>
                                                        <w:top w:val="none" w:sz="0" w:space="0" w:color="auto"/>
                                                        <w:left w:val="none" w:sz="0" w:space="0" w:color="auto"/>
                                                        <w:bottom w:val="none" w:sz="0" w:space="0" w:color="auto"/>
                                                        <w:right w:val="none" w:sz="0" w:space="0" w:color="auto"/>
                                                      </w:divBdr>
                                                      <w:divsChild>
                                                        <w:div w:id="1612663583">
                                                          <w:marLeft w:val="0"/>
                                                          <w:marRight w:val="0"/>
                                                          <w:marTop w:val="0"/>
                                                          <w:marBottom w:val="0"/>
                                                          <w:divBdr>
                                                            <w:top w:val="none" w:sz="0" w:space="0" w:color="auto"/>
                                                            <w:left w:val="none" w:sz="0" w:space="0" w:color="auto"/>
                                                            <w:bottom w:val="none" w:sz="0" w:space="0" w:color="auto"/>
                                                            <w:right w:val="none" w:sz="0" w:space="0" w:color="auto"/>
                                                          </w:divBdr>
                                                          <w:divsChild>
                                                            <w:div w:id="1321884000">
                                                              <w:marLeft w:val="0"/>
                                                              <w:marRight w:val="0"/>
                                                              <w:marTop w:val="0"/>
                                                              <w:marBottom w:val="0"/>
                                                              <w:divBdr>
                                                                <w:top w:val="none" w:sz="0" w:space="0" w:color="auto"/>
                                                                <w:left w:val="none" w:sz="0" w:space="0" w:color="auto"/>
                                                                <w:bottom w:val="none" w:sz="0" w:space="0" w:color="auto"/>
                                                                <w:right w:val="none" w:sz="0" w:space="0" w:color="auto"/>
                                                              </w:divBdr>
                                                              <w:divsChild>
                                                                <w:div w:id="2084257124">
                                                                  <w:marLeft w:val="0"/>
                                                                  <w:marRight w:val="0"/>
                                                                  <w:marTop w:val="0"/>
                                                                  <w:marBottom w:val="0"/>
                                                                  <w:divBdr>
                                                                    <w:top w:val="none" w:sz="0" w:space="0" w:color="auto"/>
                                                                    <w:left w:val="none" w:sz="0" w:space="0" w:color="auto"/>
                                                                    <w:bottom w:val="none" w:sz="0" w:space="0" w:color="auto"/>
                                                                    <w:right w:val="none" w:sz="0" w:space="0" w:color="auto"/>
                                                                  </w:divBdr>
                                                                  <w:divsChild>
                                                                    <w:div w:id="1175800140">
                                                                      <w:marLeft w:val="0"/>
                                                                      <w:marRight w:val="0"/>
                                                                      <w:marTop w:val="0"/>
                                                                      <w:marBottom w:val="0"/>
                                                                      <w:divBdr>
                                                                        <w:top w:val="none" w:sz="0" w:space="0" w:color="auto"/>
                                                                        <w:left w:val="none" w:sz="0" w:space="0" w:color="auto"/>
                                                                        <w:bottom w:val="none" w:sz="0" w:space="0" w:color="auto"/>
                                                                        <w:right w:val="none" w:sz="0" w:space="0" w:color="auto"/>
                                                                      </w:divBdr>
                                                                      <w:divsChild>
                                                                        <w:div w:id="2018075106">
                                                                          <w:marLeft w:val="0"/>
                                                                          <w:marRight w:val="0"/>
                                                                          <w:marTop w:val="0"/>
                                                                          <w:marBottom w:val="0"/>
                                                                          <w:divBdr>
                                                                            <w:top w:val="none" w:sz="0" w:space="0" w:color="auto"/>
                                                                            <w:left w:val="none" w:sz="0" w:space="0" w:color="auto"/>
                                                                            <w:bottom w:val="none" w:sz="0" w:space="0" w:color="auto"/>
                                                                            <w:right w:val="none" w:sz="0" w:space="0" w:color="auto"/>
                                                                          </w:divBdr>
                                                                          <w:divsChild>
                                                                            <w:div w:id="1145510086">
                                                                              <w:marLeft w:val="0"/>
                                                                              <w:marRight w:val="0"/>
                                                                              <w:marTop w:val="0"/>
                                                                              <w:marBottom w:val="0"/>
                                                                              <w:divBdr>
                                                                                <w:top w:val="none" w:sz="0" w:space="0" w:color="auto"/>
                                                                                <w:left w:val="none" w:sz="0" w:space="0" w:color="auto"/>
                                                                                <w:bottom w:val="none" w:sz="0" w:space="0" w:color="auto"/>
                                                                                <w:right w:val="none" w:sz="0" w:space="0" w:color="auto"/>
                                                                              </w:divBdr>
                                                                              <w:divsChild>
                                                                                <w:div w:id="1535265797">
                                                                                  <w:marLeft w:val="0"/>
                                                                                  <w:marRight w:val="0"/>
                                                                                  <w:marTop w:val="0"/>
                                                                                  <w:marBottom w:val="0"/>
                                                                                  <w:divBdr>
                                                                                    <w:top w:val="none" w:sz="0" w:space="0" w:color="auto"/>
                                                                                    <w:left w:val="none" w:sz="0" w:space="0" w:color="auto"/>
                                                                                    <w:bottom w:val="none" w:sz="0" w:space="0" w:color="auto"/>
                                                                                    <w:right w:val="none" w:sz="0" w:space="0" w:color="auto"/>
                                                                                  </w:divBdr>
                                                                                  <w:divsChild>
                                                                                    <w:div w:id="77721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5390969">
                                          <w:marLeft w:val="0"/>
                                          <w:marRight w:val="0"/>
                                          <w:marTop w:val="0"/>
                                          <w:marBottom w:val="0"/>
                                          <w:divBdr>
                                            <w:top w:val="none" w:sz="0" w:space="0" w:color="auto"/>
                                            <w:left w:val="none" w:sz="0" w:space="0" w:color="auto"/>
                                            <w:bottom w:val="none" w:sz="0" w:space="0" w:color="auto"/>
                                            <w:right w:val="none" w:sz="0" w:space="0" w:color="auto"/>
                                          </w:divBdr>
                                          <w:divsChild>
                                            <w:div w:id="324627555">
                                              <w:marLeft w:val="0"/>
                                              <w:marRight w:val="0"/>
                                              <w:marTop w:val="0"/>
                                              <w:marBottom w:val="0"/>
                                              <w:divBdr>
                                                <w:top w:val="none" w:sz="0" w:space="0" w:color="auto"/>
                                                <w:left w:val="none" w:sz="0" w:space="0" w:color="auto"/>
                                                <w:bottom w:val="none" w:sz="0" w:space="0" w:color="auto"/>
                                                <w:right w:val="none" w:sz="0" w:space="0" w:color="auto"/>
                                              </w:divBdr>
                                              <w:divsChild>
                                                <w:div w:id="1264923128">
                                                  <w:marLeft w:val="0"/>
                                                  <w:marRight w:val="0"/>
                                                  <w:marTop w:val="0"/>
                                                  <w:marBottom w:val="0"/>
                                                  <w:divBdr>
                                                    <w:top w:val="none" w:sz="0" w:space="0" w:color="auto"/>
                                                    <w:left w:val="none" w:sz="0" w:space="0" w:color="auto"/>
                                                    <w:bottom w:val="none" w:sz="0" w:space="0" w:color="auto"/>
                                                    <w:right w:val="none" w:sz="0" w:space="0" w:color="auto"/>
                                                  </w:divBdr>
                                                  <w:divsChild>
                                                    <w:div w:id="1856843764">
                                                      <w:marLeft w:val="0"/>
                                                      <w:marRight w:val="0"/>
                                                      <w:marTop w:val="0"/>
                                                      <w:marBottom w:val="0"/>
                                                      <w:divBdr>
                                                        <w:top w:val="none" w:sz="0" w:space="0" w:color="auto"/>
                                                        <w:left w:val="none" w:sz="0" w:space="0" w:color="auto"/>
                                                        <w:bottom w:val="none" w:sz="0" w:space="0" w:color="auto"/>
                                                        <w:right w:val="none" w:sz="0" w:space="0" w:color="auto"/>
                                                      </w:divBdr>
                                                      <w:divsChild>
                                                        <w:div w:id="1056856390">
                                                          <w:marLeft w:val="0"/>
                                                          <w:marRight w:val="0"/>
                                                          <w:marTop w:val="0"/>
                                                          <w:marBottom w:val="0"/>
                                                          <w:divBdr>
                                                            <w:top w:val="none" w:sz="0" w:space="0" w:color="auto"/>
                                                            <w:left w:val="none" w:sz="0" w:space="0" w:color="auto"/>
                                                            <w:bottom w:val="none" w:sz="0" w:space="0" w:color="auto"/>
                                                            <w:right w:val="none" w:sz="0" w:space="0" w:color="auto"/>
                                                          </w:divBdr>
                                                          <w:divsChild>
                                                            <w:div w:id="1602298690">
                                                              <w:marLeft w:val="0"/>
                                                              <w:marRight w:val="0"/>
                                                              <w:marTop w:val="0"/>
                                                              <w:marBottom w:val="0"/>
                                                              <w:divBdr>
                                                                <w:top w:val="none" w:sz="0" w:space="0" w:color="auto"/>
                                                                <w:left w:val="none" w:sz="0" w:space="0" w:color="auto"/>
                                                                <w:bottom w:val="none" w:sz="0" w:space="0" w:color="auto"/>
                                                                <w:right w:val="none" w:sz="0" w:space="0" w:color="auto"/>
                                                              </w:divBdr>
                                                              <w:divsChild>
                                                                <w:div w:id="1780368094">
                                                                  <w:marLeft w:val="0"/>
                                                                  <w:marRight w:val="0"/>
                                                                  <w:marTop w:val="0"/>
                                                                  <w:marBottom w:val="0"/>
                                                                  <w:divBdr>
                                                                    <w:top w:val="none" w:sz="0" w:space="0" w:color="auto"/>
                                                                    <w:left w:val="none" w:sz="0" w:space="0" w:color="auto"/>
                                                                    <w:bottom w:val="none" w:sz="0" w:space="0" w:color="auto"/>
                                                                    <w:right w:val="none" w:sz="0" w:space="0" w:color="auto"/>
                                                                  </w:divBdr>
                                                                  <w:divsChild>
                                                                    <w:div w:id="670792619">
                                                                      <w:marLeft w:val="0"/>
                                                                      <w:marRight w:val="0"/>
                                                                      <w:marTop w:val="0"/>
                                                                      <w:marBottom w:val="0"/>
                                                                      <w:divBdr>
                                                                        <w:top w:val="none" w:sz="0" w:space="0" w:color="auto"/>
                                                                        <w:left w:val="none" w:sz="0" w:space="0" w:color="auto"/>
                                                                        <w:bottom w:val="none" w:sz="0" w:space="0" w:color="auto"/>
                                                                        <w:right w:val="none" w:sz="0" w:space="0" w:color="auto"/>
                                                                      </w:divBdr>
                                                                      <w:divsChild>
                                                                        <w:div w:id="935554227">
                                                                          <w:marLeft w:val="0"/>
                                                                          <w:marRight w:val="0"/>
                                                                          <w:marTop w:val="0"/>
                                                                          <w:marBottom w:val="0"/>
                                                                          <w:divBdr>
                                                                            <w:top w:val="none" w:sz="0" w:space="0" w:color="auto"/>
                                                                            <w:left w:val="none" w:sz="0" w:space="0" w:color="auto"/>
                                                                            <w:bottom w:val="none" w:sz="0" w:space="0" w:color="auto"/>
                                                                            <w:right w:val="none" w:sz="0" w:space="0" w:color="auto"/>
                                                                          </w:divBdr>
                                                                          <w:divsChild>
                                                                            <w:div w:id="1712458838">
                                                                              <w:marLeft w:val="0"/>
                                                                              <w:marRight w:val="0"/>
                                                                              <w:marTop w:val="0"/>
                                                                              <w:marBottom w:val="0"/>
                                                                              <w:divBdr>
                                                                                <w:top w:val="none" w:sz="0" w:space="0" w:color="auto"/>
                                                                                <w:left w:val="none" w:sz="0" w:space="0" w:color="auto"/>
                                                                                <w:bottom w:val="none" w:sz="0" w:space="0" w:color="auto"/>
                                                                                <w:right w:val="none" w:sz="0" w:space="0" w:color="auto"/>
                                                                              </w:divBdr>
                                                                              <w:divsChild>
                                                                                <w:div w:id="1072889929">
                                                                                  <w:marLeft w:val="0"/>
                                                                                  <w:marRight w:val="0"/>
                                                                                  <w:marTop w:val="0"/>
                                                                                  <w:marBottom w:val="0"/>
                                                                                  <w:divBdr>
                                                                                    <w:top w:val="none" w:sz="0" w:space="0" w:color="auto"/>
                                                                                    <w:left w:val="none" w:sz="0" w:space="0" w:color="auto"/>
                                                                                    <w:bottom w:val="none" w:sz="0" w:space="0" w:color="auto"/>
                                                                                    <w:right w:val="none" w:sz="0" w:space="0" w:color="auto"/>
                                                                                  </w:divBdr>
                                                                                  <w:divsChild>
                                                                                    <w:div w:id="504633207">
                                                                                      <w:marLeft w:val="0"/>
                                                                                      <w:marRight w:val="0"/>
                                                                                      <w:marTop w:val="0"/>
                                                                                      <w:marBottom w:val="0"/>
                                                                                      <w:divBdr>
                                                                                        <w:top w:val="none" w:sz="0" w:space="0" w:color="auto"/>
                                                                                        <w:left w:val="none" w:sz="0" w:space="0" w:color="auto"/>
                                                                                        <w:bottom w:val="none" w:sz="0" w:space="0" w:color="auto"/>
                                                                                        <w:right w:val="none" w:sz="0" w:space="0" w:color="auto"/>
                                                                                      </w:divBdr>
                                                                                      <w:divsChild>
                                                                                        <w:div w:id="130430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12148248">
      <w:bodyDiv w:val="1"/>
      <w:marLeft w:val="0"/>
      <w:marRight w:val="0"/>
      <w:marTop w:val="0"/>
      <w:marBottom w:val="0"/>
      <w:divBdr>
        <w:top w:val="none" w:sz="0" w:space="0" w:color="auto"/>
        <w:left w:val="none" w:sz="0" w:space="0" w:color="auto"/>
        <w:bottom w:val="none" w:sz="0" w:space="0" w:color="auto"/>
        <w:right w:val="none" w:sz="0" w:space="0" w:color="auto"/>
      </w:divBdr>
      <w:divsChild>
        <w:div w:id="1256015898">
          <w:marLeft w:val="0"/>
          <w:marRight w:val="0"/>
          <w:marTop w:val="0"/>
          <w:marBottom w:val="0"/>
          <w:divBdr>
            <w:top w:val="none" w:sz="0" w:space="0" w:color="auto"/>
            <w:left w:val="none" w:sz="0" w:space="0" w:color="auto"/>
            <w:bottom w:val="none" w:sz="0" w:space="0" w:color="auto"/>
            <w:right w:val="none" w:sz="0" w:space="0" w:color="auto"/>
          </w:divBdr>
          <w:divsChild>
            <w:div w:id="1498568478">
              <w:marLeft w:val="0"/>
              <w:marRight w:val="0"/>
              <w:marTop w:val="0"/>
              <w:marBottom w:val="0"/>
              <w:divBdr>
                <w:top w:val="none" w:sz="0" w:space="0" w:color="auto"/>
                <w:left w:val="none" w:sz="0" w:space="0" w:color="auto"/>
                <w:bottom w:val="none" w:sz="0" w:space="0" w:color="auto"/>
                <w:right w:val="none" w:sz="0" w:space="0" w:color="auto"/>
              </w:divBdr>
            </w:div>
          </w:divsChild>
        </w:div>
        <w:div w:id="1290357624">
          <w:marLeft w:val="0"/>
          <w:marRight w:val="0"/>
          <w:marTop w:val="0"/>
          <w:marBottom w:val="0"/>
          <w:divBdr>
            <w:top w:val="none" w:sz="0" w:space="0" w:color="auto"/>
            <w:left w:val="none" w:sz="0" w:space="0" w:color="auto"/>
            <w:bottom w:val="none" w:sz="0" w:space="0" w:color="auto"/>
            <w:right w:val="none" w:sz="0" w:space="0" w:color="auto"/>
          </w:divBdr>
          <w:divsChild>
            <w:div w:id="15788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899220">
      <w:bodyDiv w:val="1"/>
      <w:marLeft w:val="0"/>
      <w:marRight w:val="0"/>
      <w:marTop w:val="0"/>
      <w:marBottom w:val="0"/>
      <w:divBdr>
        <w:top w:val="none" w:sz="0" w:space="0" w:color="auto"/>
        <w:left w:val="none" w:sz="0" w:space="0" w:color="auto"/>
        <w:bottom w:val="none" w:sz="0" w:space="0" w:color="auto"/>
        <w:right w:val="none" w:sz="0" w:space="0" w:color="auto"/>
      </w:divBdr>
      <w:divsChild>
        <w:div w:id="365176037">
          <w:marLeft w:val="0"/>
          <w:marRight w:val="0"/>
          <w:marTop w:val="0"/>
          <w:marBottom w:val="0"/>
          <w:divBdr>
            <w:top w:val="none" w:sz="0" w:space="0" w:color="auto"/>
            <w:left w:val="none" w:sz="0" w:space="0" w:color="auto"/>
            <w:bottom w:val="none" w:sz="0" w:space="0" w:color="auto"/>
            <w:right w:val="none" w:sz="0" w:space="0" w:color="auto"/>
          </w:divBdr>
          <w:divsChild>
            <w:div w:id="47429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536572">
      <w:bodyDiv w:val="1"/>
      <w:marLeft w:val="0"/>
      <w:marRight w:val="0"/>
      <w:marTop w:val="0"/>
      <w:marBottom w:val="0"/>
      <w:divBdr>
        <w:top w:val="none" w:sz="0" w:space="0" w:color="auto"/>
        <w:left w:val="none" w:sz="0" w:space="0" w:color="auto"/>
        <w:bottom w:val="none" w:sz="0" w:space="0" w:color="auto"/>
        <w:right w:val="none" w:sz="0" w:space="0" w:color="auto"/>
      </w:divBdr>
      <w:divsChild>
        <w:div w:id="455024021">
          <w:marLeft w:val="0"/>
          <w:marRight w:val="0"/>
          <w:marTop w:val="0"/>
          <w:marBottom w:val="0"/>
          <w:divBdr>
            <w:top w:val="none" w:sz="0" w:space="0" w:color="auto"/>
            <w:left w:val="none" w:sz="0" w:space="0" w:color="auto"/>
            <w:bottom w:val="none" w:sz="0" w:space="0" w:color="auto"/>
            <w:right w:val="none" w:sz="0" w:space="0" w:color="auto"/>
          </w:divBdr>
          <w:divsChild>
            <w:div w:id="62084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364437">
      <w:bodyDiv w:val="1"/>
      <w:marLeft w:val="0"/>
      <w:marRight w:val="0"/>
      <w:marTop w:val="0"/>
      <w:marBottom w:val="0"/>
      <w:divBdr>
        <w:top w:val="none" w:sz="0" w:space="0" w:color="auto"/>
        <w:left w:val="none" w:sz="0" w:space="0" w:color="auto"/>
        <w:bottom w:val="none" w:sz="0" w:space="0" w:color="auto"/>
        <w:right w:val="none" w:sz="0" w:space="0" w:color="auto"/>
      </w:divBdr>
      <w:divsChild>
        <w:div w:id="790055734">
          <w:marLeft w:val="0"/>
          <w:marRight w:val="0"/>
          <w:marTop w:val="0"/>
          <w:marBottom w:val="0"/>
          <w:divBdr>
            <w:top w:val="none" w:sz="0" w:space="0" w:color="auto"/>
            <w:left w:val="none" w:sz="0" w:space="0" w:color="auto"/>
            <w:bottom w:val="none" w:sz="0" w:space="0" w:color="auto"/>
            <w:right w:val="none" w:sz="0" w:space="0" w:color="auto"/>
          </w:divBdr>
          <w:divsChild>
            <w:div w:id="197979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521561">
      <w:bodyDiv w:val="1"/>
      <w:marLeft w:val="0"/>
      <w:marRight w:val="0"/>
      <w:marTop w:val="0"/>
      <w:marBottom w:val="0"/>
      <w:divBdr>
        <w:top w:val="none" w:sz="0" w:space="0" w:color="auto"/>
        <w:left w:val="none" w:sz="0" w:space="0" w:color="auto"/>
        <w:bottom w:val="none" w:sz="0" w:space="0" w:color="auto"/>
        <w:right w:val="none" w:sz="0" w:space="0" w:color="auto"/>
      </w:divBdr>
      <w:divsChild>
        <w:div w:id="319308504">
          <w:marLeft w:val="0"/>
          <w:marRight w:val="0"/>
          <w:marTop w:val="0"/>
          <w:marBottom w:val="0"/>
          <w:divBdr>
            <w:top w:val="none" w:sz="0" w:space="0" w:color="auto"/>
            <w:left w:val="none" w:sz="0" w:space="0" w:color="auto"/>
            <w:bottom w:val="none" w:sz="0" w:space="0" w:color="auto"/>
            <w:right w:val="none" w:sz="0" w:space="0" w:color="auto"/>
          </w:divBdr>
          <w:divsChild>
            <w:div w:id="69685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772881">
      <w:bodyDiv w:val="1"/>
      <w:marLeft w:val="0"/>
      <w:marRight w:val="0"/>
      <w:marTop w:val="0"/>
      <w:marBottom w:val="0"/>
      <w:divBdr>
        <w:top w:val="none" w:sz="0" w:space="0" w:color="auto"/>
        <w:left w:val="none" w:sz="0" w:space="0" w:color="auto"/>
        <w:bottom w:val="none" w:sz="0" w:space="0" w:color="auto"/>
        <w:right w:val="none" w:sz="0" w:space="0" w:color="auto"/>
      </w:divBdr>
      <w:divsChild>
        <w:div w:id="285622550">
          <w:marLeft w:val="0"/>
          <w:marRight w:val="0"/>
          <w:marTop w:val="0"/>
          <w:marBottom w:val="0"/>
          <w:divBdr>
            <w:top w:val="none" w:sz="0" w:space="0" w:color="auto"/>
            <w:left w:val="none" w:sz="0" w:space="0" w:color="auto"/>
            <w:bottom w:val="none" w:sz="0" w:space="0" w:color="auto"/>
            <w:right w:val="none" w:sz="0" w:space="0" w:color="auto"/>
          </w:divBdr>
          <w:divsChild>
            <w:div w:id="94820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028076">
      <w:bodyDiv w:val="1"/>
      <w:marLeft w:val="0"/>
      <w:marRight w:val="0"/>
      <w:marTop w:val="0"/>
      <w:marBottom w:val="0"/>
      <w:divBdr>
        <w:top w:val="none" w:sz="0" w:space="0" w:color="auto"/>
        <w:left w:val="none" w:sz="0" w:space="0" w:color="auto"/>
        <w:bottom w:val="none" w:sz="0" w:space="0" w:color="auto"/>
        <w:right w:val="none" w:sz="0" w:space="0" w:color="auto"/>
      </w:divBdr>
      <w:divsChild>
        <w:div w:id="905452412">
          <w:marLeft w:val="0"/>
          <w:marRight w:val="0"/>
          <w:marTop w:val="0"/>
          <w:marBottom w:val="0"/>
          <w:divBdr>
            <w:top w:val="none" w:sz="0" w:space="0" w:color="auto"/>
            <w:left w:val="none" w:sz="0" w:space="0" w:color="auto"/>
            <w:bottom w:val="none" w:sz="0" w:space="0" w:color="auto"/>
            <w:right w:val="none" w:sz="0" w:space="0" w:color="auto"/>
          </w:divBdr>
          <w:divsChild>
            <w:div w:id="148550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633</Words>
  <Characters>3613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Asmajahan Karkal</dc:creator>
  <cp:keywords/>
  <dc:description/>
  <cp:lastModifiedBy>Asmajahan Karkal</cp:lastModifiedBy>
  <cp:revision>5</cp:revision>
  <dcterms:created xsi:type="dcterms:W3CDTF">2026-06-01T09:48:00Z</dcterms:created>
  <dcterms:modified xsi:type="dcterms:W3CDTF">2026-06-02T09:01:00Z</dcterms:modified>
</cp:coreProperties>
</file>