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94F" w:rsidRDefault="00ED194F" w:rsidP="00ED194F">
      <w:pPr>
        <w:pStyle w:val="Heading1"/>
      </w:pPr>
      <w:r>
        <w:t>Style PE 102</w:t>
      </w:r>
    </w:p>
    <w:p w:rsidR="00ED194F" w:rsidRDefault="00ED194F" w:rsidP="00ED194F">
      <w:pPr>
        <w:pStyle w:val="NormalWeb"/>
      </w:pPr>
      <w:r>
        <w:rPr>
          <w:rStyle w:val="Strong"/>
        </w:rPr>
        <w:t>Precision Engineered for Chemical Resistance and Thermal Stability</w:t>
      </w:r>
    </w:p>
    <w:p w:rsidR="00ED194F" w:rsidRDefault="00ED194F" w:rsidP="00ED194F">
      <w:pPr>
        <w:pStyle w:val="Heading3"/>
      </w:pPr>
      <w:r>
        <w:t>Style PE 102</w:t>
      </w:r>
    </w:p>
    <w:p w:rsidR="00ED194F" w:rsidRDefault="00ED194F" w:rsidP="00ED194F">
      <w:pPr>
        <w:pStyle w:val="NormalWeb"/>
      </w:pPr>
      <w:r>
        <w:t xml:space="preserve">Style PE 102 is a premium inter-braided packing manufactured from expanded PTFE and graphite </w:t>
      </w:r>
      <w:r w:rsidR="00071B11">
        <w:t>fibre</w:t>
      </w:r>
      <w:r>
        <w:t>. This advanced molecular blend combines the exceptional chemical resistance of PTFE with the thermal conductivity and lubricating properties of graphite, delivering superior sealing performance compared to conventional PTFE-graphite packings.</w:t>
      </w:r>
    </w:p>
    <w:p w:rsidR="00ED194F" w:rsidRDefault="00ED194F" w:rsidP="00ED194F">
      <w:pPr>
        <w:pStyle w:val="NormalWeb"/>
      </w:pPr>
      <w:r>
        <w:t>The packing utilizes high-performance K-fibre technology from WL Gore Inc., with graphite molecularly bonded during the polymerization process. This unique construction prevents graphite migration and disintegration, maintains continuous lubrication, and ensures long-term structural integrity. PE 102 is particularly suitable for pumps operating without cooling water, providing reliable sealing, reduced friction, and enhanced equipment protection.</w:t>
      </w:r>
    </w:p>
    <w:p w:rsidR="00ED194F" w:rsidRDefault="00071B11" w:rsidP="00ED194F">
      <w:r>
        <w:pict>
          <v:rect id="_x0000_i1025" style="width:0;height:1.5pt" o:hralign="center" o:hrstd="t" o:hr="t" fillcolor="#a0a0a0" stroked="f"/>
        </w:pict>
      </w:r>
    </w:p>
    <w:p w:rsidR="00ED194F" w:rsidRDefault="00ED194F" w:rsidP="00ED194F">
      <w:pPr>
        <w:pStyle w:val="Heading2"/>
      </w:pPr>
      <w:r>
        <w:t>Key Features</w:t>
      </w:r>
    </w:p>
    <w:p w:rsidR="00ED194F" w:rsidRDefault="00ED194F" w:rsidP="00ED194F">
      <w:pPr>
        <w:pStyle w:val="NormalWeb"/>
      </w:pPr>
      <w:r>
        <w:t xml:space="preserve">● Manufactured from an advanced inter-braided blend of expanded PTFE and graphite </w:t>
      </w:r>
      <w:r w:rsidR="00071B11">
        <w:t>fibre</w:t>
      </w:r>
      <w:r>
        <w:t>.</w:t>
      </w:r>
    </w:p>
    <w:p w:rsidR="00ED194F" w:rsidRDefault="00ED194F" w:rsidP="00ED194F">
      <w:pPr>
        <w:pStyle w:val="NormalWeb"/>
      </w:pPr>
      <w:r>
        <w:t>● Graphite is molecularly bonded during polymerization, preventing separation and ensuring long-term performance.</w:t>
      </w:r>
    </w:p>
    <w:p w:rsidR="00ED194F" w:rsidRDefault="00ED194F" w:rsidP="00ED194F">
      <w:pPr>
        <w:pStyle w:val="NormalWeb"/>
      </w:pPr>
      <w:r>
        <w:t>● Exceptional chemical resistance against acids, alkalis, hydrocarbons, solvents, and aggressive process media.</w:t>
      </w:r>
    </w:p>
    <w:p w:rsidR="00ED194F" w:rsidRDefault="00ED194F" w:rsidP="00ED194F">
      <w:pPr>
        <w:pStyle w:val="NormalWeb"/>
      </w:pPr>
      <w:r>
        <w:t>● High thermal conductivity promotes efficient heat dissipation and cooler equipment operation.</w:t>
      </w:r>
    </w:p>
    <w:p w:rsidR="00ED194F" w:rsidRDefault="00ED194F" w:rsidP="00ED194F">
      <w:pPr>
        <w:pStyle w:val="NormalWeb"/>
      </w:pPr>
      <w:r>
        <w:t>● Low coefficient of friction minimizes shaft and sleeve wear.</w:t>
      </w:r>
    </w:p>
    <w:p w:rsidR="00ED194F" w:rsidRDefault="00ED194F" w:rsidP="00ED194F">
      <w:pPr>
        <w:pStyle w:val="NormalWeb"/>
      </w:pPr>
      <w:r>
        <w:t>● Low thermal expansion maintains sealing integrity under fluctuating temperatures.</w:t>
      </w:r>
    </w:p>
    <w:p w:rsidR="00ED194F" w:rsidRDefault="00ED194F" w:rsidP="00ED194F">
      <w:pPr>
        <w:pStyle w:val="NormalWeb"/>
      </w:pPr>
      <w:r>
        <w:t>● Continuous graphite lubrication prevents hardening and maintains packing flexibility over time.</w:t>
      </w:r>
    </w:p>
    <w:p w:rsidR="00ED194F" w:rsidRDefault="00ED194F" w:rsidP="00ED194F">
      <w:pPr>
        <w:pStyle w:val="NormalWeb"/>
      </w:pPr>
      <w:r>
        <w:t>● Anti-static characteristics help prevent static charge build-up in sensitive process environments.</w:t>
      </w:r>
    </w:p>
    <w:p w:rsidR="00ED194F" w:rsidRDefault="00ED194F" w:rsidP="00ED194F">
      <w:pPr>
        <w:pStyle w:val="NormalWeb"/>
      </w:pPr>
      <w:r>
        <w:t>● Flexible construction allows easy cutting, installation, and maintenance.</w:t>
      </w:r>
    </w:p>
    <w:p w:rsidR="00ED194F" w:rsidRDefault="00ED194F" w:rsidP="00ED194F">
      <w:pPr>
        <w:pStyle w:val="NormalWeb"/>
      </w:pPr>
      <w:r>
        <w:t>● Ideal for pumps operating without external cooling water systems.</w:t>
      </w:r>
    </w:p>
    <w:p w:rsidR="00ED194F" w:rsidRDefault="00071B11" w:rsidP="00ED194F">
      <w:r>
        <w:pict>
          <v:rect id="_x0000_i1026" style="width:0;height:1.5pt" o:hralign="center" o:hrstd="t" o:hr="t" fillcolor="#a0a0a0" stroked="f"/>
        </w:pict>
      </w:r>
    </w:p>
    <w:p w:rsidR="00ED194F" w:rsidRDefault="00ED194F" w:rsidP="00ED194F">
      <w:pPr>
        <w:pStyle w:val="Heading2"/>
      </w:pPr>
      <w:r>
        <w:t>Applications</w:t>
      </w:r>
    </w:p>
    <w:p w:rsidR="00ED194F" w:rsidRDefault="00ED194F" w:rsidP="00ED194F">
      <w:pPr>
        <w:pStyle w:val="NormalWeb"/>
      </w:pPr>
      <w:r>
        <w:t>● Centrifugal and rotary pumps.</w:t>
      </w:r>
    </w:p>
    <w:p w:rsidR="00ED194F" w:rsidRDefault="00ED194F" w:rsidP="00ED194F">
      <w:pPr>
        <w:pStyle w:val="NormalWeb"/>
      </w:pPr>
      <w:r>
        <w:t>● Control valves and process valves.</w:t>
      </w:r>
    </w:p>
    <w:p w:rsidR="00ED194F" w:rsidRDefault="00ED194F" w:rsidP="00ED194F">
      <w:pPr>
        <w:pStyle w:val="NormalWeb"/>
      </w:pPr>
      <w:r>
        <w:t>● Reactors and agitators.</w:t>
      </w:r>
    </w:p>
    <w:p w:rsidR="00ED194F" w:rsidRDefault="00ED194F" w:rsidP="00ED194F">
      <w:pPr>
        <w:pStyle w:val="NormalWeb"/>
      </w:pPr>
      <w:r>
        <w:lastRenderedPageBreak/>
        <w:t>● Chemical processing equipment.</w:t>
      </w:r>
    </w:p>
    <w:p w:rsidR="00ED194F" w:rsidRDefault="00ED194F" w:rsidP="00ED194F">
      <w:pPr>
        <w:pStyle w:val="NormalWeb"/>
      </w:pPr>
      <w:r>
        <w:t>● Petrochemical and refinery services.</w:t>
      </w:r>
    </w:p>
    <w:p w:rsidR="00ED194F" w:rsidRDefault="00ED194F" w:rsidP="00ED194F">
      <w:pPr>
        <w:pStyle w:val="NormalWeb"/>
      </w:pPr>
      <w:r>
        <w:t>● Power generation facilities.</w:t>
      </w:r>
    </w:p>
    <w:p w:rsidR="00ED194F" w:rsidRDefault="00ED194F" w:rsidP="00ED194F">
      <w:pPr>
        <w:pStyle w:val="NormalWeb"/>
      </w:pPr>
      <w:r>
        <w:t>● Water treatment and industrial process systems.</w:t>
      </w:r>
    </w:p>
    <w:p w:rsidR="00ED194F" w:rsidRDefault="00ED194F" w:rsidP="00ED194F">
      <w:pPr>
        <w:pStyle w:val="NormalWeb"/>
      </w:pPr>
      <w:r>
        <w:t>● Applications involving acids, alkalis, hydrocarbons, solvents, and aggressive chemicals.</w:t>
      </w:r>
    </w:p>
    <w:p w:rsidR="00ED194F" w:rsidRDefault="00ED194F" w:rsidP="00ED194F">
      <w:pPr>
        <w:pStyle w:val="NormalWeb"/>
      </w:pPr>
      <w:r>
        <w:t>● Dynamic and static sealing applications requiring low friction and long service life.</w:t>
      </w:r>
    </w:p>
    <w:p w:rsidR="00ED194F" w:rsidRDefault="00071B11" w:rsidP="00ED194F">
      <w:r>
        <w:pict>
          <v:rect id="_x0000_i1027" style="width:0;height:1.5pt" o:hralign="center" o:hrstd="t" o:hr="t" fillcolor="#a0a0a0" stroked="f"/>
        </w:pict>
      </w:r>
    </w:p>
    <w:p w:rsidR="00ED194F" w:rsidRDefault="00ED194F" w:rsidP="00ED194F">
      <w:pPr>
        <w:pStyle w:val="Heading2"/>
      </w:pPr>
      <w:r>
        <w:t>Technical Specifications</w:t>
      </w:r>
    </w:p>
    <w:p w:rsidR="00ED194F" w:rsidRDefault="00ED194F" w:rsidP="00ED194F">
      <w:pPr>
        <w:pStyle w:val="Heading3"/>
      </w:pPr>
      <w:r>
        <w:t>Technical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004"/>
      </w:tblGrid>
      <w:tr w:rsidR="00ED194F" w:rsidTr="00ED1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194F" w:rsidRDefault="00ED19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D194F" w:rsidRDefault="00ED19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ED194F" w:rsidTr="00ED1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94F" w:rsidRDefault="00ED194F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ED194F" w:rsidRDefault="00ED194F">
            <w:r>
              <w:t>0 – 14</w:t>
            </w:r>
          </w:p>
        </w:tc>
      </w:tr>
      <w:tr w:rsidR="00ED194F" w:rsidTr="00ED1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94F" w:rsidRDefault="00ED194F">
            <w:r>
              <w:t>Temperature (°C)</w:t>
            </w:r>
          </w:p>
        </w:tc>
        <w:tc>
          <w:tcPr>
            <w:tcW w:w="0" w:type="auto"/>
            <w:vAlign w:val="center"/>
            <w:hideMark/>
          </w:tcPr>
          <w:p w:rsidR="00ED194F" w:rsidRDefault="00ED194F">
            <w:r>
              <w:t>-240 to +300</w:t>
            </w:r>
          </w:p>
        </w:tc>
      </w:tr>
      <w:tr w:rsidR="00ED194F" w:rsidTr="00ED1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94F" w:rsidRDefault="00ED194F">
            <w:r>
              <w:t>Pressure (Bar)</w:t>
            </w:r>
          </w:p>
        </w:tc>
        <w:tc>
          <w:tcPr>
            <w:tcW w:w="0" w:type="auto"/>
            <w:vAlign w:val="center"/>
            <w:hideMark/>
          </w:tcPr>
          <w:p w:rsidR="00ED194F" w:rsidRDefault="00ED194F">
            <w:r>
              <w:t>300</w:t>
            </w:r>
          </w:p>
        </w:tc>
      </w:tr>
      <w:tr w:rsidR="00ED194F" w:rsidTr="00ED1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94F" w:rsidRDefault="00ED194F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:rsidR="00ED194F" w:rsidRDefault="00ED194F">
            <w:r>
              <w:t xml:space="preserve">3 </w:t>
            </w:r>
            <w:proofErr w:type="spellStart"/>
            <w:r>
              <w:t>sq</w:t>
            </w:r>
            <w:proofErr w:type="spellEnd"/>
            <w:r>
              <w:t xml:space="preserve"> mm to 35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</w:tr>
    </w:tbl>
    <w:p w:rsidR="00ED194F" w:rsidRDefault="00071B11" w:rsidP="00ED194F">
      <w:r>
        <w:pict>
          <v:rect id="_x0000_i1028" style="width:0;height:1.5pt" o:hralign="center" o:hrstd="t" o:hr="t" fillcolor="#a0a0a0" stroked="f"/>
        </w:pict>
      </w:r>
    </w:p>
    <w:p w:rsidR="00ED194F" w:rsidRDefault="00ED194F" w:rsidP="00ED194F">
      <w:pPr>
        <w:pStyle w:val="Heading2"/>
      </w:pPr>
      <w:r>
        <w:t>Performance Benefits</w:t>
      </w:r>
    </w:p>
    <w:p w:rsidR="00ED194F" w:rsidRDefault="00ED194F" w:rsidP="00ED194F">
      <w:pPr>
        <w:pStyle w:val="NormalWeb"/>
      </w:pPr>
      <w:r>
        <w:t>● Exceptional resistance to a wide range of chemicals including acids, alkalis, hydrocarbons, and solvents.</w:t>
      </w:r>
    </w:p>
    <w:p w:rsidR="00ED194F" w:rsidRDefault="00ED194F" w:rsidP="00ED194F">
      <w:pPr>
        <w:pStyle w:val="NormalWeb"/>
      </w:pPr>
      <w:r>
        <w:t>● High thermal conductivity ensures cooler operation and reduced friction in dynamic equipment.</w:t>
      </w:r>
    </w:p>
    <w:p w:rsidR="00ED194F" w:rsidRDefault="00ED194F" w:rsidP="00ED194F">
      <w:pPr>
        <w:pStyle w:val="NormalWeb"/>
      </w:pPr>
      <w:r>
        <w:t>● Superior sealing performance compared to conventional PTFE-graphite packings.</w:t>
      </w:r>
    </w:p>
    <w:p w:rsidR="00ED194F" w:rsidRDefault="00ED194F" w:rsidP="00ED194F">
      <w:pPr>
        <w:pStyle w:val="NormalWeb"/>
      </w:pPr>
      <w:r>
        <w:t>● Low thermal expansion maintains sealing effectiveness during temperature fluctuations.</w:t>
      </w:r>
    </w:p>
    <w:p w:rsidR="00ED194F" w:rsidRDefault="00ED194F" w:rsidP="00ED194F">
      <w:pPr>
        <w:pStyle w:val="NormalWeb"/>
      </w:pPr>
      <w:r>
        <w:t>● Anti-static properties improve safety in chemical and hydrocarbon processing environments.</w:t>
      </w:r>
    </w:p>
    <w:p w:rsidR="00ED194F" w:rsidRDefault="00ED194F" w:rsidP="00ED194F">
      <w:pPr>
        <w:pStyle w:val="NormalWeb"/>
      </w:pPr>
      <w:r>
        <w:t>● Molecularly bonded graphite provides continuous lubrication and prevents hardening over time.</w:t>
      </w:r>
    </w:p>
    <w:p w:rsidR="00ED194F" w:rsidRDefault="00ED194F" w:rsidP="00ED194F">
      <w:pPr>
        <w:pStyle w:val="NormalWeb"/>
      </w:pPr>
      <w:r>
        <w:t>● Reduces shaft and sleeve wear, extending equipment service life.</w:t>
      </w:r>
    </w:p>
    <w:p w:rsidR="00ED194F" w:rsidRDefault="00ED194F" w:rsidP="00ED194F">
      <w:pPr>
        <w:pStyle w:val="NormalWeb"/>
      </w:pPr>
      <w:r>
        <w:t>● Suitable for pumps operating without cooling water.</w:t>
      </w:r>
    </w:p>
    <w:p w:rsidR="00ED194F" w:rsidRDefault="00ED194F" w:rsidP="00ED194F">
      <w:pPr>
        <w:pStyle w:val="NormalWeb"/>
      </w:pPr>
      <w:r>
        <w:t xml:space="preserve">● Easy installation and maintenance reduce downtime and </w:t>
      </w:r>
      <w:proofErr w:type="spellStart"/>
      <w:r>
        <w:t>labor</w:t>
      </w:r>
      <w:proofErr w:type="spellEnd"/>
      <w:r>
        <w:t xml:space="preserve"> costs.</w:t>
      </w:r>
    </w:p>
    <w:p w:rsidR="00ED194F" w:rsidRDefault="00ED194F" w:rsidP="00ED194F">
      <w:pPr>
        <w:pStyle w:val="NormalWeb"/>
      </w:pPr>
      <w:r>
        <w:t>● Excellent long-term dimensional stability and sealing reliability.</w:t>
      </w:r>
    </w:p>
    <w:p w:rsidR="00ED194F" w:rsidRDefault="00071B11" w:rsidP="00ED194F">
      <w:r>
        <w:pict>
          <v:rect id="_x0000_i1029" style="width:0;height:1.5pt" o:hralign="center" o:hrstd="t" o:hr="t" fillcolor="#a0a0a0" stroked="f"/>
        </w:pict>
      </w:r>
    </w:p>
    <w:p w:rsidR="00ED194F" w:rsidRDefault="00ED194F" w:rsidP="00ED194F">
      <w:pPr>
        <w:pStyle w:val="Heading2"/>
      </w:pPr>
      <w:r>
        <w:lastRenderedPageBreak/>
        <w:t>Certifications &amp; Compliance</w:t>
      </w:r>
    </w:p>
    <w:p w:rsidR="00ED194F" w:rsidRDefault="00ED194F" w:rsidP="00ED194F">
      <w:pPr>
        <w:pStyle w:val="NormalWeb"/>
      </w:pPr>
      <w:r>
        <w:t xml:space="preserve">● Manufactured using high-performance </w:t>
      </w:r>
      <w:r>
        <w:rPr>
          <w:rStyle w:val="Strong"/>
        </w:rPr>
        <w:t>K-Fibre Technology from WL Gore Inc.</w:t>
      </w:r>
    </w:p>
    <w:p w:rsidR="00ED194F" w:rsidRDefault="00ED194F" w:rsidP="00ED194F">
      <w:pPr>
        <w:pStyle w:val="NormalWeb"/>
      </w:pPr>
      <w:r>
        <w:t>● Suitable for use across a broad range of industrial chemical processing applications.</w:t>
      </w:r>
    </w:p>
    <w:p w:rsidR="00ED194F" w:rsidRDefault="00071B11" w:rsidP="00ED194F">
      <w:r>
        <w:pict>
          <v:rect id="_x0000_i1030" style="width:0;height:1.5pt" o:hralign="center" o:hrstd="t" o:hr="t" fillcolor="#a0a0a0" stroked="f"/>
        </w:pict>
      </w:r>
    </w:p>
    <w:p w:rsidR="00ED194F" w:rsidRDefault="00ED194F" w:rsidP="00ED194F">
      <w:pPr>
        <w:pStyle w:val="Heading2"/>
      </w:pPr>
      <w:r>
        <w:t>Availability</w:t>
      </w:r>
      <w:bookmarkStart w:id="0" w:name="_GoBack"/>
      <w:bookmarkEnd w:id="0"/>
    </w:p>
    <w:p w:rsidR="00ED194F" w:rsidRDefault="00ED194F" w:rsidP="00ED194F">
      <w:pPr>
        <w:pStyle w:val="NormalWeb"/>
      </w:pPr>
      <w:r>
        <w:rPr>
          <w:rStyle w:val="Strong"/>
        </w:rPr>
        <w:t>Size Range:</w:t>
      </w:r>
      <w:r>
        <w:t xml:space="preserve"> 3 </w:t>
      </w:r>
      <w:proofErr w:type="spellStart"/>
      <w:r>
        <w:t>sq</w:t>
      </w:r>
      <w:proofErr w:type="spellEnd"/>
      <w:r>
        <w:t xml:space="preserve"> mm to 35 </w:t>
      </w:r>
      <w:proofErr w:type="spellStart"/>
      <w:r>
        <w:t>sq</w:t>
      </w:r>
      <w:proofErr w:type="spellEnd"/>
      <w:r>
        <w:t xml:space="preserve"> mm</w:t>
      </w:r>
    </w:p>
    <w:p w:rsidR="00757956" w:rsidRPr="00ED194F" w:rsidRDefault="00757956" w:rsidP="00ED194F"/>
    <w:sectPr w:rsidR="00757956" w:rsidRPr="00ED194F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SF 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F1F91"/>
    <w:multiLevelType w:val="multilevel"/>
    <w:tmpl w:val="7E0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71B11"/>
    <w:rsid w:val="000B385F"/>
    <w:rsid w:val="000D32C8"/>
    <w:rsid w:val="001B5CE9"/>
    <w:rsid w:val="001E6D4E"/>
    <w:rsid w:val="00263B36"/>
    <w:rsid w:val="0031453C"/>
    <w:rsid w:val="00325FF2"/>
    <w:rsid w:val="004305FF"/>
    <w:rsid w:val="004E43B0"/>
    <w:rsid w:val="00551EF7"/>
    <w:rsid w:val="0057227B"/>
    <w:rsid w:val="005D5204"/>
    <w:rsid w:val="005E49A6"/>
    <w:rsid w:val="006A012D"/>
    <w:rsid w:val="00757956"/>
    <w:rsid w:val="007D6B72"/>
    <w:rsid w:val="0088568B"/>
    <w:rsid w:val="00897E28"/>
    <w:rsid w:val="008C1F99"/>
    <w:rsid w:val="00904608"/>
    <w:rsid w:val="009F4CC1"/>
    <w:rsid w:val="00B05526"/>
    <w:rsid w:val="00BA35C6"/>
    <w:rsid w:val="00BD7E92"/>
    <w:rsid w:val="00C609C6"/>
    <w:rsid w:val="00CA53CA"/>
    <w:rsid w:val="00D1543F"/>
    <w:rsid w:val="00E024F6"/>
    <w:rsid w:val="00E537BB"/>
    <w:rsid w:val="00ED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BD7E92"/>
    <w:pPr>
      <w:autoSpaceDE w:val="0"/>
      <w:autoSpaceDN w:val="0"/>
      <w:adjustRightInd w:val="0"/>
      <w:spacing w:after="0" w:line="240" w:lineRule="auto"/>
    </w:pPr>
    <w:rPr>
      <w:rFonts w:ascii=".SF NS" w:hAnsi=".SF NS" w:cs=".SF 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7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3</cp:revision>
  <dcterms:created xsi:type="dcterms:W3CDTF">2026-06-05T06:18:00Z</dcterms:created>
  <dcterms:modified xsi:type="dcterms:W3CDTF">2026-06-08T10:03:00Z</dcterms:modified>
</cp:coreProperties>
</file>