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326" w:rsidRDefault="004A5326" w:rsidP="004A5326">
      <w:pPr>
        <w:pStyle w:val="Heading1"/>
      </w:pPr>
      <w:r>
        <w:t>Style PE 104C</w:t>
      </w:r>
    </w:p>
    <w:p w:rsidR="004A5326" w:rsidRDefault="004A5326" w:rsidP="004A5326">
      <w:pPr>
        <w:pStyle w:val="NormalWeb"/>
      </w:pPr>
      <w:r>
        <w:rPr>
          <w:rStyle w:val="Strong"/>
        </w:rPr>
        <w:t>Innovative Packing with High-Tech Materials</w:t>
      </w:r>
    </w:p>
    <w:p w:rsidR="004A5326" w:rsidRDefault="004A5326" w:rsidP="004A5326">
      <w:pPr>
        <w:pStyle w:val="Heading3"/>
      </w:pPr>
      <w:r>
        <w:t>Style PE 104C</w:t>
      </w:r>
    </w:p>
    <w:p w:rsidR="004A5326" w:rsidRDefault="004A5326" w:rsidP="004A5326">
      <w:pPr>
        <w:pStyle w:val="NormalWeb"/>
      </w:pPr>
      <w:r>
        <w:t>Style PE 104C is a high-performance gland packing specifically engineered for control valves operating under extreme industrial conditions. Designed to provide exceptional resilience, mechanical strength, and sealing reliability, it is ideally suited for high-pressure and high-temperature applications where long-term sealing performance is critical.</w:t>
      </w:r>
    </w:p>
    <w:p w:rsidR="004A5326" w:rsidRDefault="004A5326" w:rsidP="004A5326">
      <w:pPr>
        <w:pStyle w:val="NormalWeb"/>
      </w:pPr>
      <w:r>
        <w:t xml:space="preserve">The packing features a reinforced carbon yarn core treated with advanced fluoropolymer dispersion and corrosion inhibitors, surrounded by a pure PTFE yarn jacket lubricated with PTFE </w:t>
      </w:r>
      <w:proofErr w:type="spellStart"/>
      <w:r>
        <w:t>suspensoid</w:t>
      </w:r>
      <w:proofErr w:type="spellEnd"/>
      <w:r>
        <w:t>. This sophisticated construction provides superior chemical resistance, excellent thermal stability, low friction operation, and outstanding leakage control in frequently operated control valves.</w:t>
      </w:r>
    </w:p>
    <w:p w:rsidR="004A5326" w:rsidRDefault="004A5326" w:rsidP="004A5326">
      <w:pPr>
        <w:pStyle w:val="NormalWeb"/>
      </w:pPr>
      <w:r>
        <w:t>Its ability to conform to stuffing box irregularities, combined with excellent recovery characteristics and heat dissipation properties, ensures reliable sealing performance and extended service life in demanding industrial environments.</w:t>
      </w:r>
    </w:p>
    <w:p w:rsidR="004A5326" w:rsidRDefault="00F07F5C" w:rsidP="004A5326">
      <w:r>
        <w:pict>
          <v:rect id="_x0000_i1025" style="width:0;height:1.5pt" o:hralign="center" o:hrstd="t" o:hr="t" fillcolor="#a0a0a0" stroked="f"/>
        </w:pict>
      </w:r>
    </w:p>
    <w:p w:rsidR="004A5326" w:rsidRDefault="004A5326" w:rsidP="004A5326">
      <w:pPr>
        <w:pStyle w:val="Heading2"/>
      </w:pPr>
      <w:r>
        <w:t>Key Features</w:t>
      </w:r>
    </w:p>
    <w:p w:rsidR="004A5326" w:rsidRDefault="004A5326" w:rsidP="004A5326">
      <w:pPr>
        <w:pStyle w:val="NormalWeb"/>
      </w:pPr>
      <w:r>
        <w:t>● Constructed using a combination of high-performance carbon yarn and pure PTFE yarn for maximum durability and sealing efficiency.</w:t>
      </w:r>
    </w:p>
    <w:p w:rsidR="004A5326" w:rsidRDefault="004A5326" w:rsidP="004A5326">
      <w:pPr>
        <w:pStyle w:val="NormalWeb"/>
      </w:pPr>
      <w:r>
        <w:t>● Reinforced carbon yarn core withstands mechanical stress and thermal cycling in demanding valve applications.</w:t>
      </w:r>
    </w:p>
    <w:p w:rsidR="004A5326" w:rsidRDefault="004A5326" w:rsidP="004A5326">
      <w:pPr>
        <w:pStyle w:val="NormalWeb"/>
      </w:pPr>
      <w:r>
        <w:t>● Pure PTFE outer jacket provides exceptional chemical resistance and low-friction sealing performance.</w:t>
      </w:r>
    </w:p>
    <w:p w:rsidR="004A5326" w:rsidRDefault="004A5326" w:rsidP="004A5326">
      <w:pPr>
        <w:pStyle w:val="NormalWeb"/>
      </w:pPr>
      <w:r>
        <w:t>● Treated with advanced fluoropolymer dispersion and corrosion inhibitors for enhanced durability.</w:t>
      </w:r>
    </w:p>
    <w:p w:rsidR="004A5326" w:rsidRDefault="004A5326" w:rsidP="004A5326">
      <w:pPr>
        <w:pStyle w:val="NormalWeb"/>
      </w:pPr>
      <w:r>
        <w:t xml:space="preserve">● PTFE </w:t>
      </w:r>
      <w:proofErr w:type="spellStart"/>
      <w:r>
        <w:t>suspensoid</w:t>
      </w:r>
      <w:proofErr w:type="spellEnd"/>
      <w:r>
        <w:t xml:space="preserve"> acts as a blocking agent, effectively sealing leakage paths and improving sealing efficiency.</w:t>
      </w:r>
    </w:p>
    <w:p w:rsidR="004A5326" w:rsidRDefault="004A5326" w:rsidP="004A5326">
      <w:pPr>
        <w:pStyle w:val="NormalWeb"/>
      </w:pPr>
      <w:r>
        <w:t>● Excellent resilience and recovery characteristics ensure long-term sealing integrity.</w:t>
      </w:r>
    </w:p>
    <w:p w:rsidR="004A5326" w:rsidRDefault="004A5326" w:rsidP="004A5326">
      <w:pPr>
        <w:pStyle w:val="NormalWeb"/>
      </w:pPr>
      <w:r>
        <w:t>● High mechanical and thermal stability under severe operating conditions.</w:t>
      </w:r>
    </w:p>
    <w:p w:rsidR="004A5326" w:rsidRDefault="004A5326" w:rsidP="004A5326">
      <w:pPr>
        <w:pStyle w:val="NormalWeb"/>
      </w:pPr>
      <w:r>
        <w:t>● Efficient heat dissipation prevents hardening and extends packing life.</w:t>
      </w:r>
    </w:p>
    <w:p w:rsidR="004A5326" w:rsidRDefault="004A5326" w:rsidP="004A5326">
      <w:pPr>
        <w:pStyle w:val="NormalWeb"/>
      </w:pPr>
      <w:r>
        <w:t>● Easy installation and removal reduce maintenance time and operational downtime.</w:t>
      </w:r>
    </w:p>
    <w:p w:rsidR="004A5326" w:rsidRDefault="004A5326" w:rsidP="004A5326">
      <w:pPr>
        <w:pStyle w:val="NormalWeb"/>
      </w:pPr>
      <w:r>
        <w:t>● Adapts to stuffing box dimensions and surface irregularities for improved sealing performance.</w:t>
      </w:r>
    </w:p>
    <w:p w:rsidR="004A5326" w:rsidRDefault="00F07F5C" w:rsidP="004A5326">
      <w:r>
        <w:pict>
          <v:rect id="_x0000_i1026" style="width:0;height:1.5pt" o:hralign="center" o:hrstd="t" o:hr="t" fillcolor="#a0a0a0" stroked="f"/>
        </w:pict>
      </w:r>
    </w:p>
    <w:p w:rsidR="004A5326" w:rsidRDefault="004A5326" w:rsidP="004A5326">
      <w:pPr>
        <w:pStyle w:val="Heading2"/>
      </w:pPr>
      <w:r>
        <w:t>Applications</w:t>
      </w:r>
    </w:p>
    <w:p w:rsidR="004A5326" w:rsidRDefault="004A5326" w:rsidP="004A5326">
      <w:pPr>
        <w:pStyle w:val="NormalWeb"/>
      </w:pPr>
      <w:r>
        <w:lastRenderedPageBreak/>
        <w:t>● Control valves.</w:t>
      </w:r>
    </w:p>
    <w:p w:rsidR="004A5326" w:rsidRDefault="004A5326" w:rsidP="004A5326">
      <w:pPr>
        <w:pStyle w:val="NormalWeb"/>
      </w:pPr>
      <w:r>
        <w:t>● High-pressure valve systems.</w:t>
      </w:r>
    </w:p>
    <w:p w:rsidR="004A5326" w:rsidRDefault="004A5326" w:rsidP="004A5326">
      <w:pPr>
        <w:pStyle w:val="NormalWeb"/>
      </w:pPr>
      <w:r>
        <w:t>● Steam service applications.</w:t>
      </w:r>
    </w:p>
    <w:p w:rsidR="004A5326" w:rsidRDefault="004A5326" w:rsidP="004A5326">
      <w:pPr>
        <w:pStyle w:val="NormalWeb"/>
      </w:pPr>
      <w:r>
        <w:t>● Hydrocarbon processing systems.</w:t>
      </w:r>
    </w:p>
    <w:p w:rsidR="004A5326" w:rsidRDefault="004A5326" w:rsidP="004A5326">
      <w:pPr>
        <w:pStyle w:val="NormalWeb"/>
      </w:pPr>
      <w:r>
        <w:t>● Chemical processing plants.</w:t>
      </w:r>
    </w:p>
    <w:p w:rsidR="004A5326" w:rsidRDefault="004A5326" w:rsidP="004A5326">
      <w:pPr>
        <w:pStyle w:val="NormalWeb"/>
      </w:pPr>
      <w:r>
        <w:t>● Petrochemical and refinery operations.</w:t>
      </w:r>
    </w:p>
    <w:p w:rsidR="004A5326" w:rsidRDefault="004A5326" w:rsidP="004A5326">
      <w:pPr>
        <w:pStyle w:val="NormalWeb"/>
      </w:pPr>
      <w:r>
        <w:t>● Acid and alkali handling systems.</w:t>
      </w:r>
    </w:p>
    <w:p w:rsidR="004A5326" w:rsidRDefault="004A5326" w:rsidP="004A5326">
      <w:pPr>
        <w:pStyle w:val="NormalWeb"/>
      </w:pPr>
      <w:r>
        <w:t>● Solvent processing equipment.</w:t>
      </w:r>
    </w:p>
    <w:p w:rsidR="004A5326" w:rsidRDefault="004A5326" w:rsidP="004A5326">
      <w:pPr>
        <w:pStyle w:val="NormalWeb"/>
      </w:pPr>
      <w:r>
        <w:t>● Dynamic and static sealing applications requiring superior leakage control.</w:t>
      </w:r>
    </w:p>
    <w:p w:rsidR="004A5326" w:rsidRDefault="00F07F5C" w:rsidP="004A5326">
      <w:r>
        <w:pict>
          <v:rect id="_x0000_i1027" style="width:0;height:1.5pt" o:hralign="center" o:hrstd="t" o:hr="t" fillcolor="#a0a0a0" stroked="f"/>
        </w:pict>
      </w:r>
    </w:p>
    <w:p w:rsidR="004A5326" w:rsidRDefault="004A5326" w:rsidP="004A5326">
      <w:pPr>
        <w:pStyle w:val="Heading2"/>
      </w:pPr>
      <w:r>
        <w:t>Technical Specifications</w:t>
      </w:r>
    </w:p>
    <w:p w:rsidR="004A5326" w:rsidRDefault="004A5326" w:rsidP="004A5326">
      <w:pPr>
        <w:pStyle w:val="Heading3"/>
      </w:pPr>
      <w:r>
        <w:t>Technical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171"/>
      </w:tblGrid>
      <w:tr w:rsidR="004A5326" w:rsidTr="004A5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5326" w:rsidRDefault="004A53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4A5326" w:rsidRDefault="004A53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A5326" w:rsidTr="004A53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26" w:rsidRDefault="004A5326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4A5326" w:rsidRDefault="004A5326">
            <w:r>
              <w:t>0 – 14</w:t>
            </w:r>
          </w:p>
        </w:tc>
      </w:tr>
      <w:tr w:rsidR="004A5326" w:rsidTr="004A53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26" w:rsidRDefault="004A5326">
            <w:r>
              <w:t>Temperature (°C)</w:t>
            </w:r>
          </w:p>
        </w:tc>
        <w:tc>
          <w:tcPr>
            <w:tcW w:w="0" w:type="auto"/>
            <w:vAlign w:val="center"/>
            <w:hideMark/>
          </w:tcPr>
          <w:p w:rsidR="004A5326" w:rsidRDefault="004A5326">
            <w:r>
              <w:t>-240 to +260</w:t>
            </w:r>
          </w:p>
        </w:tc>
      </w:tr>
      <w:tr w:rsidR="004A5326" w:rsidTr="004A53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26" w:rsidRDefault="004A5326">
            <w:r>
              <w:t>Pressure (Bar)</w:t>
            </w:r>
          </w:p>
        </w:tc>
        <w:tc>
          <w:tcPr>
            <w:tcW w:w="0" w:type="auto"/>
            <w:vAlign w:val="center"/>
            <w:hideMark/>
          </w:tcPr>
          <w:p w:rsidR="004A5326" w:rsidRDefault="004A5326">
            <w:r>
              <w:t>300</w:t>
            </w:r>
          </w:p>
        </w:tc>
      </w:tr>
      <w:tr w:rsidR="004A5326" w:rsidTr="004A53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26" w:rsidRDefault="004A5326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4A5326" w:rsidRDefault="004A5326">
            <w:r>
              <w:t xml:space="preserve">6.5 </w:t>
            </w:r>
            <w:proofErr w:type="spellStart"/>
            <w:r>
              <w:t>sq</w:t>
            </w:r>
            <w:proofErr w:type="spellEnd"/>
            <w:r>
              <w:t xml:space="preserve"> mm to 50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  <w:bookmarkStart w:id="0" w:name="_GoBack"/>
        <w:bookmarkEnd w:id="0"/>
      </w:tr>
    </w:tbl>
    <w:p w:rsidR="004A5326" w:rsidRDefault="00F07F5C" w:rsidP="004A5326">
      <w:r>
        <w:pict>
          <v:rect id="_x0000_i1028" style="width:0;height:1.5pt" o:hralign="center" o:hrstd="t" o:hr="t" fillcolor="#a0a0a0" stroked="f"/>
        </w:pict>
      </w:r>
    </w:p>
    <w:p w:rsidR="004A5326" w:rsidRDefault="004A5326" w:rsidP="004A5326">
      <w:pPr>
        <w:pStyle w:val="Heading2"/>
      </w:pPr>
      <w:r>
        <w:t>Performance Benefits</w:t>
      </w:r>
    </w:p>
    <w:p w:rsidR="004A5326" w:rsidRDefault="004A5326" w:rsidP="004A5326">
      <w:pPr>
        <w:pStyle w:val="NormalWeb"/>
      </w:pPr>
      <w:r>
        <w:t>● Excellent leakage control in frequently operated control valves.</w:t>
      </w:r>
    </w:p>
    <w:p w:rsidR="004A5326" w:rsidRDefault="004A5326" w:rsidP="004A5326">
      <w:pPr>
        <w:pStyle w:val="NormalWeb"/>
      </w:pPr>
      <w:r>
        <w:t>● High mechanical and thermal stability under demanding service conditions.</w:t>
      </w:r>
    </w:p>
    <w:p w:rsidR="004A5326" w:rsidRDefault="004A5326" w:rsidP="004A5326">
      <w:pPr>
        <w:pStyle w:val="NormalWeb"/>
      </w:pPr>
      <w:r>
        <w:t>● Very high recovery factor ensures reliable sealing performance.</w:t>
      </w:r>
    </w:p>
    <w:p w:rsidR="004A5326" w:rsidRDefault="004A5326" w:rsidP="004A5326">
      <w:pPr>
        <w:pStyle w:val="NormalWeb"/>
      </w:pPr>
      <w:r>
        <w:t xml:space="preserve">● PTFE </w:t>
      </w:r>
      <w:proofErr w:type="spellStart"/>
      <w:r>
        <w:t>suspensoid</w:t>
      </w:r>
      <w:proofErr w:type="spellEnd"/>
      <w:r>
        <w:t xml:space="preserve"> enhances sealing efficiency and blocks leakage paths.</w:t>
      </w:r>
    </w:p>
    <w:p w:rsidR="004A5326" w:rsidRDefault="004A5326" w:rsidP="004A5326">
      <w:pPr>
        <w:pStyle w:val="NormalWeb"/>
      </w:pPr>
      <w:r>
        <w:t>● Dissipates heat effectively without hardening or losing flexibility.</w:t>
      </w:r>
    </w:p>
    <w:p w:rsidR="004A5326" w:rsidRDefault="004A5326" w:rsidP="004A5326">
      <w:pPr>
        <w:pStyle w:val="NormalWeb"/>
      </w:pPr>
      <w:r>
        <w:t>● Easy installation and removal simplify maintenance procedures.</w:t>
      </w:r>
    </w:p>
    <w:p w:rsidR="004A5326" w:rsidRDefault="004A5326" w:rsidP="004A5326">
      <w:pPr>
        <w:pStyle w:val="NormalWeb"/>
      </w:pPr>
      <w:r>
        <w:t>● Outstanding chemical resistance against hydrocarbons, steam, acids, alkalis, and solvents.</w:t>
      </w:r>
    </w:p>
    <w:p w:rsidR="004A5326" w:rsidRDefault="004A5326" w:rsidP="004A5326">
      <w:pPr>
        <w:pStyle w:val="NormalWeb"/>
      </w:pPr>
      <w:r>
        <w:t>● Low-friction operation reduces valve operating torque and component wear.</w:t>
      </w:r>
    </w:p>
    <w:p w:rsidR="004A5326" w:rsidRDefault="004A5326" w:rsidP="004A5326">
      <w:pPr>
        <w:pStyle w:val="NormalWeb"/>
      </w:pPr>
      <w:r>
        <w:t>● Conforms to stuffing box irregularities for improved sealing effectiveness.</w:t>
      </w:r>
    </w:p>
    <w:p w:rsidR="004A5326" w:rsidRDefault="004A5326" w:rsidP="004A5326">
      <w:pPr>
        <w:pStyle w:val="NormalWeb"/>
      </w:pPr>
      <w:r>
        <w:t>● Long service life with reduced maintenance requirements and lower operating costs.</w:t>
      </w:r>
    </w:p>
    <w:p w:rsidR="004A5326" w:rsidRDefault="00F07F5C" w:rsidP="004A5326">
      <w:r>
        <w:lastRenderedPageBreak/>
        <w:pict>
          <v:rect id="_x0000_i1029" style="width:0;height:1.5pt" o:hralign="center" o:hrstd="t" o:hr="t" fillcolor="#a0a0a0" stroked="f"/>
        </w:pict>
      </w:r>
    </w:p>
    <w:p w:rsidR="004A5326" w:rsidRDefault="004A5326" w:rsidP="004A5326">
      <w:pPr>
        <w:pStyle w:val="Heading2"/>
      </w:pPr>
      <w:r>
        <w:t>Certifications &amp; Compliance</w:t>
      </w:r>
    </w:p>
    <w:p w:rsidR="004A5326" w:rsidRDefault="004A5326" w:rsidP="004A5326">
      <w:pPr>
        <w:pStyle w:val="NormalWeb"/>
      </w:pPr>
      <w:r>
        <w:t xml:space="preserve">● Certified in accordance with </w:t>
      </w:r>
      <w:r>
        <w:rPr>
          <w:rStyle w:val="Strong"/>
        </w:rPr>
        <w:t>ISO 15848 – CO2 – BH – SSA0 – t</w:t>
      </w:r>
      <w:r>
        <w:t xml:space="preserve"> for valve fugitive emission performance.</w:t>
      </w:r>
    </w:p>
    <w:p w:rsidR="004A5326" w:rsidRDefault="004A5326" w:rsidP="004A5326">
      <w:pPr>
        <w:pStyle w:val="NormalWeb"/>
      </w:pPr>
      <w:r>
        <w:t>● Designed for critical control valve applications requiring high sealing integrity and emission control.</w:t>
      </w:r>
    </w:p>
    <w:p w:rsidR="004A5326" w:rsidRDefault="00F07F5C" w:rsidP="004A5326">
      <w:r>
        <w:pict>
          <v:rect id="_x0000_i1030" style="width:0;height:1.5pt" o:hralign="center" o:hrstd="t" o:hr="t" fillcolor="#a0a0a0" stroked="f"/>
        </w:pict>
      </w:r>
    </w:p>
    <w:p w:rsidR="004A5326" w:rsidRDefault="004A5326" w:rsidP="004A5326">
      <w:pPr>
        <w:pStyle w:val="Heading2"/>
      </w:pPr>
      <w:r>
        <w:t>Availability</w:t>
      </w:r>
    </w:p>
    <w:p w:rsidR="004A5326" w:rsidRDefault="004A5326" w:rsidP="004A5326">
      <w:pPr>
        <w:pStyle w:val="NormalWeb"/>
      </w:pPr>
      <w:r>
        <w:rPr>
          <w:rStyle w:val="Strong"/>
        </w:rPr>
        <w:t>Size Range:</w:t>
      </w:r>
      <w:r>
        <w:t xml:space="preserve"> 6.5 </w:t>
      </w:r>
      <w:proofErr w:type="spellStart"/>
      <w:r>
        <w:t>sq</w:t>
      </w:r>
      <w:proofErr w:type="spellEnd"/>
      <w:r>
        <w:t xml:space="preserve"> mm to 50 </w:t>
      </w:r>
      <w:proofErr w:type="spellStart"/>
      <w:r>
        <w:t>sq</w:t>
      </w:r>
      <w:proofErr w:type="spellEnd"/>
      <w:r>
        <w:t xml:space="preserve"> mm</w:t>
      </w:r>
    </w:p>
    <w:p w:rsidR="00757956" w:rsidRPr="004A5326" w:rsidRDefault="00757956" w:rsidP="004A5326"/>
    <w:sectPr w:rsidR="00757956" w:rsidRPr="004A5326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SF 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F1F91"/>
    <w:multiLevelType w:val="multilevel"/>
    <w:tmpl w:val="7E0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B385F"/>
    <w:rsid w:val="000D32C8"/>
    <w:rsid w:val="001B5CE9"/>
    <w:rsid w:val="001E6D4E"/>
    <w:rsid w:val="00263B36"/>
    <w:rsid w:val="0031453C"/>
    <w:rsid w:val="00325FF2"/>
    <w:rsid w:val="004305FF"/>
    <w:rsid w:val="004A5326"/>
    <w:rsid w:val="004E43B0"/>
    <w:rsid w:val="00551EF7"/>
    <w:rsid w:val="0057227B"/>
    <w:rsid w:val="005D5204"/>
    <w:rsid w:val="005E49A6"/>
    <w:rsid w:val="006A012D"/>
    <w:rsid w:val="00757956"/>
    <w:rsid w:val="007D6B72"/>
    <w:rsid w:val="0088568B"/>
    <w:rsid w:val="00897E28"/>
    <w:rsid w:val="008C1F99"/>
    <w:rsid w:val="00904608"/>
    <w:rsid w:val="009F4CC1"/>
    <w:rsid w:val="00B05526"/>
    <w:rsid w:val="00BA35C6"/>
    <w:rsid w:val="00BD7E92"/>
    <w:rsid w:val="00C609C6"/>
    <w:rsid w:val="00CA53CA"/>
    <w:rsid w:val="00D1543F"/>
    <w:rsid w:val="00E024F6"/>
    <w:rsid w:val="00E025EB"/>
    <w:rsid w:val="00E537BB"/>
    <w:rsid w:val="00ED194F"/>
    <w:rsid w:val="00F0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7777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BD7E92"/>
    <w:pPr>
      <w:autoSpaceDE w:val="0"/>
      <w:autoSpaceDN w:val="0"/>
      <w:adjustRightInd w:val="0"/>
      <w:spacing w:after="0" w:line="240" w:lineRule="auto"/>
    </w:pPr>
    <w:rPr>
      <w:rFonts w:ascii=".SF NS" w:hAnsi=".SF NS" w:cs=".SF 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7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3</cp:revision>
  <dcterms:created xsi:type="dcterms:W3CDTF">2026-06-05T06:22:00Z</dcterms:created>
  <dcterms:modified xsi:type="dcterms:W3CDTF">2026-06-08T09:59:00Z</dcterms:modified>
</cp:coreProperties>
</file>