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99060</wp:posOffset>
            </wp:positionV>
            <wp:extent cx="3429000" cy="739140"/>
            <wp:effectExtent l="0" t="0" r="0" b="7620"/>
            <wp:wrapNone/>
            <wp:docPr id="1" name="图片 2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华电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/>
          <w:sz w:val="48"/>
        </w:rPr>
      </w:pPr>
      <w:r>
        <w:rPr>
          <w:rFonts w:hint="eastAsia"/>
          <w:b/>
          <w:sz w:val="48"/>
        </w:rPr>
        <w:t xml:space="preserve">  《软件工程》课程项目过程性报告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1260" w:leftChars="0" w:firstLine="420" w:firstLineChars="0"/>
        <w:jc w:val="left"/>
        <w:textAlignment w:val="auto"/>
        <w:rPr>
          <w:rFonts w:hint="eastAsia" w:ascii="宋体" w:hAnsi="宋体"/>
          <w:sz w:val="24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院    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计算机系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课 程 名：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软件工程 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jc w:val="left"/>
        <w:textAlignment w:val="auto"/>
        <w:rPr>
          <w:rFonts w:hint="eastAsia"/>
          <w:sz w:val="32"/>
          <w:u w:val="single"/>
        </w:rPr>
      </w:pPr>
      <w:r>
        <w:rPr>
          <w:rFonts w:hint="eastAsia"/>
          <w:sz w:val="32"/>
        </w:rPr>
        <w:t>分 组 号：</w:t>
      </w:r>
      <w:r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  <w:lang w:val="en-US" w:eastAsia="zh-CN"/>
        </w:rPr>
        <w:t>9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</w:t>
      </w: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</w:p>
    <w:tbl>
      <w:tblPr>
        <w:tblStyle w:val="11"/>
        <w:tblpPr w:leftFromText="180" w:rightFromText="180" w:vertAnchor="text" w:horzAnchor="page" w:tblpXSpec="center" w:tblpY="621"/>
        <w:tblOverlap w:val="never"/>
        <w:tblW w:w="94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1951"/>
        <w:gridCol w:w="1623"/>
        <w:gridCol w:w="2753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子任务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李林风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201709001013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组长，流通、期刊系统设计员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流通、期刊子系统的需求和设计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赵琪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201709001031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用户管理子系统的需求和设计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覃皓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201709001018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统计、系统维护子系统的需求和设计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冯铭希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201709001004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采访子系统的需求和设计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71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张琦</w:t>
            </w:r>
          </w:p>
        </w:tc>
        <w:tc>
          <w:tcPr>
            <w:tcW w:w="195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201709001030</w:t>
            </w:r>
          </w:p>
        </w:tc>
        <w:tc>
          <w:tcPr>
            <w:tcW w:w="162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软件1702</w:t>
            </w:r>
          </w:p>
        </w:tc>
        <w:tc>
          <w:tcPr>
            <w:tcW w:w="2753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编目系统设计员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0"/>
                <w:szCs w:val="22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lang w:val="en-US" w:eastAsia="zh-CN"/>
              </w:rPr>
              <w:t>编目子系统的需求和设计</w:t>
            </w:r>
          </w:p>
        </w:tc>
        <w:tc>
          <w:tcPr>
            <w:tcW w:w="139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0" w:firstLineChars="0"/>
              <w:jc w:val="center"/>
              <w:textAlignment w:val="auto"/>
              <w:rPr>
                <w:rFonts w:hint="eastAsia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rPr>
          <w:rFonts w:hint="eastAsia"/>
          <w:sz w:val="32"/>
          <w:u w:val="single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>组内详细任务说明详见第一页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  <w:sz w:val="3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rFonts w:hint="eastAsia"/>
        </w:rPr>
      </w:pPr>
      <w:r>
        <w:rPr>
          <w:rFonts w:hint="eastAsia"/>
          <w:sz w:val="30"/>
        </w:rPr>
        <w:t xml:space="preserve">日期： </w:t>
      </w:r>
      <w:r>
        <w:rPr>
          <w:rFonts w:hint="eastAsia"/>
          <w:sz w:val="30"/>
          <w:lang w:val="en-US" w:eastAsia="zh-CN"/>
        </w:rPr>
        <w:t>2020</w:t>
      </w:r>
      <w:r>
        <w:rPr>
          <w:rFonts w:hint="eastAsia"/>
          <w:sz w:val="30"/>
        </w:rPr>
        <w:t xml:space="preserve"> 年 </w:t>
      </w:r>
      <w:r>
        <w:rPr>
          <w:rFonts w:hint="eastAsia"/>
          <w:sz w:val="30"/>
          <w:lang w:val="en-US" w:eastAsia="zh-CN"/>
        </w:rPr>
        <w:t>5</w:t>
      </w:r>
      <w:r>
        <w:rPr>
          <w:rFonts w:hint="eastAsia"/>
          <w:sz w:val="30"/>
        </w:rPr>
        <w:t xml:space="preserve"> 月 </w:t>
      </w:r>
      <w:r>
        <w:rPr>
          <w:rFonts w:hint="eastAsia"/>
          <w:sz w:val="30"/>
          <w:lang w:val="en-US" w:eastAsia="zh-CN"/>
        </w:rPr>
        <w:t>6</w:t>
      </w:r>
      <w:r>
        <w:rPr>
          <w:rFonts w:hint="eastAsia"/>
          <w:sz w:val="30"/>
        </w:rPr>
        <w:t xml:space="preserve">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  <w:outlineLvl w:val="1"/>
        <w:rPr>
          <w:rFonts w:hint="eastAsia" w:ascii="黑体" w:hAnsi="黑体" w:eastAsia="黑体"/>
          <w:sz w:val="32"/>
          <w:szCs w:val="32"/>
        </w:rPr>
      </w:pPr>
      <w:r>
        <w:br w:type="page"/>
      </w:r>
      <w:r>
        <w:rPr>
          <w:rFonts w:hint="eastAsia" w:ascii="黑体" w:hAnsi="黑体" w:eastAsia="黑体"/>
          <w:sz w:val="32"/>
          <w:szCs w:val="32"/>
        </w:rPr>
        <w:t>项目要求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textAlignment w:val="auto"/>
        <w:rPr>
          <w:rFonts w:hint="eastAsia"/>
          <w:sz w:val="30"/>
        </w:rPr>
      </w:pPr>
      <w:r>
        <w:rPr>
          <w:rFonts w:hint="eastAsia"/>
          <w:sz w:val="30"/>
        </w:rPr>
        <w:t xml:space="preserve">学以致用，将软件工程理念与实践想结合，遵循软件工程的生命周期，跟随软件工程课程讲授进度，要求学生自由结组，互相协作，在教师的指导下，分阶段、分工负责，逐步完成学生项目的软件项目的需求、设计。 </w:t>
      </w:r>
    </w:p>
    <w:p>
      <w:pPr>
        <w:pStyle w:val="3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567" w:firstLine="0" w:firstLineChars="0"/>
        <w:textAlignment w:val="auto"/>
        <w:outlineLvl w:val="1"/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b w:val="0"/>
          <w:bCs w:val="0"/>
          <w:kern w:val="2"/>
          <w:sz w:val="32"/>
          <w:szCs w:val="32"/>
          <w:lang w:val="en-US" w:eastAsia="zh-CN" w:bidi="ar-SA"/>
        </w:rPr>
        <w:t>组内详细任务说明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李林风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任务：流通、期刊子系统的相关分析设计实现；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角色：组长，流通、期刊系统分析员，流通、期刊系统设计员，流通、期刊系统测试员。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赵琪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任务：用户管理子系统的相关分析设计实现；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角色：用户管理系统分析员，用户管理系统设计员，用户管理系统测试员。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覃皓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任务：统计、系统维护子系统的相关分析设计实现；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角色：统计、系统维护系统分析员，统计、系统维护系统设计员，统计、系统维护系统测试员。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冯铭希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任务：采访子系统的相关分析设计实现；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角色：采访系统分析员，采访系统设计员，采访系统测试员。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张琦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任务：编目子系统的相关分析设计实现；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角色：编目系统分析员，编目系统设计员，编目系统测试员。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00" w:firstLineChars="200"/>
        <w:textAlignment w:val="auto"/>
        <w:rPr>
          <w:rFonts w:hint="default"/>
          <w:sz w:val="20"/>
          <w:szCs w:val="22"/>
          <w:lang w:val="en-US" w:eastAsia="zh-CN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1"/>
        <w:rPr>
          <w:rFonts w:hint="eastAsia"/>
        </w:rPr>
      </w:pPr>
      <w:r>
        <w:rPr>
          <w:rFonts w:hint="eastAsia" w:ascii="黑体" w:hAnsi="黑体" w:eastAsia="黑体"/>
          <w:sz w:val="32"/>
          <w:szCs w:val="32"/>
        </w:rPr>
        <w:t>1. 软件需求规格说明书（SRS部分）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</w:rPr>
      </w:pPr>
      <w:r>
        <w:rPr>
          <w:rFonts w:hint="eastAsia"/>
        </w:rPr>
        <w:t>需求概述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完成一个具有</w:t>
      </w:r>
      <w:r>
        <w:rPr>
          <w:rFonts w:hint="eastAsia"/>
        </w:rPr>
        <w:t>图书数据共享、图书的统一编目、在线帮助、借阅评估、自动分类、条形码打印等功能的</w:t>
      </w:r>
      <w:r>
        <w:rPr>
          <w:rFonts w:hint="eastAsia"/>
          <w:lang w:val="en-US" w:eastAsia="zh-CN"/>
        </w:rPr>
        <w:t>完整图书管理系统。系统包括图书的采访、编目、流通、用户管理、期刊管理、统计、系统维护等七个子系统，内含操作员权限管理、读者管理、著者管理、出版社管理、图书分类管理、书商管理、订单管理，附带在线帮助系统，具有技术先进、功能完备、用户友好、可靠性强、安全性高、扩展性强、适用于多操作系统和经济实用等特点，能够适应小型图书馆自动化、网络化管理的需求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功能需求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  <w:color w:val="FF0000"/>
        </w:rPr>
        <w:pict>
          <v:shape id="_x0000_s1027" o:spid="_x0000_s1027" o:spt="75" type="#_x0000_t75" style="position:absolute;left:0pt;margin-top:2.85pt;height:186.85pt;width:515.9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topAndBottom"/>
          </v:shape>
          <o:OLEObject Type="Embed" ProgID="Visio.Drawing.15" ShapeID="_x0000_s1027" DrawAspect="Content" ObjectID="_1468075725" r:id="rId5">
            <o:LockedField>false</o:LockedField>
          </o:OLEObject>
        </w:pict>
      </w:r>
      <w:r>
        <w:rPr>
          <w:rFonts w:hint="eastAsia"/>
          <w:color w:val="FF0000"/>
        </w:rPr>
        <w:tab/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 xml:space="preserve">数据描述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1.3.1</w:t>
      </w:r>
      <w:r>
        <w:rPr>
          <w:rFonts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系统交界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书商+出版社+订购人+验收人+文献类型}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验收人={汉字}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流通库图书信息表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流通库图书信息表={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图书状态=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["可借阅"|"已借出"|"已预约"|"已丢失"]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表={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借书证号+读者编号+读者姓名+性别+出生日期+读者级别+宿舍地址+联系电话+所在院系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+违约状态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借书证号=11{数字}11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性别=["男"|"女"]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所在院系=["电力工程系"|"动力工程系"|"电子与通信工程系"|"机械工程系"|"自动化系"|"计算机系"|"环境科学与工程系"|"经济管理系"|"英语系"|"数理系"|"法政系"]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违约状态=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["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未违约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"|"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违约中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1.3.2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作者+ISBN号+出版社+订购人+订购日期+货币种类+定价+征订册数+文献类型+订购状态}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作者=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年="1958".."9999"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月="01".."12"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日="01".."31"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币种={"人民币"|"美元"}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定价="0000".."9999"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征订册数={数字}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订购状态=["采访"|"验收"]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1.3.3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编号+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+分类号+正题名+第一作者+出版社+文献类型+第一责任+其余责任+编目人员+编目日期}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分类号=20{数字}20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正题名=20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第一作者=20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出版社=50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50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第一责任=20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其余责任=20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right="0" w:firstLine="0" w:firstLineChars="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编目人员=20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{汉字}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编目日期=年+"年"+月+"月"+日+"日"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1.3.4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预约表={编号+读者编号+书籍编号+预约时间+预约到期时间+状态}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预约时间=预约到期时间=年+"年"+月+"月"+日+"日"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借阅记录表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借阅记录表={编号+读者编号+书籍编号+借阅时间+状态}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借阅时间=年+"年"+月+"月"+日+"日"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状态=["失效"|"有效"]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 违约记录表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违约记录表={编号+读者编号+书籍编号+违约时间+罚金倍数+状态}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eastAsia="宋体"/>
          <w:lang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eastAsia="zh-CN"/>
        </w:rPr>
        <w:t>读者编号=8{数字}8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违约时间=年+"年"+月+"月"+日+"日"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罚金倍数={数字}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状态=["待处理"|"未交书"|"未缴费"|"已处理"]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4. 书籍破损表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书籍破损表={编号+书籍编号+检查人员编号+检查时间+破损详细信息+修复状态}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书籍编号=8{数字}8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检查人员编号=[12{数字}12|10{数字}10|8{数字}8]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检查时间=年+"年"+月+"月"+日+"日"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月＝"01".."12"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　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ab/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破损详细详细={汉字}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修复状态=["已修复"|"待修复"|"修复失败"]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1.3.5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用户管理子系统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200" w:right="0" w:rightChars="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信息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读者级别表={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+可借阅数+可预约数+可借天数+可续借天数+超期罚款+赔款倍数+续借册数}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读者级别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名称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可借阅数="1".."5"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可预约数="1".."5"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可续借天数="15".."30"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超期罚款="3".."20"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罚款倍数="1".."5"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续借册数="1".."3"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3.</w:t>
      </w: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读者院系表=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{编号+系名}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编号=2{数字}2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系名={汉字}+</w:t>
      </w:r>
      <w:r>
        <w:rPr>
          <w:rFonts w:hint="eastAsia" w:ascii="宋体" w:hAnsi="宋体" w:eastAsia="宋体" w:cs="宋体"/>
          <w:i w:val="0"/>
          <w:color w:val="000000"/>
          <w:spacing w:val="0"/>
          <w:kern w:val="2"/>
          <w:sz w:val="21"/>
          <w:szCs w:val="21"/>
          <w:lang w:val="en-US" w:eastAsia="zh-CN" w:bidi="ar"/>
        </w:rPr>
        <w:t>"系"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4. 管理员类别表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管理员类别表={编号+用户编号+管理员编号+管理员角色}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管理员编号=10{数字}10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管理员角色={汉字}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5. 登录表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读者登陆表={编号+用户编号+读者登录密码}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读者登录密码=6{字符}16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6. 基本信息表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基本信息表={用户编号+用户姓名+性别+出生日期+地址+联系电话}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用户姓名=2{汉字}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性别=[“男”|“女”]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出生日期=年+"年"+月+"月"+日+"日"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地址=宿舍楼号+"#"+宿舍号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宿舍楼号="1".."20"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宿舍号="101".."699"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9"/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  <w:r>
        <w:rPr>
          <w:rFonts w:hint="default" w:ascii="宋体" w:hAnsi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联系电话=11{数字}11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1.3.6期刊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期刊订单表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期刊订单表={订单编号+书商+订购日期+订购人编号+ISBN号+文献类型+出版周期+正刊名+副刊名+出版社+订购价格+币种+尺寸}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订单号=8{数字}8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书商={汉字}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订购日期=年+"年"+月+"月"+日+"日"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订购人编号=[12{数字}12|10{数字}10|8{数字}8]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ISBN号=组号+出版者号+书名号+校验号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组号=1{数字}1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出版者号=1{数字}7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书名号=1{数字}7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校验号=1{数字}1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文献类型=["期刊"|"专著"]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出版周期=["周刊"|"半月刊"|"月刊"|"季刊"|"年刊"]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正刊名={汉字}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副刊名={汉字}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出版社={汉字}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订购价格="0000".."9999"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币种=["人民币"|"美元"]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尺寸=["A4"|"A3"|"16开"]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期刊合订表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期刊合订表={编号+期刊合订包含列表+合订名称+流通库编号}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期刊合订包含列表={期刊编号}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期刊编号=8{数字}8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合订名称={汉字}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流通库编号=8{数字}8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1.3.7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统计子系统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1. 统计格式存储表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统计格式存储表={格式编号+统计表名+报表规格+操作}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统计表名={文字}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报表规格={最大行+最大列}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最大列=1{数字}10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操作={文字}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2. 格式信息详细表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格式信息详细表={格式编号+格式内容}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格式内容={栏目名+位置}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栏目名={文字}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位置={所在行+所在列}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所在行=1{数字}10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所在列=1{数字}10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80" w:firstLineChars="200"/>
        <w:jc w:val="left"/>
        <w:textAlignment w:val="auto"/>
        <w:outlineLvl w:val="3"/>
        <w:rPr>
          <w:rFonts w:hint="eastAsia" w:ascii="宋体" w:hAnsi="宋体" w:eastAsia="黑体" w:cs="宋体"/>
          <w:i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  <w:lang w:val="en-US" w:eastAsia="zh-CN"/>
        </w:rPr>
        <w:t>1.3.8</w:t>
      </w:r>
      <w:r>
        <w:rPr>
          <w:rFonts w:hint="eastAsia" w:ascii="黑体" w:hAnsi="宋体" w:eastAsia="黑体" w:cs="黑体"/>
          <w:i w:val="0"/>
          <w:color w:val="000000"/>
          <w:spacing w:val="0"/>
          <w:sz w:val="24"/>
          <w:szCs w:val="24"/>
          <w:vertAlign w:val="baseline"/>
        </w:rPr>
        <w:t>维护子系统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1.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系统数据备份表={编号+备份时间+备份位置}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编号=8{数字}8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备份时间={年+“年”+月+“月”+日+“日”}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年＝"1958".."9999"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 xml:space="preserve">月＝"01".."12" 　 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日＝"01".."31"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备份位置={字符}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/>
          <w:sz w:val="32"/>
          <w:szCs w:val="32"/>
        </w:rPr>
        <w:t xml:space="preserve">. </w:t>
      </w:r>
      <w:r>
        <w:rPr>
          <w:rFonts w:hint="eastAsia" w:ascii="黑体" w:hAnsi="黑体" w:eastAsia="黑体"/>
          <w:bCs w:val="0"/>
          <w:kern w:val="2"/>
          <w:sz w:val="32"/>
          <w:szCs w:val="32"/>
          <w:lang w:val="en-US" w:eastAsia="zh-CN" w:bidi="ar-SA"/>
        </w:rPr>
        <w:t>软件设计说明书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/>
          <w:bCs/>
        </w:rPr>
        <w:t>软件体系结构图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t xml:space="preserve"> </w: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5" o:spt="75" type="#_x0000_t75" style="height:145.8pt;width:415.3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6" r:id="rId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6" o:spt="75" type="#_x0000_t75" style="height:155.25pt;width:415.0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7" r:id="rId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7" o:spt="75" type="#_x0000_t75" style="height:213.1pt;width:414.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27" DrawAspect="Content" ObjectID="_1468075728" r:id="rId11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8" o:spt="75" type="#_x0000_t75" style="height:171pt;width:415.2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8" DrawAspect="Content" ObjectID="_1468075729" r:id="rId13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29" o:spt="75" type="#_x0000_t75" style="height:198.7pt;width:415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29" DrawAspect="Content" ObjectID="_1468075730" r:id="rId15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object>
          <v:shape id="_x0000_i1030" o:spt="75" type="#_x0000_t75" style="height:184.2pt;width:399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0" DrawAspect="Content" ObjectID="_1468075731" r:id="rId17">
            <o:LockedField>false</o:LockedField>
          </o:OLEObject>
        </w:object>
      </w:r>
      <w:r>
        <w:rPr>
          <w:rFonts w:hint="eastAsia" w:eastAsia="黑体"/>
          <w:bCs/>
          <w:kern w:val="2"/>
          <w:sz w:val="24"/>
          <w:szCs w:val="32"/>
          <w:lang w:val="en-US" w:eastAsia="zh-CN" w:bidi="ar-SA"/>
        </w:rPr>
        <w:pict>
          <v:shape id="_x0000_s1030" o:spid="_x0000_s1030" o:spt="75" type="#_x0000_t75" style="position:absolute;left:0pt;margin-top:187.5pt;height:124.2pt;width:224.4pt;mso-position-horizontal:center;mso-wrap-distance-bottom:0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f"/>
            <w10:wrap type="topAndBottom"/>
          </v:shape>
          <o:OLEObject Type="Embed" ProgID="Visio.Drawing.15" ShapeID="_x0000_s1030" DrawAspect="Content" ObjectID="_1468075732" r:id="rId19">
            <o:LockedField>false</o:LockedField>
          </o:OLEObj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eastAsia="黑体"/>
          <w:bCs/>
          <w:kern w:val="2"/>
          <w:sz w:val="24"/>
          <w:szCs w:val="32"/>
          <w:lang w:val="en-US" w:eastAsia="zh-CN" w:bidi="ar-SA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bCs/>
        </w:rPr>
        <w:t>数据设计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2.2.1 系统交界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验收清单表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1056"/>
        <w:gridCol w:w="1896"/>
        <w:gridCol w:w="105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Bookseller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书商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订购人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Acceptor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验收人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9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4"/>
      </w:pPr>
      <w:r>
        <w:rPr>
          <w:rFonts w:hint="eastAsia"/>
          <w:bCs/>
          <w:lang w:val="en-US" w:eastAsia="zh-CN"/>
        </w:rPr>
        <w:t>2. 流通库图书信息表</w:t>
      </w: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2"/>
        <w:gridCol w:w="1216"/>
        <w:gridCol w:w="850"/>
        <w:gridCol w:w="1914"/>
        <w:gridCol w:w="1151"/>
        <w:gridCol w:w="1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ISBN号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正题名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第一作者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出版社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文献类型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BookStatus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99" w:type="pct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123" w:type="pct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图书状态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lang w:val="en-US" w:eastAsia="zh-CN" w:bidi="ar"/>
              </w:rPr>
              <w:t>可借阅|已借出|已预约|已丢失</w:t>
            </w: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用户基本信息表</w:t>
      </w:r>
    </w:p>
    <w:p>
      <w:pPr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Contact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89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85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4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8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2.2.2 采访子系统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/>
          <w:bCs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采访清单表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1216"/>
        <w:gridCol w:w="705"/>
        <w:gridCol w:w="1873"/>
        <w:gridCol w:w="1151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订购人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SubDate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订购日期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CurrencyType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货币种类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人民币或美元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定价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SubNum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征订册数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OrderStatus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订购状态</w:t>
            </w:r>
          </w:p>
        </w:tc>
        <w:tc>
          <w:tcPr>
            <w:tcW w:w="169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采访或验收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2.2.3 编目子系统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  <w:t>验货清单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420" w:firstLineChars="200"/>
        <w:jc w:val="left"/>
        <w:textAlignment w:val="auto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outlineLvl w:val="4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  <w:lang w:val="en-US" w:eastAsia="zh-CN"/>
        </w:rPr>
        <w:t>编目表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1"/>
        <w:tblW w:w="8452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9"/>
        <w:gridCol w:w="1374"/>
        <w:gridCol w:w="1231"/>
        <w:gridCol w:w="1466"/>
        <w:gridCol w:w="1336"/>
        <w:gridCol w:w="1336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ISBN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ISBN号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Positive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itle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正题名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FirstAuthor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第一作者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PublishingHouse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DocumentType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文献类型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PrimaryLiability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第一责任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Cataloger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eastAsia="宋体" w:cs="Arial"/>
                <w:i w:val="0"/>
                <w:color w:val="4F4F4F"/>
                <w:sz w:val="21"/>
                <w:szCs w:val="21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编目人员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CatalogingDate</w:t>
            </w:r>
          </w:p>
        </w:tc>
        <w:tc>
          <w:tcPr>
            <w:tcW w:w="13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2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编目日期</w:t>
            </w:r>
          </w:p>
        </w:tc>
        <w:tc>
          <w:tcPr>
            <w:tcW w:w="1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2.2.4 流通子系统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outlineLvl w:val="4"/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Cs/>
          <w:kern w:val="2"/>
          <w:sz w:val="21"/>
          <w:szCs w:val="24"/>
          <w:lang w:val="en-US" w:eastAsia="zh-CN" w:bidi="ar-SA"/>
        </w:rPr>
        <w:t>1. 预约表</w:t>
      </w:r>
    </w:p>
    <w:p>
      <w:pPr>
        <w:pStyle w:val="10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vertAlign w:val="baseline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754"/>
        <w:gridCol w:w="2087"/>
        <w:gridCol w:w="1056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056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right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Appointment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预约时间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ExpireDate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到期时间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8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0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2084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借阅记录表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216"/>
        <w:gridCol w:w="1007"/>
        <w:gridCol w:w="1798"/>
        <w:gridCol w:w="1211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11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BorrowTime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借阅时间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0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798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9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失效|有效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违约记录表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16"/>
        <w:gridCol w:w="699"/>
        <w:gridCol w:w="2037"/>
        <w:gridCol w:w="1288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读者编号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读者信息表主键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288" w:type="dxa"/>
            <w:vAlign w:val="center"/>
          </w:tcPr>
          <w:p>
            <w:pPr>
              <w:pStyle w:val="10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书籍编号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Cs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违约</w:t>
            </w: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时间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PenaltyMultiple</w:t>
            </w:r>
          </w:p>
        </w:tc>
        <w:tc>
          <w:tcPr>
            <w:tcW w:w="0" w:type="auto"/>
            <w:vAlign w:val="center"/>
          </w:tcPr>
          <w:p>
            <w:pPr>
              <w:tabs>
                <w:tab w:val="left" w:pos="280"/>
              </w:tabs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pacing w:val="0"/>
                <w:sz w:val="21"/>
                <w:szCs w:val="21"/>
                <w:vertAlign w:val="baseline"/>
                <w:lang w:val="en-US" w:eastAsia="zh-CN"/>
              </w:rPr>
              <w:t>罚金倍数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28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状态</w:t>
            </w:r>
          </w:p>
        </w:tc>
        <w:tc>
          <w:tcPr>
            <w:tcW w:w="1709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待处理|未交书|未缴费|已处理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  <w:r>
        <w:rPr>
          <w:rFonts w:hint="default"/>
          <w:bCs/>
          <w:lang w:val="en-US" w:eastAsia="zh-CN"/>
        </w:rPr>
        <w:t>4. 书籍破损表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73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418"/>
        <w:gridCol w:w="699"/>
        <w:gridCol w:w="2037"/>
        <w:gridCol w:w="148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流通库图书信息表主键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CheckerId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检查人员</w:t>
            </w: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操作员表主键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破损详细信息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RepairState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037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修复状态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pacing w:val="0"/>
                <w:sz w:val="21"/>
                <w:szCs w:val="21"/>
                <w:vertAlign w:val="baseline"/>
              </w:rPr>
              <w:t>已修复|待修复|修复失败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2.2.5 用户管理子系统</w:t>
      </w: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读者信息表</w:t>
      </w:r>
    </w:p>
    <w:tbl>
      <w:tblPr>
        <w:tblStyle w:val="12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216"/>
        <w:gridCol w:w="898"/>
        <w:gridCol w:w="1856"/>
        <w:gridCol w:w="1145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LibraryCardNum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借书证号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ReaderId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读者编号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12位/10位/8位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ReaderName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读者姓名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文献或专著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Department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所在院系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电力工程系|动力工程系|电子与通信工程系|机械工程系|自动化系|计算机系|环境科学与工程系|经济管理系|英语系|数理系|法政系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69" w:type="pc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DishonestyState</w:t>
            </w:r>
          </w:p>
        </w:tc>
        <w:tc>
          <w:tcPr>
            <w:tcW w:w="713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30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1092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675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违约状态</w:t>
            </w:r>
          </w:p>
        </w:tc>
        <w:tc>
          <w:tcPr>
            <w:tcW w:w="1017" w:type="pc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未违约|违约中</w:t>
            </w: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读者级别表</w:t>
      </w:r>
    </w:p>
    <w:p>
      <w:pPr>
        <w:ind w:firstLine="420" w:firstLineChars="0"/>
        <w:rPr>
          <w:rFonts w:hint="eastAsia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级别编号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ReaderLevelName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读者级别名称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可借阅数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可预约数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BorrowBookDays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RenewBookDays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可续借天数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15-30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ExtendedForfeit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超期罚款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3-20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ForfeitMultiples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赔款倍数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RenewBookNumber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续借册数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 1-3</w:t>
            </w:r>
          </w:p>
        </w:tc>
      </w:tr>
    </w:tbl>
    <w:p>
      <w:pPr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3. 读者院</w:t>
      </w:r>
      <w:r>
        <w:rPr>
          <w:rFonts w:hint="eastAsia"/>
        </w:rPr>
        <w:t>系</w:t>
      </w:r>
      <w:r>
        <w:rPr>
          <w:rFonts w:hint="eastAsia"/>
          <w:bCs/>
          <w:lang w:val="en-US" w:eastAsia="zh-CN"/>
        </w:rPr>
        <w:t>表</w:t>
      </w:r>
    </w:p>
    <w:p>
      <w:pPr>
        <w:numPr>
          <w:ilvl w:val="0"/>
          <w:numId w:val="0"/>
        </w:numPr>
        <w:ind w:leftChars="200"/>
        <w:rPr>
          <w:rFonts w:hint="default"/>
          <w:bCs/>
          <w:lang w:val="en-US" w:eastAsia="zh-CN"/>
        </w:rPr>
      </w:pPr>
    </w:p>
    <w:tbl>
      <w:tblPr>
        <w:tblStyle w:val="12"/>
        <w:tblW w:w="85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6"/>
        <w:gridCol w:w="1216"/>
        <w:gridCol w:w="665"/>
        <w:gridCol w:w="1863"/>
        <w:gridCol w:w="1181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6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院系编号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0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DepartmentName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66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63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18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院系名称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4. 管理员类别表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216"/>
        <w:gridCol w:w="961"/>
        <w:gridCol w:w="1707"/>
        <w:gridCol w:w="1140"/>
        <w:gridCol w:w="1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</w:t>
            </w:r>
            <w:r>
              <w:rPr>
                <w:rFonts w:hint="eastAsia"/>
                <w:lang w:val="en-US" w:eastAsia="zh-CN"/>
              </w:rPr>
              <w:t>Department</w:t>
            </w:r>
          </w:p>
        </w:tc>
        <w:tc>
          <w:tcPr>
            <w:tcW w:w="121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05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  <w:lang w:val="en-US" w:eastAsia="zh-CN"/>
              </w:rPr>
              <w:t>科室</w:t>
            </w:r>
          </w:p>
        </w:tc>
        <w:tc>
          <w:tcPr>
            <w:tcW w:w="189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AdminRole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管理员角色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编目员、采访员等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5. 登录表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不允许为空，外键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基本信息表的主键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读者登录密码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6—16位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numPr>
          <w:ilvl w:val="0"/>
          <w:numId w:val="0"/>
        </w:numPr>
        <w:ind w:leftChars="20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6. 基本信息表</w:t>
      </w:r>
    </w:p>
    <w:p>
      <w:pPr>
        <w:numPr>
          <w:ilvl w:val="0"/>
          <w:numId w:val="0"/>
        </w:numPr>
        <w:ind w:leftChars="200"/>
        <w:outlineLvl w:val="9"/>
        <w:rPr>
          <w:rFonts w:hint="eastAsia"/>
          <w:bCs/>
          <w:lang w:val="en-US" w:eastAsia="zh-CN"/>
        </w:rPr>
      </w:pPr>
    </w:p>
    <w:tbl>
      <w:tblPr>
        <w:tblStyle w:val="1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3"/>
        <w:gridCol w:w="1383"/>
        <w:gridCol w:w="1382"/>
        <w:gridCol w:w="1383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不允许为空，主键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Gender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0为女，1为男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Birthday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  <w:jc w:val="center"/>
        </w:trPr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8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不允许为空</w:t>
            </w:r>
          </w:p>
        </w:tc>
        <w:tc>
          <w:tcPr>
            <w:tcW w:w="138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</w:pP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2.2.6 期刊子系统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2.2.7 统计子系统</w:t>
      </w:r>
    </w:p>
    <w:p>
      <w:pPr>
        <w:ind w:firstLine="420" w:firstLineChars="0"/>
        <w:outlineLvl w:val="4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1. 统计格式存储表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216"/>
        <w:gridCol w:w="1056"/>
        <w:gridCol w:w="1896"/>
        <w:gridCol w:w="1056"/>
        <w:gridCol w:w="2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TableName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统计表名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pStyle w:val="18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操</w:t>
            </w:r>
            <w:r>
              <w:t>窗体顶端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Operation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生成统计的sql指令</w:t>
            </w:r>
          </w:p>
        </w:tc>
      </w:tr>
    </w:tbl>
    <w:p/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格式信息详细表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1216"/>
        <w:gridCol w:w="1056"/>
        <w:gridCol w:w="1896"/>
        <w:gridCol w:w="1056"/>
        <w:gridCol w:w="1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FormatId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不允许为空，外键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格式存储表主键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SectionName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栏目名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所在行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Column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所在列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2.2.8 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系统数据备份表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66"/>
        <w:gridCol w:w="1056"/>
        <w:gridCol w:w="1896"/>
        <w:gridCol w:w="1056"/>
        <w:gridCol w:w="1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数据长度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不允许为空，主键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备份时间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BackupPath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不允许为空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备份位置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备份路径位置</w:t>
            </w:r>
          </w:p>
        </w:tc>
      </w:tr>
    </w:tbl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ind w:firstLine="420" w:firstLineChars="0"/>
        <w:rPr>
          <w:rFonts w:hint="default"/>
          <w:bCs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numPr>
          <w:ilvl w:val="2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firstLine="0" w:firstLineChars="0"/>
        <w:textAlignment w:val="auto"/>
        <w:rPr>
          <w:rFonts w:hint="eastAsia"/>
          <w:bCs/>
        </w:rPr>
      </w:pPr>
      <w:r>
        <w:rPr>
          <w:rFonts w:hint="eastAsia"/>
          <w:bCs/>
        </w:rPr>
        <w:t>模块描述</w:t>
      </w: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3" o:spid="_x0000_s1033" o:spt="75" type="#_x0000_t75" style="position:absolute;left:0pt;margin-left:209.25pt;margin-top:15pt;height:285pt;width:104.45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f"/>
          </v:shape>
          <o:OLEObject Type="Embed" ProgID="Visio.Drawing.15" ShapeID="_x0000_s1033" DrawAspect="Content" ObjectID="_1468075733" r:id="rId21">
            <o:LockedField>false</o:LockedField>
          </o:OLEObject>
        </w:pict>
      </w:r>
      <w:r>
        <w:rPr>
          <w:rFonts w:hint="eastAsia"/>
          <w:bCs/>
          <w:lang w:val="en-US" w:eastAsia="zh-CN"/>
        </w:rPr>
        <w:t>2.3.1 采访子系统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pict>
          <v:shape id="_x0000_s1034" o:spid="_x0000_s1034" o:spt="75" type="#_x0000_t75" style="position:absolute;left:0pt;margin-left:345.35pt;margin-top:14.6pt;height:251.2pt;width:106pt;mso-wrap-distance-bottom:0pt;mso-wrap-distance-left:9pt;mso-wrap-distance-right:9pt;mso-wrap-distance-top:0pt;z-index:251684864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f"/>
            <w10:wrap type="square"/>
          </v:shape>
          <o:OLEObject Type="Embed" ProgID="Visio.Drawing.15" ShapeID="_x0000_s1034" DrawAspect="Content" ObjectID="_1468075734" r:id="rId23">
            <o:LockedField>false</o:LockedField>
          </o:OLEObject>
        </w:pict>
      </w:r>
      <w:r>
        <w:rPr>
          <w:rFonts w:hint="eastAsia"/>
          <w:bCs/>
          <w:lang w:val="en-US" w:eastAsia="zh-CN"/>
        </w:rPr>
        <w:t>1. 图书订购模块描述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功能：对图书进行订购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图书验收模块描述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功能：进行图书的验收管理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调用本模块的模块：采访子系统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6"/>
        </w:numPr>
        <w:ind w:firstLine="420" w:firstLineChars="0"/>
        <w:rPr>
          <w:rFonts w:hint="eastAsia"/>
          <w:bCs/>
          <w:lang w:val="en-US" w:eastAsia="zh-CN"/>
        </w:rPr>
      </w:pPr>
      <w:r>
        <w:rPr>
          <w:rFonts w:hint="eastAsia"/>
          <w:lang w:val="en-US" w:eastAsia="zh-CN"/>
        </w:rPr>
        <w:t>处理：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2741930</wp:posOffset>
            </wp:positionH>
            <wp:positionV relativeFrom="paragraph">
              <wp:posOffset>-374650</wp:posOffset>
            </wp:positionV>
            <wp:extent cx="1604645" cy="2656205"/>
            <wp:effectExtent l="0" t="0" r="10795" b="10795"/>
            <wp:wrapNone/>
            <wp:docPr id="24" name="图片 24" descr="8XT)~WL2)F}X3V$`KPD4T{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8XT)~WL2)F}X3V$`KPD4T{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2.3.2 编目子系统</w:t>
      </w:r>
    </w:p>
    <w:p>
      <w:pPr>
        <w:numPr>
          <w:ilvl w:val="0"/>
          <w:numId w:val="0"/>
        </w:numPr>
        <w:ind w:firstLine="420" w:firstLineChars="0"/>
        <w:outlineLvl w:val="4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1. 移送模块描述</w:t>
      </w:r>
    </w:p>
    <w:p>
      <w:pPr>
        <w:numPr>
          <w:ilvl w:val="0"/>
          <w:numId w:val="0"/>
        </w:numPr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 xml:space="preserve">    1）功能：将已经编目的数据移送到流通库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49530</wp:posOffset>
            </wp:positionV>
            <wp:extent cx="1649095" cy="3453765"/>
            <wp:effectExtent l="0" t="0" r="12065" b="5715"/>
            <wp:wrapNone/>
            <wp:docPr id="25" name="图片 25" descr="89D7A}$FCP_}G@IDJ3`EO}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89D7A}$FCP_}G@IDJ3`EO}J"/>
                    <pic:cNvPicPr>
                      <a:picLocks noChangeAspect="1"/>
                    </pic:cNvPicPr>
                  </pic:nvPicPr>
                  <pic:blipFill>
                    <a:blip r:embed="rId26"/>
                    <a:srcRect b="926"/>
                    <a:stretch>
                      <a:fillRect/>
                    </a:stretch>
                  </pic:blipFill>
                  <pic:spPr>
                    <a:xfrm>
                      <a:off x="0" y="0"/>
                      <a:ext cx="164909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/>
        <w:outlineLvl w:val="4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 注销报损模块描述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1）功能：对已经损坏或者无价值的书进行报废处理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2）调用本模块的模块：编目子系统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3）数据：String</w:t>
      </w:r>
    </w:p>
    <w:p>
      <w:pPr>
        <w:ind w:firstLine="420" w:firstLineChars="0"/>
        <w:outlineLvl w:val="9"/>
        <w:rPr>
          <w:rFonts w:hint="default"/>
          <w:bCs/>
          <w:lang w:val="en-US" w:eastAsia="zh-CN"/>
        </w:rPr>
      </w:pPr>
      <w:r>
        <w:rPr>
          <w:rFonts w:hint="eastAsia"/>
          <w:bCs/>
          <w:lang w:val="en-US" w:eastAsia="zh-CN"/>
        </w:rPr>
        <w:t>4）处理：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default"/>
          <w:lang w:val="en-US" w:eastAsia="zh-CN"/>
        </w:rPr>
        <w:pict>
          <v:shape id="_x0000_s1032" o:spid="_x0000_s1032" o:spt="75" type="#_x0000_t75" style="position:absolute;left:0pt;margin-left:327.7pt;margin-top:-8.9pt;height:283.05pt;width:90pt;z-index:251674624;mso-width-relative:page;mso-height-relative:page;" o:ole="t" filled="f" o:preferrelative="t" stroked="f" coordsize="21600,21600">
            <v:path/>
            <v:fill on="f" focussize="0,0"/>
            <v:stroke on="f"/>
            <v:imagedata r:id="rId28" o:title=""/>
            <o:lock v:ext="edit" aspectratio="f"/>
          </v:shape>
          <o:OLEObject Type="Embed" ProgID="Visio.Drawing.15" ShapeID="_x0000_s1032" DrawAspect="Content" ObjectID="_1468075735" r:id="rId27">
            <o:LockedField>false</o:LockedField>
          </o:OLEObject>
        </w:pic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2970530</wp:posOffset>
            </wp:positionH>
            <wp:positionV relativeFrom="paragraph">
              <wp:posOffset>-105410</wp:posOffset>
            </wp:positionV>
            <wp:extent cx="1031240" cy="3576955"/>
            <wp:effectExtent l="0" t="0" r="5080" b="4445"/>
            <wp:wrapNone/>
            <wp:docPr id="1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2.3.3 流通子系统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图书借阅模块描述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功能：为读者提供图书借阅功能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7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图书预约模块描述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功能：为读者提供图书预约功能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调用本模块的模块：流通子系统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数据：Reader、Book、String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3063240</wp:posOffset>
            </wp:positionH>
            <wp:positionV relativeFrom="paragraph">
              <wp:posOffset>5080</wp:posOffset>
            </wp:positionV>
            <wp:extent cx="2475865" cy="3055620"/>
            <wp:effectExtent l="0" t="0" r="8255" b="762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973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Cs/>
          <w:lang w:val="en-US" w:eastAsia="zh-CN"/>
        </w:rPr>
        <w:t>2.3.4 用户管理子系统</w:t>
      </w:r>
    </w:p>
    <w:p>
      <w:pPr>
        <w:ind w:firstLine="420" w:firstLineChars="0"/>
        <w:jc w:val="left"/>
      </w:pPr>
      <w:r>
        <w:rPr>
          <w:rFonts w:hint="eastAsia"/>
          <w:bCs/>
          <w:lang w:val="en-US" w:eastAsia="zh-CN"/>
        </w:rPr>
        <w:t xml:space="preserve">1. </w:t>
      </w:r>
      <w:r>
        <w:rPr>
          <w:rFonts w:hint="eastAsia"/>
        </w:rPr>
        <w:t>读者信息管理模块描述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功能：管理读者的个人信息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调用本模块的模块：用户管理子系统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数据：</w:t>
      </w:r>
      <w:r>
        <w:rPr>
          <w:rFonts w:hint="eastAsia"/>
          <w:lang w:eastAsia="zh-CN"/>
        </w:rPr>
        <w:t>Reader</w:t>
      </w:r>
    </w:p>
    <w:p>
      <w:pPr>
        <w:pStyle w:val="21"/>
        <w:numPr>
          <w:ilvl w:val="0"/>
          <w:numId w:val="8"/>
        </w:numPr>
        <w:ind w:left="780" w:leftChars="0" w:firstLineChars="0"/>
        <w:jc w:val="left"/>
      </w:pPr>
      <w:r>
        <w:rPr>
          <w:rFonts w:hint="eastAsia"/>
        </w:rPr>
        <w:t>处理：</w:t>
      </w:r>
    </w:p>
    <w:p>
      <w:pPr>
        <w:jc w:val="left"/>
        <w:rPr>
          <w:rFonts w:hint="eastAsia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ind w:firstLine="420" w:firstLineChars="0"/>
        <w:outlineLvl w:val="4"/>
        <w:rPr>
          <w:rFonts w:hint="default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2.3.5 期刊子系统</w:t>
      </w: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9"/>
        <w:rPr>
          <w:rFonts w:hint="eastAsia"/>
          <w:bCs/>
          <w:lang w:val="en-US" w:eastAsia="zh-CN"/>
        </w:rPr>
      </w:pPr>
    </w:p>
    <w:p>
      <w:pPr>
        <w:outlineLvl w:val="9"/>
        <w:rPr>
          <w:rFonts w:hint="eastAsia"/>
          <w:bCs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bCs/>
          <w:lang w:val="en-US" w:eastAsia="zh-CN"/>
        </w:rPr>
      </w:pPr>
      <w:r>
        <w:rPr>
          <w:rFonts w:hint="eastAsia"/>
          <w:bCs/>
          <w:lang w:val="en-US" w:eastAsia="zh-CN"/>
        </w:rPr>
        <w:t>2.3.6 统计子系统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报表及系统统计设计模块描述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功能：设计报表格式样式，设计统计方式，为统计打印提供报表格式（实际上报表生成只需要一个sql语句即可生成报表）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64135</wp:posOffset>
            </wp:positionV>
            <wp:extent cx="1174115" cy="2510155"/>
            <wp:effectExtent l="0" t="0" r="14605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Datatable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处理：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outlineLvl w:val="3"/>
        <w:rPr>
          <w:rFonts w:hint="eastAsia"/>
          <w:lang w:val="en-US" w:eastAsia="zh-CN"/>
        </w:rPr>
      </w:pPr>
      <w:r>
        <w:rPr>
          <w:rFonts w:hint="eastAsia"/>
          <w:bCs/>
          <w:lang w:val="en-US" w:eastAsia="zh-CN"/>
        </w:rPr>
        <w:t>2.3.7 系统维护子系统</w:t>
      </w:r>
    </w:p>
    <w:p>
      <w:pPr>
        <w:ind w:firstLine="420" w:firstLineChars="0"/>
        <w:outlineLvl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数据库备份模块描述</w:t>
      </w:r>
    </w:p>
    <w:p>
      <w:pPr>
        <w:numPr>
          <w:ilvl w:val="0"/>
          <w:numId w:val="1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功能：备份数据库到指定路径，同时也可通过备份还原数据库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调用本模块的模块：系统维护子系统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854075</wp:posOffset>
            </wp:positionV>
            <wp:extent cx="905510" cy="3128010"/>
            <wp:effectExtent l="0" t="0" r="8890" b="1143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l="68787" t="7535" r="6292" b="409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数据：String</w:t>
      </w:r>
    </w:p>
    <w:p>
      <w:pPr>
        <w:numPr>
          <w:ilvl w:val="0"/>
          <w:numId w:val="10"/>
        </w:numPr>
        <w:ind w:firstLine="420" w:firstLine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1339850</wp:posOffset>
            </wp:positionH>
            <wp:positionV relativeFrom="paragraph">
              <wp:posOffset>648335</wp:posOffset>
            </wp:positionV>
            <wp:extent cx="914400" cy="3086100"/>
            <wp:effectExtent l="0" t="0" r="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2"/>
                    <a:srcRect l="11272" t="6279" r="63562" b="653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处理</w:t>
      </w:r>
    </w:p>
    <w:p>
      <w:pPr>
        <w:ind w:firstLine="420" w:firstLineChars="0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2718F"/>
    <w:multiLevelType w:val="multilevel"/>
    <w:tmpl w:val="8252718F"/>
    <w:lvl w:ilvl="0" w:tentative="0">
      <w:start w:val="1"/>
      <w:numFmt w:val="chineseCountingThousand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2"/>
      <w:numFmt w:val="decimal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ABDB3A5F"/>
    <w:multiLevelType w:val="multilevel"/>
    <w:tmpl w:val="ABDB3A5F"/>
    <w:lvl w:ilvl="0" w:tentative="0">
      <w:start w:val="1"/>
      <w:numFmt w:val="chineseCountingThousand"/>
      <w:pStyle w:val="2"/>
      <w:suff w:val="space"/>
      <w:lvlText w:val="%1、"/>
      <w:lvlJc w:val="left"/>
      <w:pPr>
        <w:ind w:left="0" w:firstLine="0"/>
      </w:pPr>
      <w:rPr>
        <w:rFonts w:hint="eastAsia" w:eastAsia="黑体"/>
        <w:b w:val="0"/>
        <w:i w:val="0"/>
        <w:sz w:val="30"/>
        <w:szCs w:val="30"/>
      </w:rPr>
    </w:lvl>
    <w:lvl w:ilvl="1" w:tentative="0">
      <w:start w:val="1"/>
      <w:numFmt w:val="decimal"/>
      <w:pStyle w:val="3"/>
      <w:isLgl/>
      <w:suff w:val="space"/>
      <w:lvlText w:val="%2."/>
      <w:lvlJc w:val="left"/>
      <w:pPr>
        <w:ind w:left="567" w:hanging="567"/>
      </w:pPr>
      <w:rPr>
        <w:rFonts w:hint="eastAsia" w:ascii="宋体" w:hAnsi="宋体" w:eastAsia="宋体" w:cs="宋体"/>
        <w:b w:val="0"/>
        <w:i w:val="0"/>
        <w:sz w:val="28"/>
        <w:szCs w:val="28"/>
      </w:rPr>
    </w:lvl>
    <w:lvl w:ilvl="2" w:tentative="0">
      <w:start w:val="1"/>
      <w:numFmt w:val="decimal"/>
      <w:pStyle w:val="4"/>
      <w:isLgl/>
      <w:suff w:val="space"/>
      <w:lvlText w:val="%2.%3"/>
      <w:lvlJc w:val="left"/>
      <w:pPr>
        <w:tabs>
          <w:tab w:val="left" w:pos="0"/>
        </w:tabs>
        <w:ind w:left="709" w:hanging="709"/>
      </w:pPr>
      <w:rPr>
        <w:rFonts w:hint="eastAsia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5"/>
      <w:isLgl/>
      <w:suff w:val="space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F1F7FD50"/>
    <w:multiLevelType w:val="singleLevel"/>
    <w:tmpl w:val="F1F7FD5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D83434F"/>
    <w:multiLevelType w:val="singleLevel"/>
    <w:tmpl w:val="0D83434F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5CF55AA"/>
    <w:multiLevelType w:val="multilevel"/>
    <w:tmpl w:val="15CF55AA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7EB90C"/>
    <w:multiLevelType w:val="singleLevel"/>
    <w:tmpl w:val="2B7EB90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5EB2A98B"/>
    <w:multiLevelType w:val="singleLevel"/>
    <w:tmpl w:val="5EB2A98B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EDE244C"/>
    <w:multiLevelType w:val="singleLevel"/>
    <w:tmpl w:val="6EDE244C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6F7C2608"/>
    <w:multiLevelType w:val="singleLevel"/>
    <w:tmpl w:val="6F7C260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B3FDA3A"/>
    <w:multiLevelType w:val="singleLevel"/>
    <w:tmpl w:val="7B3FD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26"/>
    <w:rsid w:val="000814C5"/>
    <w:rsid w:val="00176778"/>
    <w:rsid w:val="00254684"/>
    <w:rsid w:val="002740E5"/>
    <w:rsid w:val="00391E8C"/>
    <w:rsid w:val="004E335C"/>
    <w:rsid w:val="005133AB"/>
    <w:rsid w:val="00526E73"/>
    <w:rsid w:val="005A2E41"/>
    <w:rsid w:val="0070473B"/>
    <w:rsid w:val="00730F52"/>
    <w:rsid w:val="00751BF9"/>
    <w:rsid w:val="007D43C5"/>
    <w:rsid w:val="007E6312"/>
    <w:rsid w:val="00846C2C"/>
    <w:rsid w:val="00857D81"/>
    <w:rsid w:val="008F0A26"/>
    <w:rsid w:val="00914B46"/>
    <w:rsid w:val="009C11DF"/>
    <w:rsid w:val="009D7DA8"/>
    <w:rsid w:val="00A62E7E"/>
    <w:rsid w:val="00AE2375"/>
    <w:rsid w:val="00B26A7B"/>
    <w:rsid w:val="00B42EF8"/>
    <w:rsid w:val="00B64AAD"/>
    <w:rsid w:val="00BC5EA2"/>
    <w:rsid w:val="00C11EF6"/>
    <w:rsid w:val="00C87E73"/>
    <w:rsid w:val="00D31E6B"/>
    <w:rsid w:val="00D35C67"/>
    <w:rsid w:val="00D67B56"/>
    <w:rsid w:val="00DE71BE"/>
    <w:rsid w:val="00E11FCD"/>
    <w:rsid w:val="00EB49C4"/>
    <w:rsid w:val="00EF123E"/>
    <w:rsid w:val="00F14EBF"/>
    <w:rsid w:val="00F36913"/>
    <w:rsid w:val="00F57374"/>
    <w:rsid w:val="00FF0E9F"/>
    <w:rsid w:val="03B052D9"/>
    <w:rsid w:val="040C256A"/>
    <w:rsid w:val="060F4A18"/>
    <w:rsid w:val="0A3C2DEA"/>
    <w:rsid w:val="0BBC6BE4"/>
    <w:rsid w:val="0CD72DD4"/>
    <w:rsid w:val="0F4678A9"/>
    <w:rsid w:val="0F7C053D"/>
    <w:rsid w:val="0FE73C84"/>
    <w:rsid w:val="11D96764"/>
    <w:rsid w:val="14BC059F"/>
    <w:rsid w:val="18545CE9"/>
    <w:rsid w:val="1AE450A5"/>
    <w:rsid w:val="1B045B61"/>
    <w:rsid w:val="1B0F010D"/>
    <w:rsid w:val="1F621F38"/>
    <w:rsid w:val="22D36FC8"/>
    <w:rsid w:val="24114910"/>
    <w:rsid w:val="243536F1"/>
    <w:rsid w:val="25094663"/>
    <w:rsid w:val="29326803"/>
    <w:rsid w:val="2AD74595"/>
    <w:rsid w:val="2ADB432E"/>
    <w:rsid w:val="2BA7290F"/>
    <w:rsid w:val="2C2571EE"/>
    <w:rsid w:val="2C75403A"/>
    <w:rsid w:val="2D9A57E2"/>
    <w:rsid w:val="3418606E"/>
    <w:rsid w:val="34A2214C"/>
    <w:rsid w:val="36BF6FE1"/>
    <w:rsid w:val="3B9608A8"/>
    <w:rsid w:val="3F2A17CE"/>
    <w:rsid w:val="45872C70"/>
    <w:rsid w:val="47280CA7"/>
    <w:rsid w:val="48554647"/>
    <w:rsid w:val="4AB0330E"/>
    <w:rsid w:val="4B10350C"/>
    <w:rsid w:val="4C367AE0"/>
    <w:rsid w:val="54F1689A"/>
    <w:rsid w:val="55091310"/>
    <w:rsid w:val="561B585C"/>
    <w:rsid w:val="599C40C4"/>
    <w:rsid w:val="5B2D2B87"/>
    <w:rsid w:val="5B6900AF"/>
    <w:rsid w:val="5F070CE4"/>
    <w:rsid w:val="631679FC"/>
    <w:rsid w:val="63D42333"/>
    <w:rsid w:val="65754099"/>
    <w:rsid w:val="668D39EC"/>
    <w:rsid w:val="674B6D61"/>
    <w:rsid w:val="67A61B29"/>
    <w:rsid w:val="68B76822"/>
    <w:rsid w:val="690A0FE2"/>
    <w:rsid w:val="6BD82222"/>
    <w:rsid w:val="6D3400E7"/>
    <w:rsid w:val="6D456A1F"/>
    <w:rsid w:val="6E9A75C5"/>
    <w:rsid w:val="6FB63942"/>
    <w:rsid w:val="72D243E1"/>
    <w:rsid w:val="75A865FF"/>
    <w:rsid w:val="7722140F"/>
    <w:rsid w:val="7875609E"/>
    <w:rsid w:val="7DDB3C3E"/>
    <w:rsid w:val="7F156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autoSpaceDE w:val="0"/>
      <w:autoSpaceDN w:val="0"/>
      <w:adjustRightInd w:val="0"/>
      <w:outlineLvl w:val="0"/>
    </w:pPr>
    <w:rPr>
      <w:rFonts w:eastAsia="黑体"/>
      <w:b/>
      <w:bCs/>
      <w:sz w:val="30"/>
      <w:szCs w:val="36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Cs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Body Text Indent"/>
    <w:basedOn w:val="1"/>
    <w:qFormat/>
    <w:uiPriority w:val="0"/>
    <w:pPr>
      <w:ind w:firstLine="420" w:firstLineChars="200"/>
    </w:pPr>
  </w:style>
  <w:style w:type="paragraph" w:styleId="8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kern w:val="2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FollowedHyperlink"/>
    <w:basedOn w:val="13"/>
    <w:uiPriority w:val="0"/>
    <w:rPr>
      <w:color w:val="222222"/>
      <w:u w:val="none"/>
    </w:rPr>
  </w:style>
  <w:style w:type="character" w:styleId="15">
    <w:name w:val="Hyperlink"/>
    <w:basedOn w:val="13"/>
    <w:qFormat/>
    <w:uiPriority w:val="0"/>
    <w:rPr>
      <w:color w:val="222222"/>
      <w:u w:val="none"/>
    </w:rPr>
  </w:style>
  <w:style w:type="character" w:customStyle="1" w:styleId="16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7">
    <w:name w:val="页脚 Char"/>
    <w:link w:val="8"/>
    <w:qFormat/>
    <w:uiPriority w:val="0"/>
    <w:rPr>
      <w:kern w:val="2"/>
      <w:sz w:val="18"/>
      <w:szCs w:val="18"/>
    </w:rPr>
  </w:style>
  <w:style w:type="paragraph" w:customStyle="1" w:styleId="18">
    <w:name w:val="_Style 1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9">
    <w:name w:val="_Style 1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0">
    <w:name w:val="_Style 3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18.png"/><Relationship Id="rId31" Type="http://schemas.openxmlformats.org/officeDocument/2006/relationships/image" Target="media/image17.png"/><Relationship Id="rId30" Type="http://schemas.openxmlformats.org/officeDocument/2006/relationships/image" Target="media/image16.png"/><Relationship Id="rId3" Type="http://schemas.openxmlformats.org/officeDocument/2006/relationships/theme" Target="theme/theme1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png"/><Relationship Id="rId25" Type="http://schemas.openxmlformats.org/officeDocument/2006/relationships/image" Target="media/image12.png"/><Relationship Id="rId24" Type="http://schemas.openxmlformats.org/officeDocument/2006/relationships/image" Target="media/image11.e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emf"/><Relationship Id="rId21" Type="http://schemas.openxmlformats.org/officeDocument/2006/relationships/oleObject" Target="embeddings/oleObject9.bin"/><Relationship Id="rId20" Type="http://schemas.openxmlformats.org/officeDocument/2006/relationships/image" Target="media/image9.e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30"/>
    <customShpInfo spid="_x0000_s1033"/>
    <customShpInfo spid="_x0000_s1034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166</Words>
  <Characters>952</Characters>
  <Lines>1</Lines>
  <Paragraphs>1</Paragraphs>
  <TotalTime>1</TotalTime>
  <ScaleCrop>false</ScaleCrop>
  <LinksUpToDate>false</LinksUpToDate>
  <CharactersWithSpaces>1116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2019-04-23T08:30:00Z</dcterms:created>
  <dc:creator>User</dc:creator>
  <cp:lastModifiedBy>李林风</cp:lastModifiedBy>
  <dcterms:modified xsi:type="dcterms:W3CDTF">2020-06-04T10:49:38Z</dcterms:modified>
  <dc:title>系统需求分析文档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