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Современные веб-приложения играют ключевую роль в организации времени и управления событиями. Календарные сервисы стали неотъемлемой частью повседневной жизни: они помогают планировать встречи, напоминать о задачах и структурировать рабочие процессы.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 рамках данной работы разработано учебное веб-приложение на языке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с использованием фреймворка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В качестве хранилища данных выбран формат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что обеспечивает простоту настройки и прозрачность хранения информации. Такой подход делает проект лёгким для понимания и удобным для демонстрации базовых принципов веб-разработки.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расширения функциональности веб‑приложения был разработан Telegram‑бот, который автоматически отправляет пользователям напоминания о событиях, хранящихся в CSV‑файле. Такой подход позволяет интегрировать календарь с популярным мессенджером и сделать систему более удобной и практичной.</w:t>
      </w:r>
    </w:p>
    <w:p w:rsidR="00000000" w:rsidDel="00000000" w:rsidP="00000000" w:rsidRDefault="00000000" w:rsidRPr="00000000" w14:paraId="00000005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Цели и задачи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создать веб-приложение для управления событиями календаря, позволяющее добавлять, просматривать и удалять записи.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Задачи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before="280" w:line="240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Изучить возможности FastAPI для построения REST API.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before="0" w:line="240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Реализовать хранение данных в формате CSV.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before="0" w:line="240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Обеспечить базовые операции CRUD (Create, Read, Delete).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before="0" w:line="240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Подключить статический интерфейс для взаимодействия с пользователем.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80" w:before="0" w:line="240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Обосновать выбор технологий и архитектуры приложения.</w:t>
      </w:r>
    </w:p>
    <w:p w:rsidR="00000000" w:rsidDel="00000000" w:rsidP="00000000" w:rsidRDefault="00000000" w:rsidRPr="00000000" w14:paraId="0000000D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Архитектура приложения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Архитектура построена по принципу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клиент–сервер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before="28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Frontend (Клиент):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статическая HTML-страница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index.html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Backend (Сервер):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приложение на FastAPI, обрабатывающее запросы.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8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Хранилище: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CSV-файл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calendar_data.csv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Схема архитектуры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color w:val="000000"/>
          <w:sz w:val="30"/>
          <w:szCs w:val="30"/>
        </w:rPr>
      </w:pPr>
      <w:r w:rsidDel="00000000" w:rsidR="00000000" w:rsidRPr="00000000">
        <w:rPr/>
        <w:drawing>
          <wp:inline distB="0" distT="0" distL="114300" distR="114300">
            <wp:extent cx="5934075" cy="628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Обоснование выбора технологий</w:t>
      </w:r>
    </w:p>
    <w:p w:rsidR="00000000" w:rsidDel="00000000" w:rsidP="00000000" w:rsidRDefault="00000000" w:rsidRPr="00000000" w14:paraId="00000015">
      <w:pPr>
        <w:pStyle w:val="Heading3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1. FastAPI vs Flask/Django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8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FastAPI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асинхронность, автоматическая документация (Swagger, Redoc), интеграция с Pydantic.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Flask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лёгкий, но без встроенной валидации и асинхронности.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8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Django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мощный, но избыточный для учебного проекта.</w:t>
        <w:br w:type="textWrapping"/>
        <w:t xml:space="preserve">Вывод: FastAPI — оптимальный баланс простоты и современности.</w:t>
      </w:r>
    </w:p>
    <w:p w:rsidR="00000000" w:rsidDel="00000000" w:rsidP="00000000" w:rsidRDefault="00000000" w:rsidRPr="00000000" w14:paraId="00000019">
      <w:pPr>
        <w:pStyle w:val="Heading3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2. CSV vs базы данных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before="28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CSV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простота, прозрачность, минимум настроек.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8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SQLite/PostgreSQL/MySQL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мощнее, но требуют знания SQL и настройки.</w:t>
        <w:br w:type="textWrapping"/>
        <w:t xml:space="preserve">Вывод: CSV идеально подходит для учебного проекта.</w:t>
      </w:r>
    </w:p>
    <w:p w:rsidR="00000000" w:rsidDel="00000000" w:rsidP="00000000" w:rsidRDefault="00000000" w:rsidRPr="00000000" w14:paraId="0000001C">
      <w:pPr>
        <w:pStyle w:val="Heading3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3. Pydantic vs ручная проверка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before="28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Pydantic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автоматическая валидация, удобные модели, меньше ошибок.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8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Ручная проверка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больше кода, выше риск ошибок.</w:t>
        <w:br w:type="textWrapping"/>
        <w:t xml:space="preserve">Вывод: Pydantic делает проект современным и надёжным.</w:t>
      </w:r>
    </w:p>
    <w:p w:rsidR="00000000" w:rsidDel="00000000" w:rsidP="00000000" w:rsidRDefault="00000000" w:rsidRPr="00000000" w14:paraId="0000001F">
      <w:pPr>
        <w:pStyle w:val="Heading3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4. StaticFiles vs шаблонизаторы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28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StaticFiles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простая отдача готового HTML.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8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Jinja2/Mako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: мощные, но избыточные для маленького проекта.</w:t>
        <w:br w:type="textWrapping"/>
        <w:t xml:space="preserve">Вывод: StaticFiles — минимализм и скорость.</w:t>
      </w:r>
    </w:p>
    <w:p w:rsidR="00000000" w:rsidDel="00000000" w:rsidP="00000000" w:rsidRDefault="00000000" w:rsidRPr="00000000" w14:paraId="00000022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Логика работы приложения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Инициализация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Проверка наличия файла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calendar_data.csv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Если файла нет — создание нового с заголовками.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Основные маршруты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GET /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→ возвращает главную страницу.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GET /api/events/{user_id}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→ список событий пользователя.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POST /api/events/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→ добавление события.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DELETE /api/events/{user_id}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→ удаление события.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Работа с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Чтение: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csv.DictReader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Запись: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csv.writer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Удаление: перезапись файла без удалённого события.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Обработка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Событие не найдено →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HTTPException(404)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80" w:before="0" w:line="240" w:lineRule="auto"/>
        <w:ind w:left="144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Ошибка работы с файлом →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HTTPException(500)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Расширенная блок-схема логики работы</w:t>
      </w:r>
    </w:p>
    <w:p w:rsidR="00000000" w:rsidDel="00000000" w:rsidP="00000000" w:rsidRDefault="00000000" w:rsidRPr="00000000" w14:paraId="00000033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color w:val="000000"/>
          <w:sz w:val="32"/>
          <w:szCs w:val="32"/>
        </w:rPr>
      </w:pPr>
      <w:bookmarkStart w:colFirst="0" w:colLast="0" w:name="_5x04bxprx6dv" w:id="0"/>
      <w:bookmarkEnd w:id="0"/>
      <w:r w:rsidDel="00000000" w:rsidR="00000000" w:rsidRPr="00000000">
        <w:rPr/>
        <w:drawing>
          <wp:inline distB="0" distT="0" distL="114300" distR="114300">
            <wp:extent cx="5933123" cy="35713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123" cy="3571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Telegram‑бот для напоминаний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Цель: реализовать бота‑напоминалку, который ежедневно проверяет календарь и отправляет сообщения пользователям.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Задачи: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Организовать чтение данных из CSV‑файла.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Настроить планировщик задач для регулярной проверки дат.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Реализовать отправку сообщений пользователям через Telegram API.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Обеспечить простое взаимодействие с ботом через команду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/start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Используемые библиотеки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asyncio – асинхронное выполнение задач.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csv – работа с данными календаря, хранящимися в CSV‑файле.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datetime – проверка текущей даты.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aiogram – удобный фреймворк для создания Telegram‑ботов.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apscheduler – планировщик задач, позволяющий запускать проверку событий по расписанию.</w:t>
      </w:r>
    </w:p>
    <w:p w:rsidR="00000000" w:rsidDel="00000000" w:rsidP="00000000" w:rsidRDefault="00000000" w:rsidRPr="00000000" w14:paraId="00000043">
      <w:pPr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Архитектура бота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Архитектура построена по принципу «планировщик + обработчик сообщений»: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Хранилище: CSV‑файл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calendar.csv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Планировщик: ежедневно в 9:00 запускает функцию проверки событий.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Бот: отправляет сообщения пользователям, если дата совпадает.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Интерфейс: команда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/start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приветствия и объяснения работы.</w:t>
      </w:r>
    </w:p>
    <w:p w:rsidR="00000000" w:rsidDel="00000000" w:rsidP="00000000" w:rsidRDefault="00000000" w:rsidRPr="00000000" w14:paraId="00000049">
      <w:pPr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Логика работы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Инициализация: создаётся объект бота и диспетчера.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Чтение CSV: функция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read_csv()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загружает все записи календаря.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Проверка дат: функция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check_and_send()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сравнивает текущую дату с датами в файле.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Отправка сообщений: если дата совпадает, бот отправляет сообщение пользователю.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Планировщик: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apscheduler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запускает проверку каждый день в 9:00.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Обработка команд: команда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/start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выводит приветственное сообщение.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 результате работы создано простое, но функциональное веб-приложение для управления календарём.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28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Использование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FastAPI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позволило реализовать современный REST API с автоматической документацией.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Хранение данных в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CSV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сделало проект прозрачным и лёгким для понимания.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Реализованы базовые операции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CRUD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, обеспечивающие добавление, просмотр и удаление событий.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8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Архитектура приложения соответствует принципу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клиент–сервер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, что отражает современные подходы разработки.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Telegram‑бот дополняет веб‑приложение, превращая его в полноценную систему напоминаний.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Использование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aiogram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обеспечивает удобную работу с Telegram API.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Планировщик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apscheduler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позволяет автоматизировать процесс проверки событий.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Хранение данных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делает систему простой и прозрачной.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Таким образом, связка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FastAPI + CSV + Telegram‑бот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образует учебный проект, который демонстрирует основы веб‑разработки, работы с API и интеграции с внешними сервисами.</w:t>
      </w:r>
    </w:p>
    <w:p w:rsidR="00000000" w:rsidDel="00000000" w:rsidP="00000000" w:rsidRDefault="00000000" w:rsidRPr="00000000" w14:paraId="0000005D">
      <w:pPr>
        <w:spacing w:after="280" w:before="0"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Преимущества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before="28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Простота реализации и лёгкость понимания.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Минимум зависимостей и настроек.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80" w:before="0" w:line="240" w:lineRule="auto"/>
        <w:ind w:left="720" w:hanging="360"/>
        <w:rPr>
          <w:color w:val="000000"/>
          <w:sz w:val="30"/>
          <w:szCs w:val="30"/>
          <w:u w:val="none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Использование современных технологий 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FastAPI + Pydantic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Таким образом, проект является удачным примером учебного веб-приложения, демонстрирующего основы работы с API, хранением данных и архитектурой клиент–серверных систем.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https://copilot.microsoft.com/shares/w4ZRsVBMLGPCQxAYJNzkq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