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0F0FA" w14:textId="55F171C0" w:rsidR="00DE0D35" w:rsidRPr="00DE0D35" w:rsidRDefault="00DE0D35" w:rsidP="00DE0D35">
      <w:pPr>
        <w:spacing w:line="240" w:lineRule="auto"/>
        <w:jc w:val="center"/>
        <w:rPr>
          <w:rFonts w:ascii="Times New Roman" w:hAnsi="Times New Roman" w:cs="Times New Roman"/>
          <w:b/>
          <w:bCs/>
          <w:sz w:val="28"/>
          <w:szCs w:val="28"/>
          <w:u w:val="single"/>
          <w:lang w:val="en-US"/>
        </w:rPr>
      </w:pPr>
      <w:r w:rsidRPr="00DE0D35">
        <w:rPr>
          <w:rFonts w:ascii="Times New Roman" w:hAnsi="Times New Roman" w:cs="Times New Roman"/>
          <w:b/>
          <w:bCs/>
          <w:sz w:val="28"/>
          <w:szCs w:val="28"/>
          <w:u w:val="single"/>
          <w:lang w:val="en-US"/>
        </w:rPr>
        <w:t>Quantum at 100: From Heisenberg’s Revolution to Modern Science</w:t>
      </w:r>
    </w:p>
    <w:p w14:paraId="18427031" w14:textId="1BFC6DC6" w:rsidR="00DE0D35" w:rsidRPr="00C149C2" w:rsidRDefault="00DE0D35" w:rsidP="00DE0D35">
      <w:pPr>
        <w:spacing w:after="0" w:line="240" w:lineRule="auto"/>
        <w:jc w:val="center"/>
        <w:rPr>
          <w:rFonts w:ascii="Times New Roman" w:hAnsi="Times New Roman" w:cs="Times New Roman"/>
          <w:lang w:val="en-US"/>
        </w:rPr>
      </w:pPr>
      <w:r w:rsidRPr="00DE0D35">
        <w:rPr>
          <w:rFonts w:ascii="Times New Roman" w:hAnsi="Times New Roman" w:cs="Times New Roman"/>
          <w:b/>
          <w:bCs/>
          <w:sz w:val="28"/>
          <w:szCs w:val="28"/>
          <w:lang w:val="en-US"/>
        </w:rPr>
        <w:t xml:space="preserve"> </w:t>
      </w:r>
      <w:r w:rsidRPr="00C149C2">
        <w:rPr>
          <w:rFonts w:ascii="Times New Roman" w:hAnsi="Times New Roman" w:cs="Times New Roman"/>
          <w:lang w:val="en-US"/>
        </w:rPr>
        <w:t xml:space="preserve">Anu </w:t>
      </w:r>
      <w:proofErr w:type="spellStart"/>
      <w:r w:rsidRPr="00C149C2">
        <w:rPr>
          <w:rFonts w:ascii="Times New Roman" w:hAnsi="Times New Roman" w:cs="Times New Roman"/>
          <w:lang w:val="en-US"/>
        </w:rPr>
        <w:t>Arora</w:t>
      </w:r>
      <w:r w:rsidRPr="00C149C2">
        <w:rPr>
          <w:rFonts w:ascii="Times New Roman" w:hAnsi="Times New Roman" w:cs="Times New Roman"/>
          <w:vertAlign w:val="superscript"/>
          <w:lang w:val="en-US"/>
        </w:rPr>
        <w:t>a</w:t>
      </w:r>
      <w:proofErr w:type="spellEnd"/>
      <w:r w:rsidRPr="00C149C2">
        <w:rPr>
          <w:rFonts w:ascii="Times New Roman" w:hAnsi="Times New Roman" w:cs="Times New Roman"/>
          <w:lang w:val="en-US"/>
        </w:rPr>
        <w:t xml:space="preserve"> and Sourav Pal * </w:t>
      </w:r>
    </w:p>
    <w:p w14:paraId="2DC7B382" w14:textId="024FA2A9" w:rsidR="00DE0D35" w:rsidRPr="00C149C2" w:rsidRDefault="00DE0D35" w:rsidP="00C149C2">
      <w:pPr>
        <w:spacing w:after="0" w:line="240" w:lineRule="auto"/>
        <w:jc w:val="center"/>
        <w:rPr>
          <w:rFonts w:ascii="Times New Roman" w:hAnsi="Times New Roman" w:cs="Times New Roman"/>
          <w:lang w:val="en-US"/>
        </w:rPr>
      </w:pPr>
      <w:r w:rsidRPr="00C149C2">
        <w:rPr>
          <w:rFonts w:ascii="Times New Roman" w:hAnsi="Times New Roman" w:cs="Times New Roman"/>
          <w:lang w:val="en-US"/>
        </w:rPr>
        <w:t>Department of Chemistry, Ashoka University,</w:t>
      </w:r>
      <w:r w:rsidR="00C149C2">
        <w:rPr>
          <w:rFonts w:ascii="Times New Roman" w:hAnsi="Times New Roman" w:cs="Times New Roman"/>
          <w:lang w:val="en-US"/>
        </w:rPr>
        <w:t xml:space="preserve"> </w:t>
      </w:r>
      <w:r w:rsidRPr="00C149C2">
        <w:rPr>
          <w:rFonts w:ascii="Times New Roman" w:hAnsi="Times New Roman" w:cs="Times New Roman"/>
          <w:lang w:val="en-US"/>
        </w:rPr>
        <w:t>Sonipat, Haryana- 131 029</w:t>
      </w:r>
    </w:p>
    <w:p w14:paraId="40ACC0B6" w14:textId="5F34332E" w:rsidR="00DE0D35" w:rsidRPr="00C149C2" w:rsidRDefault="00DE0D35" w:rsidP="00DE0D35">
      <w:pPr>
        <w:spacing w:after="0" w:line="240" w:lineRule="auto"/>
        <w:jc w:val="center"/>
        <w:rPr>
          <w:rFonts w:ascii="Times New Roman" w:hAnsi="Times New Roman" w:cs="Times New Roman"/>
          <w:lang w:val="en-US"/>
        </w:rPr>
      </w:pPr>
      <w:r w:rsidRPr="00C149C2">
        <w:rPr>
          <w:rFonts w:ascii="Times New Roman" w:hAnsi="Times New Roman" w:cs="Times New Roman"/>
          <w:vertAlign w:val="superscript"/>
          <w:lang w:val="en-US"/>
        </w:rPr>
        <w:t>a</w:t>
      </w:r>
      <w:r w:rsidR="00EA6D8A" w:rsidRPr="00C149C2">
        <w:rPr>
          <w:rFonts w:ascii="Times New Roman" w:hAnsi="Times New Roman" w:cs="Times New Roman"/>
          <w:vertAlign w:val="superscript"/>
          <w:lang w:val="en-US"/>
        </w:rPr>
        <w:t xml:space="preserve"> </w:t>
      </w:r>
      <w:r w:rsidR="00A81C28">
        <w:rPr>
          <w:rFonts w:ascii="Times New Roman" w:hAnsi="Times New Roman" w:cs="Times New Roman"/>
          <w:lang w:val="en-US"/>
        </w:rPr>
        <w:t>Post Doctoral Fellow, Ashoka University</w:t>
      </w:r>
    </w:p>
    <w:p w14:paraId="0D50B678" w14:textId="233A9A1C" w:rsidR="009614B5" w:rsidRPr="00C149C2" w:rsidRDefault="00DE0D35" w:rsidP="00DE0D35">
      <w:pPr>
        <w:spacing w:after="0" w:line="240" w:lineRule="auto"/>
        <w:jc w:val="center"/>
        <w:rPr>
          <w:rFonts w:ascii="Times New Roman" w:hAnsi="Times New Roman" w:cs="Times New Roman"/>
          <w:lang w:val="en-US"/>
        </w:rPr>
      </w:pPr>
      <w:r w:rsidRPr="00C149C2">
        <w:rPr>
          <w:rFonts w:ascii="Times New Roman" w:hAnsi="Times New Roman" w:cs="Times New Roman"/>
          <w:lang w:val="en-US"/>
        </w:rPr>
        <w:t xml:space="preserve">* </w:t>
      </w:r>
      <w:r w:rsidR="00A81C28">
        <w:rPr>
          <w:rFonts w:ascii="Times New Roman" w:hAnsi="Times New Roman" w:cs="Times New Roman"/>
          <w:lang w:val="en-US"/>
        </w:rPr>
        <w:t>Former Director</w:t>
      </w:r>
      <w:r w:rsidRPr="00C149C2">
        <w:rPr>
          <w:rFonts w:ascii="Times New Roman" w:hAnsi="Times New Roman" w:cs="Times New Roman"/>
          <w:lang w:val="en-US"/>
        </w:rPr>
        <w:t xml:space="preserve"> and Honorary Professor</w:t>
      </w:r>
      <w:r w:rsidR="00D755E4">
        <w:rPr>
          <w:rFonts w:ascii="Times New Roman" w:hAnsi="Times New Roman" w:cs="Times New Roman"/>
          <w:lang w:val="en-US"/>
        </w:rPr>
        <w:t>,</w:t>
      </w:r>
      <w:r w:rsidRPr="00C149C2">
        <w:rPr>
          <w:rFonts w:ascii="Times New Roman" w:hAnsi="Times New Roman" w:cs="Times New Roman"/>
          <w:lang w:val="en-US"/>
        </w:rPr>
        <w:t xml:space="preserve"> IISER Kolkata</w:t>
      </w:r>
    </w:p>
    <w:p w14:paraId="4A5FFC33" w14:textId="77777777" w:rsidR="00DE0D35" w:rsidRPr="00DE0D35" w:rsidRDefault="00DE0D35" w:rsidP="00DE0D35">
      <w:pPr>
        <w:spacing w:line="240" w:lineRule="auto"/>
        <w:jc w:val="center"/>
        <w:rPr>
          <w:rFonts w:ascii="Times New Roman" w:hAnsi="Times New Roman" w:cs="Times New Roman"/>
          <w:lang w:val="en-US"/>
        </w:rPr>
      </w:pPr>
    </w:p>
    <w:p w14:paraId="7D3729A7" w14:textId="38C233F9" w:rsidR="00B532CD" w:rsidRPr="009614B5" w:rsidRDefault="00B532CD" w:rsidP="00B532CD">
      <w:pPr>
        <w:jc w:val="both"/>
        <w:rPr>
          <w:rFonts w:ascii="Times New Roman" w:hAnsi="Times New Roman" w:cs="Times New Roman"/>
          <w:b/>
          <w:bCs/>
          <w:lang w:val="en-US"/>
        </w:rPr>
      </w:pPr>
      <w:r w:rsidRPr="00B532CD">
        <w:rPr>
          <w:rFonts w:ascii="Times New Roman" w:hAnsi="Times New Roman" w:cs="Times New Roman"/>
          <w:b/>
          <w:bCs/>
          <w:lang w:val="en-US"/>
        </w:rPr>
        <w:t>Cover Quote</w:t>
      </w:r>
    </w:p>
    <w:p w14:paraId="4845D5C4" w14:textId="77777777" w:rsidR="00B532CD" w:rsidRPr="00B532CD" w:rsidRDefault="00B532CD" w:rsidP="00B532CD">
      <w:pPr>
        <w:jc w:val="both"/>
        <w:rPr>
          <w:rFonts w:ascii="Times New Roman" w:hAnsi="Times New Roman" w:cs="Times New Roman"/>
          <w:lang w:val="en-US"/>
        </w:rPr>
      </w:pPr>
      <w:r w:rsidRPr="00B532CD">
        <w:rPr>
          <w:rFonts w:ascii="Times New Roman" w:hAnsi="Times New Roman" w:cs="Times New Roman"/>
          <w:lang w:val="en-US"/>
        </w:rPr>
        <w:t>“</w:t>
      </w:r>
      <w:r w:rsidRPr="00774A20">
        <w:rPr>
          <w:rFonts w:ascii="Times New Roman" w:hAnsi="Times New Roman" w:cs="Times New Roman"/>
          <w:i/>
          <w:iCs/>
          <w:lang w:val="en-US"/>
        </w:rPr>
        <w:t>What we observe is not nature itself, but nature exposed to our method of questioning</w:t>
      </w:r>
      <w:r w:rsidRPr="00B532CD">
        <w:rPr>
          <w:rFonts w:ascii="Times New Roman" w:hAnsi="Times New Roman" w:cs="Times New Roman"/>
          <w:lang w:val="en-US"/>
        </w:rPr>
        <w:t>.”</w:t>
      </w:r>
    </w:p>
    <w:p w14:paraId="219A8AAF" w14:textId="3A26A1D6" w:rsidR="00B532CD" w:rsidRDefault="00B532CD" w:rsidP="00B532CD">
      <w:pPr>
        <w:jc w:val="both"/>
        <w:rPr>
          <w:rFonts w:ascii="Times New Roman" w:hAnsi="Times New Roman" w:cs="Times New Roman"/>
          <w:lang w:val="en-US"/>
        </w:rPr>
      </w:pPr>
      <w:r w:rsidRPr="00B532CD">
        <w:rPr>
          <w:rFonts w:ascii="Times New Roman" w:hAnsi="Times New Roman" w:cs="Times New Roman"/>
          <w:lang w:val="en-US"/>
        </w:rPr>
        <w:t>— Werner Heisenberg</w:t>
      </w:r>
    </w:p>
    <w:p w14:paraId="59C36800" w14:textId="77777777" w:rsidR="009614B5" w:rsidRDefault="009614B5" w:rsidP="00B532CD">
      <w:pPr>
        <w:jc w:val="both"/>
        <w:rPr>
          <w:rFonts w:ascii="Times New Roman" w:hAnsi="Times New Roman" w:cs="Times New Roman"/>
          <w:lang w:val="en-US"/>
        </w:rPr>
      </w:pPr>
    </w:p>
    <w:p w14:paraId="2F6A6DF3" w14:textId="3BB06CBD" w:rsidR="009614B5" w:rsidRDefault="009614B5" w:rsidP="00B532CD">
      <w:pPr>
        <w:jc w:val="both"/>
        <w:rPr>
          <w:rFonts w:ascii="Times New Roman" w:hAnsi="Times New Roman" w:cs="Times New Roman"/>
          <w:b/>
          <w:bCs/>
          <w:lang w:val="en-US"/>
        </w:rPr>
      </w:pPr>
      <w:r w:rsidRPr="009614B5">
        <w:rPr>
          <w:rFonts w:ascii="Times New Roman" w:hAnsi="Times New Roman" w:cs="Times New Roman"/>
          <w:b/>
          <w:bCs/>
          <w:lang w:val="en-US"/>
        </w:rPr>
        <w:t>The Birth of New Science</w:t>
      </w:r>
      <w:r w:rsidR="000957D6">
        <w:rPr>
          <w:rFonts w:ascii="Times New Roman" w:hAnsi="Times New Roman" w:cs="Times New Roman"/>
          <w:b/>
          <w:bCs/>
          <w:lang w:val="en-US"/>
        </w:rPr>
        <w:t xml:space="preserve"> (1925)</w:t>
      </w:r>
    </w:p>
    <w:p w14:paraId="68239586" w14:textId="0709A1CE" w:rsidR="003527EB" w:rsidRDefault="00B057AF" w:rsidP="00B057AF">
      <w:pPr>
        <w:jc w:val="both"/>
        <w:rPr>
          <w:rFonts w:ascii="Times New Roman" w:hAnsi="Times New Roman" w:cs="Times New Roman"/>
        </w:rPr>
      </w:pPr>
      <w:r w:rsidRPr="00B057AF">
        <w:rPr>
          <w:rFonts w:ascii="Times New Roman" w:hAnsi="Times New Roman" w:cs="Times New Roman"/>
        </w:rPr>
        <w:t xml:space="preserve">At the </w:t>
      </w:r>
      <w:r w:rsidR="003527EB">
        <w:rPr>
          <w:rFonts w:ascii="Times New Roman" w:hAnsi="Times New Roman" w:cs="Times New Roman"/>
        </w:rPr>
        <w:t>beginning</w:t>
      </w:r>
      <w:r w:rsidRPr="00B057AF">
        <w:rPr>
          <w:rFonts w:ascii="Times New Roman" w:hAnsi="Times New Roman" w:cs="Times New Roman"/>
        </w:rPr>
        <w:t xml:space="preserve"> of the 20th century, </w:t>
      </w:r>
      <w:r w:rsidR="002D5867">
        <w:rPr>
          <w:rFonts w:ascii="Times New Roman" w:hAnsi="Times New Roman" w:cs="Times New Roman"/>
        </w:rPr>
        <w:t xml:space="preserve">classical physics, comprising </w:t>
      </w:r>
      <w:r w:rsidRPr="00B057AF">
        <w:rPr>
          <w:rFonts w:ascii="Times New Roman" w:hAnsi="Times New Roman" w:cs="Times New Roman"/>
        </w:rPr>
        <w:t>Newtonian mechanics and Maxwell’s electrodynamics</w:t>
      </w:r>
      <w:r w:rsidR="002D5867">
        <w:rPr>
          <w:rFonts w:ascii="Times New Roman" w:hAnsi="Times New Roman" w:cs="Times New Roman"/>
        </w:rPr>
        <w:t>, was regarded as a nearly complete theoretical framework</w:t>
      </w:r>
      <w:r w:rsidRPr="00B057AF">
        <w:rPr>
          <w:rFonts w:ascii="Times New Roman" w:hAnsi="Times New Roman" w:cs="Times New Roman"/>
        </w:rPr>
        <w:t xml:space="preserve">. </w:t>
      </w:r>
      <w:r w:rsidR="00BC686A">
        <w:rPr>
          <w:rFonts w:ascii="Times New Roman" w:hAnsi="Times New Roman" w:cs="Times New Roman"/>
        </w:rPr>
        <w:t>The two pillars of physics seemed complete until</w:t>
      </w:r>
      <w:r w:rsidRPr="00B057AF">
        <w:rPr>
          <w:rFonts w:ascii="Times New Roman" w:hAnsi="Times New Roman" w:cs="Times New Roman"/>
        </w:rPr>
        <w:t xml:space="preserve"> </w:t>
      </w:r>
      <w:r w:rsidR="00D755E4">
        <w:rPr>
          <w:rFonts w:ascii="Times New Roman" w:hAnsi="Times New Roman" w:cs="Times New Roman"/>
        </w:rPr>
        <w:t>experimental observation</w:t>
      </w:r>
      <w:r w:rsidR="00217E19">
        <w:rPr>
          <w:rFonts w:ascii="Times New Roman" w:hAnsi="Times New Roman" w:cs="Times New Roman"/>
        </w:rPr>
        <w:t>s</w:t>
      </w:r>
      <w:r w:rsidR="00D755E4">
        <w:rPr>
          <w:rFonts w:ascii="Times New Roman" w:hAnsi="Times New Roman" w:cs="Times New Roman"/>
        </w:rPr>
        <w:t xml:space="preserve"> at microscopic scales revealed </w:t>
      </w:r>
      <w:r w:rsidR="00657D42">
        <w:rPr>
          <w:rFonts w:ascii="Times New Roman" w:hAnsi="Times New Roman" w:cs="Times New Roman"/>
        </w:rPr>
        <w:t xml:space="preserve">their </w:t>
      </w:r>
      <w:r w:rsidR="00D755E4">
        <w:rPr>
          <w:rFonts w:ascii="Times New Roman" w:hAnsi="Times New Roman" w:cs="Times New Roman"/>
        </w:rPr>
        <w:t>limitations.</w:t>
      </w:r>
    </w:p>
    <w:p w14:paraId="17AFDD2E" w14:textId="1AF19A27" w:rsidR="00B057AF" w:rsidRPr="00B057AF" w:rsidRDefault="003527EB" w:rsidP="00B057AF">
      <w:pPr>
        <w:jc w:val="both"/>
        <w:rPr>
          <w:rFonts w:ascii="Times New Roman" w:hAnsi="Times New Roman" w:cs="Times New Roman"/>
        </w:rPr>
      </w:pPr>
      <w:r>
        <w:rPr>
          <w:rFonts w:ascii="Times New Roman" w:hAnsi="Times New Roman" w:cs="Times New Roman"/>
        </w:rPr>
        <w:t>One of the earliest inconsistencies</w:t>
      </w:r>
      <w:r w:rsidR="00B057AF" w:rsidRPr="00B057AF">
        <w:rPr>
          <w:rFonts w:ascii="Times New Roman" w:hAnsi="Times New Roman" w:cs="Times New Roman"/>
        </w:rPr>
        <w:t xml:space="preserve"> arose </w:t>
      </w:r>
      <w:r w:rsidR="00BC686A">
        <w:rPr>
          <w:rFonts w:ascii="Times New Roman" w:hAnsi="Times New Roman" w:cs="Times New Roman"/>
        </w:rPr>
        <w:t>with the failure of</w:t>
      </w:r>
      <w:r w:rsidR="00B057AF" w:rsidRPr="00B057AF">
        <w:rPr>
          <w:rFonts w:ascii="Times New Roman" w:hAnsi="Times New Roman" w:cs="Times New Roman"/>
        </w:rPr>
        <w:t xml:space="preserve"> blackbody radiation. </w:t>
      </w:r>
      <w:r w:rsidR="00657D42">
        <w:rPr>
          <w:rFonts w:ascii="Times New Roman" w:hAnsi="Times New Roman" w:cs="Times New Roman"/>
        </w:rPr>
        <w:t>According to the c</w:t>
      </w:r>
      <w:r>
        <w:rPr>
          <w:rFonts w:ascii="Times New Roman" w:hAnsi="Times New Roman" w:cs="Times New Roman"/>
        </w:rPr>
        <w:t xml:space="preserve">lassical </w:t>
      </w:r>
      <w:r w:rsidR="00BC686A">
        <w:rPr>
          <w:rFonts w:ascii="Times New Roman" w:hAnsi="Times New Roman" w:cs="Times New Roman"/>
        </w:rPr>
        <w:t>theory</w:t>
      </w:r>
      <w:r w:rsidR="000F7ACB">
        <w:rPr>
          <w:rFonts w:ascii="Times New Roman" w:hAnsi="Times New Roman" w:cs="Times New Roman"/>
        </w:rPr>
        <w:t>, Rayleigh–Jeans</w:t>
      </w:r>
      <w:r w:rsidR="00B057AF" w:rsidRPr="00B057AF">
        <w:rPr>
          <w:rFonts w:ascii="Times New Roman" w:hAnsi="Times New Roman" w:cs="Times New Roman"/>
        </w:rPr>
        <w:t xml:space="preserve"> law, the emitted energy would diverge at high frequencies,</w:t>
      </w:r>
      <w:r>
        <w:rPr>
          <w:rFonts w:ascii="Times New Roman" w:hAnsi="Times New Roman" w:cs="Times New Roman"/>
        </w:rPr>
        <w:t xml:space="preserve"> becoming infinitely large,</w:t>
      </w:r>
      <w:r w:rsidR="00B057AF" w:rsidRPr="00B057AF">
        <w:rPr>
          <w:rFonts w:ascii="Times New Roman" w:hAnsi="Times New Roman" w:cs="Times New Roman"/>
        </w:rPr>
        <w:t xml:space="preserve"> </w:t>
      </w:r>
      <w:r w:rsidR="00816384">
        <w:rPr>
          <w:rFonts w:ascii="Times New Roman" w:hAnsi="Times New Roman" w:cs="Times New Roman"/>
        </w:rPr>
        <w:t xml:space="preserve">resulting </w:t>
      </w:r>
      <w:r w:rsidR="00BC686A">
        <w:rPr>
          <w:rFonts w:ascii="Times New Roman" w:hAnsi="Times New Roman" w:cs="Times New Roman"/>
        </w:rPr>
        <w:t>in</w:t>
      </w:r>
      <w:r w:rsidR="00BC686A" w:rsidRPr="00B057AF">
        <w:rPr>
          <w:rFonts w:ascii="Times New Roman" w:hAnsi="Times New Roman" w:cs="Times New Roman"/>
        </w:rPr>
        <w:t xml:space="preserve"> </w:t>
      </w:r>
      <w:r w:rsidR="00657D42">
        <w:rPr>
          <w:rFonts w:ascii="Times New Roman" w:hAnsi="Times New Roman" w:cs="Times New Roman"/>
        </w:rPr>
        <w:t xml:space="preserve">the </w:t>
      </w:r>
      <w:r w:rsidR="00BC686A" w:rsidRPr="00B057AF">
        <w:rPr>
          <w:rFonts w:ascii="Times New Roman" w:hAnsi="Times New Roman" w:cs="Times New Roman"/>
        </w:rPr>
        <w:t>ultraviolet</w:t>
      </w:r>
      <w:r w:rsidR="00B057AF" w:rsidRPr="00B057AF">
        <w:rPr>
          <w:rFonts w:ascii="Times New Roman" w:hAnsi="Times New Roman" w:cs="Times New Roman"/>
        </w:rPr>
        <w:t xml:space="preserve"> catastrophe</w:t>
      </w:r>
      <w:r w:rsidR="00714BD1">
        <w:rPr>
          <w:rFonts w:ascii="Times New Roman" w:hAnsi="Times New Roman" w:cs="Times New Roman"/>
        </w:rPr>
        <w:t xml:space="preserve"> </w:t>
      </w:r>
      <w:r w:rsidR="00714BD1" w:rsidRPr="00714BD1">
        <w:rPr>
          <w:rFonts w:ascii="Times New Roman" w:hAnsi="Times New Roman" w:cs="Times New Roman"/>
          <w:vertAlign w:val="superscript"/>
        </w:rPr>
        <w:t>1</w:t>
      </w:r>
      <w:r w:rsidR="00B057AF" w:rsidRPr="00B057AF">
        <w:rPr>
          <w:rFonts w:ascii="Times New Roman" w:hAnsi="Times New Roman" w:cs="Times New Roman"/>
        </w:rPr>
        <w:t xml:space="preserve">. </w:t>
      </w:r>
      <w:r w:rsidR="00816384">
        <w:rPr>
          <w:rFonts w:ascii="Times New Roman" w:hAnsi="Times New Roman" w:cs="Times New Roman"/>
        </w:rPr>
        <w:t>To overcome this problem,</w:t>
      </w:r>
      <w:r w:rsidR="00B057AF" w:rsidRPr="00B057AF">
        <w:rPr>
          <w:rFonts w:ascii="Times New Roman" w:hAnsi="Times New Roman" w:cs="Times New Roman"/>
        </w:rPr>
        <w:t xml:space="preserve"> Max Planck</w:t>
      </w:r>
      <w:r w:rsidR="00816384">
        <w:rPr>
          <w:rFonts w:ascii="Times New Roman" w:hAnsi="Times New Roman" w:cs="Times New Roman"/>
        </w:rPr>
        <w:t xml:space="preserve"> proposed</w:t>
      </w:r>
      <w:r w:rsidR="00B057AF" w:rsidRPr="00B057AF">
        <w:rPr>
          <w:rFonts w:ascii="Times New Roman" w:hAnsi="Times New Roman" w:cs="Times New Roman"/>
        </w:rPr>
        <w:t xml:space="preserve"> </w:t>
      </w:r>
      <w:r w:rsidR="00816384">
        <w:rPr>
          <w:rFonts w:ascii="Times New Roman" w:hAnsi="Times New Roman" w:cs="Times New Roman"/>
        </w:rPr>
        <w:t xml:space="preserve">in 1900 </w:t>
      </w:r>
      <w:r w:rsidR="00B057AF" w:rsidRPr="00B057AF">
        <w:rPr>
          <w:rFonts w:ascii="Times New Roman" w:hAnsi="Times New Roman" w:cs="Times New Roman"/>
        </w:rPr>
        <w:t>that</w:t>
      </w:r>
      <w:r w:rsidR="00816384">
        <w:rPr>
          <w:rFonts w:ascii="Times New Roman" w:hAnsi="Times New Roman" w:cs="Times New Roman"/>
        </w:rPr>
        <w:t xml:space="preserve"> </w:t>
      </w:r>
      <w:r w:rsidR="00B057AF" w:rsidRPr="00B057AF">
        <w:rPr>
          <w:rFonts w:ascii="Times New Roman" w:hAnsi="Times New Roman" w:cs="Times New Roman"/>
        </w:rPr>
        <w:t xml:space="preserve">electromagnetic radiation is exchanged in discrete energy packets, or quanta, with </w:t>
      </w:r>
      <w:r w:rsidR="00816384">
        <w:rPr>
          <w:rFonts w:ascii="Times New Roman" w:hAnsi="Times New Roman" w:cs="Times New Roman"/>
        </w:rPr>
        <w:t xml:space="preserve">energy </w:t>
      </w:r>
      <w:r w:rsidR="00B057AF" w:rsidRPr="00B057AF">
        <w:rPr>
          <w:rFonts w:ascii="Times New Roman" w:hAnsi="Times New Roman" w:cs="Times New Roman"/>
        </w:rPr>
        <w:t xml:space="preserve">E = </w:t>
      </w:r>
      <w:proofErr w:type="spellStart"/>
      <w:r w:rsidR="00B057AF" w:rsidRPr="00B057AF">
        <w:rPr>
          <w:rFonts w:ascii="Times New Roman" w:hAnsi="Times New Roman" w:cs="Times New Roman"/>
        </w:rPr>
        <w:t>hν</w:t>
      </w:r>
      <w:proofErr w:type="spellEnd"/>
      <w:r w:rsidR="00D755E4">
        <w:rPr>
          <w:rFonts w:ascii="Times New Roman" w:hAnsi="Times New Roman" w:cs="Times New Roman"/>
        </w:rPr>
        <w:t xml:space="preserve"> </w:t>
      </w:r>
      <w:r w:rsidR="00714BD1">
        <w:rPr>
          <w:rFonts w:ascii="Times New Roman" w:hAnsi="Times New Roman" w:cs="Times New Roman"/>
          <w:vertAlign w:val="superscript"/>
        </w:rPr>
        <w:t>2</w:t>
      </w:r>
      <w:r w:rsidR="00D755E4">
        <w:rPr>
          <w:rFonts w:ascii="Times New Roman" w:hAnsi="Times New Roman" w:cs="Times New Roman"/>
        </w:rPr>
        <w:t>.</w:t>
      </w:r>
      <w:r w:rsidR="00B057AF" w:rsidRPr="00B057AF">
        <w:rPr>
          <w:rFonts w:ascii="Times New Roman" w:hAnsi="Times New Roman" w:cs="Times New Roman"/>
        </w:rPr>
        <w:t xml:space="preserve"> Shortly thereafter, Albert Einstein extended this </w:t>
      </w:r>
      <w:r>
        <w:rPr>
          <w:rFonts w:ascii="Times New Roman" w:hAnsi="Times New Roman" w:cs="Times New Roman"/>
        </w:rPr>
        <w:t>concept</w:t>
      </w:r>
      <w:r w:rsidR="00B057AF" w:rsidRPr="00B057AF">
        <w:rPr>
          <w:rFonts w:ascii="Times New Roman" w:hAnsi="Times New Roman" w:cs="Times New Roman"/>
        </w:rPr>
        <w:t xml:space="preserve"> to light, explaining the photoelectric effect by introducing light quanta (photons), thereby establishing the particle nature of electromagnetic radiation </w:t>
      </w:r>
      <w:r w:rsidR="00714BD1">
        <w:rPr>
          <w:rFonts w:ascii="Times New Roman" w:hAnsi="Times New Roman" w:cs="Times New Roman"/>
          <w:vertAlign w:val="superscript"/>
        </w:rPr>
        <w:t>3</w:t>
      </w:r>
      <w:r w:rsidR="00B057AF" w:rsidRPr="00B057AF">
        <w:rPr>
          <w:rFonts w:ascii="Times New Roman" w:hAnsi="Times New Roman" w:cs="Times New Roman"/>
        </w:rPr>
        <w:t>.</w:t>
      </w:r>
    </w:p>
    <w:p w14:paraId="26B5A19A" w14:textId="78614EC8" w:rsidR="00B057AF" w:rsidRDefault="00845E06" w:rsidP="00AF773C">
      <w:pPr>
        <w:jc w:val="both"/>
        <w:rPr>
          <w:rFonts w:ascii="Times New Roman" w:hAnsi="Times New Roman" w:cs="Times New Roman"/>
        </w:rPr>
      </w:pPr>
      <w:r>
        <w:rPr>
          <w:rFonts w:ascii="Times New Roman" w:hAnsi="Times New Roman" w:cs="Times New Roman"/>
        </w:rPr>
        <w:t>De</w:t>
      </w:r>
      <w:r w:rsidR="008D2CB6">
        <w:rPr>
          <w:rFonts w:ascii="Times New Roman" w:hAnsi="Times New Roman" w:cs="Times New Roman"/>
        </w:rPr>
        <w:t xml:space="preserve">spite </w:t>
      </w:r>
      <w:r w:rsidR="00B057AF" w:rsidRPr="00B057AF">
        <w:rPr>
          <w:rFonts w:ascii="Times New Roman" w:hAnsi="Times New Roman" w:cs="Times New Roman"/>
        </w:rPr>
        <w:t>these successes</w:t>
      </w:r>
      <w:r w:rsidR="00AF773C" w:rsidRPr="00AF773C">
        <w:rPr>
          <w:rFonts w:ascii="Times New Roman" w:hAnsi="Times New Roman" w:cs="Times New Roman"/>
        </w:rPr>
        <w:t xml:space="preserve">, </w:t>
      </w:r>
      <w:r w:rsidR="00B057AF" w:rsidRPr="00B057AF">
        <w:rPr>
          <w:rFonts w:ascii="Times New Roman" w:hAnsi="Times New Roman" w:cs="Times New Roman"/>
        </w:rPr>
        <w:t xml:space="preserve">the structure of the atom remained partially understood. </w:t>
      </w:r>
      <w:r w:rsidR="00B057AF" w:rsidRPr="006A1FA2">
        <w:rPr>
          <w:rFonts w:ascii="Times New Roman" w:hAnsi="Times New Roman" w:cs="Times New Roman"/>
          <w:bCs/>
        </w:rPr>
        <w:t>The Bohr–Sommerfeld model (1913–1916)</w:t>
      </w:r>
      <w:r w:rsidR="00B057AF" w:rsidRPr="00B057AF">
        <w:rPr>
          <w:rFonts w:ascii="Times New Roman" w:hAnsi="Times New Roman" w:cs="Times New Roman"/>
        </w:rPr>
        <w:t xml:space="preserve"> introduced a semi-classical </w:t>
      </w:r>
      <w:r w:rsidR="008D2CB6">
        <w:rPr>
          <w:rFonts w:ascii="Times New Roman" w:hAnsi="Times New Roman" w:cs="Times New Roman"/>
        </w:rPr>
        <w:t>picture</w:t>
      </w:r>
      <w:r w:rsidR="00B057AF" w:rsidRPr="00B057AF">
        <w:rPr>
          <w:rFonts w:ascii="Times New Roman" w:hAnsi="Times New Roman" w:cs="Times New Roman"/>
        </w:rPr>
        <w:t xml:space="preserve"> in which electrons occupy discrete orbits around the </w:t>
      </w:r>
      <w:r w:rsidR="000F7ACB">
        <w:rPr>
          <w:rFonts w:ascii="Times New Roman" w:hAnsi="Times New Roman" w:cs="Times New Roman"/>
        </w:rPr>
        <w:t>nucleus</w:t>
      </w:r>
      <w:r w:rsidR="000F7ACB" w:rsidRPr="000F7ACB">
        <w:rPr>
          <w:rFonts w:ascii="Times New Roman" w:hAnsi="Times New Roman" w:cs="Times New Roman"/>
          <w:vertAlign w:val="superscript"/>
        </w:rPr>
        <w:t>4</w:t>
      </w:r>
      <w:r w:rsidR="000F7ACB">
        <w:rPr>
          <w:rFonts w:ascii="Times New Roman" w:hAnsi="Times New Roman" w:cs="Times New Roman"/>
        </w:rPr>
        <w:t xml:space="preserve"> and transition between them via quantised angular-momentum conditions, </w:t>
      </w:r>
      <w:r w:rsidR="000F7ACB">
        <w:rPr>
          <w:rFonts w:ascii="Cambria Math" w:hAnsi="Cambria Math" w:cs="Cambria Math"/>
        </w:rPr>
        <w:t>∮</w:t>
      </w:r>
      <w:r w:rsidR="000F7ACB">
        <w:rPr>
          <w:rFonts w:ascii="Times New Roman" w:hAnsi="Times New Roman" w:cs="Times New Roman"/>
        </w:rPr>
        <w:t xml:space="preserve">p </w:t>
      </w:r>
      <w:proofErr w:type="spellStart"/>
      <w:r w:rsidR="000F7ACB">
        <w:rPr>
          <w:rFonts w:ascii="Times New Roman" w:hAnsi="Times New Roman" w:cs="Times New Roman"/>
        </w:rPr>
        <w:t>dq</w:t>
      </w:r>
      <w:proofErr w:type="spellEnd"/>
      <w:r w:rsidR="000F7ACB">
        <w:rPr>
          <w:rFonts w:ascii="Times New Roman" w:hAnsi="Times New Roman" w:cs="Times New Roman"/>
        </w:rPr>
        <w:t xml:space="preserve"> = </w:t>
      </w:r>
      <w:proofErr w:type="spellStart"/>
      <w:r w:rsidR="000F7ACB">
        <w:rPr>
          <w:rFonts w:ascii="Times New Roman" w:hAnsi="Times New Roman" w:cs="Times New Roman"/>
        </w:rPr>
        <w:t>nh</w:t>
      </w:r>
      <w:proofErr w:type="spellEnd"/>
      <w:r w:rsidR="000F7ACB">
        <w:rPr>
          <w:rFonts w:ascii="Times New Roman" w:hAnsi="Times New Roman" w:cs="Times New Roman"/>
        </w:rPr>
        <w:t>/2π 5 (n = 1, 2, 3</w:t>
      </w:r>
      <w:r w:rsidR="008D2A4B" w:rsidRPr="008D2A4B">
        <w:rPr>
          <w:rFonts w:ascii="Times New Roman" w:hAnsi="Times New Roman" w:cs="Times New Roman"/>
        </w:rPr>
        <w:t>…)</w:t>
      </w:r>
      <w:r w:rsidR="00B057AF" w:rsidRPr="00B057AF">
        <w:rPr>
          <w:rFonts w:ascii="Times New Roman" w:hAnsi="Times New Roman" w:cs="Times New Roman"/>
        </w:rPr>
        <w:t xml:space="preserve">. While this model successfully </w:t>
      </w:r>
      <w:r w:rsidR="00FA572C">
        <w:rPr>
          <w:rFonts w:ascii="Times New Roman" w:hAnsi="Times New Roman" w:cs="Times New Roman"/>
        </w:rPr>
        <w:t>explained</w:t>
      </w:r>
      <w:r w:rsidR="00B057AF" w:rsidRPr="00B057AF">
        <w:rPr>
          <w:rFonts w:ascii="Times New Roman" w:hAnsi="Times New Roman" w:cs="Times New Roman"/>
        </w:rPr>
        <w:t xml:space="preserve"> the hydrogen spectrum, it </w:t>
      </w:r>
      <w:r w:rsidR="00277B3A">
        <w:rPr>
          <w:rFonts w:ascii="Times New Roman" w:hAnsi="Times New Roman" w:cs="Times New Roman"/>
        </w:rPr>
        <w:t>could</w:t>
      </w:r>
      <w:r w:rsidR="00D755E4">
        <w:rPr>
          <w:rFonts w:ascii="Times New Roman" w:hAnsi="Times New Roman" w:cs="Times New Roman"/>
        </w:rPr>
        <w:t xml:space="preserve"> </w:t>
      </w:r>
      <w:r w:rsidR="00277B3A">
        <w:rPr>
          <w:rFonts w:ascii="Times New Roman" w:hAnsi="Times New Roman" w:cs="Times New Roman"/>
        </w:rPr>
        <w:t>not accurately</w:t>
      </w:r>
      <w:r w:rsidR="00B057AF" w:rsidRPr="00B057AF">
        <w:rPr>
          <w:rFonts w:ascii="Times New Roman" w:hAnsi="Times New Roman" w:cs="Times New Roman"/>
        </w:rPr>
        <w:t xml:space="preserve"> </w:t>
      </w:r>
      <w:r w:rsidR="00277B3A">
        <w:rPr>
          <w:rFonts w:ascii="Times New Roman" w:hAnsi="Times New Roman" w:cs="Times New Roman"/>
        </w:rPr>
        <w:t xml:space="preserve">describe fine spectral properties like </w:t>
      </w:r>
      <w:r w:rsidR="00B057AF" w:rsidRPr="00B057AF">
        <w:rPr>
          <w:rFonts w:ascii="Times New Roman" w:hAnsi="Times New Roman" w:cs="Times New Roman"/>
        </w:rPr>
        <w:t>anomalous Zeeman effect</w:t>
      </w:r>
      <w:r w:rsidR="00714BD1" w:rsidRPr="00714BD1">
        <w:rPr>
          <w:rFonts w:ascii="Times New Roman" w:hAnsi="Times New Roman" w:cs="Times New Roman"/>
          <w:vertAlign w:val="superscript"/>
        </w:rPr>
        <w:t>6</w:t>
      </w:r>
      <w:r w:rsidR="00B057AF" w:rsidRPr="00B057AF">
        <w:rPr>
          <w:rFonts w:ascii="Times New Roman" w:hAnsi="Times New Roman" w:cs="Times New Roman"/>
        </w:rPr>
        <w:t>, Stark splitting</w:t>
      </w:r>
      <w:r w:rsidR="00714BD1" w:rsidRPr="00714BD1">
        <w:rPr>
          <w:rFonts w:ascii="Times New Roman" w:hAnsi="Times New Roman" w:cs="Times New Roman"/>
          <w:vertAlign w:val="superscript"/>
        </w:rPr>
        <w:t>7</w:t>
      </w:r>
      <w:r w:rsidR="00B057AF" w:rsidRPr="00B057AF">
        <w:rPr>
          <w:rFonts w:ascii="Times New Roman" w:hAnsi="Times New Roman" w:cs="Times New Roman"/>
        </w:rPr>
        <w:t>, or transition intensities, indicating the absence of a theoretical foundation.</w:t>
      </w:r>
    </w:p>
    <w:p w14:paraId="3AF57590" w14:textId="12FC3836" w:rsidR="00B057AF" w:rsidRPr="00B057AF" w:rsidRDefault="00570438" w:rsidP="00B057AF">
      <w:pPr>
        <w:jc w:val="both"/>
        <w:rPr>
          <w:rFonts w:ascii="Times New Roman" w:hAnsi="Times New Roman" w:cs="Times New Roman"/>
        </w:rPr>
      </w:pPr>
      <w:r>
        <w:rPr>
          <w:rFonts w:ascii="Times New Roman" w:hAnsi="Times New Roman" w:cs="Times New Roman"/>
        </w:rPr>
        <w:t xml:space="preserve">A </w:t>
      </w:r>
      <w:r w:rsidR="00647DFE">
        <w:rPr>
          <w:rFonts w:ascii="Times New Roman" w:hAnsi="Times New Roman" w:cs="Times New Roman"/>
        </w:rPr>
        <w:t xml:space="preserve">major turning point occurred in 1925, when Werner Heisenberg rejected the classical idea that electrons move along </w:t>
      </w:r>
      <w:r w:rsidR="00DE4F57">
        <w:rPr>
          <w:rFonts w:ascii="Times New Roman" w:hAnsi="Times New Roman" w:cs="Times New Roman"/>
        </w:rPr>
        <w:t>well-defined</w:t>
      </w:r>
      <w:r w:rsidR="00647DFE">
        <w:rPr>
          <w:rFonts w:ascii="Times New Roman" w:hAnsi="Times New Roman" w:cs="Times New Roman"/>
        </w:rPr>
        <w:t xml:space="preserve"> trajectories around the nucleus. </w:t>
      </w:r>
      <w:r w:rsidR="006A49E3">
        <w:rPr>
          <w:rFonts w:ascii="Times New Roman" w:hAnsi="Times New Roman" w:cs="Times New Roman"/>
        </w:rPr>
        <w:t>Instead,</w:t>
      </w:r>
      <w:r w:rsidR="00647DFE">
        <w:rPr>
          <w:rFonts w:ascii="Times New Roman" w:hAnsi="Times New Roman" w:cs="Times New Roman"/>
        </w:rPr>
        <w:t xml:space="preserve"> he argued that </w:t>
      </w:r>
      <w:r w:rsidR="001E4D7D">
        <w:rPr>
          <w:rFonts w:ascii="Times New Roman" w:hAnsi="Times New Roman" w:cs="Times New Roman"/>
        </w:rPr>
        <w:t xml:space="preserve">the </w:t>
      </w:r>
      <w:r w:rsidR="00647DFE">
        <w:rPr>
          <w:rFonts w:ascii="Times New Roman" w:hAnsi="Times New Roman" w:cs="Times New Roman"/>
        </w:rPr>
        <w:t xml:space="preserve">atomic theory should be constructed entirely from quantities that can be experimentally observed. In his correspondence with Wolfgang Pauli, Heisenberg criticised the orbital picture of </w:t>
      </w:r>
      <w:r w:rsidR="00FA670F">
        <w:rPr>
          <w:rFonts w:ascii="Times New Roman" w:hAnsi="Times New Roman" w:cs="Times New Roman"/>
        </w:rPr>
        <w:t>electrons</w:t>
      </w:r>
      <w:r w:rsidR="00647DFE">
        <w:rPr>
          <w:rFonts w:ascii="Times New Roman" w:hAnsi="Times New Roman" w:cs="Times New Roman"/>
        </w:rPr>
        <w:t xml:space="preserve"> and proposed that atomic behaviour should be described using measurable spectroscopic quantities such as transition frequencies and spectral intensities. Expressing his discontent with classical orbitals</w:t>
      </w:r>
      <w:r w:rsidR="00B057AF" w:rsidRPr="00B057AF">
        <w:rPr>
          <w:rFonts w:ascii="Times New Roman" w:hAnsi="Times New Roman" w:cs="Times New Roman"/>
        </w:rPr>
        <w:t>, Heisenberg explicitly stated:</w:t>
      </w:r>
    </w:p>
    <w:p w14:paraId="75ABF55E" w14:textId="77777777" w:rsidR="00B057AF" w:rsidRPr="00B057AF" w:rsidRDefault="00B057AF" w:rsidP="00B057AF">
      <w:pPr>
        <w:jc w:val="both"/>
        <w:rPr>
          <w:rFonts w:ascii="Times New Roman" w:hAnsi="Times New Roman" w:cs="Times New Roman"/>
          <w:i/>
          <w:iCs/>
        </w:rPr>
      </w:pPr>
      <w:r w:rsidRPr="00B057AF">
        <w:rPr>
          <w:rFonts w:ascii="Times New Roman" w:hAnsi="Times New Roman" w:cs="Times New Roman"/>
          <w:i/>
          <w:iCs/>
        </w:rPr>
        <w:t>“All of my pitiful efforts are directed at completely killing off the concept of orbits, which, after all, cannot be observed, and replacing it with something more suitable.”</w:t>
      </w:r>
    </w:p>
    <w:p w14:paraId="54E197A7" w14:textId="437A6250" w:rsidR="00C149C2" w:rsidRDefault="00647DFE" w:rsidP="0070648E">
      <w:pPr>
        <w:jc w:val="both"/>
        <w:rPr>
          <w:rFonts w:ascii="Times New Roman" w:hAnsi="Times New Roman" w:cs="Times New Roman"/>
        </w:rPr>
      </w:pPr>
      <w:r>
        <w:rPr>
          <w:rFonts w:ascii="Times New Roman" w:hAnsi="Times New Roman" w:cs="Times New Roman"/>
        </w:rPr>
        <w:lastRenderedPageBreak/>
        <w:t xml:space="preserve">In this new approach, physical quantities were represented through </w:t>
      </w:r>
      <w:r w:rsidR="000F7ACB">
        <w:rPr>
          <w:rFonts w:ascii="Times New Roman" w:hAnsi="Times New Roman" w:cs="Times New Roman"/>
        </w:rPr>
        <w:t xml:space="preserve">a </w:t>
      </w:r>
      <w:r>
        <w:rPr>
          <w:rFonts w:ascii="Times New Roman" w:hAnsi="Times New Roman" w:cs="Times New Roman"/>
        </w:rPr>
        <w:t xml:space="preserve">transition between quantum states rather than through </w:t>
      </w:r>
      <w:r w:rsidR="000F7ACB">
        <w:rPr>
          <w:rFonts w:ascii="Times New Roman" w:hAnsi="Times New Roman" w:cs="Times New Roman"/>
        </w:rPr>
        <w:t xml:space="preserve">a </w:t>
      </w:r>
      <w:r>
        <w:rPr>
          <w:rFonts w:ascii="Times New Roman" w:hAnsi="Times New Roman" w:cs="Times New Roman"/>
        </w:rPr>
        <w:t>definite electron path</w:t>
      </w:r>
      <w:r w:rsidR="001B3A56">
        <w:rPr>
          <w:rFonts w:ascii="Times New Roman" w:hAnsi="Times New Roman" w:cs="Times New Roman"/>
        </w:rPr>
        <w:t>.</w:t>
      </w:r>
      <w:r w:rsidR="007343C7">
        <w:rPr>
          <w:rFonts w:ascii="Times New Roman" w:hAnsi="Times New Roman" w:cs="Times New Roman"/>
        </w:rPr>
        <w:t xml:space="preserve"> </w:t>
      </w:r>
      <w:r w:rsidR="00BC5336">
        <w:rPr>
          <w:rFonts w:ascii="Times New Roman" w:hAnsi="Times New Roman" w:cs="Times New Roman"/>
        </w:rPr>
        <w:t>The</w:t>
      </w:r>
      <w:r w:rsidR="007343C7">
        <w:rPr>
          <w:rFonts w:ascii="Times New Roman" w:hAnsi="Times New Roman" w:cs="Times New Roman"/>
        </w:rPr>
        <w:t xml:space="preserve"> </w:t>
      </w:r>
      <w:r w:rsidR="001B3A56">
        <w:rPr>
          <w:rFonts w:ascii="Times New Roman" w:hAnsi="Times New Roman" w:cs="Times New Roman"/>
        </w:rPr>
        <w:t>central aspect of the new</w:t>
      </w:r>
      <w:r w:rsidR="007343C7">
        <w:rPr>
          <w:rFonts w:ascii="Times New Roman" w:hAnsi="Times New Roman" w:cs="Times New Roman"/>
        </w:rPr>
        <w:t xml:space="preserve"> formalism </w:t>
      </w:r>
      <w:r w:rsidR="001B3A56">
        <w:rPr>
          <w:rFonts w:ascii="Times New Roman" w:hAnsi="Times New Roman" w:cs="Times New Roman"/>
        </w:rPr>
        <w:t>was</w:t>
      </w:r>
      <w:r w:rsidR="007343C7">
        <w:rPr>
          <w:rFonts w:ascii="Times New Roman" w:hAnsi="Times New Roman" w:cs="Times New Roman"/>
        </w:rPr>
        <w:t xml:space="preserve"> that the</w:t>
      </w:r>
      <w:r w:rsidR="00B057AF" w:rsidRPr="00B057AF">
        <w:rPr>
          <w:rFonts w:ascii="Times New Roman" w:hAnsi="Times New Roman" w:cs="Times New Roman"/>
        </w:rPr>
        <w:t xml:space="preserve"> ordering of operators is essential, such that </w:t>
      </w:r>
      <m:oMath>
        <m:r>
          <w:rPr>
            <w:rFonts w:ascii="Cambria Math" w:hAnsi="Cambria Math" w:cs="Times New Roman"/>
          </w:rPr>
          <m:t>xy≠yx</m:t>
        </m:r>
      </m:oMath>
      <w:r w:rsidR="00714BD1">
        <w:rPr>
          <w:rFonts w:ascii="Times New Roman" w:eastAsiaTheme="minorEastAsia" w:hAnsi="Times New Roman" w:cs="Times New Roman"/>
          <w:vertAlign w:val="superscript"/>
        </w:rPr>
        <w:t>8-9</w:t>
      </w:r>
      <w:r w:rsidR="00B057AF" w:rsidRPr="00B057AF">
        <w:rPr>
          <w:rFonts w:ascii="Times New Roman" w:hAnsi="Times New Roman" w:cs="Times New Roman"/>
        </w:rPr>
        <w:t>.</w:t>
      </w:r>
      <w:r w:rsidR="00C149C2">
        <w:rPr>
          <w:rFonts w:ascii="Times New Roman" w:hAnsi="Times New Roman" w:cs="Times New Roman"/>
        </w:rPr>
        <w:t xml:space="preserve"> The formalism was later extended into matrix multiplication by Max Born and Pascual Jordan, who represented physical observables as matrices acting on quantum states. This new theory successfully explained atomic spectra, including discrete energy levels and transition rules.</w:t>
      </w:r>
    </w:p>
    <w:p w14:paraId="5EA3B884" w14:textId="489C069E" w:rsidR="00C149C2" w:rsidRDefault="00C149C2" w:rsidP="0070648E">
      <w:pPr>
        <w:jc w:val="both"/>
        <w:rPr>
          <w:rFonts w:ascii="Times New Roman" w:hAnsi="Times New Roman" w:cs="Times New Roman"/>
        </w:rPr>
      </w:pPr>
      <w:r>
        <w:rPr>
          <w:rFonts w:ascii="Times New Roman" w:hAnsi="Times New Roman" w:cs="Times New Roman"/>
        </w:rPr>
        <w:t>Although quantum mechanics initially emerged to explain atomic phenomena, it soon developed into a broader framework for understanding systems across multiple length scales, ranging from electrons to molecules to material and biological systems.</w:t>
      </w:r>
    </w:p>
    <w:p w14:paraId="2F15E277" w14:textId="6DE1AD82" w:rsidR="00332879" w:rsidRDefault="001859B6" w:rsidP="00736661">
      <w:pPr>
        <w:jc w:val="center"/>
        <w:rPr>
          <w:rFonts w:ascii="Times New Roman" w:hAnsi="Times New Roman" w:cs="Times New Roman"/>
        </w:rPr>
      </w:pPr>
      <w:r>
        <w:rPr>
          <w:rFonts w:ascii="Times New Roman" w:hAnsi="Times New Roman" w:cs="Times New Roman"/>
          <w:noProof/>
        </w:rPr>
        <w:drawing>
          <wp:inline distT="0" distB="0" distL="0" distR="0" wp14:anchorId="4978161F" wp14:editId="09E244E3">
            <wp:extent cx="5781675" cy="3114153"/>
            <wp:effectExtent l="0" t="0" r="0" b="0"/>
            <wp:docPr id="1953601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87854" cy="3117481"/>
                    </a:xfrm>
                    <a:prstGeom prst="rect">
                      <a:avLst/>
                    </a:prstGeom>
                    <a:noFill/>
                  </pic:spPr>
                </pic:pic>
              </a:graphicData>
            </a:graphic>
          </wp:inline>
        </w:drawing>
      </w:r>
    </w:p>
    <w:p w14:paraId="7C180EF7" w14:textId="06F33E8E" w:rsidR="0095499C" w:rsidRDefault="00332879" w:rsidP="00397682">
      <w:pPr>
        <w:jc w:val="both"/>
        <w:rPr>
          <w:rFonts w:ascii="Times New Roman" w:hAnsi="Times New Roman" w:cs="Times New Roman"/>
        </w:rPr>
      </w:pPr>
      <w:r w:rsidRPr="00406B87">
        <w:rPr>
          <w:rFonts w:ascii="Times New Roman" w:hAnsi="Times New Roman" w:cs="Times New Roman"/>
          <w:b/>
          <w:bCs/>
        </w:rPr>
        <w:t>Figure 1.</w:t>
      </w:r>
      <w:r>
        <w:rPr>
          <w:rFonts w:ascii="Times New Roman" w:hAnsi="Times New Roman" w:cs="Times New Roman"/>
        </w:rPr>
        <w:t xml:space="preserve"> </w:t>
      </w:r>
      <w:r w:rsidR="00E33515" w:rsidRPr="00E33515">
        <w:rPr>
          <w:rFonts w:ascii="Times New Roman" w:hAnsi="Times New Roman" w:cs="Times New Roman"/>
        </w:rPr>
        <w:t xml:space="preserve">Timeline of key milestones in quantum mechanics and computational chemistry, from Max Planck’s radiation quanta to modern </w:t>
      </w:r>
      <w:r w:rsidR="003527EB" w:rsidRPr="00E33515">
        <w:rPr>
          <w:rFonts w:ascii="Times New Roman" w:hAnsi="Times New Roman" w:cs="Times New Roman"/>
        </w:rPr>
        <w:t>approaches</w:t>
      </w:r>
      <w:r w:rsidR="00E33515" w:rsidRPr="00E33515">
        <w:rPr>
          <w:rFonts w:ascii="Times New Roman" w:hAnsi="Times New Roman" w:cs="Times New Roman"/>
        </w:rPr>
        <w:t xml:space="preserve"> </w:t>
      </w:r>
      <w:r w:rsidR="003527EB">
        <w:rPr>
          <w:rFonts w:ascii="Times New Roman" w:hAnsi="Times New Roman" w:cs="Times New Roman"/>
        </w:rPr>
        <w:t>including</w:t>
      </w:r>
      <w:r w:rsidR="00E33515" w:rsidRPr="00E33515">
        <w:rPr>
          <w:rFonts w:ascii="Times New Roman" w:hAnsi="Times New Roman" w:cs="Times New Roman"/>
        </w:rPr>
        <w:t xml:space="preserve"> Density Functional Theory and </w:t>
      </w:r>
      <w:r w:rsidR="00816384">
        <w:rPr>
          <w:rFonts w:ascii="Times New Roman" w:hAnsi="Times New Roman" w:cs="Times New Roman"/>
        </w:rPr>
        <w:t xml:space="preserve">advanced </w:t>
      </w:r>
      <w:r w:rsidR="00E33515" w:rsidRPr="00E33515">
        <w:rPr>
          <w:rFonts w:ascii="Times New Roman" w:hAnsi="Times New Roman" w:cs="Times New Roman"/>
        </w:rPr>
        <w:t>post-Hartree–Fock approaches</w:t>
      </w:r>
      <w:r w:rsidR="008D2A4B">
        <w:rPr>
          <w:rFonts w:ascii="Times New Roman" w:hAnsi="Times New Roman" w:cs="Times New Roman"/>
        </w:rPr>
        <w:t xml:space="preserve"> for </w:t>
      </w:r>
      <w:r w:rsidR="00816384">
        <w:rPr>
          <w:rFonts w:ascii="Times New Roman" w:hAnsi="Times New Roman" w:cs="Times New Roman"/>
        </w:rPr>
        <w:t>atomic</w:t>
      </w:r>
      <w:r w:rsidR="008D2A4B">
        <w:rPr>
          <w:rFonts w:ascii="Times New Roman" w:hAnsi="Times New Roman" w:cs="Times New Roman"/>
        </w:rPr>
        <w:t xml:space="preserve"> and molecul</w:t>
      </w:r>
      <w:r w:rsidR="00816384">
        <w:rPr>
          <w:rFonts w:ascii="Times New Roman" w:hAnsi="Times New Roman" w:cs="Times New Roman"/>
        </w:rPr>
        <w:t xml:space="preserve">ar </w:t>
      </w:r>
      <w:r w:rsidR="0089305A">
        <w:rPr>
          <w:rFonts w:ascii="Times New Roman" w:hAnsi="Times New Roman" w:cs="Times New Roman"/>
        </w:rPr>
        <w:t>systems</w:t>
      </w:r>
      <w:r w:rsidR="00E33515" w:rsidRPr="00E33515">
        <w:rPr>
          <w:rFonts w:ascii="Times New Roman" w:hAnsi="Times New Roman" w:cs="Times New Roman"/>
        </w:rPr>
        <w:t>.</w:t>
      </w:r>
    </w:p>
    <w:p w14:paraId="4C993DED" w14:textId="77777777" w:rsidR="00C2204B" w:rsidRDefault="00C2204B" w:rsidP="00397682">
      <w:pPr>
        <w:jc w:val="both"/>
        <w:rPr>
          <w:rFonts w:ascii="Times New Roman" w:hAnsi="Times New Roman" w:cs="Times New Roman"/>
        </w:rPr>
      </w:pPr>
    </w:p>
    <w:p w14:paraId="43B59636" w14:textId="4B18D918" w:rsidR="00B12978" w:rsidRPr="00397682" w:rsidRDefault="00B12978" w:rsidP="00397682">
      <w:pPr>
        <w:jc w:val="both"/>
        <w:rPr>
          <w:rFonts w:ascii="Times New Roman" w:hAnsi="Times New Roman" w:cs="Times New Roman"/>
          <w:b/>
          <w:bCs/>
        </w:rPr>
      </w:pPr>
      <w:r w:rsidRPr="000957D6">
        <w:rPr>
          <w:rFonts w:ascii="Times New Roman" w:hAnsi="Times New Roman" w:cs="Times New Roman"/>
          <w:b/>
          <w:bCs/>
        </w:rPr>
        <w:t xml:space="preserve">From Orbits to Bonds: </w:t>
      </w:r>
      <w:r>
        <w:rPr>
          <w:rFonts w:ascii="Times New Roman" w:hAnsi="Times New Roman" w:cs="Times New Roman"/>
          <w:b/>
          <w:bCs/>
        </w:rPr>
        <w:t>Birth of Quantum Chemistry (1927)</w:t>
      </w:r>
    </w:p>
    <w:p w14:paraId="3C24BE3A" w14:textId="61997AC6" w:rsidR="00807293" w:rsidRPr="00807293" w:rsidRDefault="00BC686A" w:rsidP="00397682">
      <w:pPr>
        <w:jc w:val="both"/>
        <w:rPr>
          <w:rFonts w:ascii="Times New Roman" w:hAnsi="Times New Roman" w:cs="Times New Roman"/>
          <w:i/>
          <w:iCs/>
        </w:rPr>
      </w:pPr>
      <w:r>
        <w:rPr>
          <w:rFonts w:ascii="Times New Roman" w:hAnsi="Times New Roman" w:cs="Times New Roman"/>
        </w:rPr>
        <w:t xml:space="preserve">With quantum mechanics, chemists had a </w:t>
      </w:r>
      <w:r w:rsidR="00BE515E">
        <w:rPr>
          <w:rFonts w:ascii="Times New Roman" w:hAnsi="Times New Roman" w:cs="Times New Roman"/>
        </w:rPr>
        <w:t>new question</w:t>
      </w:r>
      <w:r w:rsidR="00807293">
        <w:rPr>
          <w:rFonts w:ascii="Times New Roman" w:hAnsi="Times New Roman" w:cs="Times New Roman"/>
        </w:rPr>
        <w:t xml:space="preserve">: </w:t>
      </w:r>
      <w:r w:rsidR="00807293" w:rsidRPr="00807293">
        <w:rPr>
          <w:rFonts w:ascii="Times New Roman" w:hAnsi="Times New Roman" w:cs="Times New Roman"/>
          <w:i/>
          <w:iCs/>
        </w:rPr>
        <w:t>how do atoms combine and form stable molecules?</w:t>
      </w:r>
    </w:p>
    <w:p w14:paraId="137E7E2A" w14:textId="644F08DA" w:rsidR="00807293" w:rsidRDefault="000F7ACB" w:rsidP="006F29E9">
      <w:pPr>
        <w:jc w:val="both"/>
        <w:rPr>
          <w:rFonts w:ascii="Times New Roman" w:hAnsi="Times New Roman" w:cs="Times New Roman"/>
        </w:rPr>
      </w:pPr>
      <w:r>
        <w:rPr>
          <w:rFonts w:ascii="Times New Roman" w:hAnsi="Times New Roman" w:cs="Times New Roman"/>
        </w:rPr>
        <w:t>Before</w:t>
      </w:r>
      <w:r w:rsidR="00657D42">
        <w:rPr>
          <w:rFonts w:ascii="Times New Roman" w:hAnsi="Times New Roman" w:cs="Times New Roman"/>
        </w:rPr>
        <w:t xml:space="preserve"> </w:t>
      </w:r>
      <w:r>
        <w:rPr>
          <w:rFonts w:ascii="Times New Roman" w:hAnsi="Times New Roman" w:cs="Times New Roman"/>
        </w:rPr>
        <w:t xml:space="preserve">the </w:t>
      </w:r>
      <w:r w:rsidR="007461E5">
        <w:rPr>
          <w:rFonts w:ascii="Times New Roman" w:hAnsi="Times New Roman" w:cs="Times New Roman"/>
        </w:rPr>
        <w:t>1920s</w:t>
      </w:r>
      <w:r w:rsidR="00397682" w:rsidRPr="00397682">
        <w:rPr>
          <w:rFonts w:ascii="Times New Roman" w:hAnsi="Times New Roman" w:cs="Times New Roman"/>
        </w:rPr>
        <w:t xml:space="preserve">, </w:t>
      </w:r>
      <w:r w:rsidR="00807293">
        <w:rPr>
          <w:rFonts w:ascii="Times New Roman" w:hAnsi="Times New Roman" w:cs="Times New Roman"/>
        </w:rPr>
        <w:t>the bonding was described through empirical val</w:t>
      </w:r>
      <w:r w:rsidR="00657D42">
        <w:rPr>
          <w:rFonts w:ascii="Times New Roman" w:hAnsi="Times New Roman" w:cs="Times New Roman"/>
        </w:rPr>
        <w:t>e</w:t>
      </w:r>
      <w:r w:rsidR="00807293">
        <w:rPr>
          <w:rFonts w:ascii="Times New Roman" w:hAnsi="Times New Roman" w:cs="Times New Roman"/>
        </w:rPr>
        <w:t xml:space="preserve">nce </w:t>
      </w:r>
      <w:r w:rsidR="00F87F6A">
        <w:rPr>
          <w:rFonts w:ascii="Times New Roman" w:hAnsi="Times New Roman" w:cs="Times New Roman"/>
        </w:rPr>
        <w:t>rules</w:t>
      </w:r>
      <w:r w:rsidR="00807293">
        <w:rPr>
          <w:rFonts w:ascii="Times New Roman" w:hAnsi="Times New Roman" w:cs="Times New Roman"/>
        </w:rPr>
        <w:t xml:space="preserve"> </w:t>
      </w:r>
      <w:r w:rsidR="00270D0B">
        <w:rPr>
          <w:rFonts w:ascii="Times New Roman" w:hAnsi="Times New Roman" w:cs="Times New Roman"/>
        </w:rPr>
        <w:t>a</w:t>
      </w:r>
      <w:r w:rsidR="00807293">
        <w:rPr>
          <w:rFonts w:ascii="Times New Roman" w:hAnsi="Times New Roman" w:cs="Times New Roman"/>
        </w:rPr>
        <w:t xml:space="preserve">nd structural observations, without </w:t>
      </w:r>
      <w:r w:rsidR="00657D42">
        <w:rPr>
          <w:rFonts w:ascii="Times New Roman" w:hAnsi="Times New Roman" w:cs="Times New Roman"/>
        </w:rPr>
        <w:t xml:space="preserve">a </w:t>
      </w:r>
      <w:r w:rsidR="00807293">
        <w:rPr>
          <w:rFonts w:ascii="Times New Roman" w:hAnsi="Times New Roman" w:cs="Times New Roman"/>
        </w:rPr>
        <w:t xml:space="preserve">rigorous microscopic explanation. </w:t>
      </w:r>
      <w:r w:rsidR="00BC686A">
        <w:rPr>
          <w:rFonts w:ascii="Times New Roman" w:hAnsi="Times New Roman" w:cs="Times New Roman"/>
        </w:rPr>
        <w:t>There was no microscopic explanation for why two hydrogen atoms form a stable molecule. In</w:t>
      </w:r>
      <w:r w:rsidR="00807293">
        <w:rPr>
          <w:rFonts w:ascii="Times New Roman" w:hAnsi="Times New Roman" w:cs="Times New Roman"/>
        </w:rPr>
        <w:t xml:space="preserve"> 1927, Walter Heitler and Fritz London presented their study on H</w:t>
      </w:r>
      <w:r w:rsidR="00807293" w:rsidRPr="00807293">
        <w:rPr>
          <w:rFonts w:ascii="Times New Roman" w:hAnsi="Times New Roman" w:cs="Times New Roman"/>
          <w:vertAlign w:val="subscript"/>
        </w:rPr>
        <w:t>2</w:t>
      </w:r>
      <w:r w:rsidR="00807293">
        <w:rPr>
          <w:rFonts w:ascii="Times New Roman" w:hAnsi="Times New Roman" w:cs="Times New Roman"/>
          <w:vertAlign w:val="subscript"/>
        </w:rPr>
        <w:t xml:space="preserve"> </w:t>
      </w:r>
      <w:r w:rsidR="00807293">
        <w:rPr>
          <w:rFonts w:ascii="Times New Roman" w:hAnsi="Times New Roman" w:cs="Times New Roman"/>
          <w:vertAlign w:val="superscript"/>
        </w:rPr>
        <w:t>12</w:t>
      </w:r>
      <w:r w:rsidR="00807293">
        <w:rPr>
          <w:rFonts w:ascii="Times New Roman" w:hAnsi="Times New Roman" w:cs="Times New Roman"/>
          <w:vertAlign w:val="subscript"/>
        </w:rPr>
        <w:t xml:space="preserve"> </w:t>
      </w:r>
      <w:r w:rsidR="00BC686A">
        <w:rPr>
          <w:rFonts w:ascii="Times New Roman" w:hAnsi="Times New Roman" w:cs="Times New Roman"/>
        </w:rPr>
        <w:t>u</w:t>
      </w:r>
      <w:r w:rsidR="00807293">
        <w:rPr>
          <w:rFonts w:ascii="Times New Roman" w:hAnsi="Times New Roman" w:cs="Times New Roman"/>
        </w:rPr>
        <w:t>sing the wave mechanics introduced by Erwin Schr</w:t>
      </w:r>
      <w:r w:rsidR="00CA7D97" w:rsidRPr="00CA7D97">
        <w:rPr>
          <w:rFonts w:ascii="Times New Roman" w:hAnsi="Times New Roman" w:cs="Times New Roman"/>
        </w:rPr>
        <w:t>ö</w:t>
      </w:r>
      <w:r w:rsidR="00807293">
        <w:rPr>
          <w:rFonts w:ascii="Times New Roman" w:hAnsi="Times New Roman" w:cs="Times New Roman"/>
        </w:rPr>
        <w:t>dinger</w:t>
      </w:r>
      <w:r w:rsidR="00BC686A">
        <w:rPr>
          <w:rFonts w:ascii="Times New Roman" w:hAnsi="Times New Roman" w:cs="Times New Roman"/>
        </w:rPr>
        <w:t xml:space="preserve">. </w:t>
      </w:r>
      <w:r w:rsidR="006A1FA2">
        <w:rPr>
          <w:rFonts w:ascii="Times New Roman" w:hAnsi="Times New Roman" w:cs="Times New Roman"/>
        </w:rPr>
        <w:t>The electronic behaviour of the molecules is governed by the time-independent Schr</w:t>
      </w:r>
      <w:r w:rsidR="006A1FA2" w:rsidRPr="00CA7D97">
        <w:rPr>
          <w:rFonts w:ascii="Times New Roman" w:hAnsi="Times New Roman" w:cs="Times New Roman"/>
        </w:rPr>
        <w:t>ö</w:t>
      </w:r>
      <w:r w:rsidR="006A1FA2">
        <w:rPr>
          <w:rFonts w:ascii="Times New Roman" w:hAnsi="Times New Roman" w:cs="Times New Roman"/>
        </w:rPr>
        <w:t xml:space="preserve">dinger equation </w:t>
      </w:r>
      <m:oMath>
        <m:acc>
          <m:accPr>
            <m:ctrlPr>
              <w:rPr>
                <w:rFonts w:ascii="Cambria Math" w:hAnsi="Cambria Math" w:cs="Times New Roman"/>
                <w:i/>
              </w:rPr>
            </m:ctrlPr>
          </m:accPr>
          <m:e>
            <m:r>
              <w:rPr>
                <w:rFonts w:ascii="Cambria Math" w:hAnsi="Cambria Math" w:cs="Times New Roman"/>
              </w:rPr>
              <m:t>H</m:t>
            </m:r>
          </m:e>
        </m:acc>
        <m:r>
          <w:rPr>
            <w:rFonts w:ascii="Cambria Math" w:hAnsi="Cambria Math" w:cs="Times New Roman"/>
          </w:rPr>
          <m:t xml:space="preserve">ψ </m:t>
        </m:r>
      </m:oMath>
      <w:r w:rsidR="006A1FA2" w:rsidRPr="006A1FA2">
        <w:rPr>
          <w:rFonts w:ascii="Times New Roman" w:hAnsi="Times New Roman" w:cs="Times New Roman"/>
        </w:rPr>
        <w:t>=</w:t>
      </w:r>
      <w:r w:rsidR="00B45FA0">
        <w:rPr>
          <w:rFonts w:ascii="Times New Roman" w:hAnsi="Times New Roman" w:cs="Times New Roman"/>
        </w:rPr>
        <w:t xml:space="preserve"> </w:t>
      </w:r>
      <w:r w:rsidR="006A1FA2" w:rsidRPr="006A1FA2">
        <w:rPr>
          <w:rFonts w:ascii="Times New Roman" w:hAnsi="Times New Roman" w:cs="Times New Roman"/>
        </w:rPr>
        <w:t>E</w:t>
      </w:r>
      <m:oMath>
        <m:r>
          <w:rPr>
            <w:rFonts w:ascii="Cambria Math" w:hAnsi="Cambria Math" w:cs="Times New Roman"/>
          </w:rPr>
          <m:t>ψ</m:t>
        </m:r>
      </m:oMath>
    </w:p>
    <w:p w14:paraId="57CD1C56" w14:textId="10909108" w:rsidR="006A1FA2" w:rsidRDefault="006A1FA2" w:rsidP="006F29E9">
      <w:pPr>
        <w:jc w:val="both"/>
        <w:rPr>
          <w:rFonts w:ascii="Times New Roman" w:eastAsiaTheme="minorEastAsia" w:hAnsi="Times New Roman" w:cs="Times New Roman"/>
        </w:rPr>
      </w:pPr>
      <w:r w:rsidRPr="006A1FA2">
        <w:rPr>
          <w:rFonts w:ascii="Times New Roman" w:hAnsi="Times New Roman" w:cs="Times New Roman"/>
        </w:rPr>
        <w:lastRenderedPageBreak/>
        <w:t>Where</w:t>
      </w:r>
      <w:r>
        <w:rPr>
          <w:rFonts w:ascii="Times New Roman" w:hAnsi="Times New Roman" w:cs="Times New Roman"/>
        </w:rPr>
        <w:t xml:space="preserve"> </w:t>
      </w:r>
      <m:oMath>
        <m:acc>
          <m:accPr>
            <m:ctrlPr>
              <w:rPr>
                <w:rFonts w:ascii="Cambria Math" w:hAnsi="Cambria Math" w:cs="Times New Roman"/>
                <w:i/>
              </w:rPr>
            </m:ctrlPr>
          </m:accPr>
          <m:e>
            <m:r>
              <w:rPr>
                <w:rFonts w:ascii="Cambria Math" w:hAnsi="Cambria Math" w:cs="Times New Roman"/>
              </w:rPr>
              <m:t>H</m:t>
            </m:r>
          </m:e>
        </m:acc>
      </m:oMath>
      <w:r>
        <w:rPr>
          <w:rFonts w:ascii="Times New Roman" w:eastAsiaTheme="minorEastAsia" w:hAnsi="Times New Roman" w:cs="Times New Roman"/>
        </w:rPr>
        <w:t xml:space="preserve"> is the Hamiltonian operator, </w:t>
      </w:r>
      <m:oMath>
        <m:r>
          <w:rPr>
            <w:rFonts w:ascii="Cambria Math" w:hAnsi="Cambria Math" w:cs="Times New Roman"/>
          </w:rPr>
          <m:t xml:space="preserve">ψ </m:t>
        </m:r>
      </m:oMath>
      <w:r>
        <w:rPr>
          <w:rFonts w:ascii="Times New Roman" w:eastAsiaTheme="minorEastAsia" w:hAnsi="Times New Roman" w:cs="Times New Roman"/>
        </w:rPr>
        <w:t xml:space="preserve">is </w:t>
      </w:r>
      <w:r w:rsidR="00F87F6A">
        <w:rPr>
          <w:rFonts w:ascii="Times New Roman" w:eastAsiaTheme="minorEastAsia" w:hAnsi="Times New Roman" w:cs="Times New Roman"/>
        </w:rPr>
        <w:t xml:space="preserve">a </w:t>
      </w:r>
      <w:r>
        <w:rPr>
          <w:rFonts w:ascii="Times New Roman" w:eastAsiaTheme="minorEastAsia" w:hAnsi="Times New Roman" w:cs="Times New Roman"/>
        </w:rPr>
        <w:t>two</w:t>
      </w:r>
      <w:r w:rsidR="00F87F6A">
        <w:rPr>
          <w:rFonts w:ascii="Times New Roman" w:eastAsiaTheme="minorEastAsia" w:hAnsi="Times New Roman" w:cs="Times New Roman"/>
        </w:rPr>
        <w:t>-</w:t>
      </w:r>
      <w:r>
        <w:rPr>
          <w:rFonts w:ascii="Times New Roman" w:eastAsiaTheme="minorEastAsia" w:hAnsi="Times New Roman" w:cs="Times New Roman"/>
        </w:rPr>
        <w:t xml:space="preserve">electron </w:t>
      </w:r>
      <w:r w:rsidR="00F87F6A">
        <w:rPr>
          <w:rFonts w:ascii="Times New Roman" w:eastAsiaTheme="minorEastAsia" w:hAnsi="Times New Roman" w:cs="Times New Roman"/>
        </w:rPr>
        <w:t>wavefunction</w:t>
      </w:r>
      <w:r>
        <w:rPr>
          <w:rFonts w:ascii="Times New Roman" w:eastAsiaTheme="minorEastAsia" w:hAnsi="Times New Roman" w:cs="Times New Roman"/>
        </w:rPr>
        <w:t xml:space="preserve">, and E is </w:t>
      </w:r>
      <w:r w:rsidR="00F87F6A">
        <w:rPr>
          <w:rFonts w:ascii="Times New Roman" w:eastAsiaTheme="minorEastAsia" w:hAnsi="Times New Roman" w:cs="Times New Roman"/>
        </w:rPr>
        <w:t xml:space="preserve">the </w:t>
      </w:r>
      <w:r>
        <w:rPr>
          <w:rFonts w:ascii="Times New Roman" w:eastAsiaTheme="minorEastAsia" w:hAnsi="Times New Roman" w:cs="Times New Roman"/>
        </w:rPr>
        <w:t>corresponding energy eigenvalue.</w:t>
      </w:r>
      <w:r w:rsidR="00F87F6A">
        <w:rPr>
          <w:rFonts w:ascii="Times New Roman" w:eastAsiaTheme="minorEastAsia" w:hAnsi="Times New Roman" w:cs="Times New Roman"/>
        </w:rPr>
        <w:t xml:space="preserve"> For the hydrogen molecule, the full molecular </w:t>
      </w:r>
      <w:r w:rsidR="00B45FA0">
        <w:rPr>
          <w:rFonts w:ascii="Times New Roman" w:eastAsiaTheme="minorEastAsia" w:hAnsi="Times New Roman" w:cs="Times New Roman"/>
        </w:rPr>
        <w:t>Hamiltonian</w:t>
      </w:r>
      <w:r w:rsidR="00F87F6A">
        <w:rPr>
          <w:rFonts w:ascii="Times New Roman" w:eastAsiaTheme="minorEastAsia" w:hAnsi="Times New Roman" w:cs="Times New Roman"/>
        </w:rPr>
        <w:t xml:space="preserve"> </w:t>
      </w:r>
      <w:r w:rsidR="00B45FA0">
        <w:rPr>
          <w:rFonts w:ascii="Times New Roman" w:eastAsiaTheme="minorEastAsia" w:hAnsi="Times New Roman" w:cs="Times New Roman"/>
        </w:rPr>
        <w:t xml:space="preserve">in atomic units </w:t>
      </w:r>
      <w:r w:rsidR="00B45FA0" w:rsidRPr="00B45FA0">
        <w:rPr>
          <w:rFonts w:ascii="Times New Roman" w:eastAsiaTheme="minorEastAsia" w:hAnsi="Times New Roman" w:cs="Times New Roman"/>
        </w:rPr>
        <w:t>(</w:t>
      </w:r>
      <m:oMath>
        <m:r>
          <m:rPr>
            <m:sty m:val="p"/>
          </m:rPr>
          <w:rPr>
            <w:rFonts w:ascii="Cambria Math" w:eastAsiaTheme="minorEastAsia" w:hAnsi="Cambria Math" w:cs="Times New Roman"/>
          </w:rPr>
          <m:t>ℏ</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e</m:t>
            </m:r>
          </m:sub>
        </m:sSub>
        <m:r>
          <w:rPr>
            <w:rFonts w:ascii="Cambria Math" w:eastAsiaTheme="minorEastAsia" w:hAnsi="Cambria Math" w:cs="Times New Roman"/>
          </w:rPr>
          <m:t>=e=1</m:t>
        </m:r>
      </m:oMath>
      <w:r w:rsidR="00B45FA0" w:rsidRPr="00B45FA0">
        <w:rPr>
          <w:rFonts w:ascii="Times New Roman" w:eastAsiaTheme="minorEastAsia" w:hAnsi="Times New Roman" w:cs="Times New Roman"/>
        </w:rPr>
        <w:t>)</w:t>
      </w:r>
      <w:r w:rsidR="00B45FA0">
        <w:rPr>
          <w:rFonts w:ascii="Times New Roman" w:eastAsiaTheme="minorEastAsia" w:hAnsi="Times New Roman" w:cs="Times New Roman"/>
        </w:rPr>
        <w:t xml:space="preserve"> </w:t>
      </w:r>
      <w:r w:rsidR="00F87F6A">
        <w:rPr>
          <w:rFonts w:ascii="Times New Roman" w:eastAsiaTheme="minorEastAsia" w:hAnsi="Times New Roman" w:cs="Times New Roman"/>
        </w:rPr>
        <w:t>takes the form</w:t>
      </w:r>
      <w:r w:rsidR="00B45FA0">
        <w:rPr>
          <w:rFonts w:ascii="Times New Roman" w:eastAsiaTheme="minorEastAsia" w:hAnsi="Times New Roman" w:cs="Times New Roman"/>
        </w:rPr>
        <w:t>:</w:t>
      </w:r>
      <w:r w:rsidR="00F87F6A">
        <w:rPr>
          <w:rFonts w:ascii="Times New Roman" w:eastAsiaTheme="minorEastAsia" w:hAnsi="Times New Roman" w:cs="Times New Roman"/>
        </w:rPr>
        <w:t xml:space="preserve"> </w:t>
      </w:r>
    </w:p>
    <w:p w14:paraId="7CD5AA6E" w14:textId="1E632420" w:rsidR="006A1FA2" w:rsidRPr="00F87F6A" w:rsidRDefault="00000000" w:rsidP="006F29E9">
      <w:pPr>
        <w:jc w:val="both"/>
        <w:rPr>
          <w:rFonts w:ascii="Times New Roman" w:eastAsiaTheme="minorEastAsia" w:hAnsi="Times New Roman" w:cs="Times New Roman"/>
        </w:rPr>
      </w:pPr>
      <m:oMathPara>
        <m:oMath>
          <m:acc>
            <m:accPr>
              <m:chr m:val="ˆ"/>
              <m:ctrlPr>
                <w:rPr>
                  <w:rFonts w:ascii="Cambria Math" w:hAnsi="Cambria Math" w:cs="Times New Roman"/>
                </w:rPr>
              </m:ctrlPr>
            </m:accPr>
            <m:e>
              <m:r>
                <w:rPr>
                  <w:rFonts w:ascii="Cambria Math" w:hAnsi="Cambria Math" w:cs="Times New Roman"/>
                </w:rPr>
                <m:t>H</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1A</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1B</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2A</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2B</m:t>
                      </m:r>
                    </m:sub>
                  </m:sSub>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12</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AB</m:t>
                      </m:r>
                    </m:sub>
                  </m:sSub>
                </m:den>
              </m:f>
            </m:e>
          </m:d>
        </m:oMath>
      </m:oMathPara>
    </w:p>
    <w:p w14:paraId="6477FD22" w14:textId="32DA0C0F" w:rsidR="00F87F6A" w:rsidRDefault="00F87F6A" w:rsidP="006F29E9">
      <w:pPr>
        <w:jc w:val="both"/>
        <w:rPr>
          <w:rFonts w:ascii="Times New Roman" w:hAnsi="Times New Roman" w:cs="Times New Roman"/>
        </w:rPr>
      </w:pPr>
      <w:r w:rsidRPr="00F87F6A">
        <w:rPr>
          <w:rFonts w:ascii="Times New Roman" w:hAnsi="Times New Roman" w:cs="Times New Roman"/>
        </w:rPr>
        <w:t xml:space="preserve">where </w:t>
      </w:r>
      <m:oMath>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1</m:t>
            </m:r>
          </m:sub>
          <m:sup>
            <m:r>
              <w:rPr>
                <w:rFonts w:ascii="Cambria Math" w:hAnsi="Cambria Math" w:cs="Times New Roman"/>
              </w:rPr>
              <m:t>2</m:t>
            </m:r>
          </m:sup>
        </m:sSubSup>
      </m:oMath>
      <w:r w:rsidRPr="00F87F6A">
        <w:rPr>
          <w:rFonts w:ascii="Times New Roman" w:hAnsi="Times New Roman" w:cs="Times New Roman"/>
        </w:rPr>
        <w:t xml:space="preserve">and </w:t>
      </w:r>
      <m:oMath>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oMath>
      <w:r w:rsidRPr="00F87F6A">
        <w:rPr>
          <w:rFonts w:ascii="Times New Roman" w:hAnsi="Times New Roman" w:cs="Times New Roman"/>
        </w:rPr>
        <w:t>are the Laplacian operators representing the kinetic energy of electrons 1 and 2</w:t>
      </w:r>
      <w:r>
        <w:rPr>
          <w:rFonts w:ascii="Times New Roman" w:hAnsi="Times New Roman" w:cs="Times New Roman"/>
        </w:rPr>
        <w:t>,</w:t>
      </w:r>
      <w:r w:rsidRPr="00F87F6A">
        <w:rPr>
          <w:rFonts w:ascii="Times New Roman" w:hAnsi="Times New Roman" w:cs="Times New Roman"/>
        </w:rPr>
        <w:t xml:space="preserve"> respectively,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1A</m:t>
            </m:r>
          </m:sub>
        </m:sSub>
      </m:oMath>
      <w:r w:rsidRPr="00F87F6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1B</m:t>
            </m:r>
          </m:sub>
        </m:sSub>
      </m:oMath>
      <w:r w:rsidRPr="00F87F6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2A</m:t>
            </m:r>
          </m:sub>
        </m:sSub>
      </m:oMath>
      <w:r w:rsidRPr="00F87F6A">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2B</m:t>
            </m:r>
          </m:sub>
        </m:sSub>
      </m:oMath>
      <w:r w:rsidRPr="00F87F6A">
        <w:rPr>
          <w:rFonts w:ascii="Times New Roman" w:hAnsi="Times New Roman" w:cs="Times New Roman"/>
        </w:rPr>
        <w:t xml:space="preserve">denote the distances of each electron from nuclei A and B,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12</m:t>
            </m:r>
          </m:sub>
        </m:sSub>
      </m:oMath>
      <w:r w:rsidRPr="00F87F6A">
        <w:rPr>
          <w:rFonts w:ascii="Times New Roman" w:hAnsi="Times New Roman" w:cs="Times New Roman"/>
        </w:rPr>
        <w:t xml:space="preserve">is the interelectronic distance,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AB</m:t>
            </m:r>
          </m:sub>
        </m:sSub>
      </m:oMath>
      <w:r w:rsidRPr="00F87F6A">
        <w:rPr>
          <w:rFonts w:ascii="Times New Roman" w:hAnsi="Times New Roman" w:cs="Times New Roman"/>
        </w:rPr>
        <w:t xml:space="preserve">is the internuclear separation. </w:t>
      </w:r>
      <w:r>
        <w:rPr>
          <w:rFonts w:ascii="Times New Roman" w:hAnsi="Times New Roman" w:cs="Times New Roman"/>
        </w:rPr>
        <w:t xml:space="preserve">The first two terms are kinetic energy, </w:t>
      </w:r>
      <w:r w:rsidR="00CE1CF5">
        <w:rPr>
          <w:rFonts w:ascii="Times New Roman" w:hAnsi="Times New Roman" w:cs="Times New Roman"/>
        </w:rPr>
        <w:t xml:space="preserve">the </w:t>
      </w:r>
      <w:r>
        <w:rPr>
          <w:rFonts w:ascii="Times New Roman" w:hAnsi="Times New Roman" w:cs="Times New Roman"/>
        </w:rPr>
        <w:t xml:space="preserve">next four terms are </w:t>
      </w:r>
      <w:r w:rsidR="00CE1CF5">
        <w:rPr>
          <w:rFonts w:ascii="Times New Roman" w:hAnsi="Times New Roman" w:cs="Times New Roman"/>
        </w:rPr>
        <w:t>electron-nuclear</w:t>
      </w:r>
      <w:r>
        <w:rPr>
          <w:rFonts w:ascii="Times New Roman" w:hAnsi="Times New Roman" w:cs="Times New Roman"/>
        </w:rPr>
        <w:t xml:space="preserve"> attraction, and </w:t>
      </w:r>
      <w:r w:rsidR="00CE1CF5">
        <w:rPr>
          <w:rFonts w:ascii="Times New Roman" w:hAnsi="Times New Roman" w:cs="Times New Roman"/>
        </w:rPr>
        <w:t xml:space="preserve">the </w:t>
      </w:r>
      <w:r>
        <w:rPr>
          <w:rFonts w:ascii="Times New Roman" w:hAnsi="Times New Roman" w:cs="Times New Roman"/>
        </w:rPr>
        <w:t>last two terms are electron-electron and nuclear-nuclear repulsion,</w:t>
      </w:r>
    </w:p>
    <w:p w14:paraId="51322813" w14:textId="0AC7BD03" w:rsidR="0070648E" w:rsidRPr="0070648E" w:rsidRDefault="00807293" w:rsidP="0070648E">
      <w:pPr>
        <w:jc w:val="both"/>
        <w:rPr>
          <w:rFonts w:ascii="Times New Roman" w:hAnsi="Times New Roman" w:cs="Times New Roman"/>
        </w:rPr>
      </w:pPr>
      <w:r>
        <w:rPr>
          <w:rFonts w:ascii="Times New Roman" w:hAnsi="Times New Roman" w:cs="Times New Roman"/>
        </w:rPr>
        <w:t xml:space="preserve">As atoms come close together, their electronic </w:t>
      </w:r>
      <w:r w:rsidR="00647DFE">
        <w:rPr>
          <w:rFonts w:ascii="Times New Roman" w:hAnsi="Times New Roman" w:cs="Times New Roman"/>
        </w:rPr>
        <w:t>wave functions</w:t>
      </w:r>
      <w:r>
        <w:rPr>
          <w:rFonts w:ascii="Times New Roman" w:hAnsi="Times New Roman" w:cs="Times New Roman"/>
        </w:rPr>
        <w:t xml:space="preserve"> interact and mix</w:t>
      </w:r>
      <w:r w:rsidR="00647DFE">
        <w:rPr>
          <w:rFonts w:ascii="Times New Roman" w:hAnsi="Times New Roman" w:cs="Times New Roman"/>
        </w:rPr>
        <w:t>.</w:t>
      </w:r>
      <w:r>
        <w:rPr>
          <w:rFonts w:ascii="Times New Roman" w:hAnsi="Times New Roman" w:cs="Times New Roman"/>
        </w:rPr>
        <w:t xml:space="preserve"> </w:t>
      </w:r>
      <w:r w:rsidR="00647DFE">
        <w:rPr>
          <w:rFonts w:ascii="Times New Roman" w:hAnsi="Times New Roman" w:cs="Times New Roman"/>
        </w:rPr>
        <w:t>Because</w:t>
      </w:r>
      <w:r>
        <w:rPr>
          <w:rFonts w:ascii="Times New Roman" w:hAnsi="Times New Roman" w:cs="Times New Roman"/>
        </w:rPr>
        <w:t xml:space="preserve"> electrons are </w:t>
      </w:r>
      <w:r w:rsidR="00647DFE">
        <w:rPr>
          <w:rFonts w:ascii="Times New Roman" w:hAnsi="Times New Roman" w:cs="Times New Roman"/>
        </w:rPr>
        <w:t>indistinguishable</w:t>
      </w:r>
      <w:r>
        <w:rPr>
          <w:rFonts w:ascii="Times New Roman" w:hAnsi="Times New Roman" w:cs="Times New Roman"/>
        </w:rPr>
        <w:t xml:space="preserve"> fermions, the total electronic wavefunction must satisfy the </w:t>
      </w:r>
      <w:r w:rsidR="00647DFE">
        <w:rPr>
          <w:rFonts w:ascii="Times New Roman" w:hAnsi="Times New Roman" w:cs="Times New Roman"/>
        </w:rPr>
        <w:t>antisymmetric</w:t>
      </w:r>
      <w:r>
        <w:rPr>
          <w:rFonts w:ascii="Times New Roman" w:hAnsi="Times New Roman" w:cs="Times New Roman"/>
        </w:rPr>
        <w:t xml:space="preserve"> </w:t>
      </w:r>
      <w:r w:rsidR="00647DFE">
        <w:rPr>
          <w:rFonts w:ascii="Times New Roman" w:hAnsi="Times New Roman" w:cs="Times New Roman"/>
        </w:rPr>
        <w:t>condition</w:t>
      </w:r>
      <w:r>
        <w:rPr>
          <w:rFonts w:ascii="Times New Roman" w:hAnsi="Times New Roman" w:cs="Times New Roman"/>
        </w:rPr>
        <w:t xml:space="preserve"> imposed by the Pauli exclusion Principle. This produces two distinct arrangements:</w:t>
      </w:r>
    </w:p>
    <w:p w14:paraId="0C384E3A" w14:textId="6102EFA3" w:rsidR="0070648E" w:rsidRPr="0070648E" w:rsidRDefault="001A62B9" w:rsidP="0070648E">
      <w:pPr>
        <w:numPr>
          <w:ilvl w:val="0"/>
          <w:numId w:val="17"/>
        </w:numPr>
        <w:jc w:val="both"/>
        <w:rPr>
          <w:rFonts w:ascii="Times New Roman" w:hAnsi="Times New Roman" w:cs="Times New Roman"/>
        </w:rPr>
      </w:pPr>
      <w:r w:rsidRPr="0070648E">
        <w:rPr>
          <w:rFonts w:ascii="Times New Roman" w:hAnsi="Times New Roman" w:cs="Times New Roman"/>
          <w:b/>
          <w:bCs/>
        </w:rPr>
        <w:t>Bondi</w:t>
      </w:r>
      <w:r>
        <w:rPr>
          <w:rFonts w:ascii="Times New Roman" w:hAnsi="Times New Roman" w:cs="Times New Roman"/>
          <w:b/>
          <w:bCs/>
        </w:rPr>
        <w:t>ng</w:t>
      </w:r>
      <w:r w:rsidR="0070648E" w:rsidRPr="0070648E">
        <w:rPr>
          <w:rFonts w:ascii="Times New Roman" w:hAnsi="Times New Roman" w:cs="Times New Roman"/>
          <w:b/>
          <w:bCs/>
        </w:rPr>
        <w:t xml:space="preserve"> state (symmetric spatial </w:t>
      </w:r>
      <w:r w:rsidR="00912D19">
        <w:rPr>
          <w:rFonts w:ascii="Times New Roman" w:hAnsi="Times New Roman" w:cs="Times New Roman"/>
          <w:b/>
          <w:bCs/>
        </w:rPr>
        <w:t>part</w:t>
      </w:r>
      <w:r w:rsidR="0070648E" w:rsidRPr="0070648E">
        <w:rPr>
          <w:rFonts w:ascii="Times New Roman" w:hAnsi="Times New Roman" w:cs="Times New Roman"/>
          <w:b/>
          <w:bCs/>
        </w:rPr>
        <w:t>, spin singlet):</w:t>
      </w:r>
      <w:r w:rsidR="0070648E" w:rsidRPr="0070648E">
        <w:rPr>
          <w:rFonts w:ascii="Times New Roman" w:hAnsi="Times New Roman" w:cs="Times New Roman"/>
        </w:rPr>
        <w:t xml:space="preserve"> </w:t>
      </w:r>
      <w:r w:rsidR="00647DFE">
        <w:rPr>
          <w:rFonts w:ascii="Times New Roman" w:hAnsi="Times New Roman" w:cs="Times New Roman"/>
        </w:rPr>
        <w:t>the overlap of electronic wavefunctions increase</w:t>
      </w:r>
      <w:r w:rsidR="00AB5462">
        <w:rPr>
          <w:rFonts w:ascii="Times New Roman" w:hAnsi="Times New Roman" w:cs="Times New Roman"/>
        </w:rPr>
        <w:t>s</w:t>
      </w:r>
      <w:r w:rsidR="00647DFE">
        <w:rPr>
          <w:rFonts w:ascii="Times New Roman" w:hAnsi="Times New Roman" w:cs="Times New Roman"/>
        </w:rPr>
        <w:t xml:space="preserve"> electron density in the region between the nuclei. This lowers the total energy and </w:t>
      </w:r>
      <w:r w:rsidR="000F7ACB">
        <w:rPr>
          <w:rFonts w:ascii="Times New Roman" w:hAnsi="Times New Roman" w:cs="Times New Roman"/>
        </w:rPr>
        <w:t>stabilises</w:t>
      </w:r>
      <w:r w:rsidR="00647DFE">
        <w:rPr>
          <w:rFonts w:ascii="Times New Roman" w:hAnsi="Times New Roman" w:cs="Times New Roman"/>
        </w:rPr>
        <w:t xml:space="preserve"> the molecule.</w:t>
      </w:r>
    </w:p>
    <w:p w14:paraId="671DBB12" w14:textId="1372651C" w:rsidR="0070648E" w:rsidRPr="0070648E" w:rsidRDefault="0070648E" w:rsidP="0070648E">
      <w:pPr>
        <w:numPr>
          <w:ilvl w:val="0"/>
          <w:numId w:val="17"/>
        </w:numPr>
        <w:jc w:val="both"/>
        <w:rPr>
          <w:rFonts w:ascii="Times New Roman" w:hAnsi="Times New Roman" w:cs="Times New Roman"/>
        </w:rPr>
      </w:pPr>
      <w:r w:rsidRPr="0070648E">
        <w:rPr>
          <w:rFonts w:ascii="Times New Roman" w:hAnsi="Times New Roman" w:cs="Times New Roman"/>
          <w:b/>
          <w:bCs/>
        </w:rPr>
        <w:t xml:space="preserve">Antibonding state (antisymmetric spatial </w:t>
      </w:r>
      <w:r w:rsidR="00912D19">
        <w:rPr>
          <w:rFonts w:ascii="Times New Roman" w:hAnsi="Times New Roman" w:cs="Times New Roman"/>
          <w:b/>
          <w:bCs/>
        </w:rPr>
        <w:t>part</w:t>
      </w:r>
      <w:r w:rsidRPr="0070648E">
        <w:rPr>
          <w:rFonts w:ascii="Times New Roman" w:hAnsi="Times New Roman" w:cs="Times New Roman"/>
          <w:b/>
          <w:bCs/>
        </w:rPr>
        <w:t>, spin triplet):</w:t>
      </w:r>
      <w:r w:rsidRPr="0070648E">
        <w:rPr>
          <w:rFonts w:ascii="Times New Roman" w:hAnsi="Times New Roman" w:cs="Times New Roman"/>
        </w:rPr>
        <w:t xml:space="preserve"> </w:t>
      </w:r>
      <w:r w:rsidR="00647DFE">
        <w:rPr>
          <w:rFonts w:ascii="Times New Roman" w:hAnsi="Times New Roman" w:cs="Times New Roman"/>
        </w:rPr>
        <w:t>the overlap generate</w:t>
      </w:r>
      <w:r w:rsidR="00B32B73">
        <w:rPr>
          <w:rFonts w:ascii="Times New Roman" w:hAnsi="Times New Roman" w:cs="Times New Roman"/>
        </w:rPr>
        <w:t>s</w:t>
      </w:r>
      <w:r w:rsidR="00647DFE">
        <w:rPr>
          <w:rFonts w:ascii="Times New Roman" w:hAnsi="Times New Roman" w:cs="Times New Roman"/>
        </w:rPr>
        <w:t xml:space="preserve"> a nodal region between the nuclei, decreasing electron density in the internuclear region. As a result, the energy increases and the molecular configuration </w:t>
      </w:r>
      <w:r w:rsidR="006A1FA2">
        <w:rPr>
          <w:rFonts w:ascii="Times New Roman" w:hAnsi="Times New Roman" w:cs="Times New Roman"/>
        </w:rPr>
        <w:t>become</w:t>
      </w:r>
      <w:r w:rsidR="00647DFE">
        <w:rPr>
          <w:rFonts w:ascii="Times New Roman" w:hAnsi="Times New Roman" w:cs="Times New Roman"/>
        </w:rPr>
        <w:t xml:space="preserve"> unstable.</w:t>
      </w:r>
    </w:p>
    <w:p w14:paraId="2D464608" w14:textId="269D9693" w:rsidR="0070648E" w:rsidRDefault="00BC686A" w:rsidP="0070648E">
      <w:pPr>
        <w:jc w:val="both"/>
        <w:rPr>
          <w:rFonts w:ascii="Times New Roman" w:hAnsi="Times New Roman" w:cs="Times New Roman"/>
        </w:rPr>
      </w:pPr>
      <w:r>
        <w:rPr>
          <w:rFonts w:ascii="Times New Roman" w:hAnsi="Times New Roman" w:cs="Times New Roman"/>
        </w:rPr>
        <w:t xml:space="preserve">The energy lowering in the bonding state comes from the quantum mechanical exchange effect, a direct consequence of </w:t>
      </w:r>
      <w:r w:rsidR="000F7ACB">
        <w:rPr>
          <w:rFonts w:ascii="Times New Roman" w:hAnsi="Times New Roman" w:cs="Times New Roman"/>
        </w:rPr>
        <w:t>anti</w:t>
      </w:r>
      <w:r w:rsidR="00CE1CF5">
        <w:rPr>
          <w:rFonts w:ascii="Times New Roman" w:hAnsi="Times New Roman" w:cs="Times New Roman"/>
        </w:rPr>
        <w:t>-</w:t>
      </w:r>
      <w:r w:rsidR="000F7ACB">
        <w:rPr>
          <w:rFonts w:ascii="Times New Roman" w:hAnsi="Times New Roman" w:cs="Times New Roman"/>
        </w:rPr>
        <w:t>symmetrisation</w:t>
      </w:r>
      <w:r w:rsidR="00217E19">
        <w:rPr>
          <w:rFonts w:ascii="Times New Roman" w:hAnsi="Times New Roman" w:cs="Times New Roman"/>
        </w:rPr>
        <w:t xml:space="preserve"> of </w:t>
      </w:r>
      <w:r>
        <w:rPr>
          <w:rFonts w:ascii="Times New Roman" w:hAnsi="Times New Roman" w:cs="Times New Roman"/>
        </w:rPr>
        <w:t xml:space="preserve">the wavefunction. This </w:t>
      </w:r>
      <w:r w:rsidR="00BF2F59">
        <w:rPr>
          <w:rFonts w:ascii="Times New Roman" w:hAnsi="Times New Roman" w:cs="Times New Roman"/>
        </w:rPr>
        <w:t xml:space="preserve">was </w:t>
      </w:r>
      <w:r>
        <w:rPr>
          <w:rFonts w:ascii="Times New Roman" w:hAnsi="Times New Roman" w:cs="Times New Roman"/>
        </w:rPr>
        <w:t xml:space="preserve">the first quantum mechanical explanation of the covalent bond, and it </w:t>
      </w:r>
      <w:r w:rsidR="00217E19">
        <w:rPr>
          <w:rFonts w:ascii="Times New Roman" w:hAnsi="Times New Roman" w:cs="Times New Roman"/>
        </w:rPr>
        <w:t xml:space="preserve">became the basis of </w:t>
      </w:r>
      <w:r>
        <w:rPr>
          <w:rFonts w:ascii="Times New Roman" w:hAnsi="Times New Roman" w:cs="Times New Roman"/>
        </w:rPr>
        <w:t xml:space="preserve">Valence </w:t>
      </w:r>
      <w:r w:rsidR="00BF2F59">
        <w:rPr>
          <w:rFonts w:ascii="Times New Roman" w:hAnsi="Times New Roman" w:cs="Times New Roman"/>
        </w:rPr>
        <w:t>B</w:t>
      </w:r>
      <w:r w:rsidR="00316D51">
        <w:rPr>
          <w:rFonts w:ascii="Times New Roman" w:hAnsi="Times New Roman" w:cs="Times New Roman"/>
        </w:rPr>
        <w:t>o</w:t>
      </w:r>
      <w:r w:rsidR="00BF2F59">
        <w:rPr>
          <w:rFonts w:ascii="Times New Roman" w:hAnsi="Times New Roman" w:cs="Times New Roman"/>
        </w:rPr>
        <w:t xml:space="preserve">nd Theory, </w:t>
      </w:r>
      <w:r w:rsidR="00912D19">
        <w:rPr>
          <w:rFonts w:ascii="Times New Roman" w:hAnsi="Times New Roman" w:cs="Times New Roman"/>
        </w:rPr>
        <w:t>making the shift from qualitative valence rules to quantitative solutions of the Schr</w:t>
      </w:r>
      <w:r w:rsidR="00CA7D97" w:rsidRPr="00CA7D97">
        <w:rPr>
          <w:rFonts w:ascii="Times New Roman" w:hAnsi="Times New Roman" w:cs="Times New Roman"/>
        </w:rPr>
        <w:t>ö</w:t>
      </w:r>
      <w:r w:rsidR="00912D19">
        <w:rPr>
          <w:rFonts w:ascii="Times New Roman" w:hAnsi="Times New Roman" w:cs="Times New Roman"/>
        </w:rPr>
        <w:t>dinger equation.</w:t>
      </w:r>
    </w:p>
    <w:p w14:paraId="1DDAE865" w14:textId="77777777" w:rsidR="0070648E" w:rsidRPr="0070648E" w:rsidRDefault="0070648E" w:rsidP="0070648E">
      <w:pPr>
        <w:jc w:val="both"/>
        <w:rPr>
          <w:rFonts w:ascii="Times New Roman" w:hAnsi="Times New Roman" w:cs="Times New Roman"/>
        </w:rPr>
      </w:pPr>
    </w:p>
    <w:p w14:paraId="481F288A" w14:textId="014B7C78" w:rsidR="007A093A" w:rsidRDefault="000957D6" w:rsidP="00C90D0A">
      <w:pPr>
        <w:jc w:val="both"/>
        <w:rPr>
          <w:rFonts w:ascii="Times New Roman" w:hAnsi="Times New Roman" w:cs="Times New Roman"/>
          <w:b/>
          <w:bCs/>
        </w:rPr>
      </w:pPr>
      <w:r w:rsidRPr="000957D6">
        <w:rPr>
          <w:rFonts w:ascii="Times New Roman" w:hAnsi="Times New Roman" w:cs="Times New Roman"/>
          <w:b/>
          <w:bCs/>
        </w:rPr>
        <w:t xml:space="preserve">Solving the Molecular Problem: </w:t>
      </w:r>
      <w:r w:rsidR="00CB5998" w:rsidRPr="00CB5998">
        <w:rPr>
          <w:rFonts w:ascii="Times New Roman" w:hAnsi="Times New Roman" w:cs="Times New Roman"/>
          <w:b/>
          <w:bCs/>
        </w:rPr>
        <w:t>The Born–Oppenheimer Approximation (1927)</w:t>
      </w:r>
    </w:p>
    <w:p w14:paraId="6CE245B9" w14:textId="30469094" w:rsidR="00DA5757" w:rsidRPr="00DA5757" w:rsidRDefault="00BF2F59" w:rsidP="00DA5757">
      <w:pPr>
        <w:jc w:val="both"/>
        <w:rPr>
          <w:rFonts w:ascii="Times New Roman" w:hAnsi="Times New Roman" w:cs="Times New Roman"/>
        </w:rPr>
      </w:pPr>
      <w:r>
        <w:rPr>
          <w:rFonts w:ascii="Times New Roman" w:hAnsi="Times New Roman" w:cs="Times New Roman"/>
        </w:rPr>
        <w:t>Understanding bonding in principle was one part. S</w:t>
      </w:r>
      <w:r w:rsidR="00912D19">
        <w:rPr>
          <w:rFonts w:ascii="Times New Roman" w:hAnsi="Times New Roman" w:cs="Times New Roman"/>
        </w:rPr>
        <w:t xml:space="preserve">olving </w:t>
      </w:r>
      <w:r w:rsidR="00310EC1">
        <w:rPr>
          <w:rFonts w:ascii="Times New Roman" w:hAnsi="Times New Roman" w:cs="Times New Roman"/>
        </w:rPr>
        <w:t>the Schr</w:t>
      </w:r>
      <w:r w:rsidR="00CA7D97" w:rsidRPr="00CA7D97">
        <w:rPr>
          <w:rFonts w:ascii="Times New Roman" w:hAnsi="Times New Roman" w:cs="Times New Roman"/>
        </w:rPr>
        <w:t>ö</w:t>
      </w:r>
      <w:r w:rsidR="00310EC1">
        <w:rPr>
          <w:rFonts w:ascii="Times New Roman" w:hAnsi="Times New Roman" w:cs="Times New Roman"/>
        </w:rPr>
        <w:t>dinger</w:t>
      </w:r>
      <w:r w:rsidR="00912D19">
        <w:rPr>
          <w:rFonts w:ascii="Times New Roman" w:hAnsi="Times New Roman" w:cs="Times New Roman"/>
        </w:rPr>
        <w:t xml:space="preserve"> equation </w:t>
      </w:r>
      <w:r w:rsidR="00235399">
        <w:rPr>
          <w:rFonts w:ascii="Times New Roman" w:hAnsi="Times New Roman" w:cs="Times New Roman"/>
        </w:rPr>
        <w:t xml:space="preserve">for </w:t>
      </w:r>
      <w:r w:rsidR="00912D19">
        <w:rPr>
          <w:rFonts w:ascii="Times New Roman" w:hAnsi="Times New Roman" w:cs="Times New Roman"/>
        </w:rPr>
        <w:t>real molecules</w:t>
      </w:r>
      <w:r w:rsidR="00310EC1">
        <w:rPr>
          <w:rFonts w:ascii="Times New Roman" w:hAnsi="Times New Roman" w:cs="Times New Roman"/>
        </w:rPr>
        <w:t xml:space="preserve">, </w:t>
      </w:r>
      <w:r w:rsidR="00235399">
        <w:rPr>
          <w:rFonts w:ascii="Times New Roman" w:hAnsi="Times New Roman" w:cs="Times New Roman"/>
        </w:rPr>
        <w:t>with all</w:t>
      </w:r>
      <w:r w:rsidR="00310EC1">
        <w:rPr>
          <w:rFonts w:ascii="Times New Roman" w:hAnsi="Times New Roman" w:cs="Times New Roman"/>
        </w:rPr>
        <w:t xml:space="preserve"> electrons and </w:t>
      </w:r>
      <w:r w:rsidR="00235399">
        <w:rPr>
          <w:rFonts w:ascii="Times New Roman" w:hAnsi="Times New Roman" w:cs="Times New Roman"/>
        </w:rPr>
        <w:t xml:space="preserve">all </w:t>
      </w:r>
      <w:r w:rsidR="00310EC1">
        <w:rPr>
          <w:rFonts w:ascii="Times New Roman" w:hAnsi="Times New Roman" w:cs="Times New Roman"/>
        </w:rPr>
        <w:t>nuclei interact</w:t>
      </w:r>
      <w:r w:rsidR="00235399">
        <w:rPr>
          <w:rFonts w:ascii="Times New Roman" w:hAnsi="Times New Roman" w:cs="Times New Roman"/>
        </w:rPr>
        <w:t>ing</w:t>
      </w:r>
      <w:r w:rsidR="00310EC1">
        <w:rPr>
          <w:rFonts w:ascii="Times New Roman" w:hAnsi="Times New Roman" w:cs="Times New Roman"/>
        </w:rPr>
        <w:t xml:space="preserve"> simultaneously,</w:t>
      </w:r>
      <w:r w:rsidR="00912D19">
        <w:rPr>
          <w:rFonts w:ascii="Times New Roman" w:hAnsi="Times New Roman" w:cs="Times New Roman"/>
        </w:rPr>
        <w:t xml:space="preserve"> remained a serious challenge. </w:t>
      </w:r>
      <w:r w:rsidR="00310EC1">
        <w:rPr>
          <w:rFonts w:ascii="Times New Roman" w:hAnsi="Times New Roman" w:cs="Times New Roman"/>
        </w:rPr>
        <w:t>Born and Oppenheimer introduced a powerful simplification based on physical observation</w:t>
      </w:r>
      <w:r w:rsidR="00DA5757" w:rsidRPr="00DA5757">
        <w:rPr>
          <w:rFonts w:ascii="Times New Roman" w:hAnsi="Times New Roman" w:cs="Times New Roman"/>
        </w:rPr>
        <w:t xml:space="preserve">. </w:t>
      </w:r>
      <w:r w:rsidR="00310EC1">
        <w:rPr>
          <w:rFonts w:ascii="Times New Roman" w:hAnsi="Times New Roman" w:cs="Times New Roman"/>
        </w:rPr>
        <w:t xml:space="preserve">The </w:t>
      </w:r>
      <w:r w:rsidR="00DA5757" w:rsidRPr="00DA5757">
        <w:rPr>
          <w:rFonts w:ascii="Times New Roman" w:hAnsi="Times New Roman" w:cs="Times New Roman"/>
        </w:rPr>
        <w:t>nuclei are approximately 10³–10⁴ times heavier than electrons</w:t>
      </w:r>
      <w:r w:rsidR="00235399">
        <w:rPr>
          <w:rFonts w:ascii="Times New Roman" w:hAnsi="Times New Roman" w:cs="Times New Roman"/>
        </w:rPr>
        <w:t>. This means electron</w:t>
      </w:r>
      <w:r w:rsidR="00316D51">
        <w:rPr>
          <w:rFonts w:ascii="Times New Roman" w:hAnsi="Times New Roman" w:cs="Times New Roman"/>
        </w:rPr>
        <w:t>s</w:t>
      </w:r>
      <w:r w:rsidR="00235399">
        <w:rPr>
          <w:rFonts w:ascii="Times New Roman" w:hAnsi="Times New Roman" w:cs="Times New Roman"/>
        </w:rPr>
        <w:t xml:space="preserve"> respond almost instantaneously to any nuclear motion, while nuclei move on a much smaller timescale. The two motions are nearly decoupled.</w:t>
      </w:r>
    </w:p>
    <w:p w14:paraId="0A448C7A" w14:textId="6FEE1B6A" w:rsidR="00DA5757" w:rsidRPr="00DA5757" w:rsidRDefault="00BC5336" w:rsidP="00E02B27">
      <w:pPr>
        <w:jc w:val="both"/>
        <w:rPr>
          <w:rFonts w:ascii="Times New Roman" w:hAnsi="Times New Roman" w:cs="Times New Roman"/>
        </w:rPr>
      </w:pPr>
      <w:r>
        <w:rPr>
          <w:rFonts w:ascii="Times New Roman" w:hAnsi="Times New Roman" w:cs="Times New Roman"/>
        </w:rPr>
        <w:t xml:space="preserve">This approximation enables the total molecular wavefunction to be separated into two simpler parts: one associated with electronic motion and </w:t>
      </w:r>
      <w:r w:rsidR="00CA7D97">
        <w:rPr>
          <w:rFonts w:ascii="Times New Roman" w:hAnsi="Times New Roman" w:cs="Times New Roman"/>
        </w:rPr>
        <w:t xml:space="preserve">the </w:t>
      </w:r>
      <w:r>
        <w:rPr>
          <w:rFonts w:ascii="Times New Roman" w:hAnsi="Times New Roman" w:cs="Times New Roman"/>
        </w:rPr>
        <w:t>other describing the nuclear motion.</w:t>
      </w:r>
    </w:p>
    <w:p w14:paraId="02CDE91C" w14:textId="10CE6408" w:rsidR="00DA5757" w:rsidRPr="00DA5757" w:rsidRDefault="00DA5757" w:rsidP="00DA5757">
      <w:pPr>
        <w:numPr>
          <w:ilvl w:val="0"/>
          <w:numId w:val="18"/>
        </w:numPr>
        <w:jc w:val="both"/>
        <w:rPr>
          <w:rFonts w:ascii="Times New Roman" w:hAnsi="Times New Roman" w:cs="Times New Roman"/>
        </w:rPr>
      </w:pPr>
      <w:r w:rsidRPr="00DA5757">
        <w:rPr>
          <w:rFonts w:ascii="Times New Roman" w:hAnsi="Times New Roman" w:cs="Times New Roman"/>
          <w:b/>
          <w:bCs/>
        </w:rPr>
        <w:t xml:space="preserve">Electronic </w:t>
      </w:r>
      <w:r w:rsidR="00225920">
        <w:rPr>
          <w:rFonts w:ascii="Times New Roman" w:hAnsi="Times New Roman" w:cs="Times New Roman"/>
          <w:b/>
          <w:bCs/>
        </w:rPr>
        <w:t>part</w:t>
      </w:r>
      <w:r w:rsidRPr="00DA5757">
        <w:rPr>
          <w:rFonts w:ascii="Times New Roman" w:hAnsi="Times New Roman" w:cs="Times New Roman"/>
          <w:b/>
          <w:bCs/>
        </w:rPr>
        <w:t>:</w:t>
      </w:r>
      <w:r w:rsidRPr="00DA5757">
        <w:rPr>
          <w:rFonts w:ascii="Times New Roman" w:hAnsi="Times New Roman" w:cs="Times New Roman"/>
        </w:rPr>
        <w:t xml:space="preserve"> Solve for electrons in a fixed nuclear framework to obtain Eₑ(R). </w:t>
      </w:r>
    </w:p>
    <w:p w14:paraId="307480E9" w14:textId="0CF38525" w:rsidR="00DA5757" w:rsidRPr="00DA5757" w:rsidRDefault="00DA5757" w:rsidP="00DA5757">
      <w:pPr>
        <w:numPr>
          <w:ilvl w:val="0"/>
          <w:numId w:val="18"/>
        </w:numPr>
        <w:jc w:val="both"/>
        <w:rPr>
          <w:rFonts w:ascii="Times New Roman" w:hAnsi="Times New Roman" w:cs="Times New Roman"/>
        </w:rPr>
      </w:pPr>
      <w:r w:rsidRPr="00DA5757">
        <w:rPr>
          <w:rFonts w:ascii="Times New Roman" w:hAnsi="Times New Roman" w:cs="Times New Roman"/>
          <w:b/>
          <w:bCs/>
        </w:rPr>
        <w:t xml:space="preserve">Nuclear </w:t>
      </w:r>
      <w:r w:rsidR="00225920">
        <w:rPr>
          <w:rFonts w:ascii="Times New Roman" w:hAnsi="Times New Roman" w:cs="Times New Roman"/>
          <w:b/>
          <w:bCs/>
        </w:rPr>
        <w:t>part</w:t>
      </w:r>
      <w:r w:rsidRPr="00DA5757">
        <w:rPr>
          <w:rFonts w:ascii="Times New Roman" w:hAnsi="Times New Roman" w:cs="Times New Roman"/>
          <w:b/>
          <w:bCs/>
        </w:rPr>
        <w:t>:</w:t>
      </w:r>
      <w:r w:rsidRPr="00DA5757">
        <w:rPr>
          <w:rFonts w:ascii="Times New Roman" w:hAnsi="Times New Roman" w:cs="Times New Roman"/>
        </w:rPr>
        <w:t xml:space="preserve"> Use Eₑ(R) as an effective potential governing nuclear motion. </w:t>
      </w:r>
    </w:p>
    <w:p w14:paraId="008224CC" w14:textId="47E7DA65" w:rsidR="00DA5757" w:rsidRPr="00DA5757" w:rsidRDefault="00DA5757" w:rsidP="00DA5757">
      <w:pPr>
        <w:jc w:val="both"/>
        <w:rPr>
          <w:rFonts w:ascii="Times New Roman" w:hAnsi="Times New Roman" w:cs="Times New Roman"/>
        </w:rPr>
      </w:pPr>
      <w:r w:rsidRPr="00DA5757">
        <w:rPr>
          <w:rFonts w:ascii="Times New Roman" w:hAnsi="Times New Roman" w:cs="Times New Roman"/>
        </w:rPr>
        <w:lastRenderedPageBreak/>
        <w:t xml:space="preserve">This separation </w:t>
      </w:r>
      <w:r w:rsidR="00310EC1">
        <w:rPr>
          <w:rFonts w:ascii="Times New Roman" w:hAnsi="Times New Roman" w:cs="Times New Roman"/>
        </w:rPr>
        <w:t xml:space="preserve">is the foundation on which quantum chemistry </w:t>
      </w:r>
      <w:r w:rsidR="00C1605C">
        <w:rPr>
          <w:rFonts w:ascii="Times New Roman" w:hAnsi="Times New Roman" w:cs="Times New Roman"/>
        </w:rPr>
        <w:t>is built. It converts an intractable coupled problem to a manageable sequence of calculations.</w:t>
      </w:r>
    </w:p>
    <w:p w14:paraId="0AF2CD42" w14:textId="39C34988" w:rsidR="007A093A" w:rsidRDefault="007A093A" w:rsidP="007A093A">
      <w:pPr>
        <w:jc w:val="both"/>
        <w:rPr>
          <w:rFonts w:ascii="Times New Roman" w:hAnsi="Times New Roman" w:cs="Times New Roman"/>
          <w:b/>
          <w:bCs/>
        </w:rPr>
      </w:pPr>
      <w:r w:rsidRPr="007A093A">
        <w:rPr>
          <w:rFonts w:ascii="Times New Roman" w:hAnsi="Times New Roman" w:cs="Times New Roman"/>
          <w:b/>
          <w:bCs/>
        </w:rPr>
        <w:t xml:space="preserve">The Hartree–Fock </w:t>
      </w:r>
      <w:r w:rsidR="004277B8">
        <w:rPr>
          <w:rFonts w:ascii="Times New Roman" w:hAnsi="Times New Roman" w:cs="Times New Roman"/>
          <w:b/>
          <w:bCs/>
        </w:rPr>
        <w:t xml:space="preserve">Method </w:t>
      </w:r>
      <w:r w:rsidRPr="007A093A">
        <w:rPr>
          <w:rFonts w:ascii="Times New Roman" w:hAnsi="Times New Roman" w:cs="Times New Roman"/>
          <w:b/>
          <w:bCs/>
        </w:rPr>
        <w:t>and the "Mean-Field" Approximation</w:t>
      </w:r>
    </w:p>
    <w:p w14:paraId="65BA0F34" w14:textId="232E5102" w:rsidR="00DA5757" w:rsidRPr="00DA5757" w:rsidRDefault="00235399" w:rsidP="00DA5757">
      <w:pPr>
        <w:jc w:val="both"/>
        <w:rPr>
          <w:rFonts w:ascii="Times New Roman" w:hAnsi="Times New Roman" w:cs="Times New Roman"/>
        </w:rPr>
      </w:pPr>
      <w:r>
        <w:rPr>
          <w:rFonts w:ascii="Times New Roman" w:hAnsi="Times New Roman" w:cs="Times New Roman"/>
        </w:rPr>
        <w:t>Even after fixing the nuclear positions</w:t>
      </w:r>
      <w:r w:rsidR="00C22142">
        <w:rPr>
          <w:rFonts w:ascii="Times New Roman" w:hAnsi="Times New Roman" w:cs="Times New Roman"/>
        </w:rPr>
        <w:t xml:space="preserve"> within the Born-Oppenheimer approximation</w:t>
      </w:r>
      <w:r>
        <w:rPr>
          <w:rFonts w:ascii="Times New Roman" w:hAnsi="Times New Roman" w:cs="Times New Roman"/>
        </w:rPr>
        <w:t xml:space="preserve">, the </w:t>
      </w:r>
      <w:r w:rsidR="004277B8">
        <w:rPr>
          <w:rFonts w:ascii="Times New Roman" w:hAnsi="Times New Roman" w:cs="Times New Roman"/>
        </w:rPr>
        <w:t xml:space="preserve">resulting </w:t>
      </w:r>
      <w:r>
        <w:rPr>
          <w:rFonts w:ascii="Times New Roman" w:hAnsi="Times New Roman" w:cs="Times New Roman"/>
        </w:rPr>
        <w:t xml:space="preserve">electronic problem </w:t>
      </w:r>
      <w:r w:rsidR="004277B8">
        <w:rPr>
          <w:rFonts w:ascii="Times New Roman" w:hAnsi="Times New Roman" w:cs="Times New Roman"/>
        </w:rPr>
        <w:t>remains</w:t>
      </w:r>
      <w:r>
        <w:rPr>
          <w:rFonts w:ascii="Times New Roman" w:hAnsi="Times New Roman" w:cs="Times New Roman"/>
        </w:rPr>
        <w:t xml:space="preserve"> highly nontrivial. </w:t>
      </w:r>
      <w:r w:rsidR="00CA7D97">
        <w:rPr>
          <w:rFonts w:ascii="Times New Roman" w:hAnsi="Times New Roman" w:cs="Times New Roman"/>
        </w:rPr>
        <w:t>The</w:t>
      </w:r>
      <w:r>
        <w:rPr>
          <w:rFonts w:ascii="Times New Roman" w:hAnsi="Times New Roman" w:cs="Times New Roman"/>
        </w:rPr>
        <w:t xml:space="preserve"> motion of one electron </w:t>
      </w:r>
      <w:r w:rsidR="00C22142">
        <w:rPr>
          <w:rFonts w:ascii="Times New Roman" w:hAnsi="Times New Roman" w:cs="Times New Roman"/>
        </w:rPr>
        <w:t xml:space="preserve">is inherently coupled to that of all others through Coulombic interactions, making the many-electron </w:t>
      </w:r>
      <w:r w:rsidR="00C22142" w:rsidRPr="00C22142">
        <w:rPr>
          <w:rFonts w:ascii="Times New Roman" w:hAnsi="Times New Roman" w:cs="Times New Roman"/>
        </w:rPr>
        <w:t>Schrödinger equation</w:t>
      </w:r>
      <w:r w:rsidR="00C22142">
        <w:rPr>
          <w:rFonts w:ascii="Times New Roman" w:hAnsi="Times New Roman" w:cs="Times New Roman"/>
        </w:rPr>
        <w:t xml:space="preserve"> intractable</w:t>
      </w:r>
      <w:r>
        <w:rPr>
          <w:rFonts w:ascii="Times New Roman" w:hAnsi="Times New Roman" w:cs="Times New Roman"/>
        </w:rPr>
        <w:t>.</w:t>
      </w:r>
      <w:r w:rsidR="00D24E0D">
        <w:rPr>
          <w:rFonts w:ascii="Times New Roman" w:hAnsi="Times New Roman" w:cs="Times New Roman"/>
        </w:rPr>
        <w:t xml:space="preserve"> </w:t>
      </w:r>
      <w:r w:rsidR="00C22142">
        <w:rPr>
          <w:rFonts w:ascii="Times New Roman" w:hAnsi="Times New Roman" w:cs="Times New Roman"/>
        </w:rPr>
        <w:t xml:space="preserve">To render the problem, approximate methods must be employed, of which Hartree-Fock (HF) is among the most foundational. </w:t>
      </w:r>
      <w:r w:rsidR="00C1605C">
        <w:rPr>
          <w:rFonts w:ascii="Times New Roman" w:hAnsi="Times New Roman" w:cs="Times New Roman"/>
        </w:rPr>
        <w:t>T</w:t>
      </w:r>
      <w:r w:rsidR="00C1605C" w:rsidRPr="00C1605C">
        <w:rPr>
          <w:rFonts w:ascii="Times New Roman" w:hAnsi="Times New Roman" w:cs="Times New Roman"/>
        </w:rPr>
        <w:t xml:space="preserve">he </w:t>
      </w:r>
      <w:r w:rsidR="00C22142">
        <w:rPr>
          <w:rFonts w:ascii="Times New Roman" w:hAnsi="Times New Roman" w:cs="Times New Roman"/>
        </w:rPr>
        <w:t xml:space="preserve">HF method was developed by Hartree in </w:t>
      </w:r>
      <w:r w:rsidR="00C1605C" w:rsidRPr="00C1605C">
        <w:rPr>
          <w:rFonts w:ascii="Times New Roman" w:hAnsi="Times New Roman" w:cs="Times New Roman"/>
        </w:rPr>
        <w:t>1927</w:t>
      </w:r>
      <w:r w:rsidR="00C22142">
        <w:rPr>
          <w:rFonts w:ascii="Times New Roman" w:hAnsi="Times New Roman" w:cs="Times New Roman"/>
        </w:rPr>
        <w:t>-1928</w:t>
      </w:r>
      <w:r w:rsidR="00C1605C" w:rsidRPr="00C1605C">
        <w:rPr>
          <w:rFonts w:ascii="Times New Roman" w:hAnsi="Times New Roman" w:cs="Times New Roman"/>
        </w:rPr>
        <w:t xml:space="preserve"> and </w:t>
      </w:r>
      <w:r w:rsidR="00C22142">
        <w:rPr>
          <w:rFonts w:ascii="Times New Roman" w:hAnsi="Times New Roman" w:cs="Times New Roman"/>
        </w:rPr>
        <w:t xml:space="preserve">rigorously reformulated by Fock and Slater in </w:t>
      </w:r>
      <w:r w:rsidR="00C1605C" w:rsidRPr="00C1605C">
        <w:rPr>
          <w:rFonts w:ascii="Times New Roman" w:hAnsi="Times New Roman" w:cs="Times New Roman"/>
        </w:rPr>
        <w:t>1930</w:t>
      </w:r>
      <w:r w:rsidR="00C22142">
        <w:rPr>
          <w:rFonts w:ascii="Times New Roman" w:hAnsi="Times New Roman" w:cs="Times New Roman"/>
        </w:rPr>
        <w:t xml:space="preserve"> </w:t>
      </w:r>
      <w:r w:rsidR="00C1605C" w:rsidRPr="00C1605C">
        <w:rPr>
          <w:rFonts w:ascii="Times New Roman" w:hAnsi="Times New Roman" w:cs="Times New Roman"/>
          <w:vertAlign w:val="superscript"/>
        </w:rPr>
        <w:t>14-15</w:t>
      </w:r>
      <w:r>
        <w:rPr>
          <w:rFonts w:ascii="Times New Roman" w:hAnsi="Times New Roman" w:cs="Times New Roman"/>
        </w:rPr>
        <w:t>.</w:t>
      </w:r>
    </w:p>
    <w:p w14:paraId="2DE63434" w14:textId="03037519" w:rsidR="00DA5757" w:rsidRDefault="00DA5757" w:rsidP="00DA5757">
      <w:pPr>
        <w:jc w:val="both"/>
        <w:rPr>
          <w:rFonts w:ascii="Times New Roman" w:hAnsi="Times New Roman" w:cs="Times New Roman"/>
        </w:rPr>
      </w:pPr>
      <w:r w:rsidRPr="00DA5757">
        <w:rPr>
          <w:rFonts w:ascii="Times New Roman" w:hAnsi="Times New Roman" w:cs="Times New Roman"/>
        </w:rPr>
        <w:t xml:space="preserve">The central idea of </w:t>
      </w:r>
      <w:r w:rsidR="00235399">
        <w:rPr>
          <w:rFonts w:ascii="Times New Roman" w:hAnsi="Times New Roman" w:cs="Times New Roman"/>
        </w:rPr>
        <w:t>the</w:t>
      </w:r>
      <w:r w:rsidR="004277B8">
        <w:rPr>
          <w:rFonts w:ascii="Times New Roman" w:hAnsi="Times New Roman" w:cs="Times New Roman"/>
        </w:rPr>
        <w:t xml:space="preserve"> </w:t>
      </w:r>
      <w:r w:rsidRPr="00DA5757">
        <w:rPr>
          <w:rFonts w:ascii="Times New Roman" w:hAnsi="Times New Roman" w:cs="Times New Roman"/>
        </w:rPr>
        <w:t xml:space="preserve">theory </w:t>
      </w:r>
      <w:r w:rsidR="00D00821">
        <w:rPr>
          <w:rFonts w:ascii="Times New Roman" w:hAnsi="Times New Roman" w:cs="Times New Roman"/>
        </w:rPr>
        <w:t xml:space="preserve">is based on a simple assumption </w:t>
      </w:r>
      <w:r w:rsidR="00235399">
        <w:rPr>
          <w:rFonts w:ascii="Times New Roman" w:hAnsi="Times New Roman" w:cs="Times New Roman"/>
        </w:rPr>
        <w:t>that</w:t>
      </w:r>
      <w:r w:rsidR="00CA7D97">
        <w:rPr>
          <w:rFonts w:ascii="Times New Roman" w:hAnsi="Times New Roman" w:cs="Times New Roman"/>
        </w:rPr>
        <w:t>,</w:t>
      </w:r>
      <w:r w:rsidR="00235399">
        <w:rPr>
          <w:rFonts w:ascii="Times New Roman" w:hAnsi="Times New Roman" w:cs="Times New Roman"/>
        </w:rPr>
        <w:t xml:space="preserve"> i</w:t>
      </w:r>
      <w:r w:rsidR="00862ACB">
        <w:rPr>
          <w:rFonts w:ascii="Times New Roman" w:hAnsi="Times New Roman" w:cs="Times New Roman"/>
        </w:rPr>
        <w:t xml:space="preserve">nstead of explicitly treating the instantaneous interaction of </w:t>
      </w:r>
      <w:r w:rsidR="001409C2">
        <w:rPr>
          <w:rFonts w:ascii="Times New Roman" w:hAnsi="Times New Roman" w:cs="Times New Roman"/>
        </w:rPr>
        <w:t>e</w:t>
      </w:r>
      <w:r w:rsidR="00862ACB">
        <w:rPr>
          <w:rFonts w:ascii="Times New Roman" w:hAnsi="Times New Roman" w:cs="Times New Roman"/>
        </w:rPr>
        <w:t xml:space="preserve">very electron with all other electrons, each electron is </w:t>
      </w:r>
      <w:r w:rsidR="004277B8">
        <w:rPr>
          <w:rFonts w:ascii="Times New Roman" w:hAnsi="Times New Roman" w:cs="Times New Roman"/>
        </w:rPr>
        <w:t>expected</w:t>
      </w:r>
      <w:r w:rsidR="00862ACB">
        <w:rPr>
          <w:rFonts w:ascii="Times New Roman" w:hAnsi="Times New Roman" w:cs="Times New Roman"/>
        </w:rPr>
        <w:t xml:space="preserve"> to move independently with</w:t>
      </w:r>
      <w:r w:rsidR="004277B8">
        <w:rPr>
          <w:rFonts w:ascii="Times New Roman" w:hAnsi="Times New Roman" w:cs="Times New Roman"/>
        </w:rPr>
        <w:t>in</w:t>
      </w:r>
      <w:r w:rsidR="00862ACB">
        <w:rPr>
          <w:rFonts w:ascii="Times New Roman" w:hAnsi="Times New Roman" w:cs="Times New Roman"/>
        </w:rPr>
        <w:t xml:space="preserve"> a mean field generated by the remaining electrons. Under this approximation, the many</w:t>
      </w:r>
      <w:r w:rsidR="00217E19">
        <w:rPr>
          <w:rFonts w:ascii="Times New Roman" w:hAnsi="Times New Roman" w:cs="Times New Roman"/>
        </w:rPr>
        <w:t>-</w:t>
      </w:r>
      <w:r w:rsidR="003F4922">
        <w:rPr>
          <w:rFonts w:ascii="Times New Roman" w:hAnsi="Times New Roman" w:cs="Times New Roman"/>
        </w:rPr>
        <w:t>electron</w:t>
      </w:r>
      <w:r w:rsidR="00862ACB">
        <w:rPr>
          <w:rFonts w:ascii="Times New Roman" w:hAnsi="Times New Roman" w:cs="Times New Roman"/>
        </w:rPr>
        <w:t xml:space="preserve"> Schr</w:t>
      </w:r>
      <w:r w:rsidR="00CA7D97" w:rsidRPr="00CA7D97">
        <w:rPr>
          <w:rFonts w:ascii="Times New Roman" w:hAnsi="Times New Roman" w:cs="Times New Roman"/>
        </w:rPr>
        <w:t>ö</w:t>
      </w:r>
      <w:r w:rsidR="00862ACB">
        <w:rPr>
          <w:rFonts w:ascii="Times New Roman" w:hAnsi="Times New Roman" w:cs="Times New Roman"/>
        </w:rPr>
        <w:t xml:space="preserve">dinger </w:t>
      </w:r>
      <w:r w:rsidR="003F4922">
        <w:rPr>
          <w:rFonts w:ascii="Times New Roman" w:hAnsi="Times New Roman" w:cs="Times New Roman"/>
        </w:rPr>
        <w:t xml:space="preserve">equation is transformed into a set of coupled </w:t>
      </w:r>
      <w:r w:rsidR="004277B8">
        <w:rPr>
          <w:rFonts w:ascii="Times New Roman" w:hAnsi="Times New Roman" w:cs="Times New Roman"/>
        </w:rPr>
        <w:t>single</w:t>
      </w:r>
      <w:r w:rsidR="003F4922">
        <w:rPr>
          <w:rFonts w:ascii="Times New Roman" w:hAnsi="Times New Roman" w:cs="Times New Roman"/>
        </w:rPr>
        <w:t>-</w:t>
      </w:r>
      <w:r w:rsidR="007C2CB5">
        <w:rPr>
          <w:rFonts w:ascii="Times New Roman" w:hAnsi="Times New Roman" w:cs="Times New Roman"/>
        </w:rPr>
        <w:t xml:space="preserve">electron equations that can be solved </w:t>
      </w:r>
      <w:r w:rsidR="000F7ACB">
        <w:rPr>
          <w:rFonts w:ascii="Times New Roman" w:hAnsi="Times New Roman" w:cs="Times New Roman"/>
        </w:rPr>
        <w:t>self-consistently</w:t>
      </w:r>
      <w:r w:rsidR="007C2CB5">
        <w:rPr>
          <w:rFonts w:ascii="Times New Roman" w:hAnsi="Times New Roman" w:cs="Times New Roman"/>
        </w:rPr>
        <w:t>.</w:t>
      </w:r>
    </w:p>
    <w:p w14:paraId="4A0B03E1" w14:textId="02E4A2D1" w:rsidR="00235399" w:rsidRDefault="001E4A59" w:rsidP="00DA5757">
      <w:pPr>
        <w:jc w:val="both"/>
        <w:rPr>
          <w:rFonts w:ascii="Times New Roman" w:hAnsi="Times New Roman" w:cs="Times New Roman"/>
        </w:rPr>
      </w:pPr>
      <w:r>
        <w:rPr>
          <w:rFonts w:ascii="Times New Roman" w:hAnsi="Times New Roman" w:cs="Times New Roman"/>
        </w:rPr>
        <w:t xml:space="preserve">In </w:t>
      </w:r>
      <w:r w:rsidR="000F7ACB">
        <w:rPr>
          <w:rFonts w:ascii="Times New Roman" w:hAnsi="Times New Roman" w:cs="Times New Roman"/>
        </w:rPr>
        <w:t xml:space="preserve">the </w:t>
      </w:r>
      <w:r>
        <w:rPr>
          <w:rFonts w:ascii="Times New Roman" w:hAnsi="Times New Roman" w:cs="Times New Roman"/>
        </w:rPr>
        <w:t>HF</w:t>
      </w:r>
      <w:r w:rsidR="003F4922">
        <w:rPr>
          <w:rFonts w:ascii="Times New Roman" w:hAnsi="Times New Roman" w:cs="Times New Roman"/>
        </w:rPr>
        <w:t xml:space="preserve"> framework</w:t>
      </w:r>
      <w:r>
        <w:rPr>
          <w:rFonts w:ascii="Times New Roman" w:hAnsi="Times New Roman" w:cs="Times New Roman"/>
        </w:rPr>
        <w:t xml:space="preserve">, the N-electron wavefunction is </w:t>
      </w:r>
      <w:r w:rsidR="004277B8">
        <w:rPr>
          <w:rFonts w:ascii="Times New Roman" w:hAnsi="Times New Roman" w:cs="Times New Roman"/>
        </w:rPr>
        <w:t>expressed</w:t>
      </w:r>
      <w:r>
        <w:rPr>
          <w:rFonts w:ascii="Times New Roman" w:hAnsi="Times New Roman" w:cs="Times New Roman"/>
        </w:rPr>
        <w:t xml:space="preserve"> as a Slater determinant</w:t>
      </w:r>
      <w:r w:rsidRPr="001E4A59">
        <w:rPr>
          <w:rFonts w:ascii="Times New Roman" w:hAnsi="Times New Roman" w:cs="Times New Roman"/>
          <w:vertAlign w:val="superscript"/>
        </w:rPr>
        <w:t>16</w:t>
      </w:r>
      <w:r>
        <w:rPr>
          <w:rFonts w:ascii="Times New Roman" w:hAnsi="Times New Roman" w:cs="Times New Roman"/>
        </w:rPr>
        <w:t xml:space="preserve">, </w:t>
      </w:r>
      <w:r w:rsidR="00235399">
        <w:rPr>
          <w:rFonts w:ascii="Times New Roman" w:hAnsi="Times New Roman" w:cs="Times New Roman"/>
        </w:rPr>
        <w:t xml:space="preserve">a determinant of a </w:t>
      </w:r>
      <w:r w:rsidR="000F7ACB">
        <w:rPr>
          <w:rFonts w:ascii="Times New Roman" w:hAnsi="Times New Roman" w:cs="Times New Roman"/>
        </w:rPr>
        <w:t>matrix</w:t>
      </w:r>
      <w:r w:rsidR="00235399">
        <w:rPr>
          <w:rFonts w:ascii="Times New Roman" w:hAnsi="Times New Roman" w:cs="Times New Roman"/>
        </w:rPr>
        <w:t xml:space="preserve"> of </w:t>
      </w:r>
      <w:r w:rsidR="000F7ACB">
        <w:rPr>
          <w:rFonts w:ascii="Times New Roman" w:hAnsi="Times New Roman" w:cs="Times New Roman"/>
        </w:rPr>
        <w:t>single-electron</w:t>
      </w:r>
      <w:r w:rsidR="00235399">
        <w:rPr>
          <w:rFonts w:ascii="Times New Roman" w:hAnsi="Times New Roman" w:cs="Times New Roman"/>
        </w:rPr>
        <w:t xml:space="preserve"> orbitals. This construction automatically satisfies</w:t>
      </w:r>
      <w:r w:rsidR="00BE0BF6">
        <w:rPr>
          <w:rFonts w:ascii="Times New Roman" w:hAnsi="Times New Roman" w:cs="Times New Roman"/>
        </w:rPr>
        <w:t xml:space="preserve"> the</w:t>
      </w:r>
      <w:r w:rsidR="00235399">
        <w:rPr>
          <w:rFonts w:ascii="Times New Roman" w:hAnsi="Times New Roman" w:cs="Times New Roman"/>
        </w:rPr>
        <w:t xml:space="preserve"> </w:t>
      </w:r>
      <w:proofErr w:type="spellStart"/>
      <w:r w:rsidR="00235399">
        <w:rPr>
          <w:rFonts w:ascii="Times New Roman" w:hAnsi="Times New Roman" w:cs="Times New Roman"/>
        </w:rPr>
        <w:t>antisymmetry</w:t>
      </w:r>
      <w:proofErr w:type="spellEnd"/>
      <w:r w:rsidR="00217E19">
        <w:rPr>
          <w:rFonts w:ascii="Times New Roman" w:hAnsi="Times New Roman" w:cs="Times New Roman"/>
        </w:rPr>
        <w:t xml:space="preserve"> property</w:t>
      </w:r>
      <w:r w:rsidR="00CA7D97">
        <w:rPr>
          <w:rFonts w:ascii="Times New Roman" w:hAnsi="Times New Roman" w:cs="Times New Roman"/>
        </w:rPr>
        <w:t>,</w:t>
      </w:r>
      <w:r w:rsidR="00217E19">
        <w:rPr>
          <w:rFonts w:ascii="Times New Roman" w:hAnsi="Times New Roman" w:cs="Times New Roman"/>
        </w:rPr>
        <w:t xml:space="preserve"> i.e. </w:t>
      </w:r>
      <w:r w:rsidR="00235399">
        <w:rPr>
          <w:rFonts w:ascii="Times New Roman" w:hAnsi="Times New Roman" w:cs="Times New Roman"/>
        </w:rPr>
        <w:t>swa</w:t>
      </w:r>
      <w:r w:rsidR="00F45E40">
        <w:rPr>
          <w:rFonts w:ascii="Times New Roman" w:hAnsi="Times New Roman" w:cs="Times New Roman"/>
        </w:rPr>
        <w:t>pping any two rows of a determinant flips its sign. This enforces the Pauli exclusion principle.</w:t>
      </w:r>
      <w:r w:rsidR="00235399">
        <w:rPr>
          <w:rFonts w:ascii="Times New Roman" w:hAnsi="Times New Roman" w:cs="Times New Roman"/>
        </w:rPr>
        <w:t xml:space="preserve">  </w:t>
      </w:r>
    </w:p>
    <w:p w14:paraId="4B0C6C26" w14:textId="5F126FB7" w:rsidR="00DA5757" w:rsidRPr="00DA5757" w:rsidRDefault="00DA5757" w:rsidP="00DA5757">
      <w:pPr>
        <w:jc w:val="both"/>
        <w:rPr>
          <w:rFonts w:ascii="Times New Roman" w:hAnsi="Times New Roman" w:cs="Times New Roman"/>
        </w:rPr>
      </w:pPr>
      <w:r w:rsidRPr="00DA5757">
        <w:rPr>
          <w:rFonts w:ascii="Times New Roman" w:hAnsi="Times New Roman" w:cs="Times New Roman"/>
        </w:rPr>
        <w:t xml:space="preserve">The resulting </w:t>
      </w:r>
      <w:r w:rsidR="001E4A59">
        <w:rPr>
          <w:rFonts w:ascii="Times New Roman" w:hAnsi="Times New Roman" w:cs="Times New Roman"/>
        </w:rPr>
        <w:t>HF</w:t>
      </w:r>
      <w:r w:rsidRPr="00DA5757">
        <w:rPr>
          <w:rFonts w:ascii="Times New Roman" w:hAnsi="Times New Roman" w:cs="Times New Roman"/>
        </w:rPr>
        <w:t xml:space="preserve"> equations </w:t>
      </w:r>
      <w:r w:rsidR="005564AC">
        <w:rPr>
          <w:rFonts w:ascii="Times New Roman" w:hAnsi="Times New Roman" w:cs="Times New Roman"/>
        </w:rPr>
        <w:t>are</w:t>
      </w:r>
      <w:r w:rsidR="00F45E40">
        <w:rPr>
          <w:rFonts w:ascii="Times New Roman" w:hAnsi="Times New Roman" w:cs="Times New Roman"/>
        </w:rPr>
        <w:t xml:space="preserve"> then</w:t>
      </w:r>
      <w:r w:rsidR="00D00821">
        <w:rPr>
          <w:rFonts w:ascii="Times New Roman" w:hAnsi="Times New Roman" w:cs="Times New Roman"/>
        </w:rPr>
        <w:t xml:space="preserve"> solved</w:t>
      </w:r>
      <w:r w:rsidRPr="00DA5757">
        <w:rPr>
          <w:rFonts w:ascii="Times New Roman" w:hAnsi="Times New Roman" w:cs="Times New Roman"/>
        </w:rPr>
        <w:t xml:space="preserve"> </w:t>
      </w:r>
      <w:r w:rsidR="00D00821">
        <w:rPr>
          <w:rFonts w:ascii="Times New Roman" w:hAnsi="Times New Roman" w:cs="Times New Roman"/>
        </w:rPr>
        <w:t xml:space="preserve">using </w:t>
      </w:r>
      <w:r w:rsidRPr="00DA5757">
        <w:rPr>
          <w:rFonts w:ascii="Times New Roman" w:hAnsi="Times New Roman" w:cs="Times New Roman"/>
        </w:rPr>
        <w:t xml:space="preserve">an iterative method in which an initial guess for the electronic density </w:t>
      </w:r>
      <w:r w:rsidR="00D00821">
        <w:rPr>
          <w:rFonts w:ascii="Times New Roman" w:hAnsi="Times New Roman" w:cs="Times New Roman"/>
        </w:rPr>
        <w:t xml:space="preserve">is made, </w:t>
      </w:r>
      <w:r w:rsidR="00AB72E4">
        <w:rPr>
          <w:rFonts w:ascii="Times New Roman" w:hAnsi="Times New Roman" w:cs="Times New Roman"/>
        </w:rPr>
        <w:t>from</w:t>
      </w:r>
      <w:r w:rsidR="00D00821">
        <w:rPr>
          <w:rFonts w:ascii="Times New Roman" w:hAnsi="Times New Roman" w:cs="Times New Roman"/>
        </w:rPr>
        <w:t xml:space="preserve"> which an effective potential is constructed. T</w:t>
      </w:r>
      <w:r w:rsidRPr="00DA5757">
        <w:rPr>
          <w:rFonts w:ascii="Times New Roman" w:hAnsi="Times New Roman" w:cs="Times New Roman"/>
        </w:rPr>
        <w:t>he</w:t>
      </w:r>
      <w:r w:rsidR="00F45E40">
        <w:rPr>
          <w:rFonts w:ascii="Times New Roman" w:hAnsi="Times New Roman" w:cs="Times New Roman"/>
        </w:rPr>
        <w:t>n the</w:t>
      </w:r>
      <w:r w:rsidRPr="00DA5757">
        <w:rPr>
          <w:rFonts w:ascii="Times New Roman" w:hAnsi="Times New Roman" w:cs="Times New Roman"/>
        </w:rPr>
        <w:t xml:space="preserve"> resulting equations </w:t>
      </w:r>
      <w:r w:rsidR="00D00821">
        <w:rPr>
          <w:rFonts w:ascii="Times New Roman" w:hAnsi="Times New Roman" w:cs="Times New Roman"/>
        </w:rPr>
        <w:t xml:space="preserve">are </w:t>
      </w:r>
      <w:r w:rsidRPr="00DA5757">
        <w:rPr>
          <w:rFonts w:ascii="Times New Roman" w:hAnsi="Times New Roman" w:cs="Times New Roman"/>
        </w:rPr>
        <w:t>solved for new orbitals, and th</w:t>
      </w:r>
      <w:r w:rsidR="001A62B9">
        <w:rPr>
          <w:rFonts w:ascii="Times New Roman" w:hAnsi="Times New Roman" w:cs="Times New Roman"/>
        </w:rPr>
        <w:t>is procedure</w:t>
      </w:r>
      <w:r w:rsidRPr="00DA5757">
        <w:rPr>
          <w:rFonts w:ascii="Times New Roman" w:hAnsi="Times New Roman" w:cs="Times New Roman"/>
        </w:rPr>
        <w:t xml:space="preserve"> is repeated until </w:t>
      </w:r>
      <w:r w:rsidR="004277B8">
        <w:rPr>
          <w:rFonts w:ascii="Times New Roman" w:hAnsi="Times New Roman" w:cs="Times New Roman"/>
        </w:rPr>
        <w:t>self-consistency</w:t>
      </w:r>
      <w:r w:rsidRPr="00DA5757">
        <w:rPr>
          <w:rFonts w:ascii="Times New Roman" w:hAnsi="Times New Roman" w:cs="Times New Roman"/>
        </w:rPr>
        <w:t xml:space="preserve"> is </w:t>
      </w:r>
      <w:r w:rsidR="004277B8">
        <w:rPr>
          <w:rFonts w:ascii="Times New Roman" w:hAnsi="Times New Roman" w:cs="Times New Roman"/>
        </w:rPr>
        <w:t>reached</w:t>
      </w:r>
      <w:r w:rsidRPr="00DA5757">
        <w:rPr>
          <w:rFonts w:ascii="Times New Roman" w:hAnsi="Times New Roman" w:cs="Times New Roman"/>
        </w:rPr>
        <w:t>.</w:t>
      </w:r>
    </w:p>
    <w:p w14:paraId="5B3D1BC8" w14:textId="15A19F9B" w:rsidR="00E02B27" w:rsidRPr="00E02B27" w:rsidRDefault="00F45E40" w:rsidP="00E02B27">
      <w:pPr>
        <w:jc w:val="both"/>
        <w:rPr>
          <w:rFonts w:ascii="Times New Roman" w:hAnsi="Times New Roman" w:cs="Times New Roman"/>
        </w:rPr>
      </w:pPr>
      <w:r>
        <w:rPr>
          <w:rFonts w:ascii="Times New Roman" w:hAnsi="Times New Roman" w:cs="Times New Roman"/>
        </w:rPr>
        <w:t>HF treats electron-electron repulsion on average. But the real electrons correlate</w:t>
      </w:r>
      <w:r w:rsidR="000F7ACB">
        <w:rPr>
          <w:rFonts w:ascii="Times New Roman" w:hAnsi="Times New Roman" w:cs="Times New Roman"/>
        </w:rPr>
        <w:t>;</w:t>
      </w:r>
      <w:r>
        <w:rPr>
          <w:rFonts w:ascii="Times New Roman" w:hAnsi="Times New Roman" w:cs="Times New Roman"/>
        </w:rPr>
        <w:t xml:space="preserve"> when one electron is at </w:t>
      </w:r>
      <w:r w:rsidR="000F7ACB">
        <w:rPr>
          <w:rFonts w:ascii="Times New Roman" w:hAnsi="Times New Roman" w:cs="Times New Roman"/>
        </w:rPr>
        <w:t xml:space="preserve">a </w:t>
      </w:r>
      <w:r>
        <w:rPr>
          <w:rFonts w:ascii="Times New Roman" w:hAnsi="Times New Roman" w:cs="Times New Roman"/>
        </w:rPr>
        <w:t xml:space="preserve">given position, the other instantaneously </w:t>
      </w:r>
      <w:r w:rsidR="000F7ACB">
        <w:rPr>
          <w:rFonts w:ascii="Times New Roman" w:hAnsi="Times New Roman" w:cs="Times New Roman"/>
        </w:rPr>
        <w:t>avoids</w:t>
      </w:r>
      <w:r>
        <w:rPr>
          <w:rFonts w:ascii="Times New Roman" w:hAnsi="Times New Roman" w:cs="Times New Roman"/>
        </w:rPr>
        <w:t xml:space="preserve"> it. This dynamical correlation is completely absent from HF theory because the wavefunction is restricted to a single Slater determinant</w:t>
      </w:r>
      <w:r w:rsidR="00E02B27" w:rsidRPr="00714BD1">
        <w:rPr>
          <w:rFonts w:ascii="Times New Roman" w:hAnsi="Times New Roman" w:cs="Times New Roman"/>
        </w:rPr>
        <w:t>.</w:t>
      </w:r>
      <w:r w:rsidRPr="00F45E40">
        <w:rPr>
          <w:rFonts w:ascii="Times New Roman" w:hAnsi="Times New Roman" w:cs="Times New Roman"/>
          <w:vertAlign w:val="superscript"/>
        </w:rPr>
        <w:t>16</w:t>
      </w:r>
      <w:r w:rsidR="00E02B27" w:rsidRPr="00714BD1">
        <w:rPr>
          <w:rFonts w:ascii="Times New Roman" w:hAnsi="Times New Roman" w:cs="Times New Roman"/>
        </w:rPr>
        <w:t xml:space="preserve"> </w:t>
      </w:r>
      <w:r w:rsidR="00BC5336">
        <w:rPr>
          <w:rFonts w:ascii="Times New Roman" w:hAnsi="Times New Roman" w:cs="Times New Roman"/>
        </w:rPr>
        <w:t>Thus</w:t>
      </w:r>
      <w:r w:rsidR="00E02B27" w:rsidRPr="00E02B27">
        <w:rPr>
          <w:rFonts w:ascii="Times New Roman" w:hAnsi="Times New Roman" w:cs="Times New Roman"/>
        </w:rPr>
        <w:t xml:space="preserve">, the method systematically overestimates the </w:t>
      </w:r>
      <w:r w:rsidR="00BC5336">
        <w:rPr>
          <w:rFonts w:ascii="Times New Roman" w:hAnsi="Times New Roman" w:cs="Times New Roman"/>
        </w:rPr>
        <w:t xml:space="preserve">electronic </w:t>
      </w:r>
      <w:r w:rsidR="00E02B27" w:rsidRPr="00E02B27">
        <w:rPr>
          <w:rFonts w:ascii="Times New Roman" w:hAnsi="Times New Roman" w:cs="Times New Roman"/>
        </w:rPr>
        <w:t xml:space="preserve">ground-state energy. </w:t>
      </w:r>
      <w:r w:rsidR="001E4A59">
        <w:rPr>
          <w:rFonts w:ascii="Times New Roman" w:hAnsi="Times New Roman" w:cs="Times New Roman"/>
        </w:rPr>
        <w:t>The missing contribution is called correlation energy, and recovering this energy became the motivation for developing more advanced quantum</w:t>
      </w:r>
      <w:r w:rsidR="00217E19">
        <w:rPr>
          <w:rFonts w:ascii="Times New Roman" w:hAnsi="Times New Roman" w:cs="Times New Roman"/>
        </w:rPr>
        <w:t xml:space="preserve"> </w:t>
      </w:r>
      <w:r w:rsidR="001E4A59">
        <w:rPr>
          <w:rFonts w:ascii="Times New Roman" w:hAnsi="Times New Roman" w:cs="Times New Roman"/>
        </w:rPr>
        <w:t>chemistry methods.</w:t>
      </w:r>
    </w:p>
    <w:p w14:paraId="6EB22AAA" w14:textId="6428A6F3" w:rsidR="00D83865" w:rsidRDefault="001E4A59" w:rsidP="00D83865">
      <w:pPr>
        <w:jc w:val="both"/>
        <w:rPr>
          <w:rFonts w:ascii="Times New Roman" w:hAnsi="Times New Roman" w:cs="Times New Roman"/>
          <w:b/>
          <w:bCs/>
        </w:rPr>
      </w:pPr>
      <w:r w:rsidRPr="001E4A59">
        <w:rPr>
          <w:rFonts w:ascii="Times New Roman" w:hAnsi="Times New Roman" w:cs="Times New Roman"/>
          <w:b/>
          <w:bCs/>
        </w:rPr>
        <w:t>Electron Correlation and Beyond Hartree-Fock</w:t>
      </w:r>
      <w:r w:rsidR="002D006F">
        <w:rPr>
          <w:rFonts w:ascii="Times New Roman" w:hAnsi="Times New Roman" w:cs="Times New Roman"/>
          <w:b/>
          <w:bCs/>
        </w:rPr>
        <w:t xml:space="preserve"> (1960)</w:t>
      </w:r>
    </w:p>
    <w:p w14:paraId="4F0BCD2A" w14:textId="24AA0A3D" w:rsidR="001E4A59" w:rsidRPr="007166B9" w:rsidRDefault="001E4A59" w:rsidP="00D83865">
      <w:pPr>
        <w:jc w:val="both"/>
        <w:rPr>
          <w:rFonts w:ascii="Times New Roman" w:hAnsi="Times New Roman" w:cs="Times New Roman"/>
        </w:rPr>
      </w:pPr>
      <w:r w:rsidRPr="007166B9">
        <w:rPr>
          <w:rFonts w:ascii="Times New Roman" w:hAnsi="Times New Roman" w:cs="Times New Roman"/>
        </w:rPr>
        <w:t xml:space="preserve">From 1960 onwards, </w:t>
      </w:r>
      <w:r w:rsidR="00F45E40">
        <w:rPr>
          <w:rFonts w:ascii="Times New Roman" w:hAnsi="Times New Roman" w:cs="Times New Roman"/>
        </w:rPr>
        <w:t xml:space="preserve">the central challenge of quantum chemistry became recovering electron correlation, the instantaneous correlation motion, </w:t>
      </w:r>
      <w:r w:rsidR="00CA7D97">
        <w:rPr>
          <w:rFonts w:ascii="Times New Roman" w:hAnsi="Times New Roman" w:cs="Times New Roman"/>
        </w:rPr>
        <w:t xml:space="preserve">the </w:t>
      </w:r>
      <w:r w:rsidR="00F45E40">
        <w:rPr>
          <w:rFonts w:ascii="Times New Roman" w:hAnsi="Times New Roman" w:cs="Times New Roman"/>
        </w:rPr>
        <w:t xml:space="preserve">correlated motion of electrons that HF misses. Two broad families of methods emerged: wavefunction (which work directly with </w:t>
      </w:r>
      <w:r w:rsidR="00F45E40" w:rsidRPr="00F45E40">
        <w:rPr>
          <w:rFonts w:ascii="Times New Roman" w:hAnsi="Times New Roman" w:cs="Times New Roman"/>
        </w:rPr>
        <w:t>ψ</w:t>
      </w:r>
      <w:r w:rsidR="00F45E40">
        <w:rPr>
          <w:rFonts w:ascii="Times New Roman" w:hAnsi="Times New Roman" w:cs="Times New Roman"/>
        </w:rPr>
        <w:t xml:space="preserve">) based approaches and density-based approaches (which work with </w:t>
      </w:r>
      <w:r w:rsidR="00F45E40" w:rsidRPr="00F45E40">
        <w:rPr>
          <w:rFonts w:ascii="Times New Roman" w:hAnsi="Times New Roman" w:cs="Times New Roman"/>
        </w:rPr>
        <w:t>ρ(r)</w:t>
      </w:r>
      <w:r w:rsidR="00F45E40">
        <w:rPr>
          <w:rFonts w:ascii="Times New Roman" w:hAnsi="Times New Roman" w:cs="Times New Roman"/>
        </w:rPr>
        <w:t>)</w:t>
      </w:r>
    </w:p>
    <w:p w14:paraId="01B9DC55" w14:textId="4FF29094" w:rsidR="00D83865" w:rsidRDefault="009F0337" w:rsidP="00D83865">
      <w:pPr>
        <w:jc w:val="both"/>
        <w:rPr>
          <w:rFonts w:ascii="Times New Roman" w:hAnsi="Times New Roman" w:cs="Times New Roman"/>
          <w:b/>
          <w:bCs/>
          <w:i/>
          <w:iCs/>
        </w:rPr>
      </w:pPr>
      <w:r w:rsidRPr="00D83865">
        <w:rPr>
          <w:rFonts w:ascii="Times New Roman" w:hAnsi="Times New Roman" w:cs="Times New Roman"/>
          <w:b/>
          <w:bCs/>
          <w:i/>
          <w:iCs/>
        </w:rPr>
        <w:t>Density Functional Theory</w:t>
      </w:r>
      <w:r w:rsidR="00270D0B">
        <w:rPr>
          <w:rFonts w:ascii="Times New Roman" w:hAnsi="Times New Roman" w:cs="Times New Roman"/>
          <w:b/>
          <w:bCs/>
          <w:i/>
          <w:iCs/>
        </w:rPr>
        <w:t>:</w:t>
      </w:r>
    </w:p>
    <w:p w14:paraId="173ED0DC" w14:textId="5BAC7991" w:rsidR="007166B9" w:rsidRDefault="007166B9" w:rsidP="007166B9">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Density Functional Theory</w:t>
      </w:r>
      <w:r w:rsidR="00270D0B">
        <w:rPr>
          <w:rFonts w:ascii="Times New Roman" w:eastAsia="Times New Roman" w:hAnsi="Times New Roman" w:cs="Times New Roman"/>
          <w:kern w:val="0"/>
          <w:lang w:eastAsia="en-IN"/>
          <w14:ligatures w14:val="none"/>
        </w:rPr>
        <w:t xml:space="preserve"> (DFT)</w:t>
      </w:r>
      <w:r>
        <w:rPr>
          <w:rFonts w:ascii="Times New Roman" w:eastAsia="Times New Roman" w:hAnsi="Times New Roman" w:cs="Times New Roman"/>
          <w:kern w:val="0"/>
          <w:lang w:eastAsia="en-IN"/>
          <w14:ligatures w14:val="none"/>
        </w:rPr>
        <w:t xml:space="preserve"> </w:t>
      </w:r>
      <w:r w:rsidR="00F45E40">
        <w:rPr>
          <w:rFonts w:ascii="Times New Roman" w:eastAsia="Times New Roman" w:hAnsi="Times New Roman" w:cs="Times New Roman"/>
          <w:kern w:val="0"/>
          <w:lang w:eastAsia="en-IN"/>
          <w14:ligatures w14:val="none"/>
        </w:rPr>
        <w:t xml:space="preserve">is </w:t>
      </w:r>
      <w:r w:rsidR="00D24E0D">
        <w:rPr>
          <w:rFonts w:ascii="Times New Roman" w:eastAsia="Times New Roman" w:hAnsi="Times New Roman" w:cs="Times New Roman"/>
          <w:kern w:val="0"/>
          <w:lang w:eastAsia="en-IN"/>
          <w14:ligatures w14:val="none"/>
        </w:rPr>
        <w:t>one of the most widely used theoretical frameworks in</w:t>
      </w:r>
      <w:r w:rsidR="00F45E40">
        <w:rPr>
          <w:rFonts w:ascii="Times New Roman" w:eastAsia="Times New Roman" w:hAnsi="Times New Roman" w:cs="Times New Roman"/>
          <w:kern w:val="0"/>
          <w:lang w:eastAsia="en-IN"/>
          <w14:ligatures w14:val="none"/>
        </w:rPr>
        <w:t xml:space="preserve"> modern computational chemistry, material science and solid-state physics. </w:t>
      </w:r>
      <w:r w:rsidR="000D2B60">
        <w:rPr>
          <w:rFonts w:ascii="Times New Roman" w:hAnsi="Times New Roman" w:cs="Times New Roman"/>
        </w:rPr>
        <w:t>This fundamental principle was first formulated by Pierre Hohenberg and Walter Kohn</w:t>
      </w:r>
      <w:r w:rsidR="000D2B60" w:rsidRPr="00C764C4">
        <w:rPr>
          <w:rFonts w:ascii="Times New Roman" w:eastAsia="Times New Roman" w:hAnsi="Times New Roman" w:cs="Times New Roman"/>
          <w:kern w:val="0"/>
          <w:lang w:eastAsia="en-IN"/>
          <w14:ligatures w14:val="none"/>
        </w:rPr>
        <w:t xml:space="preserve"> </w:t>
      </w:r>
      <w:r w:rsidR="000D2B60" w:rsidRPr="007166B9">
        <w:rPr>
          <w:rFonts w:ascii="Times New Roman" w:eastAsia="Times New Roman" w:hAnsi="Times New Roman" w:cs="Times New Roman"/>
          <w:kern w:val="0"/>
          <w:vertAlign w:val="superscript"/>
          <w:lang w:eastAsia="en-IN"/>
          <w14:ligatures w14:val="none"/>
        </w:rPr>
        <w:t>17</w:t>
      </w:r>
      <w:r w:rsidR="000D2B60">
        <w:rPr>
          <w:rFonts w:ascii="Times New Roman" w:eastAsia="Times New Roman" w:hAnsi="Times New Roman" w:cs="Times New Roman"/>
          <w:kern w:val="0"/>
          <w:lang w:eastAsia="en-IN"/>
          <w14:ligatures w14:val="none"/>
        </w:rPr>
        <w:t xml:space="preserve">. </w:t>
      </w:r>
      <w:r w:rsidR="00F45E40">
        <w:rPr>
          <w:rFonts w:ascii="Times New Roman" w:eastAsia="Times New Roman" w:hAnsi="Times New Roman" w:cs="Times New Roman"/>
          <w:kern w:val="0"/>
          <w:lang w:eastAsia="en-IN"/>
          <w14:ligatures w14:val="none"/>
        </w:rPr>
        <w:t xml:space="preserve">Its central insight is </w:t>
      </w:r>
      <w:r w:rsidR="00F45E40">
        <w:rPr>
          <w:rFonts w:ascii="Times New Roman" w:eastAsia="Times New Roman" w:hAnsi="Times New Roman" w:cs="Times New Roman"/>
          <w:kern w:val="0"/>
          <w:lang w:eastAsia="en-IN"/>
          <w14:ligatures w14:val="none"/>
        </w:rPr>
        <w:lastRenderedPageBreak/>
        <w:t>both simple and non-obvious.</w:t>
      </w:r>
      <w:r w:rsidR="004406BD">
        <w:rPr>
          <w:rFonts w:ascii="Times New Roman" w:eastAsia="Times New Roman" w:hAnsi="Times New Roman" w:cs="Times New Roman"/>
          <w:kern w:val="0"/>
          <w:lang w:eastAsia="en-IN"/>
          <w14:ligatures w14:val="none"/>
        </w:rPr>
        <w:t xml:space="preserve"> The </w:t>
      </w:r>
      <w:r w:rsidR="000D2B60">
        <w:rPr>
          <w:rFonts w:ascii="Times New Roman" w:eastAsia="Times New Roman" w:hAnsi="Times New Roman" w:cs="Times New Roman"/>
          <w:kern w:val="0"/>
          <w:lang w:eastAsia="en-IN"/>
          <w14:ligatures w14:val="none"/>
        </w:rPr>
        <w:t xml:space="preserve">complete information about the ground state of </w:t>
      </w:r>
      <w:r w:rsidR="000F7ACB">
        <w:rPr>
          <w:rFonts w:ascii="Times New Roman" w:eastAsia="Times New Roman" w:hAnsi="Times New Roman" w:cs="Times New Roman"/>
          <w:kern w:val="0"/>
          <w:lang w:eastAsia="en-IN"/>
          <w14:ligatures w14:val="none"/>
        </w:rPr>
        <w:t>many-electron</w:t>
      </w:r>
      <w:r w:rsidR="000D2B60">
        <w:rPr>
          <w:rFonts w:ascii="Times New Roman" w:eastAsia="Times New Roman" w:hAnsi="Times New Roman" w:cs="Times New Roman"/>
          <w:kern w:val="0"/>
          <w:lang w:eastAsia="en-IN"/>
          <w14:ligatures w14:val="none"/>
        </w:rPr>
        <w:t xml:space="preserve"> </w:t>
      </w:r>
      <w:r w:rsidR="007F51D7">
        <w:rPr>
          <w:rFonts w:ascii="Times New Roman" w:eastAsia="Times New Roman" w:hAnsi="Times New Roman" w:cs="Times New Roman"/>
          <w:kern w:val="0"/>
          <w:lang w:eastAsia="en-IN"/>
          <w14:ligatures w14:val="none"/>
        </w:rPr>
        <w:t>systems</w:t>
      </w:r>
      <w:r w:rsidR="000D2B60">
        <w:rPr>
          <w:rFonts w:ascii="Times New Roman" w:eastAsia="Times New Roman" w:hAnsi="Times New Roman" w:cs="Times New Roman"/>
          <w:kern w:val="0"/>
          <w:lang w:eastAsia="en-IN"/>
          <w14:ligatures w14:val="none"/>
        </w:rPr>
        <w:t xml:space="preserve">, including its energy and other properties, is fully encoded in the electron density </w:t>
      </w:r>
      <w:r w:rsidR="000D2B60" w:rsidRPr="00F45E40">
        <w:rPr>
          <w:rFonts w:ascii="Times New Roman" w:hAnsi="Times New Roman" w:cs="Times New Roman"/>
        </w:rPr>
        <w:t>ρ</w:t>
      </w:r>
      <w:r w:rsidR="000D2B60">
        <w:rPr>
          <w:rFonts w:ascii="Times New Roman" w:hAnsi="Times New Roman" w:cs="Times New Roman"/>
        </w:rPr>
        <w:t xml:space="preserve">(r), </w:t>
      </w:r>
      <w:r w:rsidR="000F7ACB">
        <w:rPr>
          <w:rFonts w:ascii="Times New Roman" w:hAnsi="Times New Roman" w:cs="Times New Roman"/>
        </w:rPr>
        <w:t>which</w:t>
      </w:r>
      <w:r w:rsidR="000D2B60">
        <w:rPr>
          <w:rFonts w:ascii="Times New Roman" w:hAnsi="Times New Roman" w:cs="Times New Roman"/>
        </w:rPr>
        <w:t xml:space="preserve"> depends only on </w:t>
      </w:r>
      <w:r w:rsidR="007F51D7">
        <w:rPr>
          <w:rFonts w:ascii="Times New Roman" w:hAnsi="Times New Roman" w:cs="Times New Roman"/>
        </w:rPr>
        <w:t xml:space="preserve">3D </w:t>
      </w:r>
      <w:r w:rsidR="000D2B60">
        <w:rPr>
          <w:rFonts w:ascii="Times New Roman" w:hAnsi="Times New Roman" w:cs="Times New Roman"/>
        </w:rPr>
        <w:t xml:space="preserve">position </w:t>
      </w:r>
      <w:r w:rsidR="007F51D7">
        <w:rPr>
          <w:rFonts w:ascii="Times New Roman" w:hAnsi="Times New Roman" w:cs="Times New Roman"/>
        </w:rPr>
        <w:t xml:space="preserve">coordinates </w:t>
      </w:r>
      <w:r w:rsidR="000D2B60">
        <w:rPr>
          <w:rFonts w:ascii="Times New Roman" w:hAnsi="Times New Roman" w:cs="Times New Roman"/>
        </w:rPr>
        <w:t xml:space="preserve">in space. </w:t>
      </w:r>
      <w:r w:rsidR="00F25311">
        <w:rPr>
          <w:rFonts w:ascii="Times New Roman" w:eastAsia="Times New Roman" w:hAnsi="Times New Roman" w:cs="Times New Roman"/>
          <w:kern w:val="0"/>
          <w:lang w:eastAsia="en-IN"/>
          <w14:ligatures w14:val="none"/>
        </w:rPr>
        <w:t>So, in principle, there is no need of 3N dimensional wavefunction. Hohenberg-Kohn proved that the functional E[</w:t>
      </w:r>
      <w:r w:rsidR="00F25311" w:rsidRPr="00F45E40">
        <w:rPr>
          <w:rFonts w:ascii="Times New Roman" w:hAnsi="Times New Roman" w:cs="Times New Roman"/>
        </w:rPr>
        <w:t>ρ</w:t>
      </w:r>
      <w:r w:rsidR="00F25311">
        <w:rPr>
          <w:rFonts w:ascii="Times New Roman" w:eastAsia="Times New Roman" w:hAnsi="Times New Roman" w:cs="Times New Roman"/>
          <w:kern w:val="0"/>
          <w:lang w:eastAsia="en-IN"/>
          <w14:ligatures w14:val="none"/>
        </w:rPr>
        <w:t xml:space="preserve">] exists but did not provide </w:t>
      </w:r>
      <w:r w:rsidR="000F7ACB">
        <w:rPr>
          <w:rFonts w:ascii="Times New Roman" w:eastAsia="Times New Roman" w:hAnsi="Times New Roman" w:cs="Times New Roman"/>
          <w:kern w:val="0"/>
          <w:lang w:eastAsia="en-IN"/>
          <w14:ligatures w14:val="none"/>
        </w:rPr>
        <w:t xml:space="preserve">a </w:t>
      </w:r>
      <w:r w:rsidR="00F25311">
        <w:rPr>
          <w:rFonts w:ascii="Times New Roman" w:eastAsia="Times New Roman" w:hAnsi="Times New Roman" w:cs="Times New Roman"/>
          <w:kern w:val="0"/>
          <w:lang w:eastAsia="en-IN"/>
          <w14:ligatures w14:val="none"/>
        </w:rPr>
        <w:t>way to compute it.</w:t>
      </w:r>
    </w:p>
    <w:p w14:paraId="56881FE8" w14:textId="0BE837DF" w:rsidR="00B02E97" w:rsidRPr="00B02E97" w:rsidRDefault="00F25311" w:rsidP="007166B9">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Thus</w:t>
      </w:r>
      <w:r w:rsidR="0090151F">
        <w:rPr>
          <w:rFonts w:ascii="Times New Roman" w:eastAsia="Times New Roman" w:hAnsi="Times New Roman" w:cs="Times New Roman"/>
          <w:kern w:val="0"/>
          <w:lang w:eastAsia="en-IN"/>
          <w14:ligatures w14:val="none"/>
        </w:rPr>
        <w:t>,</w:t>
      </w:r>
      <w:r w:rsidR="00B02E97" w:rsidRPr="002240F7">
        <w:rPr>
          <w:rFonts w:ascii="Times New Roman" w:eastAsia="Times New Roman" w:hAnsi="Times New Roman" w:cs="Times New Roman"/>
          <w:b/>
          <w:kern w:val="0"/>
          <w:lang w:eastAsia="en-IN"/>
          <w14:ligatures w14:val="none"/>
        </w:rPr>
        <w:t xml:space="preserve"> Kohn and Sham</w:t>
      </w:r>
      <w:r w:rsidR="00C764C4">
        <w:rPr>
          <w:rFonts w:ascii="Times New Roman" w:eastAsia="Times New Roman" w:hAnsi="Times New Roman" w:cs="Times New Roman"/>
          <w:b/>
          <w:kern w:val="0"/>
          <w:lang w:eastAsia="en-IN"/>
          <w14:ligatures w14:val="none"/>
        </w:rPr>
        <w:t xml:space="preserve"> </w:t>
      </w:r>
      <w:r w:rsidR="00935A24">
        <w:rPr>
          <w:rFonts w:ascii="Times New Roman" w:eastAsia="Times New Roman" w:hAnsi="Times New Roman" w:cs="Times New Roman"/>
          <w:kern w:val="0"/>
          <w:lang w:eastAsia="en-IN"/>
          <w14:ligatures w14:val="none"/>
        </w:rPr>
        <w:t>introduced</w:t>
      </w:r>
      <w:r w:rsidR="00C764C4">
        <w:rPr>
          <w:rFonts w:ascii="Times New Roman" w:eastAsia="Times New Roman" w:hAnsi="Times New Roman" w:cs="Times New Roman"/>
          <w:kern w:val="0"/>
          <w:lang w:eastAsia="en-IN"/>
          <w14:ligatures w14:val="none"/>
        </w:rPr>
        <w:t xml:space="preserve"> a</w:t>
      </w:r>
      <w:r w:rsidR="00935A24">
        <w:rPr>
          <w:rFonts w:ascii="Times New Roman" w:eastAsia="Times New Roman" w:hAnsi="Times New Roman" w:cs="Times New Roman"/>
          <w:kern w:val="0"/>
          <w:lang w:eastAsia="en-IN"/>
          <w14:ligatures w14:val="none"/>
        </w:rPr>
        <w:t>n</w:t>
      </w:r>
      <w:r w:rsidR="00C764C4">
        <w:rPr>
          <w:rFonts w:ascii="Times New Roman" w:eastAsia="Times New Roman" w:hAnsi="Times New Roman" w:cs="Times New Roman"/>
          <w:kern w:val="0"/>
          <w:lang w:eastAsia="en-IN"/>
          <w14:ligatures w14:val="none"/>
        </w:rPr>
        <w:t xml:space="preserve"> </w:t>
      </w:r>
      <w:r w:rsidR="00935A24">
        <w:rPr>
          <w:rFonts w:ascii="Times New Roman" w:eastAsia="Times New Roman" w:hAnsi="Times New Roman" w:cs="Times New Roman"/>
          <w:kern w:val="0"/>
          <w:lang w:eastAsia="en-IN"/>
          <w14:ligatures w14:val="none"/>
        </w:rPr>
        <w:t>approach</w:t>
      </w:r>
      <w:r w:rsidR="00C764C4">
        <w:rPr>
          <w:rFonts w:ascii="Times New Roman" w:eastAsia="Times New Roman" w:hAnsi="Times New Roman" w:cs="Times New Roman"/>
          <w:kern w:val="0"/>
          <w:lang w:eastAsia="en-IN"/>
          <w14:ligatures w14:val="none"/>
        </w:rPr>
        <w:t xml:space="preserve"> </w:t>
      </w:r>
      <w:r w:rsidR="00935A24">
        <w:rPr>
          <w:rFonts w:ascii="Times New Roman" w:eastAsia="Times New Roman" w:hAnsi="Times New Roman" w:cs="Times New Roman"/>
          <w:kern w:val="0"/>
          <w:lang w:eastAsia="en-IN"/>
          <w14:ligatures w14:val="none"/>
        </w:rPr>
        <w:t>in which</w:t>
      </w:r>
      <w:r w:rsidR="00C764C4">
        <w:rPr>
          <w:rFonts w:ascii="Times New Roman" w:eastAsia="Times New Roman" w:hAnsi="Times New Roman" w:cs="Times New Roman"/>
          <w:kern w:val="0"/>
          <w:lang w:eastAsia="en-IN"/>
          <w14:ligatures w14:val="none"/>
        </w:rPr>
        <w:t xml:space="preserve"> the</w:t>
      </w:r>
      <w:r w:rsidR="00B02E97" w:rsidRPr="00B02E97">
        <w:rPr>
          <w:rFonts w:ascii="Times New Roman" w:eastAsia="Times New Roman" w:hAnsi="Times New Roman" w:cs="Times New Roman"/>
          <w:kern w:val="0"/>
          <w:lang w:eastAsia="en-IN"/>
          <w14:ligatures w14:val="none"/>
        </w:rPr>
        <w:t xml:space="preserve"> interacting many-electron system </w:t>
      </w:r>
      <w:r w:rsidR="000F7ACB">
        <w:rPr>
          <w:rFonts w:ascii="Times New Roman" w:eastAsia="Times New Roman" w:hAnsi="Times New Roman" w:cs="Times New Roman"/>
          <w:kern w:val="0"/>
          <w:lang w:eastAsia="en-IN"/>
          <w14:ligatures w14:val="none"/>
        </w:rPr>
        <w:t>is</w:t>
      </w:r>
      <w:r w:rsidR="00B02E97" w:rsidRPr="00B02E97">
        <w:rPr>
          <w:rFonts w:ascii="Times New Roman" w:eastAsia="Times New Roman" w:hAnsi="Times New Roman" w:cs="Times New Roman"/>
          <w:kern w:val="0"/>
          <w:lang w:eastAsia="en-IN"/>
          <w14:ligatures w14:val="none"/>
        </w:rPr>
        <w:t xml:space="preserve"> </w:t>
      </w:r>
      <w:r w:rsidR="00A928C9">
        <w:rPr>
          <w:rFonts w:ascii="Times New Roman" w:eastAsia="Times New Roman" w:hAnsi="Times New Roman" w:cs="Times New Roman"/>
          <w:kern w:val="0"/>
          <w:lang w:eastAsia="en-IN"/>
          <w14:ligatures w14:val="none"/>
        </w:rPr>
        <w:t>reformed</w:t>
      </w:r>
      <w:r w:rsidR="00C764C4">
        <w:rPr>
          <w:rFonts w:ascii="Times New Roman" w:eastAsia="Times New Roman" w:hAnsi="Times New Roman" w:cs="Times New Roman"/>
          <w:kern w:val="0"/>
          <w:lang w:eastAsia="en-IN"/>
          <w14:ligatures w14:val="none"/>
        </w:rPr>
        <w:t xml:space="preserve"> by a</w:t>
      </w:r>
      <w:r w:rsidR="00B02E97" w:rsidRPr="00B02E97">
        <w:rPr>
          <w:rFonts w:ascii="Times New Roman" w:eastAsia="Times New Roman" w:hAnsi="Times New Roman" w:cs="Times New Roman"/>
          <w:kern w:val="0"/>
          <w:lang w:eastAsia="en-IN"/>
          <w14:ligatures w14:val="none"/>
        </w:rPr>
        <w:t xml:space="preserve"> </w:t>
      </w:r>
      <w:r w:rsidR="004277B8">
        <w:rPr>
          <w:rFonts w:ascii="Times New Roman" w:eastAsia="Times New Roman" w:hAnsi="Times New Roman" w:cs="Times New Roman"/>
          <w:kern w:val="0"/>
          <w:lang w:eastAsia="en-IN"/>
          <w14:ligatures w14:val="none"/>
        </w:rPr>
        <w:t>fictitious</w:t>
      </w:r>
      <w:r w:rsidR="00B02E97" w:rsidRPr="00B02E97">
        <w:rPr>
          <w:rFonts w:ascii="Times New Roman" w:eastAsia="Times New Roman" w:hAnsi="Times New Roman" w:cs="Times New Roman"/>
          <w:kern w:val="0"/>
          <w:lang w:eastAsia="en-IN"/>
          <w14:ligatures w14:val="none"/>
        </w:rPr>
        <w:t xml:space="preserve"> system of non-interacting electrons moving in an effective potential</w:t>
      </w:r>
      <w:r w:rsidR="00714BD1" w:rsidRPr="00714BD1">
        <w:rPr>
          <w:rFonts w:ascii="Times New Roman" w:eastAsia="Times New Roman" w:hAnsi="Times New Roman" w:cs="Times New Roman"/>
          <w:kern w:val="0"/>
          <w:vertAlign w:val="superscript"/>
          <w:lang w:eastAsia="en-IN"/>
          <w14:ligatures w14:val="none"/>
        </w:rPr>
        <w:t>18</w:t>
      </w:r>
      <w:r w:rsidR="00B02E97" w:rsidRPr="00B02E97">
        <w:rPr>
          <w:rFonts w:ascii="Times New Roman" w:eastAsia="Times New Roman" w:hAnsi="Times New Roman" w:cs="Times New Roman"/>
          <w:kern w:val="0"/>
          <w:lang w:eastAsia="en-IN"/>
          <w14:ligatures w14:val="none"/>
        </w:rPr>
        <w:t xml:space="preserve">. </w:t>
      </w:r>
      <w:r w:rsidR="00C764C4">
        <w:rPr>
          <w:rFonts w:ascii="Times New Roman" w:eastAsia="Times New Roman" w:hAnsi="Times New Roman" w:cs="Times New Roman"/>
          <w:kern w:val="0"/>
          <w:lang w:eastAsia="en-IN"/>
          <w14:ligatures w14:val="none"/>
        </w:rPr>
        <w:t xml:space="preserve">Although this system is </w:t>
      </w:r>
      <w:r w:rsidR="00935A24">
        <w:rPr>
          <w:rFonts w:ascii="Times New Roman" w:eastAsia="Times New Roman" w:hAnsi="Times New Roman" w:cs="Times New Roman"/>
          <w:kern w:val="0"/>
          <w:lang w:eastAsia="en-IN"/>
          <w14:ligatures w14:val="none"/>
        </w:rPr>
        <w:t>hypothetical</w:t>
      </w:r>
      <w:r w:rsidR="00C764C4">
        <w:rPr>
          <w:rFonts w:ascii="Times New Roman" w:eastAsia="Times New Roman" w:hAnsi="Times New Roman" w:cs="Times New Roman"/>
          <w:kern w:val="0"/>
          <w:lang w:eastAsia="en-IN"/>
          <w14:ligatures w14:val="none"/>
        </w:rPr>
        <w:t xml:space="preserve">, it </w:t>
      </w:r>
      <w:r w:rsidR="00A928C9">
        <w:rPr>
          <w:rFonts w:ascii="Times New Roman" w:eastAsia="Times New Roman" w:hAnsi="Times New Roman" w:cs="Times New Roman"/>
          <w:kern w:val="0"/>
          <w:lang w:eastAsia="en-IN"/>
          <w14:ligatures w14:val="none"/>
        </w:rPr>
        <w:t>produces</w:t>
      </w:r>
      <w:r w:rsidR="00935A24">
        <w:rPr>
          <w:rFonts w:ascii="Times New Roman" w:eastAsia="Times New Roman" w:hAnsi="Times New Roman" w:cs="Times New Roman"/>
          <w:kern w:val="0"/>
          <w:lang w:eastAsia="en-IN"/>
          <w14:ligatures w14:val="none"/>
        </w:rPr>
        <w:t xml:space="preserve"> the exact </w:t>
      </w:r>
      <w:r w:rsidR="000F7ACB">
        <w:rPr>
          <w:rFonts w:ascii="Times New Roman" w:eastAsia="Times New Roman" w:hAnsi="Times New Roman" w:cs="Times New Roman"/>
          <w:kern w:val="0"/>
          <w:lang w:eastAsia="en-IN"/>
          <w14:ligatures w14:val="none"/>
        </w:rPr>
        <w:t>ground-state</w:t>
      </w:r>
      <w:r w:rsidR="00935A24">
        <w:rPr>
          <w:rFonts w:ascii="Times New Roman" w:eastAsia="Times New Roman" w:hAnsi="Times New Roman" w:cs="Times New Roman"/>
          <w:kern w:val="0"/>
          <w:lang w:eastAsia="en-IN"/>
          <w14:ligatures w14:val="none"/>
        </w:rPr>
        <w:t xml:space="preserve"> electron density of the </w:t>
      </w:r>
      <w:r w:rsidR="00A928C9">
        <w:rPr>
          <w:rFonts w:ascii="Times New Roman" w:eastAsia="Times New Roman" w:hAnsi="Times New Roman" w:cs="Times New Roman"/>
          <w:kern w:val="0"/>
          <w:lang w:eastAsia="en-IN"/>
          <w14:ligatures w14:val="none"/>
        </w:rPr>
        <w:t>actual</w:t>
      </w:r>
      <w:r w:rsidR="00935A24">
        <w:rPr>
          <w:rFonts w:ascii="Times New Roman" w:eastAsia="Times New Roman" w:hAnsi="Times New Roman" w:cs="Times New Roman"/>
          <w:kern w:val="0"/>
          <w:lang w:eastAsia="en-IN"/>
          <w14:ligatures w14:val="none"/>
        </w:rPr>
        <w:t xml:space="preserve"> interacting system</w:t>
      </w:r>
      <w:r w:rsidR="00C764C4">
        <w:rPr>
          <w:rFonts w:ascii="Times New Roman" w:eastAsia="Times New Roman" w:hAnsi="Times New Roman" w:cs="Times New Roman"/>
          <w:kern w:val="0"/>
          <w:lang w:eastAsia="en-IN"/>
          <w14:ligatures w14:val="none"/>
        </w:rPr>
        <w:t xml:space="preserve">. </w:t>
      </w:r>
      <w:r w:rsidR="00935A24">
        <w:rPr>
          <w:rFonts w:ascii="Times New Roman" w:eastAsia="Times New Roman" w:hAnsi="Times New Roman" w:cs="Times New Roman"/>
          <w:kern w:val="0"/>
          <w:lang w:eastAsia="en-IN"/>
          <w14:ligatures w14:val="none"/>
        </w:rPr>
        <w:t>Within this framework, t</w:t>
      </w:r>
      <w:r w:rsidR="00C764C4">
        <w:rPr>
          <w:rFonts w:ascii="Times New Roman" w:eastAsia="Times New Roman" w:hAnsi="Times New Roman" w:cs="Times New Roman"/>
          <w:kern w:val="0"/>
          <w:lang w:eastAsia="en-IN"/>
          <w14:ligatures w14:val="none"/>
        </w:rPr>
        <w:t>he total energy is written as</w:t>
      </w:r>
    </w:p>
    <w:p w14:paraId="062C3050" w14:textId="1AEF19F5" w:rsidR="00E6093E" w:rsidRPr="00E6093E" w:rsidRDefault="00F87F6A" w:rsidP="00E6093E">
      <w:pPr>
        <w:pStyle w:val="ListParagraph"/>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E</m:t>
          </m:r>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ρ</m:t>
              </m:r>
            </m:e>
          </m:d>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T</m:t>
              </m:r>
            </m:e>
            <m:sub>
              <m:r>
                <w:rPr>
                  <w:rFonts w:ascii="Cambria Math" w:eastAsia="Times New Roman" w:hAnsi="Cambria Math" w:cs="Times New Roman"/>
                  <w:kern w:val="0"/>
                  <w:lang w:eastAsia="en-IN"/>
                  <w14:ligatures w14:val="none"/>
                </w:rPr>
                <m:t>s</m:t>
              </m:r>
            </m:sub>
          </m:sSub>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ρ</m:t>
              </m:r>
            </m:e>
          </m:d>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ext</m:t>
              </m:r>
            </m:sub>
          </m:sSub>
          <m:r>
            <w:rPr>
              <w:rFonts w:ascii="Cambria Math" w:eastAsia="Times New Roman" w:hAnsi="Cambria Math" w:cs="Times New Roman"/>
              <w:kern w:val="0"/>
              <w:lang w:eastAsia="en-IN"/>
              <w14:ligatures w14:val="none"/>
            </w:rPr>
            <m:t>ρ+</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H</m:t>
              </m:r>
            </m:sub>
          </m:sSub>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ρ</m:t>
              </m:r>
            </m:e>
          </m:d>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xc</m:t>
              </m:r>
            </m:sub>
          </m:sSub>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ρ</m:t>
              </m:r>
            </m:e>
          </m:d>
        </m:oMath>
      </m:oMathPara>
    </w:p>
    <w:p w14:paraId="2F713C46" w14:textId="56F83F12" w:rsidR="00C764C4" w:rsidRDefault="00D6733F" w:rsidP="00C764C4">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where</w:t>
      </w:r>
      <w:r w:rsidR="001D5464" w:rsidRPr="001D5464">
        <w:rPr>
          <w:rFonts w:ascii="Times New Roman" w:eastAsia="Times New Roman" w:hAnsi="Times New Roman" w:cs="Times New Roman"/>
          <w:kern w:val="0"/>
          <w:lang w:eastAsia="en-IN"/>
          <w14:ligatures w14:val="none"/>
        </w:rPr>
        <w:t xml:space="preserve">,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T</m:t>
            </m:r>
          </m:e>
          <m:sub>
            <m:r>
              <w:rPr>
                <w:rFonts w:ascii="Cambria Math" w:eastAsia="Times New Roman" w:hAnsi="Cambria Math" w:cs="Times New Roman"/>
                <w:kern w:val="0"/>
                <w:lang w:eastAsia="en-IN"/>
                <w14:ligatures w14:val="none"/>
              </w:rPr>
              <m:t>s</m:t>
            </m:r>
          </m:sub>
        </m:sSub>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ρ</m:t>
            </m:r>
          </m:e>
        </m:d>
      </m:oMath>
      <w:r w:rsidR="00D25083">
        <w:rPr>
          <w:rFonts w:ascii="Times New Roman" w:eastAsia="Times New Roman" w:hAnsi="Times New Roman" w:cs="Times New Roman"/>
          <w:kern w:val="0"/>
          <w:lang w:eastAsia="en-IN"/>
          <w14:ligatures w14:val="none"/>
        </w:rPr>
        <w:t xml:space="preserve"> </w:t>
      </w:r>
      <w:r w:rsidR="0090151F">
        <w:rPr>
          <w:rFonts w:ascii="Times New Roman" w:eastAsia="Times New Roman" w:hAnsi="Times New Roman" w:cs="Times New Roman"/>
          <w:kern w:val="0"/>
          <w:lang w:eastAsia="en-IN"/>
          <w14:ligatures w14:val="none"/>
        </w:rPr>
        <w:t>is</w:t>
      </w:r>
      <w:r w:rsidR="001D5464" w:rsidRPr="001D5464">
        <w:rPr>
          <w:rFonts w:ascii="Times New Roman" w:eastAsia="Times New Roman" w:hAnsi="Times New Roman" w:cs="Times New Roman"/>
          <w:kern w:val="0"/>
          <w:lang w:eastAsia="en-IN"/>
          <w14:ligatures w14:val="none"/>
        </w:rPr>
        <w:t xml:space="preserve"> the kinetic energy of </w:t>
      </w:r>
      <w:r w:rsidRPr="001D5464">
        <w:rPr>
          <w:rFonts w:ascii="Times New Roman" w:eastAsia="Times New Roman" w:hAnsi="Times New Roman" w:cs="Times New Roman"/>
          <w:kern w:val="0"/>
          <w:lang w:eastAsia="en-IN"/>
          <w14:ligatures w14:val="none"/>
        </w:rPr>
        <w:t>an</w:t>
      </w:r>
      <w:r w:rsidR="001D5464" w:rsidRPr="001D5464">
        <w:rPr>
          <w:rFonts w:ascii="Times New Roman" w:eastAsia="Times New Roman" w:hAnsi="Times New Roman" w:cs="Times New Roman"/>
          <w:kern w:val="0"/>
          <w:lang w:eastAsia="en-IN"/>
          <w14:ligatures w14:val="none"/>
        </w:rPr>
        <w:t xml:space="preserve"> </w:t>
      </w:r>
      <w:r w:rsidR="0002450A">
        <w:rPr>
          <w:rFonts w:ascii="Times New Roman" w:eastAsia="Times New Roman" w:hAnsi="Times New Roman" w:cs="Times New Roman"/>
          <w:kern w:val="0"/>
          <w:lang w:eastAsia="en-IN"/>
          <w14:ligatures w14:val="none"/>
        </w:rPr>
        <w:t>auxiliary</w:t>
      </w:r>
      <w:r w:rsidR="001D5464" w:rsidRPr="001D5464">
        <w:rPr>
          <w:rFonts w:ascii="Times New Roman" w:eastAsia="Times New Roman" w:hAnsi="Times New Roman" w:cs="Times New Roman"/>
          <w:kern w:val="0"/>
          <w:lang w:eastAsia="en-IN"/>
          <w14:ligatures w14:val="none"/>
        </w:rPr>
        <w:t xml:space="preserve"> system of </w:t>
      </w:r>
      <w:r w:rsidR="00436A35" w:rsidRPr="001D5464">
        <w:rPr>
          <w:rFonts w:ascii="Times New Roman" w:eastAsia="Times New Roman" w:hAnsi="Times New Roman" w:cs="Times New Roman"/>
          <w:kern w:val="0"/>
          <w:lang w:eastAsia="en-IN"/>
          <w14:ligatures w14:val="none"/>
        </w:rPr>
        <w:t>non</w:t>
      </w:r>
      <w:r w:rsidR="00436A35">
        <w:rPr>
          <w:rFonts w:ascii="Times New Roman" w:eastAsia="Times New Roman" w:hAnsi="Times New Roman" w:cs="Times New Roman"/>
          <w:kern w:val="0"/>
          <w:lang w:eastAsia="en-IN"/>
          <w14:ligatures w14:val="none"/>
        </w:rPr>
        <w:t>-</w:t>
      </w:r>
      <w:r w:rsidR="00436A35" w:rsidRPr="001D5464">
        <w:rPr>
          <w:rFonts w:ascii="Times New Roman" w:eastAsia="Times New Roman" w:hAnsi="Times New Roman" w:cs="Times New Roman"/>
          <w:kern w:val="0"/>
          <w:lang w:eastAsia="en-IN"/>
          <w14:ligatures w14:val="none"/>
        </w:rPr>
        <w:t>interacting</w:t>
      </w:r>
      <w:r w:rsidR="001D5464" w:rsidRPr="001D5464">
        <w:rPr>
          <w:rFonts w:ascii="Times New Roman" w:eastAsia="Times New Roman" w:hAnsi="Times New Roman" w:cs="Times New Roman"/>
          <w:kern w:val="0"/>
          <w:lang w:eastAsia="en-IN"/>
          <w14:ligatures w14:val="none"/>
        </w:rPr>
        <w:t xml:space="preserve"> electrons,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H</m:t>
            </m:r>
          </m:sub>
        </m:sSub>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ρ</m:t>
            </m:r>
          </m:e>
        </m:d>
      </m:oMath>
      <w:r>
        <w:rPr>
          <w:rFonts w:ascii="Times New Roman" w:eastAsia="Times New Roman" w:hAnsi="Times New Roman" w:cs="Times New Roman"/>
          <w:kern w:val="0"/>
          <w:lang w:eastAsia="en-IN"/>
          <w14:ligatures w14:val="none"/>
        </w:rPr>
        <w:t xml:space="preserve"> </w:t>
      </w:r>
      <w:r w:rsidR="0090151F">
        <w:rPr>
          <w:rFonts w:ascii="Times New Roman" w:eastAsia="Times New Roman" w:hAnsi="Times New Roman" w:cs="Times New Roman"/>
          <w:kern w:val="0"/>
          <w:lang w:eastAsia="en-IN"/>
          <w14:ligatures w14:val="none"/>
        </w:rPr>
        <w:t>is</w:t>
      </w:r>
      <w:r w:rsidR="0002450A">
        <w:rPr>
          <w:rFonts w:ascii="Times New Roman" w:eastAsia="Times New Roman" w:hAnsi="Times New Roman" w:cs="Times New Roman"/>
          <w:kern w:val="0"/>
          <w:lang w:eastAsia="en-IN"/>
          <w14:ligatures w14:val="none"/>
        </w:rPr>
        <w:t xml:space="preserve"> the</w:t>
      </w:r>
      <w:r w:rsidR="001D5464" w:rsidRPr="001D5464">
        <w:rPr>
          <w:rFonts w:ascii="Times New Roman" w:eastAsia="Times New Roman" w:hAnsi="Times New Roman" w:cs="Times New Roman"/>
          <w:kern w:val="0"/>
          <w:lang w:eastAsia="en-IN"/>
          <w14:ligatures w14:val="none"/>
        </w:rPr>
        <w:t xml:space="preserve"> classical Hartree term describing electron–electron electrostatic repulsion, and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xc</m:t>
            </m:r>
          </m:sub>
        </m:sSub>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ρ</m:t>
            </m:r>
          </m:e>
        </m:d>
      </m:oMath>
      <w:r w:rsidR="001D5464" w:rsidRPr="001D5464">
        <w:rPr>
          <w:rFonts w:ascii="Times New Roman" w:eastAsia="Times New Roman" w:hAnsi="Times New Roman" w:cs="Times New Roman"/>
          <w:kern w:val="0"/>
          <w:lang w:eastAsia="en-IN"/>
          <w14:ligatures w14:val="none"/>
        </w:rPr>
        <w:t>is the exchange–correlation functional</w:t>
      </w:r>
      <w:r>
        <w:rPr>
          <w:rFonts w:ascii="Times New Roman" w:eastAsia="Times New Roman" w:hAnsi="Times New Roman" w:cs="Times New Roman"/>
          <w:kern w:val="0"/>
          <w:lang w:eastAsia="en-IN"/>
          <w14:ligatures w14:val="none"/>
        </w:rPr>
        <w:t>.</w:t>
      </w:r>
    </w:p>
    <w:p w14:paraId="6F18027B" w14:textId="6747255D" w:rsidR="001D5464" w:rsidRPr="001D5464" w:rsidRDefault="001D5464" w:rsidP="00C764C4">
      <w:pPr>
        <w:pStyle w:val="ListParagraph"/>
        <w:ind w:left="0"/>
        <w:jc w:val="both"/>
        <w:rPr>
          <w:rFonts w:ascii="Times New Roman" w:eastAsia="Times New Roman" w:hAnsi="Times New Roman" w:cs="Times New Roman"/>
          <w:kern w:val="0"/>
          <w:lang w:eastAsia="en-IN"/>
          <w14:ligatures w14:val="none"/>
        </w:rPr>
      </w:pPr>
      <w:r w:rsidRPr="001D5464">
        <w:rPr>
          <w:rFonts w:ascii="Times New Roman" w:eastAsia="Times New Roman" w:hAnsi="Times New Roman" w:cs="Times New Roman"/>
          <w:kern w:val="0"/>
          <w:lang w:eastAsia="en-IN"/>
          <w14:ligatures w14:val="none"/>
        </w:rPr>
        <w:t>The corresponding Kohn–Sham equations take the form:</w:t>
      </w:r>
    </w:p>
    <w:p w14:paraId="0724085F" w14:textId="6EDFD49B" w:rsidR="001D5464" w:rsidRPr="001D5464" w:rsidRDefault="00000000" w:rsidP="001D5464">
      <w:pPr>
        <w:pStyle w:val="ListParagraph"/>
        <w:jc w:val="both"/>
        <w:rPr>
          <w:rFonts w:ascii="Times New Roman" w:eastAsia="Times New Roman" w:hAnsi="Times New Roman" w:cs="Times New Roman"/>
          <w:kern w:val="0"/>
          <w:lang w:eastAsia="en-IN"/>
          <w14:ligatures w14:val="none"/>
        </w:rPr>
      </w:pPr>
      <m:oMathPara>
        <m:oMath>
          <m:d>
            <m:dPr>
              <m:begChr m:val="["/>
              <m:endChr m:val="]"/>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m:t>
                  </m:r>
                </m:num>
                <m:den>
                  <m:r>
                    <w:rPr>
                      <w:rFonts w:ascii="Cambria Math" w:eastAsia="Times New Roman" w:hAnsi="Cambria Math" w:cs="Times New Roman"/>
                      <w:kern w:val="0"/>
                      <w:lang w:eastAsia="en-IN"/>
                      <w14:ligatures w14:val="none"/>
                    </w:rPr>
                    <m:t>2</m:t>
                  </m:r>
                </m:den>
              </m:f>
              <m:sSup>
                <m:sSupPr>
                  <m:ctrlPr>
                    <w:rPr>
                      <w:rFonts w:ascii="Cambria Math" w:eastAsia="Times New Roman" w:hAnsi="Cambria Math" w:cs="Times New Roman"/>
                      <w:kern w:val="0"/>
                      <w:lang w:eastAsia="en-IN"/>
                      <w14:ligatures w14:val="none"/>
                    </w:rPr>
                  </m:ctrlPr>
                </m:sSupPr>
                <m:e>
                  <m:r>
                    <m:rPr>
                      <m:sty m:val="p"/>
                    </m:rPr>
                    <w:rPr>
                      <w:rFonts w:ascii="Cambria Math" w:eastAsia="Times New Roman" w:hAnsi="Cambria Math" w:cs="Times New Roman"/>
                      <w:kern w:val="0"/>
                      <w:lang w:eastAsia="en-IN"/>
                      <w14:ligatures w14:val="none"/>
                    </w:rPr>
                    <m:t>∇</m:t>
                  </m:r>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eff</m:t>
                  </m:r>
                </m:sub>
              </m:sSub>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r</m:t>
                  </m:r>
                </m:e>
              </m:d>
            </m:e>
          </m:d>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ϕ</m:t>
              </m:r>
            </m:e>
            <m:sub>
              <m:r>
                <w:rPr>
                  <w:rFonts w:ascii="Cambria Math" w:eastAsia="Times New Roman" w:hAnsi="Cambria Math" w:cs="Times New Roman"/>
                  <w:kern w:val="0"/>
                  <w:lang w:eastAsia="en-IN"/>
                  <w14:ligatures w14:val="none"/>
                </w:rPr>
                <m:t>i</m:t>
              </m:r>
            </m:sub>
          </m:sSub>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r</m:t>
              </m:r>
            </m:e>
          </m:d>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ϵ</m:t>
              </m:r>
            </m:e>
            <m:sub>
              <m:r>
                <w:rPr>
                  <w:rFonts w:ascii="Cambria Math" w:eastAsia="Times New Roman" w:hAnsi="Cambria Math" w:cs="Times New Roman"/>
                  <w:kern w:val="0"/>
                  <w:lang w:eastAsia="en-IN"/>
                  <w14:ligatures w14:val="none"/>
                </w:rPr>
                <m:t>i</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ϕ</m:t>
              </m:r>
            </m:e>
            <m:sub>
              <m:r>
                <w:rPr>
                  <w:rFonts w:ascii="Cambria Math" w:eastAsia="Times New Roman" w:hAnsi="Cambria Math" w:cs="Times New Roman"/>
                  <w:kern w:val="0"/>
                  <w:lang w:eastAsia="en-IN"/>
                  <w14:ligatures w14:val="none"/>
                </w:rPr>
                <m:t>i</m:t>
              </m:r>
            </m:sub>
          </m:sSub>
          <m:d>
            <m:dPr>
              <m:ctrlPr>
                <w:rPr>
                  <w:rFonts w:ascii="Cambria Math" w:eastAsia="Times New Roman" w:hAnsi="Times New Roman" w:cs="Times New Roman"/>
                  <w:kern w:val="0"/>
                  <w:lang w:eastAsia="en-IN"/>
                  <w14:ligatures w14:val="none"/>
                </w:rPr>
              </m:ctrlPr>
            </m:dPr>
            <m:e>
              <m:r>
                <m:rPr>
                  <m:sty m:val="p"/>
                </m:rPr>
                <w:rPr>
                  <w:rFonts w:ascii="Cambria Math" w:eastAsia="Times New Roman" w:hAnsi="Times New Roman" w:cs="Times New Roman"/>
                  <w:kern w:val="0"/>
                  <w:lang w:eastAsia="en-IN"/>
                  <w14:ligatures w14:val="none"/>
                </w:rPr>
                <m:t>r</m:t>
              </m:r>
            </m:e>
          </m:d>
          <m:r>
            <m:rPr>
              <m:sty m:val="p"/>
            </m:rPr>
            <w:rPr>
              <w:rFonts w:ascii="Times New Roman" w:eastAsia="Times New Roman" w:hAnsi="Times New Roman" w:cs="Times New Roman"/>
              <w:kern w:val="0"/>
              <w:lang w:eastAsia="en-IN"/>
              <w14:ligatures w14:val="none"/>
            </w:rPr>
            <w:br/>
          </m:r>
        </m:oMath>
      </m:oMathPara>
    </w:p>
    <w:p w14:paraId="2068996E" w14:textId="087021B5" w:rsidR="001D5464" w:rsidRPr="0090151F" w:rsidRDefault="001D5464" w:rsidP="0090151F">
      <w:pPr>
        <w:pStyle w:val="ListParagraph"/>
        <w:ind w:left="0"/>
        <w:jc w:val="both"/>
        <w:rPr>
          <w:rFonts w:ascii="Times New Roman" w:eastAsia="Times New Roman" w:hAnsi="Times New Roman" w:cs="Times New Roman"/>
          <w:kern w:val="0"/>
          <w:lang w:eastAsia="en-IN"/>
          <w14:ligatures w14:val="none"/>
        </w:rPr>
      </w:pPr>
      <w:r w:rsidRPr="001D5464">
        <w:rPr>
          <w:rFonts w:ascii="Times New Roman" w:eastAsia="Times New Roman" w:hAnsi="Times New Roman" w:cs="Times New Roman"/>
          <w:kern w:val="0"/>
          <w:lang w:eastAsia="en-IN"/>
          <w14:ligatures w14:val="none"/>
        </w:rPr>
        <w:t xml:space="preserve">where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eff</m:t>
            </m:r>
          </m:sub>
        </m:sSub>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r</m:t>
            </m:r>
          </m:e>
        </m:d>
      </m:oMath>
      <w:r w:rsidRPr="001D5464">
        <w:rPr>
          <w:rFonts w:ascii="Times New Roman" w:eastAsia="Times New Roman" w:hAnsi="Times New Roman" w:cs="Times New Roman"/>
          <w:kern w:val="0"/>
          <w:lang w:eastAsia="en-IN"/>
          <w14:ligatures w14:val="none"/>
        </w:rPr>
        <w:t>is an effective potential</w:t>
      </w:r>
      <w:r w:rsidR="00CA7D97">
        <w:rPr>
          <w:rFonts w:ascii="Times New Roman" w:eastAsia="Times New Roman" w:hAnsi="Times New Roman" w:cs="Times New Roman"/>
          <w:kern w:val="0"/>
          <w:lang w:eastAsia="en-IN"/>
          <w14:ligatures w14:val="none"/>
        </w:rPr>
        <w:t xml:space="preserve"> and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ϕ</m:t>
            </m:r>
          </m:e>
          <m:sub>
            <m:r>
              <w:rPr>
                <w:rFonts w:ascii="Cambria Math" w:eastAsia="Times New Roman" w:hAnsi="Cambria Math" w:cs="Times New Roman"/>
                <w:kern w:val="0"/>
                <w:lang w:eastAsia="en-IN"/>
                <w14:ligatures w14:val="none"/>
              </w:rPr>
              <m:t>i</m:t>
            </m:r>
          </m:sub>
        </m:sSub>
        <m:r>
          <m:rPr>
            <m:sty m:val="p"/>
          </m:rPr>
          <w:rPr>
            <w:rFonts w:ascii="Cambria Math" w:eastAsia="Times New Roman" w:hAnsi="Times New Roman" w:cs="Times New Roman"/>
            <w:kern w:val="0"/>
            <w:lang w:eastAsia="en-IN"/>
            <w14:ligatures w14:val="none"/>
          </w:rPr>
          <m:t>®</m:t>
        </m:r>
      </m:oMath>
      <w:r w:rsidR="00CA7D97">
        <w:rPr>
          <w:rFonts w:ascii="Times New Roman" w:eastAsia="Times New Roman" w:hAnsi="Times New Roman" w:cs="Times New Roman"/>
          <w:kern w:val="0"/>
          <w:lang w:eastAsia="en-IN"/>
          <w14:ligatures w14:val="none"/>
        </w:rPr>
        <w:t xml:space="preserve"> is the </w:t>
      </w:r>
      <w:proofErr w:type="spellStart"/>
      <w:r w:rsidR="00CA7D97" w:rsidRPr="00CA7D97">
        <w:rPr>
          <w:rFonts w:ascii="Times New Roman" w:eastAsia="Times New Roman" w:hAnsi="Times New Roman" w:cs="Times New Roman"/>
          <w:i/>
          <w:iCs/>
          <w:kern w:val="0"/>
          <w:lang w:eastAsia="en-IN"/>
          <w14:ligatures w14:val="none"/>
        </w:rPr>
        <w:t>i</w:t>
      </w:r>
      <w:r w:rsidR="00CA7D97" w:rsidRPr="00CA7D97">
        <w:rPr>
          <w:rFonts w:ascii="Times New Roman" w:eastAsia="Times New Roman" w:hAnsi="Times New Roman" w:cs="Times New Roman"/>
          <w:kern w:val="0"/>
          <w:lang w:eastAsia="en-IN"/>
          <w14:ligatures w14:val="none"/>
        </w:rPr>
        <w:t>-th</w:t>
      </w:r>
      <w:proofErr w:type="spellEnd"/>
      <w:r w:rsidR="00CA7D97">
        <w:rPr>
          <w:rFonts w:ascii="Times New Roman" w:eastAsia="Times New Roman" w:hAnsi="Times New Roman" w:cs="Times New Roman"/>
          <w:kern w:val="0"/>
          <w:lang w:eastAsia="en-IN"/>
          <w14:ligatures w14:val="none"/>
        </w:rPr>
        <w:t xml:space="preserve"> Kohn-Sham orbital and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ϵ</m:t>
            </m:r>
          </m:e>
          <m:sub>
            <m:r>
              <w:rPr>
                <w:rFonts w:ascii="Cambria Math" w:eastAsia="Times New Roman" w:hAnsi="Cambria Math" w:cs="Times New Roman"/>
                <w:kern w:val="0"/>
                <w:lang w:eastAsia="en-IN"/>
                <w14:ligatures w14:val="none"/>
              </w:rPr>
              <m:t>i</m:t>
            </m:r>
          </m:sub>
        </m:sSub>
      </m:oMath>
      <w:r w:rsidR="00CA7D97">
        <w:rPr>
          <w:rFonts w:ascii="Times New Roman" w:eastAsia="Times New Roman" w:hAnsi="Times New Roman" w:cs="Times New Roman"/>
          <w:kern w:val="0"/>
          <w:lang w:eastAsia="en-IN"/>
          <w14:ligatures w14:val="none"/>
        </w:rPr>
        <w:t xml:space="preserve"> is the corresponding Kohn-Sham orbital energy eigenvalue.</w:t>
      </w:r>
      <w:r w:rsidR="005564AC">
        <w:rPr>
          <w:rFonts w:ascii="Times New Roman" w:eastAsia="Times New Roman" w:hAnsi="Times New Roman" w:cs="Times New Roman"/>
          <w:kern w:val="0"/>
          <w:lang w:eastAsia="en-IN"/>
          <w14:ligatures w14:val="none"/>
        </w:rPr>
        <w:t xml:space="preserve"> The</w:t>
      </w:r>
      <w:r w:rsidRPr="0090151F">
        <w:rPr>
          <w:rFonts w:ascii="Times New Roman" w:eastAsia="Times New Roman" w:hAnsi="Times New Roman" w:cs="Times New Roman"/>
          <w:kern w:val="0"/>
          <w:lang w:eastAsia="en-IN"/>
          <w14:ligatures w14:val="none"/>
        </w:rPr>
        <w:t xml:space="preserve"> electron density</w:t>
      </w:r>
      <m:oMath>
        <m:r>
          <w:rPr>
            <w:rFonts w:ascii="Cambria Math" w:eastAsia="Times New Roman" w:hAnsi="Cambria Math" w:cs="Times New Roman"/>
            <w:kern w:val="0"/>
            <w:lang w:eastAsia="en-IN"/>
            <w14:ligatures w14:val="none"/>
          </w:rPr>
          <m:t xml:space="preserve"> ρ</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r</m:t>
            </m:r>
          </m:e>
        </m:d>
      </m:oMath>
      <w:r w:rsidRPr="0090151F">
        <w:rPr>
          <w:rFonts w:ascii="Times New Roman" w:eastAsia="Times New Roman" w:hAnsi="Times New Roman" w:cs="Times New Roman"/>
          <w:kern w:val="0"/>
          <w:lang w:eastAsia="en-IN"/>
          <w14:ligatures w14:val="none"/>
        </w:rPr>
        <w:t xml:space="preserve"> is </w:t>
      </w:r>
      <w:r w:rsidR="0090151F" w:rsidRPr="0090151F">
        <w:rPr>
          <w:rFonts w:ascii="Times New Roman" w:eastAsia="Times New Roman" w:hAnsi="Times New Roman" w:cs="Times New Roman"/>
          <w:kern w:val="0"/>
          <w:lang w:eastAsia="en-IN"/>
          <w14:ligatures w14:val="none"/>
        </w:rPr>
        <w:t>therefore</w:t>
      </w:r>
      <w:r w:rsidRPr="0090151F">
        <w:rPr>
          <w:rFonts w:ascii="Times New Roman" w:eastAsia="Times New Roman" w:hAnsi="Times New Roman" w:cs="Times New Roman"/>
          <w:kern w:val="0"/>
          <w:lang w:eastAsia="en-IN"/>
          <w14:ligatures w14:val="none"/>
        </w:rPr>
        <w:t xml:space="preserve"> constructed from the orbitals as</w:t>
      </w:r>
      <w:r w:rsidR="0090151F">
        <w:rPr>
          <w:rFonts w:ascii="Times New Roman" w:eastAsia="Times New Roman" w:hAnsi="Times New Roman" w:cs="Times New Roman"/>
          <w:kern w:val="0"/>
          <w:lang w:eastAsia="en-IN"/>
          <w14:ligatures w14:val="none"/>
        </w:rPr>
        <w:t xml:space="preserve"> follows</w:t>
      </w:r>
      <w:r w:rsidRPr="0090151F">
        <w:rPr>
          <w:rFonts w:ascii="Times New Roman" w:eastAsia="Times New Roman" w:hAnsi="Times New Roman" w:cs="Times New Roman"/>
          <w:kern w:val="0"/>
          <w:lang w:eastAsia="en-IN"/>
          <w14:ligatures w14:val="none"/>
        </w:rPr>
        <w:t>:</w:t>
      </w:r>
    </w:p>
    <w:p w14:paraId="67D2D1EC" w14:textId="02EB1853" w:rsidR="001D5464" w:rsidRPr="001D5464" w:rsidRDefault="00F87F6A" w:rsidP="001D5464">
      <w:pPr>
        <w:pStyle w:val="ListParagraph"/>
        <w:jc w:val="both"/>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ρ</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r</m:t>
              </m:r>
            </m:e>
          </m:d>
          <m:r>
            <w:rPr>
              <w:rFonts w:ascii="Cambria Math" w:eastAsia="Times New Roman" w:hAnsi="Cambria Math" w:cs="Times New Roman"/>
              <w:kern w:val="0"/>
              <w:lang w:eastAsia="en-IN"/>
              <w14:ligatures w14:val="none"/>
            </w:rPr>
            <m:t>=</m:t>
          </m:r>
          <m:nary>
            <m:naryPr>
              <m:chr m:val="∑"/>
              <m:limLoc m:val="undOvr"/>
              <m:grow m:val="1"/>
              <m:supHide m:val="1"/>
              <m:ctrlPr>
                <w:rPr>
                  <w:rFonts w:ascii="Cambria Math" w:eastAsia="Times New Roman" w:hAnsi="Cambria Math" w:cs="Times New Roman"/>
                  <w:kern w:val="0"/>
                  <w:lang w:eastAsia="en-IN"/>
                  <w14:ligatures w14:val="none"/>
                </w:rPr>
              </m:ctrlPr>
            </m:naryPr>
            <m:sub>
              <m:r>
                <w:rPr>
                  <w:rFonts w:ascii="Cambria Math" w:eastAsia="Times New Roman" w:hAnsi="Cambria Math" w:cs="Times New Roman"/>
                  <w:kern w:val="0"/>
                  <w:lang w:eastAsia="en-IN"/>
                  <w14:ligatures w14:val="none"/>
                </w:rPr>
                <m:t>i</m:t>
              </m:r>
            </m:sub>
            <m:sup/>
            <m:e>
              <m:r>
                <m:rPr>
                  <m:sty m:val="p"/>
                </m:rPr>
                <w:rPr>
                  <w:rFonts w:ascii="Cambria Math" w:eastAsia="Times New Roman" w:hAnsi="Cambria Math" w:cs="Times New Roman"/>
                  <w:kern w:val="0"/>
                  <w:lang w:eastAsia="en-IN"/>
                  <w14:ligatures w14:val="none"/>
                </w:rPr>
                <m:t>∣</m:t>
              </m:r>
            </m:e>
          </m:nary>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ϕ</m:t>
              </m:r>
            </m:e>
            <m:sub>
              <m:r>
                <w:rPr>
                  <w:rFonts w:ascii="Cambria Math" w:eastAsia="Times New Roman" w:hAnsi="Cambria Math" w:cs="Times New Roman"/>
                  <w:kern w:val="0"/>
                  <w:lang w:eastAsia="en-IN"/>
                  <w14:ligatures w14:val="none"/>
                </w:rPr>
                <m:t>i</m:t>
              </m:r>
            </m:sub>
          </m:sSub>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r</m:t>
              </m:r>
            </m:e>
          </m:d>
          <m:sSup>
            <m:sSupPr>
              <m:ctrlPr>
                <w:rPr>
                  <w:rFonts w:ascii="Cambria Math" w:eastAsia="Times New Roman" w:hAnsi="Cambria Math" w:cs="Times New Roman"/>
                  <w:kern w:val="0"/>
                  <w:lang w:eastAsia="en-IN"/>
                  <w14:ligatures w14:val="none"/>
                </w:rPr>
              </m:ctrlPr>
            </m:sSupPr>
            <m:e>
              <m:r>
                <m:rPr>
                  <m:sty m:val="p"/>
                </m:rPr>
                <w:rPr>
                  <w:rFonts w:ascii="Cambria Math" w:eastAsia="Times New Roman" w:hAnsi="Cambria Math" w:cs="Times New Roman"/>
                  <w:kern w:val="0"/>
                  <w:lang w:eastAsia="en-IN"/>
                  <w14:ligatures w14:val="none"/>
                </w:rPr>
                <m:t>∣</m:t>
              </m:r>
            </m:e>
            <m:sup>
              <m:r>
                <w:rPr>
                  <w:rFonts w:ascii="Cambria Math" w:eastAsia="Times New Roman" w:hAnsi="Cambria Math" w:cs="Times New Roman"/>
                  <w:kern w:val="0"/>
                  <w:lang w:eastAsia="en-IN"/>
                  <w14:ligatures w14:val="none"/>
                </w:rPr>
                <m:t>2</m:t>
              </m:r>
            </m:sup>
          </m:sSup>
          <m:r>
            <m:rPr>
              <m:sty m:val="p"/>
            </m:rPr>
            <w:rPr>
              <w:rFonts w:ascii="Times New Roman" w:eastAsia="Times New Roman" w:hAnsi="Times New Roman" w:cs="Times New Roman"/>
              <w:kern w:val="0"/>
              <w:lang w:eastAsia="en-IN"/>
              <w14:ligatures w14:val="none"/>
            </w:rPr>
            <w:br/>
          </m:r>
        </m:oMath>
      </m:oMathPara>
    </w:p>
    <w:p w14:paraId="19784C33" w14:textId="58483BF5" w:rsidR="001D5464" w:rsidRDefault="00C764C4" w:rsidP="001D5464">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These</w:t>
      </w:r>
      <w:r w:rsidR="001D5464" w:rsidRPr="001D5464">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equations are solved</w:t>
      </w:r>
      <w:r w:rsidR="001D5464" w:rsidRPr="001D5464">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iteratively</w:t>
      </w:r>
      <w:r w:rsidR="001D5464" w:rsidRPr="001D5464">
        <w:rPr>
          <w:rFonts w:ascii="Times New Roman" w:eastAsia="Times New Roman" w:hAnsi="Times New Roman" w:cs="Times New Roman"/>
          <w:kern w:val="0"/>
          <w:lang w:eastAsia="en-IN"/>
          <w14:ligatures w14:val="none"/>
        </w:rPr>
        <w:t xml:space="preserve"> until convergence, yielding a stable ground-state density and energy of the system.</w:t>
      </w:r>
      <w:r>
        <w:rPr>
          <w:rFonts w:ascii="Times New Roman" w:eastAsia="Times New Roman" w:hAnsi="Times New Roman" w:cs="Times New Roman"/>
          <w:kern w:val="0"/>
          <w:lang w:eastAsia="en-IN"/>
          <w14:ligatures w14:val="none"/>
        </w:rPr>
        <w:t xml:space="preserve"> This procedure is called </w:t>
      </w:r>
      <w:r w:rsidR="000F7ACB">
        <w:rPr>
          <w:rFonts w:ascii="Times New Roman" w:eastAsia="Times New Roman" w:hAnsi="Times New Roman" w:cs="Times New Roman"/>
          <w:kern w:val="0"/>
          <w:lang w:eastAsia="en-IN"/>
          <w14:ligatures w14:val="none"/>
        </w:rPr>
        <w:t xml:space="preserve">the </w:t>
      </w:r>
      <w:r>
        <w:rPr>
          <w:rFonts w:ascii="Times New Roman" w:eastAsia="Times New Roman" w:hAnsi="Times New Roman" w:cs="Times New Roman"/>
          <w:kern w:val="0"/>
          <w:lang w:eastAsia="en-IN"/>
          <w14:ligatures w14:val="none"/>
        </w:rPr>
        <w:t>self</w:t>
      </w:r>
      <w:r w:rsidR="00D25083">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consistent field (SCF) </w:t>
      </w:r>
      <w:r w:rsidR="000F7ACB">
        <w:rPr>
          <w:rFonts w:ascii="Times New Roman" w:eastAsia="Times New Roman" w:hAnsi="Times New Roman" w:cs="Times New Roman"/>
          <w:kern w:val="0"/>
          <w:lang w:eastAsia="en-IN"/>
          <w14:ligatures w14:val="none"/>
        </w:rPr>
        <w:t>method</w:t>
      </w:r>
      <w:r w:rsidR="00EB5580">
        <w:rPr>
          <w:rFonts w:ascii="Times New Roman" w:eastAsia="Times New Roman" w:hAnsi="Times New Roman" w:cs="Times New Roman"/>
          <w:kern w:val="0"/>
          <w:lang w:eastAsia="en-IN"/>
          <w14:ligatures w14:val="none"/>
        </w:rPr>
        <w:t>.</w:t>
      </w:r>
    </w:p>
    <w:p w14:paraId="2DECC46B" w14:textId="028265E4" w:rsidR="004F5F42" w:rsidRPr="001D5464" w:rsidRDefault="004F5F42" w:rsidP="001D5464">
      <w:pPr>
        <w:pStyle w:val="ListParagraph"/>
        <w:ind w:left="0"/>
        <w:jc w:val="both"/>
        <w:rPr>
          <w:rFonts w:ascii="Times New Roman" w:eastAsia="Times New Roman" w:hAnsi="Times New Roman" w:cs="Times New Roman"/>
          <w:kern w:val="0"/>
          <w:lang w:eastAsia="en-IN"/>
          <w14:ligatures w14:val="none"/>
        </w:rPr>
      </w:pPr>
    </w:p>
    <w:p w14:paraId="6B4A2E80" w14:textId="020776C8" w:rsidR="004F5F42" w:rsidRPr="00E87726" w:rsidRDefault="004F5F42" w:rsidP="00E87726">
      <w:pPr>
        <w:pStyle w:val="ListParagraph"/>
        <w:numPr>
          <w:ilvl w:val="0"/>
          <w:numId w:val="6"/>
        </w:numPr>
        <w:jc w:val="both"/>
        <w:rPr>
          <w:rFonts w:ascii="Times New Roman" w:hAnsi="Times New Roman" w:cs="Times New Roman"/>
          <w:b/>
          <w:bCs/>
        </w:rPr>
      </w:pPr>
      <w:r w:rsidRPr="00E87726">
        <w:rPr>
          <w:rFonts w:ascii="Times New Roman" w:hAnsi="Times New Roman" w:cs="Times New Roman"/>
          <w:b/>
          <w:bCs/>
        </w:rPr>
        <w:t>Jacob’s Ladder: Systematic Improvement of DFT</w:t>
      </w:r>
    </w:p>
    <w:p w14:paraId="17E6C516" w14:textId="7E2F372F" w:rsidR="004F5F42" w:rsidRDefault="004F5F42" w:rsidP="004F5F42">
      <w:pPr>
        <w:jc w:val="both"/>
        <w:rPr>
          <w:rFonts w:ascii="Times New Roman" w:hAnsi="Times New Roman" w:cs="Times New Roman"/>
        </w:rPr>
      </w:pPr>
      <w:r w:rsidRPr="004F5F42">
        <w:rPr>
          <w:rFonts w:ascii="Times New Roman" w:hAnsi="Times New Roman" w:cs="Times New Roman"/>
        </w:rPr>
        <w:t xml:space="preserve">To </w:t>
      </w:r>
      <w:r w:rsidR="0002450A">
        <w:rPr>
          <w:rFonts w:ascii="Times New Roman" w:hAnsi="Times New Roman" w:cs="Times New Roman"/>
        </w:rPr>
        <w:t>systematically enhance</w:t>
      </w:r>
      <w:r w:rsidRPr="004F5F42">
        <w:rPr>
          <w:rFonts w:ascii="Times New Roman" w:hAnsi="Times New Roman" w:cs="Times New Roman"/>
        </w:rPr>
        <w:t xml:space="preserve"> the accuracy </w:t>
      </w:r>
      <w:r w:rsidR="00023A67">
        <w:rPr>
          <w:rFonts w:ascii="Times New Roman" w:hAnsi="Times New Roman" w:cs="Times New Roman"/>
        </w:rPr>
        <w:t xml:space="preserve">of </w:t>
      </w:r>
      <w:r w:rsidR="00D25083">
        <w:rPr>
          <w:rFonts w:ascii="Times New Roman" w:hAnsi="Times New Roman" w:cs="Times New Roman"/>
        </w:rPr>
        <w:t>d</w:t>
      </w:r>
      <w:r w:rsidR="00023A67">
        <w:rPr>
          <w:rFonts w:ascii="Times New Roman" w:hAnsi="Times New Roman" w:cs="Times New Roman"/>
        </w:rPr>
        <w:t>ensity functional calculations</w:t>
      </w:r>
      <w:r w:rsidRPr="004F5F42">
        <w:rPr>
          <w:rFonts w:ascii="Times New Roman" w:hAnsi="Times New Roman" w:cs="Times New Roman"/>
        </w:rPr>
        <w:t>, John P. Perdew introduced the concept of Jacob’s ladder</w:t>
      </w:r>
      <w:r w:rsidR="00D13CE8" w:rsidRPr="00D13CE8">
        <w:rPr>
          <w:rFonts w:ascii="Times New Roman" w:hAnsi="Times New Roman" w:cs="Times New Roman"/>
          <w:vertAlign w:val="superscript"/>
        </w:rPr>
        <w:t>1</w:t>
      </w:r>
      <w:r w:rsidR="00714BD1">
        <w:rPr>
          <w:rFonts w:ascii="Times New Roman" w:hAnsi="Times New Roman" w:cs="Times New Roman"/>
          <w:vertAlign w:val="superscript"/>
        </w:rPr>
        <w:t>9</w:t>
      </w:r>
      <w:r w:rsidRPr="004F5F42">
        <w:rPr>
          <w:rFonts w:ascii="Times New Roman" w:hAnsi="Times New Roman" w:cs="Times New Roman"/>
        </w:rPr>
        <w:t xml:space="preserve">, which </w:t>
      </w:r>
      <w:r w:rsidR="00D13CE8">
        <w:rPr>
          <w:rFonts w:ascii="Times New Roman" w:hAnsi="Times New Roman" w:cs="Times New Roman"/>
        </w:rPr>
        <w:t>organises</w:t>
      </w:r>
      <w:r w:rsidRPr="004F5F42">
        <w:rPr>
          <w:rFonts w:ascii="Times New Roman" w:hAnsi="Times New Roman" w:cs="Times New Roman"/>
        </w:rPr>
        <w:t xml:space="preserve"> density functional approximations into a hierarchy of increasing sophistication:</w:t>
      </w:r>
    </w:p>
    <w:p w14:paraId="5393B601" w14:textId="77777777" w:rsidR="001859B6" w:rsidRPr="004F5F42" w:rsidRDefault="001859B6" w:rsidP="001859B6">
      <w:pPr>
        <w:numPr>
          <w:ilvl w:val="0"/>
          <w:numId w:val="5"/>
        </w:numPr>
        <w:jc w:val="both"/>
        <w:rPr>
          <w:rFonts w:ascii="Times New Roman" w:hAnsi="Times New Roman" w:cs="Times New Roman"/>
        </w:rPr>
      </w:pPr>
      <w:r w:rsidRPr="004F5F42">
        <w:rPr>
          <w:rFonts w:ascii="Times New Roman" w:hAnsi="Times New Roman" w:cs="Times New Roman"/>
        </w:rPr>
        <w:t xml:space="preserve">Local Density Approximation (LDA): depends only on local density </w:t>
      </w:r>
    </w:p>
    <w:p w14:paraId="64BA2F82" w14:textId="77777777" w:rsidR="001859B6" w:rsidRPr="004F5F42" w:rsidRDefault="001859B6" w:rsidP="001859B6">
      <w:pPr>
        <w:numPr>
          <w:ilvl w:val="0"/>
          <w:numId w:val="5"/>
        </w:numPr>
        <w:jc w:val="both"/>
        <w:rPr>
          <w:rFonts w:ascii="Times New Roman" w:hAnsi="Times New Roman" w:cs="Times New Roman"/>
        </w:rPr>
      </w:pPr>
      <w:r>
        <w:rPr>
          <w:rFonts w:ascii="Times New Roman" w:hAnsi="Times New Roman" w:cs="Times New Roman"/>
        </w:rPr>
        <w:t>Generalised</w:t>
      </w:r>
      <w:r w:rsidRPr="004F5F42">
        <w:rPr>
          <w:rFonts w:ascii="Times New Roman" w:hAnsi="Times New Roman" w:cs="Times New Roman"/>
        </w:rPr>
        <w:t xml:space="preserve"> Gradient Approximation (GGA): </w:t>
      </w:r>
      <w:r>
        <w:rPr>
          <w:rFonts w:ascii="Times New Roman" w:hAnsi="Times New Roman" w:cs="Times New Roman"/>
        </w:rPr>
        <w:t>incorporates both</w:t>
      </w:r>
      <w:r w:rsidRPr="004F5F42">
        <w:rPr>
          <w:rFonts w:ascii="Times New Roman" w:hAnsi="Times New Roman" w:cs="Times New Roman"/>
        </w:rPr>
        <w:t xml:space="preserve"> density</w:t>
      </w:r>
      <w:r>
        <w:rPr>
          <w:rFonts w:ascii="Times New Roman" w:hAnsi="Times New Roman" w:cs="Times New Roman"/>
        </w:rPr>
        <w:t xml:space="preserve"> and its spatial</w:t>
      </w:r>
      <w:r w:rsidRPr="004F5F42">
        <w:rPr>
          <w:rFonts w:ascii="Times New Roman" w:hAnsi="Times New Roman" w:cs="Times New Roman"/>
        </w:rPr>
        <w:t xml:space="preserve"> gradients </w:t>
      </w:r>
    </w:p>
    <w:p w14:paraId="55BD84B0" w14:textId="77777777" w:rsidR="001859B6" w:rsidRPr="004F5F42" w:rsidRDefault="001859B6" w:rsidP="001859B6">
      <w:pPr>
        <w:numPr>
          <w:ilvl w:val="0"/>
          <w:numId w:val="5"/>
        </w:numPr>
        <w:jc w:val="both"/>
        <w:rPr>
          <w:rFonts w:ascii="Times New Roman" w:hAnsi="Times New Roman" w:cs="Times New Roman"/>
        </w:rPr>
      </w:pPr>
      <w:r w:rsidRPr="004F5F42">
        <w:rPr>
          <w:rFonts w:ascii="Times New Roman" w:hAnsi="Times New Roman" w:cs="Times New Roman"/>
        </w:rPr>
        <w:t xml:space="preserve">Meta-GGA: </w:t>
      </w:r>
      <w:r>
        <w:rPr>
          <w:rFonts w:ascii="Times New Roman" w:hAnsi="Times New Roman" w:cs="Times New Roman"/>
        </w:rPr>
        <w:t>further includes quantities such as the</w:t>
      </w:r>
      <w:r w:rsidRPr="004F5F42">
        <w:rPr>
          <w:rFonts w:ascii="Times New Roman" w:hAnsi="Times New Roman" w:cs="Times New Roman"/>
        </w:rPr>
        <w:t xml:space="preserve"> kinetic energy density </w:t>
      </w:r>
    </w:p>
    <w:p w14:paraId="62983471" w14:textId="77777777" w:rsidR="001859B6" w:rsidRPr="004F5F42" w:rsidRDefault="001859B6" w:rsidP="001859B6">
      <w:pPr>
        <w:numPr>
          <w:ilvl w:val="0"/>
          <w:numId w:val="5"/>
        </w:numPr>
        <w:jc w:val="both"/>
        <w:rPr>
          <w:rFonts w:ascii="Times New Roman" w:hAnsi="Times New Roman" w:cs="Times New Roman"/>
        </w:rPr>
      </w:pPr>
      <w:r w:rsidRPr="004F5F42">
        <w:rPr>
          <w:rFonts w:ascii="Times New Roman" w:hAnsi="Times New Roman" w:cs="Times New Roman"/>
        </w:rPr>
        <w:t xml:space="preserve">Hybrid functionals: </w:t>
      </w:r>
      <w:r>
        <w:rPr>
          <w:rFonts w:ascii="Times New Roman" w:hAnsi="Times New Roman" w:cs="Times New Roman"/>
        </w:rPr>
        <w:t>combine</w:t>
      </w:r>
      <w:r w:rsidRPr="004F5F42">
        <w:rPr>
          <w:rFonts w:ascii="Times New Roman" w:hAnsi="Times New Roman" w:cs="Times New Roman"/>
        </w:rPr>
        <w:t xml:space="preserve"> DFT exchange with exact exchange </w:t>
      </w:r>
    </w:p>
    <w:p w14:paraId="0420D175" w14:textId="77777777" w:rsidR="001859B6" w:rsidRDefault="001859B6" w:rsidP="001859B6">
      <w:pPr>
        <w:numPr>
          <w:ilvl w:val="0"/>
          <w:numId w:val="5"/>
        </w:numPr>
        <w:jc w:val="both"/>
        <w:rPr>
          <w:rFonts w:ascii="Times New Roman" w:hAnsi="Times New Roman" w:cs="Times New Roman"/>
        </w:rPr>
      </w:pPr>
      <w:r w:rsidRPr="004F5F42">
        <w:rPr>
          <w:rFonts w:ascii="Times New Roman" w:hAnsi="Times New Roman" w:cs="Times New Roman"/>
        </w:rPr>
        <w:t>Double hybrids: include perturbative correlation corrections</w:t>
      </w:r>
      <w:r>
        <w:rPr>
          <w:rFonts w:ascii="Times New Roman" w:hAnsi="Times New Roman" w:cs="Times New Roman"/>
        </w:rPr>
        <w:t>.</w:t>
      </w:r>
      <w:r w:rsidRPr="004F5F42">
        <w:rPr>
          <w:rFonts w:ascii="Times New Roman" w:hAnsi="Times New Roman" w:cs="Times New Roman"/>
        </w:rPr>
        <w:t xml:space="preserve"> </w:t>
      </w:r>
    </w:p>
    <w:p w14:paraId="57BEF396" w14:textId="77777777" w:rsidR="001859B6" w:rsidRDefault="001859B6" w:rsidP="004F5F42">
      <w:pPr>
        <w:jc w:val="both"/>
        <w:rPr>
          <w:rFonts w:ascii="Times New Roman" w:hAnsi="Times New Roman" w:cs="Times New Roman"/>
        </w:rPr>
      </w:pPr>
    </w:p>
    <w:p w14:paraId="4A2C1578" w14:textId="600A66BD" w:rsidR="00E6093E" w:rsidRPr="00023A67" w:rsidRDefault="001859B6" w:rsidP="00E6093E">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42169892" wp14:editId="78E8EC68">
            <wp:extent cx="5191125" cy="2623171"/>
            <wp:effectExtent l="0" t="0" r="0" b="0"/>
            <wp:docPr id="1920448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2922" cy="2629132"/>
                    </a:xfrm>
                    <a:prstGeom prst="rect">
                      <a:avLst/>
                    </a:prstGeom>
                    <a:noFill/>
                  </pic:spPr>
                </pic:pic>
              </a:graphicData>
            </a:graphic>
          </wp:inline>
        </w:drawing>
      </w:r>
    </w:p>
    <w:p w14:paraId="118F869E" w14:textId="18406DAB" w:rsidR="00E6093E" w:rsidRDefault="00E6093E" w:rsidP="00E6093E">
      <w:pPr>
        <w:jc w:val="both"/>
        <w:rPr>
          <w:rFonts w:ascii="Times New Roman" w:hAnsi="Times New Roman" w:cs="Times New Roman"/>
        </w:rPr>
      </w:pPr>
      <w:r w:rsidRPr="00023A67">
        <w:rPr>
          <w:rFonts w:ascii="Times New Roman" w:hAnsi="Times New Roman" w:cs="Times New Roman"/>
          <w:b/>
          <w:bCs/>
        </w:rPr>
        <w:t>Figure 2.</w:t>
      </w:r>
      <w:r w:rsidRPr="00023A67">
        <w:rPr>
          <w:rFonts w:ascii="Times New Roman" w:hAnsi="Times New Roman" w:cs="Times New Roman"/>
        </w:rPr>
        <w:t xml:space="preserve"> </w:t>
      </w:r>
      <w:r>
        <w:rPr>
          <w:rFonts w:ascii="Times New Roman" w:hAnsi="Times New Roman" w:cs="Times New Roman"/>
        </w:rPr>
        <w:t xml:space="preserve">Schematic representation of </w:t>
      </w:r>
      <w:r w:rsidRPr="00023A67">
        <w:rPr>
          <w:rFonts w:ascii="Times New Roman" w:hAnsi="Times New Roman" w:cs="Times New Roman"/>
        </w:rPr>
        <w:t xml:space="preserve">Jacob’s ladder </w:t>
      </w:r>
      <w:r>
        <w:rPr>
          <w:rFonts w:ascii="Times New Roman" w:hAnsi="Times New Roman" w:cs="Times New Roman"/>
        </w:rPr>
        <w:t>in</w:t>
      </w:r>
      <w:r w:rsidRPr="00023A67">
        <w:rPr>
          <w:rFonts w:ascii="Times New Roman" w:hAnsi="Times New Roman" w:cs="Times New Roman"/>
        </w:rPr>
        <w:t xml:space="preserve"> </w:t>
      </w:r>
      <w:r>
        <w:rPr>
          <w:rFonts w:ascii="Times New Roman" w:hAnsi="Times New Roman" w:cs="Times New Roman"/>
        </w:rPr>
        <w:t>DFT,</w:t>
      </w:r>
      <w:r w:rsidRPr="00023A67">
        <w:rPr>
          <w:rFonts w:ascii="Times New Roman" w:hAnsi="Times New Roman" w:cs="Times New Roman"/>
        </w:rPr>
        <w:t xml:space="preserve"> approximations</w:t>
      </w:r>
      <w:r>
        <w:rPr>
          <w:rFonts w:ascii="Times New Roman" w:hAnsi="Times New Roman" w:cs="Times New Roman"/>
        </w:rPr>
        <w:t xml:space="preserve"> from</w:t>
      </w:r>
      <w:r w:rsidRPr="00023A67">
        <w:rPr>
          <w:rFonts w:ascii="Times New Roman" w:hAnsi="Times New Roman" w:cs="Times New Roman"/>
        </w:rPr>
        <w:t xml:space="preserve"> LDA → GGA → meta-GGA → hybrid → double hybrid, showing increasing accuracy</w:t>
      </w:r>
      <w:r>
        <w:rPr>
          <w:rFonts w:ascii="Times New Roman" w:hAnsi="Times New Roman" w:cs="Times New Roman"/>
        </w:rPr>
        <w:t>.</w:t>
      </w:r>
    </w:p>
    <w:p w14:paraId="20738116" w14:textId="77777777" w:rsidR="00E6093E" w:rsidRPr="004F5F42" w:rsidRDefault="00E6093E" w:rsidP="00E6093E">
      <w:pPr>
        <w:jc w:val="both"/>
        <w:rPr>
          <w:rFonts w:ascii="Times New Roman" w:hAnsi="Times New Roman" w:cs="Times New Roman"/>
        </w:rPr>
      </w:pPr>
    </w:p>
    <w:p w14:paraId="60DCF31D" w14:textId="0A2BE96F" w:rsidR="00332879" w:rsidRDefault="00023A67" w:rsidP="004F5F42">
      <w:pPr>
        <w:jc w:val="both"/>
        <w:rPr>
          <w:rFonts w:ascii="Times New Roman" w:hAnsi="Times New Roman" w:cs="Times New Roman"/>
        </w:rPr>
      </w:pPr>
      <w:r>
        <w:rPr>
          <w:rFonts w:ascii="Times New Roman" w:hAnsi="Times New Roman" w:cs="Times New Roman"/>
        </w:rPr>
        <w:t>As we move up Jacob’s ladder, more physical information is included, improving the description of exchange</w:t>
      </w:r>
      <w:r w:rsidR="00D25083">
        <w:rPr>
          <w:rFonts w:ascii="Times New Roman" w:hAnsi="Times New Roman" w:cs="Times New Roman"/>
        </w:rPr>
        <w:t>-</w:t>
      </w:r>
      <w:r>
        <w:rPr>
          <w:rFonts w:ascii="Times New Roman" w:hAnsi="Times New Roman" w:cs="Times New Roman"/>
        </w:rPr>
        <w:t xml:space="preserve">correlation. Although DFT </w:t>
      </w:r>
      <w:r w:rsidR="00A928C9">
        <w:rPr>
          <w:rFonts w:ascii="Times New Roman" w:hAnsi="Times New Roman" w:cs="Times New Roman"/>
        </w:rPr>
        <w:t>relies on</w:t>
      </w:r>
      <w:r>
        <w:rPr>
          <w:rFonts w:ascii="Times New Roman" w:hAnsi="Times New Roman" w:cs="Times New Roman"/>
        </w:rPr>
        <w:t xml:space="preserve"> approximat</w:t>
      </w:r>
      <w:r w:rsidR="00A928C9">
        <w:rPr>
          <w:rFonts w:ascii="Times New Roman" w:hAnsi="Times New Roman" w:cs="Times New Roman"/>
        </w:rPr>
        <w:t>e functionals</w:t>
      </w:r>
      <w:r>
        <w:rPr>
          <w:rFonts w:ascii="Times New Roman" w:hAnsi="Times New Roman" w:cs="Times New Roman"/>
        </w:rPr>
        <w:t xml:space="preserve">, it </w:t>
      </w:r>
      <w:r w:rsidR="00A928C9">
        <w:rPr>
          <w:rFonts w:ascii="Times New Roman" w:hAnsi="Times New Roman" w:cs="Times New Roman"/>
        </w:rPr>
        <w:t>offers an</w:t>
      </w:r>
      <w:r>
        <w:rPr>
          <w:rFonts w:ascii="Times New Roman" w:hAnsi="Times New Roman" w:cs="Times New Roman"/>
        </w:rPr>
        <w:t xml:space="preserve"> </w:t>
      </w:r>
      <w:r w:rsidR="00A928C9">
        <w:rPr>
          <w:rFonts w:ascii="Times New Roman" w:hAnsi="Times New Roman" w:cs="Times New Roman"/>
        </w:rPr>
        <w:t>excellent</w:t>
      </w:r>
      <w:r>
        <w:rPr>
          <w:rFonts w:ascii="Times New Roman" w:hAnsi="Times New Roman" w:cs="Times New Roman"/>
        </w:rPr>
        <w:t xml:space="preserve"> balance between</w:t>
      </w:r>
      <w:r w:rsidR="00A928C9">
        <w:rPr>
          <w:rFonts w:ascii="Times New Roman" w:hAnsi="Times New Roman" w:cs="Times New Roman"/>
        </w:rPr>
        <w:t xml:space="preserve"> computational</w:t>
      </w:r>
      <w:r>
        <w:rPr>
          <w:rFonts w:ascii="Times New Roman" w:hAnsi="Times New Roman" w:cs="Times New Roman"/>
        </w:rPr>
        <w:t xml:space="preserve"> accuracy and cost</w:t>
      </w:r>
      <w:r w:rsidR="00A928C9">
        <w:rPr>
          <w:rFonts w:ascii="Times New Roman" w:hAnsi="Times New Roman" w:cs="Times New Roman"/>
        </w:rPr>
        <w:t xml:space="preserve"> </w:t>
      </w:r>
      <w:r w:rsidRPr="00724935">
        <w:rPr>
          <w:rFonts w:ascii="Times New Roman" w:hAnsi="Times New Roman" w:cs="Times New Roman"/>
        </w:rPr>
        <w:t>(</w:t>
      </w:r>
      <w:r w:rsidR="00A928C9">
        <w:rPr>
          <w:rFonts w:ascii="Cambria Math" w:hAnsi="Cambria Math" w:cs="Cambria Math"/>
        </w:rPr>
        <w:t xml:space="preserve">approximately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4</m:t>
            </m:r>
          </m:sup>
        </m:sSup>
      </m:oMath>
      <w:r w:rsidRPr="00724935">
        <w:rPr>
          <w:rFonts w:ascii="Times New Roman" w:hAnsi="Times New Roman" w:cs="Times New Roman"/>
        </w:rPr>
        <w:t xml:space="preserve"> scaling</w:t>
      </w:r>
      <w:r>
        <w:rPr>
          <w:rFonts w:ascii="Times New Roman" w:hAnsi="Times New Roman" w:cs="Times New Roman"/>
        </w:rPr>
        <w:t xml:space="preserve">, </w:t>
      </w:r>
      <w:r w:rsidR="00A928C9">
        <w:rPr>
          <w:rFonts w:ascii="Times New Roman" w:hAnsi="Times New Roman" w:cs="Times New Roman"/>
        </w:rPr>
        <w:t xml:space="preserve">where </w:t>
      </w:r>
      <w:r w:rsidRPr="005F1AB2">
        <w:rPr>
          <w:rFonts w:ascii="Times New Roman" w:hAnsi="Times New Roman" w:cs="Times New Roman"/>
          <w:i/>
          <w:iCs/>
        </w:rPr>
        <w:t>N</w:t>
      </w:r>
      <w:r>
        <w:rPr>
          <w:rFonts w:ascii="Times New Roman" w:hAnsi="Times New Roman" w:cs="Times New Roman"/>
        </w:rPr>
        <w:t xml:space="preserve"> </w:t>
      </w:r>
      <w:r w:rsidR="00A928C9">
        <w:rPr>
          <w:rFonts w:ascii="Times New Roman" w:hAnsi="Times New Roman" w:cs="Times New Roman"/>
        </w:rPr>
        <w:t>represents</w:t>
      </w:r>
      <w:r w:rsidR="00C45679">
        <w:rPr>
          <w:rFonts w:ascii="Times New Roman" w:hAnsi="Times New Roman" w:cs="Times New Roman"/>
        </w:rPr>
        <w:t xml:space="preserve"> </w:t>
      </w:r>
      <w:r>
        <w:rPr>
          <w:rFonts w:ascii="Times New Roman" w:hAnsi="Times New Roman" w:cs="Times New Roman"/>
        </w:rPr>
        <w:t xml:space="preserve">the </w:t>
      </w:r>
      <w:r w:rsidRPr="005F1AB2">
        <w:rPr>
          <w:rFonts w:ascii="Times New Roman" w:hAnsi="Times New Roman" w:cs="Times New Roman"/>
        </w:rPr>
        <w:t xml:space="preserve">number of </w:t>
      </w:r>
      <w:r>
        <w:rPr>
          <w:rFonts w:ascii="Times New Roman" w:hAnsi="Times New Roman" w:cs="Times New Roman"/>
        </w:rPr>
        <w:t>atoms</w:t>
      </w:r>
      <w:r w:rsidRPr="00724935">
        <w:rPr>
          <w:rFonts w:ascii="Times New Roman" w:hAnsi="Times New Roman" w:cs="Times New Roman"/>
        </w:rPr>
        <w:t>)</w:t>
      </w:r>
      <w:r>
        <w:rPr>
          <w:rFonts w:ascii="Times New Roman" w:hAnsi="Times New Roman" w:cs="Times New Roman"/>
        </w:rPr>
        <w:t>. Therefore, it is widely used in studying larger molecules, solids and condensed matter systems.</w:t>
      </w:r>
    </w:p>
    <w:p w14:paraId="0F26CE2E" w14:textId="77777777" w:rsidR="00E6093E" w:rsidRPr="004F5F42" w:rsidRDefault="00E6093E" w:rsidP="004F5F42">
      <w:pPr>
        <w:jc w:val="both"/>
        <w:rPr>
          <w:rFonts w:ascii="Times New Roman" w:hAnsi="Times New Roman" w:cs="Times New Roman"/>
        </w:rPr>
      </w:pPr>
    </w:p>
    <w:p w14:paraId="5F558B0C" w14:textId="0330640E" w:rsidR="009F0337" w:rsidRDefault="009F0337" w:rsidP="00D83865">
      <w:pPr>
        <w:jc w:val="both"/>
        <w:rPr>
          <w:rFonts w:ascii="Times New Roman" w:hAnsi="Times New Roman" w:cs="Times New Roman"/>
          <w:b/>
          <w:bCs/>
          <w:i/>
          <w:iCs/>
        </w:rPr>
      </w:pPr>
      <w:r w:rsidRPr="00D83865">
        <w:rPr>
          <w:rFonts w:ascii="Times New Roman" w:hAnsi="Times New Roman" w:cs="Times New Roman"/>
          <w:b/>
          <w:bCs/>
          <w:i/>
          <w:iCs/>
        </w:rPr>
        <w:t xml:space="preserve"> Coupled </w:t>
      </w:r>
      <w:r w:rsidR="00724935" w:rsidRPr="00D83865">
        <w:rPr>
          <w:rFonts w:ascii="Times New Roman" w:hAnsi="Times New Roman" w:cs="Times New Roman"/>
          <w:b/>
          <w:bCs/>
          <w:i/>
          <w:iCs/>
        </w:rPr>
        <w:t>C</w:t>
      </w:r>
      <w:r w:rsidRPr="00D83865">
        <w:rPr>
          <w:rFonts w:ascii="Times New Roman" w:hAnsi="Times New Roman" w:cs="Times New Roman"/>
          <w:b/>
          <w:bCs/>
          <w:i/>
          <w:iCs/>
        </w:rPr>
        <w:t xml:space="preserve">luster </w:t>
      </w:r>
      <w:r w:rsidR="00724935" w:rsidRPr="00D83865">
        <w:rPr>
          <w:rFonts w:ascii="Times New Roman" w:hAnsi="Times New Roman" w:cs="Times New Roman"/>
          <w:b/>
          <w:bCs/>
          <w:i/>
          <w:iCs/>
        </w:rPr>
        <w:t>and Relativistic Coupled Cluster</w:t>
      </w:r>
      <w:r w:rsidR="00D83865">
        <w:rPr>
          <w:rFonts w:ascii="Times New Roman" w:hAnsi="Times New Roman" w:cs="Times New Roman"/>
          <w:b/>
          <w:bCs/>
          <w:i/>
          <w:iCs/>
        </w:rPr>
        <w:t>:</w:t>
      </w:r>
    </w:p>
    <w:p w14:paraId="4464A03E" w14:textId="215408FE" w:rsidR="007768DF" w:rsidRDefault="006E5BF4" w:rsidP="007E201B">
      <w:pPr>
        <w:jc w:val="both"/>
        <w:rPr>
          <w:rFonts w:ascii="Times New Roman" w:eastAsia="Times New Roman" w:hAnsi="Times New Roman" w:cs="Times New Roman"/>
          <w:kern w:val="0"/>
          <w:lang w:eastAsia="en-IN"/>
          <w14:ligatures w14:val="none"/>
        </w:rPr>
      </w:pPr>
      <w:r>
        <w:rPr>
          <w:rFonts w:ascii="Times New Roman" w:hAnsi="Times New Roman" w:cs="Times New Roman"/>
        </w:rPr>
        <w:t>F</w:t>
      </w:r>
      <w:r w:rsidR="007768DF">
        <w:rPr>
          <w:rFonts w:ascii="Times New Roman" w:hAnsi="Times New Roman" w:cs="Times New Roman"/>
        </w:rPr>
        <w:t>or high</w:t>
      </w:r>
      <w:r w:rsidR="00D25083">
        <w:rPr>
          <w:rFonts w:ascii="Times New Roman" w:hAnsi="Times New Roman" w:cs="Times New Roman"/>
        </w:rPr>
        <w:t>ly</w:t>
      </w:r>
      <w:r w:rsidR="007768DF">
        <w:rPr>
          <w:rFonts w:ascii="Times New Roman" w:hAnsi="Times New Roman" w:cs="Times New Roman"/>
        </w:rPr>
        <w:t xml:space="preserve"> accura</w:t>
      </w:r>
      <w:r w:rsidR="00D25083">
        <w:rPr>
          <w:rFonts w:ascii="Times New Roman" w:hAnsi="Times New Roman" w:cs="Times New Roman"/>
        </w:rPr>
        <w:t>te</w:t>
      </w:r>
      <w:r w:rsidR="007768DF">
        <w:rPr>
          <w:rFonts w:ascii="Times New Roman" w:hAnsi="Times New Roman" w:cs="Times New Roman"/>
        </w:rPr>
        <w:t xml:space="preserve"> calculation</w:t>
      </w:r>
      <w:r w:rsidR="00AC3464">
        <w:rPr>
          <w:rFonts w:ascii="Times New Roman" w:hAnsi="Times New Roman" w:cs="Times New Roman"/>
        </w:rPr>
        <w:t>s</w:t>
      </w:r>
      <w:r w:rsidR="007768DF">
        <w:rPr>
          <w:rFonts w:ascii="Times New Roman" w:hAnsi="Times New Roman" w:cs="Times New Roman"/>
        </w:rPr>
        <w:t xml:space="preserve">, especially when electron correlation effects are substantial, </w:t>
      </w:r>
      <w:r w:rsidR="007E201B" w:rsidRPr="007768DF">
        <w:rPr>
          <w:rFonts w:ascii="Times New Roman" w:eastAsia="Times New Roman" w:hAnsi="Times New Roman" w:cs="Times New Roman"/>
          <w:bCs/>
          <w:kern w:val="0"/>
          <w:lang w:eastAsia="en-IN"/>
          <w14:ligatures w14:val="none"/>
        </w:rPr>
        <w:t>Coupled Cluster (CC)</w:t>
      </w:r>
      <w:r w:rsidR="007E201B" w:rsidRPr="007E201B">
        <w:rPr>
          <w:rFonts w:ascii="Times New Roman" w:eastAsia="Times New Roman" w:hAnsi="Times New Roman" w:cs="Times New Roman"/>
          <w:kern w:val="0"/>
          <w:lang w:eastAsia="en-IN"/>
          <w14:ligatures w14:val="none"/>
        </w:rPr>
        <w:t xml:space="preserve"> </w:t>
      </w:r>
      <w:r w:rsidR="005564AC" w:rsidRPr="007768DF">
        <w:rPr>
          <w:rFonts w:ascii="Times New Roman" w:eastAsia="Times New Roman" w:hAnsi="Times New Roman" w:cs="Times New Roman"/>
          <w:bCs/>
          <w:kern w:val="0"/>
          <w:lang w:eastAsia="en-IN"/>
          <w14:ligatures w14:val="none"/>
        </w:rPr>
        <w:t xml:space="preserve">Theory </w:t>
      </w:r>
      <w:r w:rsidR="000F7ACB">
        <w:rPr>
          <w:rFonts w:ascii="Times New Roman" w:eastAsia="Times New Roman" w:hAnsi="Times New Roman" w:cs="Times New Roman"/>
          <w:kern w:val="0"/>
          <w:lang w:eastAsia="en-IN"/>
          <w14:ligatures w14:val="none"/>
        </w:rPr>
        <w:t xml:space="preserve">was </w:t>
      </w:r>
      <w:r w:rsidR="004277B8" w:rsidRPr="007E201B">
        <w:rPr>
          <w:rFonts w:ascii="Times New Roman" w:eastAsia="Times New Roman" w:hAnsi="Times New Roman" w:cs="Times New Roman"/>
          <w:kern w:val="0"/>
          <w:lang w:eastAsia="en-IN"/>
          <w14:ligatures w14:val="none"/>
        </w:rPr>
        <w:t>developed</w:t>
      </w:r>
      <w:r w:rsidR="007E201B" w:rsidRPr="007E201B">
        <w:rPr>
          <w:rFonts w:ascii="Times New Roman" w:eastAsia="Times New Roman" w:hAnsi="Times New Roman" w:cs="Times New Roman"/>
          <w:kern w:val="0"/>
          <w:lang w:eastAsia="en-IN"/>
          <w14:ligatures w14:val="none"/>
        </w:rPr>
        <w:t xml:space="preserve"> as one of the most </w:t>
      </w:r>
      <w:r w:rsidR="004277B8" w:rsidRPr="007E201B">
        <w:rPr>
          <w:rFonts w:ascii="Times New Roman" w:eastAsia="Times New Roman" w:hAnsi="Times New Roman" w:cs="Times New Roman"/>
          <w:kern w:val="0"/>
          <w:lang w:eastAsia="en-IN"/>
          <w14:ligatures w14:val="none"/>
        </w:rPr>
        <w:t>compelling</w:t>
      </w:r>
      <w:r w:rsidR="007E201B" w:rsidRPr="007E201B">
        <w:rPr>
          <w:rFonts w:ascii="Times New Roman" w:eastAsia="Times New Roman" w:hAnsi="Times New Roman" w:cs="Times New Roman"/>
          <w:kern w:val="0"/>
          <w:lang w:eastAsia="en-IN"/>
          <w14:ligatures w14:val="none"/>
        </w:rPr>
        <w:t xml:space="preserve"> and systematically improvable approaches</w:t>
      </w:r>
      <w:r w:rsidR="007768DF">
        <w:rPr>
          <w:rFonts w:ascii="Times New Roman" w:eastAsia="Times New Roman" w:hAnsi="Times New Roman" w:cs="Times New Roman"/>
          <w:kern w:val="0"/>
          <w:lang w:eastAsia="en-IN"/>
          <w14:ligatures w14:val="none"/>
        </w:rPr>
        <w:t>.</w:t>
      </w:r>
      <w:r w:rsidR="007E201B" w:rsidRPr="007E201B">
        <w:rPr>
          <w:rFonts w:ascii="Times New Roman" w:eastAsia="Times New Roman" w:hAnsi="Times New Roman" w:cs="Times New Roman"/>
          <w:kern w:val="0"/>
          <w:lang w:eastAsia="en-IN"/>
          <w14:ligatures w14:val="none"/>
        </w:rPr>
        <w:t xml:space="preserve"> </w:t>
      </w:r>
      <w:r w:rsidR="007768DF">
        <w:rPr>
          <w:rFonts w:ascii="Times New Roman" w:eastAsia="Times New Roman" w:hAnsi="Times New Roman" w:cs="Times New Roman"/>
          <w:kern w:val="0"/>
          <w:lang w:eastAsia="en-IN"/>
          <w14:ligatures w14:val="none"/>
        </w:rPr>
        <w:t xml:space="preserve">The method is widely </w:t>
      </w:r>
      <w:r w:rsidR="000F7ACB">
        <w:rPr>
          <w:rFonts w:ascii="Times New Roman" w:eastAsia="Times New Roman" w:hAnsi="Times New Roman" w:cs="Times New Roman"/>
          <w:kern w:val="0"/>
          <w:lang w:eastAsia="en-IN"/>
          <w14:ligatures w14:val="none"/>
        </w:rPr>
        <w:t>recognised</w:t>
      </w:r>
      <w:r w:rsidR="005D1E8A">
        <w:rPr>
          <w:rFonts w:ascii="Times New Roman" w:eastAsia="Times New Roman" w:hAnsi="Times New Roman" w:cs="Times New Roman"/>
          <w:kern w:val="0"/>
          <w:lang w:eastAsia="en-IN"/>
          <w14:ligatures w14:val="none"/>
        </w:rPr>
        <w:t xml:space="preserve"> as the benchmark, or</w:t>
      </w:r>
      <w:r w:rsidR="007768DF" w:rsidRPr="007768DF">
        <w:rPr>
          <w:rFonts w:ascii="Times New Roman" w:eastAsia="Times New Roman" w:hAnsi="Times New Roman" w:cs="Times New Roman"/>
          <w:kern w:val="0"/>
          <w:lang w:eastAsia="en-IN"/>
          <w14:ligatures w14:val="none"/>
        </w:rPr>
        <w:t xml:space="preserve"> </w:t>
      </w:r>
      <w:r w:rsidR="005D1E8A">
        <w:rPr>
          <w:rFonts w:ascii="Times New Roman" w:eastAsia="Times New Roman" w:hAnsi="Times New Roman" w:cs="Times New Roman"/>
          <w:kern w:val="0"/>
          <w:lang w:eastAsia="en-IN"/>
          <w14:ligatures w14:val="none"/>
        </w:rPr>
        <w:t>“</w:t>
      </w:r>
      <w:r w:rsidR="007768DF" w:rsidRPr="007768DF">
        <w:rPr>
          <w:rFonts w:ascii="Times New Roman" w:eastAsia="Times New Roman" w:hAnsi="Times New Roman" w:cs="Times New Roman"/>
          <w:kern w:val="0"/>
          <w:lang w:eastAsia="en-IN"/>
          <w14:ligatures w14:val="none"/>
        </w:rPr>
        <w:t>gold standard</w:t>
      </w:r>
      <w:r w:rsidR="005D1E8A">
        <w:rPr>
          <w:rFonts w:ascii="Times New Roman" w:eastAsia="Times New Roman" w:hAnsi="Times New Roman" w:cs="Times New Roman"/>
          <w:kern w:val="0"/>
          <w:lang w:eastAsia="en-IN"/>
          <w14:ligatures w14:val="none"/>
        </w:rPr>
        <w:t>”</w:t>
      </w:r>
      <w:r w:rsidR="007768DF" w:rsidRPr="007768DF">
        <w:rPr>
          <w:rFonts w:ascii="Times New Roman" w:eastAsia="Times New Roman" w:hAnsi="Times New Roman" w:cs="Times New Roman"/>
          <w:kern w:val="0"/>
          <w:lang w:eastAsia="en-IN"/>
          <w14:ligatures w14:val="none"/>
        </w:rPr>
        <w:t xml:space="preserve"> for molecular energies and related properties.</w:t>
      </w:r>
    </w:p>
    <w:p w14:paraId="3C377CB3" w14:textId="7171443F" w:rsidR="00436A9D" w:rsidRDefault="007768DF" w:rsidP="007768DF">
      <w:pPr>
        <w:jc w:val="both"/>
        <w:rPr>
          <w:rFonts w:ascii="Times New Roman" w:eastAsia="Times New Roman" w:hAnsi="Times New Roman" w:cs="Times New Roman"/>
          <w:kern w:val="0"/>
          <w:lang w:eastAsia="en-IN"/>
          <w14:ligatures w14:val="none"/>
        </w:rPr>
      </w:pPr>
      <w:r w:rsidRPr="002A5E64">
        <w:rPr>
          <w:rFonts w:ascii="Times New Roman" w:eastAsia="Times New Roman" w:hAnsi="Times New Roman" w:cs="Times New Roman"/>
          <w:kern w:val="0"/>
          <w:lang w:eastAsia="en-IN"/>
          <w14:ligatures w14:val="none"/>
        </w:rPr>
        <w:t xml:space="preserve">Within the </w:t>
      </w:r>
      <w:r w:rsidR="005564AC">
        <w:rPr>
          <w:rFonts w:ascii="Times New Roman" w:eastAsia="Times New Roman" w:hAnsi="Times New Roman" w:cs="Times New Roman"/>
          <w:kern w:val="0"/>
          <w:lang w:eastAsia="en-IN"/>
          <w14:ligatures w14:val="none"/>
        </w:rPr>
        <w:t>CC</w:t>
      </w:r>
      <w:r w:rsidRPr="002A5E64">
        <w:rPr>
          <w:rFonts w:ascii="Times New Roman" w:eastAsia="Times New Roman" w:hAnsi="Times New Roman" w:cs="Times New Roman"/>
          <w:kern w:val="0"/>
          <w:lang w:eastAsia="en-IN"/>
          <w14:ligatures w14:val="none"/>
        </w:rPr>
        <w:t xml:space="preserve"> scheme, the correlated wavefunction </w:t>
      </w:r>
      <w:r w:rsidR="00D25083" w:rsidRPr="002A5E64">
        <w:rPr>
          <w:rFonts w:ascii="Times New Roman" w:eastAsia="Times New Roman" w:hAnsi="Times New Roman" w:cs="Times New Roman"/>
          <w:kern w:val="0"/>
          <w:lang w:eastAsia="en-IN"/>
          <w14:ligatures w14:val="none"/>
        </w:rPr>
        <w:t>is</w:t>
      </w:r>
      <w:r w:rsidRPr="002A5E64">
        <w:rPr>
          <w:rFonts w:ascii="Times New Roman" w:eastAsia="Times New Roman" w:hAnsi="Times New Roman" w:cs="Times New Roman"/>
          <w:kern w:val="0"/>
          <w:lang w:eastAsia="en-IN"/>
          <w14:ligatures w14:val="none"/>
        </w:rPr>
        <w:t xml:space="preserve"> </w:t>
      </w:r>
      <w:r w:rsidR="002A5E64" w:rsidRPr="002A5E64">
        <w:rPr>
          <w:rFonts w:ascii="Times New Roman" w:eastAsia="Times New Roman" w:hAnsi="Times New Roman" w:cs="Times New Roman"/>
          <w:kern w:val="0"/>
          <w:lang w:eastAsia="en-IN"/>
          <w14:ligatures w14:val="none"/>
        </w:rPr>
        <w:t>expressed using an</w:t>
      </w:r>
      <w:r w:rsidRPr="002A5E64">
        <w:rPr>
          <w:rFonts w:ascii="Times New Roman" w:eastAsia="Times New Roman" w:hAnsi="Times New Roman" w:cs="Times New Roman"/>
          <w:kern w:val="0"/>
          <w:lang w:eastAsia="en-IN"/>
          <w14:ligatures w14:val="none"/>
        </w:rPr>
        <w:t xml:space="preserve"> exponential ansatz</w:t>
      </w:r>
      <w:r w:rsidR="002A5E64" w:rsidRPr="002A5E64">
        <w:rPr>
          <w:rFonts w:ascii="Times New Roman" w:eastAsia="Times New Roman" w:hAnsi="Times New Roman" w:cs="Times New Roman"/>
          <w:kern w:val="0"/>
          <w:lang w:eastAsia="en-IN"/>
          <w14:ligatures w14:val="none"/>
        </w:rPr>
        <w:t xml:space="preserve"> in the form of</w:t>
      </w:r>
      <w:r w:rsidR="00D25083" w:rsidRPr="002A5E64">
        <w:rPr>
          <w:rFonts w:ascii="Times New Roman" w:eastAsia="Times New Roman" w:hAnsi="Times New Roman" w:cs="Times New Roman"/>
          <w:kern w:val="0"/>
          <w:lang w:eastAsia="en-IN"/>
          <w14:ligatures w14:val="none"/>
        </w:rPr>
        <w:t xml:space="preserve"> </w:t>
      </w:r>
      <w:r w:rsidR="00D25083" w:rsidRPr="002A5E64">
        <w:rPr>
          <w:rFonts w:ascii="Cambria Math" w:hAnsi="Cambria Math" w:cs="Cambria Math"/>
        </w:rPr>
        <w:t>∣</w:t>
      </w:r>
      <w:r w:rsidR="00D25083" w:rsidRPr="002A5E64">
        <w:rPr>
          <w:rFonts w:ascii="Times New Roman" w:hAnsi="Times New Roman" w:cs="Times New Roman"/>
        </w:rPr>
        <w:t>Ψ</w:t>
      </w:r>
      <w:r w:rsidR="00D25083" w:rsidRPr="002A5E64">
        <w:rPr>
          <w:rFonts w:ascii="Times New Roman" w:hAnsi="Times New Roman" w:cs="Times New Roman"/>
          <w:vertAlign w:val="subscript"/>
        </w:rPr>
        <w:t>CC</w:t>
      </w:r>
      <w:r w:rsidR="00D25083" w:rsidRPr="002A5E64">
        <w:rPr>
          <w:rFonts w:ascii="Times New Roman" w:hAnsi="Times New Roman" w:cs="Times New Roman"/>
        </w:rPr>
        <w:t>​</w:t>
      </w:r>
      <w:r w:rsidR="00D25083" w:rsidRPr="002A5E64">
        <w:rPr>
          <w:rFonts w:ascii="Cambria Math" w:hAnsi="Cambria Math" w:cs="Cambria Math"/>
        </w:rPr>
        <w:t>⟩</w:t>
      </w:r>
      <w:r w:rsidR="002A5E64">
        <w:rPr>
          <w:rFonts w:ascii="Cambria Math" w:hAnsi="Cambria Math" w:cs="Cambria Math"/>
        </w:rPr>
        <w:t xml:space="preserve"> </w:t>
      </w:r>
      <w:r w:rsidR="00D25083" w:rsidRPr="002A5E64">
        <w:rPr>
          <w:rFonts w:ascii="Times New Roman" w:hAnsi="Times New Roman" w:cs="Times New Roman"/>
        </w:rPr>
        <w:t>=</w:t>
      </w:r>
      <w:r w:rsidR="002A5E64">
        <w:rPr>
          <w:rFonts w:ascii="Times New Roman" w:hAnsi="Times New Roman" w:cs="Times New Roman"/>
        </w:rPr>
        <w:t xml:space="preserve"> </w:t>
      </w:r>
      <w:r w:rsidR="00D25083" w:rsidRPr="002A5E64">
        <w:rPr>
          <w:rFonts w:ascii="Times New Roman" w:hAnsi="Times New Roman" w:cs="Times New Roman"/>
        </w:rPr>
        <w:t>e</w:t>
      </w:r>
      <w:r w:rsidR="00D25083" w:rsidRPr="002A5E64">
        <w:rPr>
          <w:rFonts w:ascii="Times New Roman" w:hAnsi="Times New Roman" w:cs="Times New Roman"/>
          <w:vertAlign w:val="superscript"/>
        </w:rPr>
        <w:t>T</w:t>
      </w:r>
      <w:r w:rsidR="00D25083" w:rsidRPr="002A5E64">
        <w:rPr>
          <w:rFonts w:ascii="Cambria Math" w:hAnsi="Cambria Math" w:cs="Cambria Math"/>
        </w:rPr>
        <w:t>∣</w:t>
      </w:r>
      <w:r w:rsidR="00D25083" w:rsidRPr="002A5E64">
        <w:rPr>
          <w:rFonts w:ascii="Times New Roman" w:hAnsi="Times New Roman" w:cs="Times New Roman"/>
        </w:rPr>
        <w:t>Φ</w:t>
      </w:r>
      <w:r w:rsidR="00D25083" w:rsidRPr="002A5E64">
        <w:rPr>
          <w:rFonts w:ascii="Times New Roman" w:hAnsi="Times New Roman" w:cs="Times New Roman"/>
          <w:vertAlign w:val="subscript"/>
        </w:rPr>
        <w:t>0</w:t>
      </w:r>
      <w:r w:rsidR="00D25083" w:rsidRPr="002A5E64">
        <w:rPr>
          <w:rFonts w:ascii="Times New Roman" w:hAnsi="Times New Roman" w:cs="Times New Roman"/>
        </w:rPr>
        <w:t>​</w:t>
      </w:r>
      <w:r w:rsidR="00D25083" w:rsidRPr="002A5E64">
        <w:rPr>
          <w:rFonts w:ascii="Cambria Math" w:hAnsi="Cambria Math" w:cs="Cambria Math"/>
        </w:rPr>
        <w:t>⟩</w:t>
      </w:r>
      <w:r w:rsidRPr="002A5E64">
        <w:rPr>
          <w:rFonts w:ascii="Times New Roman" w:eastAsia="Times New Roman" w:hAnsi="Times New Roman" w:cs="Times New Roman"/>
          <w:kern w:val="0"/>
          <w:lang w:eastAsia="en-IN"/>
          <w14:ligatures w14:val="none"/>
        </w:rPr>
        <w:t>,</w:t>
      </w:r>
      <w:r w:rsidR="005D1E8A" w:rsidRPr="002A5E64">
        <w:rPr>
          <w:rFonts w:ascii="Times New Roman" w:eastAsia="Times New Roman" w:hAnsi="Times New Roman" w:cs="Times New Roman"/>
          <w:kern w:val="0"/>
          <w:lang w:eastAsia="en-IN"/>
          <w14:ligatures w14:val="none"/>
        </w:rPr>
        <w:t xml:space="preserve"> </w:t>
      </w:r>
      <w:r w:rsidR="00DD0AF8" w:rsidRPr="002A5E64">
        <w:rPr>
          <w:rFonts w:ascii="Times New Roman" w:eastAsia="Times New Roman" w:hAnsi="Times New Roman" w:cs="Times New Roman"/>
          <w:kern w:val="0"/>
          <w:lang w:eastAsia="en-IN"/>
          <w14:ligatures w14:val="none"/>
        </w:rPr>
        <w:t>w</w:t>
      </w:r>
      <w:r w:rsidR="005D1E8A" w:rsidRPr="002A5E64">
        <w:rPr>
          <w:rFonts w:ascii="Times New Roman" w:eastAsia="Times New Roman" w:hAnsi="Times New Roman" w:cs="Times New Roman"/>
          <w:kern w:val="0"/>
          <w:lang w:eastAsia="en-IN"/>
          <w14:ligatures w14:val="none"/>
        </w:rPr>
        <w:t xml:space="preserve">here T is the cluster excitation operator that accounts for electron correlation effects </w:t>
      </w:r>
      <w:r w:rsidR="002A5E64" w:rsidRPr="002A5E64">
        <w:rPr>
          <w:rFonts w:ascii="Times New Roman" w:eastAsia="Times New Roman" w:hAnsi="Times New Roman" w:cs="Times New Roman"/>
          <w:kern w:val="0"/>
          <w:lang w:eastAsia="en-IN"/>
          <w14:ligatures w14:val="none"/>
        </w:rPr>
        <w:t xml:space="preserve">through a hierarchy of excitations built upon the reference Slater determinant </w:t>
      </w:r>
      <w:r w:rsidR="002A5E64" w:rsidRPr="002A5E64">
        <w:rPr>
          <w:rFonts w:ascii="Cambria Math" w:eastAsia="Times New Roman" w:hAnsi="Cambria Math" w:cs="Cambria Math"/>
          <w:kern w:val="0"/>
          <w:lang w:eastAsia="en-IN"/>
          <w14:ligatures w14:val="none"/>
        </w:rPr>
        <w:t>∣</w:t>
      </w:r>
      <w:r w:rsidR="002A5E64" w:rsidRPr="002A5E64">
        <w:rPr>
          <w:rFonts w:ascii="Times New Roman" w:eastAsia="Times New Roman" w:hAnsi="Times New Roman" w:cs="Times New Roman"/>
          <w:kern w:val="0"/>
          <w:lang w:eastAsia="en-IN"/>
          <w14:ligatures w14:val="none"/>
        </w:rPr>
        <w:t>Φ</w:t>
      </w:r>
      <w:r w:rsidR="002A5E64" w:rsidRPr="002A5E64">
        <w:rPr>
          <w:rFonts w:ascii="Times New Roman" w:eastAsia="Times New Roman" w:hAnsi="Times New Roman" w:cs="Times New Roman"/>
          <w:kern w:val="0"/>
          <w:vertAlign w:val="subscript"/>
          <w:lang w:eastAsia="en-IN"/>
          <w14:ligatures w14:val="none"/>
        </w:rPr>
        <w:t>0</w:t>
      </w:r>
      <w:r w:rsidR="002A5E64" w:rsidRPr="002A5E64">
        <w:rPr>
          <w:rFonts w:ascii="Times New Roman" w:eastAsia="Times New Roman" w:hAnsi="Times New Roman" w:cs="Times New Roman"/>
          <w:kern w:val="0"/>
          <w:lang w:eastAsia="en-IN"/>
          <w14:ligatures w14:val="none"/>
        </w:rPr>
        <w:t>​</w:t>
      </w:r>
      <w:r w:rsidR="002A5E64" w:rsidRPr="002A5E64">
        <w:rPr>
          <w:rFonts w:ascii="Cambria Math" w:eastAsia="Times New Roman" w:hAnsi="Cambria Math" w:cs="Cambria Math"/>
          <w:kern w:val="0"/>
          <w:lang w:eastAsia="en-IN"/>
          <w14:ligatures w14:val="none"/>
        </w:rPr>
        <w:t>⟩</w:t>
      </w:r>
      <w:r w:rsidR="002A5E64" w:rsidRPr="002A5E64">
        <w:rPr>
          <w:rFonts w:ascii="Times New Roman" w:eastAsia="Times New Roman" w:hAnsi="Times New Roman" w:cs="Times New Roman"/>
          <w:kern w:val="0"/>
          <w:vertAlign w:val="superscript"/>
          <w:lang w:eastAsia="en-IN"/>
          <w14:ligatures w14:val="none"/>
        </w:rPr>
        <w:t xml:space="preserve"> </w:t>
      </w:r>
      <w:r w:rsidRPr="002A5E64">
        <w:rPr>
          <w:rFonts w:ascii="Times New Roman" w:eastAsia="Times New Roman" w:hAnsi="Times New Roman" w:cs="Times New Roman"/>
          <w:kern w:val="0"/>
          <w:vertAlign w:val="superscript"/>
          <w:lang w:eastAsia="en-IN"/>
          <w14:ligatures w14:val="none"/>
        </w:rPr>
        <w:t>20</w:t>
      </w:r>
      <w:r w:rsidRPr="002A5E64">
        <w:rPr>
          <w:rFonts w:ascii="Times New Roman" w:eastAsia="Times New Roman" w:hAnsi="Times New Roman" w:cs="Times New Roman"/>
          <w:kern w:val="0"/>
          <w:lang w:eastAsia="en-IN"/>
          <w14:ligatures w14:val="none"/>
        </w:rPr>
        <w:t>.</w:t>
      </w:r>
      <w:r w:rsidRPr="007768DF">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In practical applications, </w:t>
      </w:r>
      <w:r w:rsidR="005D1E8A">
        <w:rPr>
          <w:rFonts w:ascii="Times New Roman" w:eastAsia="Times New Roman" w:hAnsi="Times New Roman" w:cs="Times New Roman"/>
          <w:kern w:val="0"/>
          <w:lang w:eastAsia="en-IN"/>
          <w14:ligatures w14:val="none"/>
        </w:rPr>
        <w:t xml:space="preserve">the expansion is commonly </w:t>
      </w:r>
      <w:r>
        <w:rPr>
          <w:rFonts w:ascii="Times New Roman" w:eastAsia="Times New Roman" w:hAnsi="Times New Roman" w:cs="Times New Roman"/>
          <w:kern w:val="0"/>
          <w:lang w:eastAsia="en-IN"/>
          <w14:ligatures w14:val="none"/>
        </w:rPr>
        <w:t xml:space="preserve">truncated </w:t>
      </w:r>
      <w:r w:rsidR="005D1E8A">
        <w:rPr>
          <w:rFonts w:ascii="Times New Roman" w:eastAsia="Times New Roman" w:hAnsi="Times New Roman" w:cs="Times New Roman"/>
          <w:kern w:val="0"/>
          <w:lang w:eastAsia="en-IN"/>
          <w14:ligatures w14:val="none"/>
        </w:rPr>
        <w:t>to obtain computationally</w:t>
      </w:r>
      <w:r>
        <w:rPr>
          <w:rFonts w:ascii="Times New Roman" w:eastAsia="Times New Roman" w:hAnsi="Times New Roman" w:cs="Times New Roman"/>
          <w:kern w:val="0"/>
          <w:lang w:eastAsia="en-IN"/>
          <w14:ligatures w14:val="none"/>
        </w:rPr>
        <w:t xml:space="preserve"> </w:t>
      </w:r>
      <w:r w:rsidR="005D1E8A">
        <w:rPr>
          <w:rFonts w:ascii="Times New Roman" w:eastAsia="Times New Roman" w:hAnsi="Times New Roman" w:cs="Times New Roman"/>
          <w:kern w:val="0"/>
          <w:lang w:eastAsia="en-IN"/>
          <w14:ligatures w14:val="none"/>
        </w:rPr>
        <w:t xml:space="preserve">feasible </w:t>
      </w:r>
      <w:r w:rsidR="005D1E8A" w:rsidRPr="00592B4B">
        <w:rPr>
          <w:rFonts w:ascii="Times New Roman" w:eastAsia="Times New Roman" w:hAnsi="Times New Roman" w:cs="Times New Roman"/>
          <w:kern w:val="0"/>
          <w:lang w:eastAsia="en-IN"/>
          <w14:ligatures w14:val="none"/>
        </w:rPr>
        <w:t>metho</w:t>
      </w:r>
      <w:r w:rsidR="00592B4B" w:rsidRPr="00592B4B">
        <w:rPr>
          <w:rFonts w:ascii="Times New Roman" w:eastAsia="Times New Roman" w:hAnsi="Times New Roman" w:cs="Times New Roman"/>
          <w:kern w:val="0"/>
          <w:lang w:eastAsia="en-IN"/>
          <w14:ligatures w14:val="none"/>
        </w:rPr>
        <w:t>d</w:t>
      </w:r>
      <w:r w:rsidR="005D1E8A" w:rsidRPr="00592B4B">
        <w:rPr>
          <w:rFonts w:ascii="Times New Roman" w:eastAsia="Times New Roman" w:hAnsi="Times New Roman" w:cs="Times New Roman"/>
          <w:kern w:val="0"/>
          <w:lang w:eastAsia="en-IN"/>
          <w14:ligatures w14:val="none"/>
        </w:rPr>
        <w:t>s</w:t>
      </w:r>
      <w:r w:rsidR="005D1E8A">
        <w:rPr>
          <w:rFonts w:ascii="Times New Roman" w:eastAsia="Times New Roman" w:hAnsi="Times New Roman" w:cs="Times New Roman"/>
          <w:kern w:val="0"/>
          <w:lang w:eastAsia="en-IN"/>
          <w14:ligatures w14:val="none"/>
        </w:rPr>
        <w:t xml:space="preserve"> such as </w:t>
      </w:r>
      <w:r w:rsidR="00CA7D97">
        <w:rPr>
          <w:rFonts w:ascii="Times New Roman" w:eastAsia="Times New Roman" w:hAnsi="Times New Roman" w:cs="Times New Roman"/>
          <w:kern w:val="0"/>
          <w:lang w:eastAsia="en-IN"/>
          <w14:ligatures w14:val="none"/>
        </w:rPr>
        <w:t>coupled cluster single and double excitations (</w:t>
      </w:r>
      <w:r>
        <w:rPr>
          <w:rFonts w:ascii="Times New Roman" w:eastAsia="Times New Roman" w:hAnsi="Times New Roman" w:cs="Times New Roman"/>
          <w:kern w:val="0"/>
          <w:lang w:eastAsia="en-IN"/>
          <w14:ligatures w14:val="none"/>
        </w:rPr>
        <w:t>CCSD</w:t>
      </w:r>
      <w:r w:rsidR="00CA7D97">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and </w:t>
      </w:r>
      <w:r w:rsidR="00CA7D97">
        <w:rPr>
          <w:rFonts w:ascii="Times New Roman" w:eastAsia="Times New Roman" w:hAnsi="Times New Roman" w:cs="Times New Roman"/>
          <w:kern w:val="0"/>
          <w:lang w:eastAsia="en-IN"/>
          <w14:ligatures w14:val="none"/>
        </w:rPr>
        <w:t>coupled cluster single and double excitations including perturbative triple excitations (</w:t>
      </w:r>
      <w:r>
        <w:rPr>
          <w:rFonts w:ascii="Times New Roman" w:eastAsia="Times New Roman" w:hAnsi="Times New Roman" w:cs="Times New Roman"/>
          <w:kern w:val="0"/>
          <w:lang w:eastAsia="en-IN"/>
          <w14:ligatures w14:val="none"/>
        </w:rPr>
        <w:t>CCSD(T</w:t>
      </w:r>
      <w:r w:rsidR="00CA7D97">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w:t>
      </w:r>
      <w:r w:rsidR="00CA7D97">
        <w:rPr>
          <w:rFonts w:ascii="Times New Roman" w:eastAsia="Times New Roman" w:hAnsi="Times New Roman" w:cs="Times New Roman"/>
          <w:kern w:val="0"/>
          <w:lang w:eastAsia="en-IN"/>
          <w14:ligatures w14:val="none"/>
        </w:rPr>
        <w:t xml:space="preserve">. </w:t>
      </w:r>
      <w:r w:rsidR="00436A9D">
        <w:rPr>
          <w:rFonts w:ascii="Times New Roman" w:eastAsia="Times New Roman" w:hAnsi="Times New Roman" w:cs="Times New Roman"/>
          <w:kern w:val="0"/>
          <w:lang w:eastAsia="en-IN"/>
          <w14:ligatures w14:val="none"/>
        </w:rPr>
        <w:t xml:space="preserve">These </w:t>
      </w:r>
      <w:r w:rsidR="005D1E8A">
        <w:rPr>
          <w:rFonts w:ascii="Times New Roman" w:eastAsia="Times New Roman" w:hAnsi="Times New Roman" w:cs="Times New Roman"/>
          <w:kern w:val="0"/>
          <w:lang w:eastAsia="en-IN"/>
          <w14:ligatures w14:val="none"/>
        </w:rPr>
        <w:t xml:space="preserve">methods frequently yield molecular energies and related properties </w:t>
      </w:r>
      <w:r w:rsidR="00A928C9">
        <w:rPr>
          <w:rFonts w:ascii="Times New Roman" w:eastAsia="Times New Roman" w:hAnsi="Times New Roman" w:cs="Times New Roman"/>
          <w:kern w:val="0"/>
          <w:lang w:eastAsia="en-IN"/>
          <w14:ligatures w14:val="none"/>
        </w:rPr>
        <w:t>with near</w:t>
      </w:r>
      <w:r w:rsidR="005D1E8A">
        <w:rPr>
          <w:rFonts w:ascii="Times New Roman" w:eastAsia="Times New Roman" w:hAnsi="Times New Roman" w:cs="Times New Roman"/>
          <w:kern w:val="0"/>
          <w:lang w:eastAsia="en-IN"/>
          <w14:ligatures w14:val="none"/>
        </w:rPr>
        <w:t xml:space="preserve"> experimental </w:t>
      </w:r>
      <w:r w:rsidR="00A928C9">
        <w:rPr>
          <w:rFonts w:ascii="Times New Roman" w:eastAsia="Times New Roman" w:hAnsi="Times New Roman" w:cs="Times New Roman"/>
          <w:kern w:val="0"/>
          <w:lang w:eastAsia="en-IN"/>
          <w14:ligatures w14:val="none"/>
        </w:rPr>
        <w:t>accuracy</w:t>
      </w:r>
      <w:r w:rsidR="005D1E8A">
        <w:rPr>
          <w:rFonts w:ascii="Times New Roman" w:eastAsia="Times New Roman" w:hAnsi="Times New Roman" w:cs="Times New Roman"/>
          <w:kern w:val="0"/>
          <w:lang w:eastAsia="en-IN"/>
          <w14:ligatures w14:val="none"/>
        </w:rPr>
        <w:t xml:space="preserve">, </w:t>
      </w:r>
      <w:r w:rsidR="00A928C9">
        <w:rPr>
          <w:rFonts w:ascii="Times New Roman" w:eastAsia="Times New Roman" w:hAnsi="Times New Roman" w:cs="Times New Roman"/>
          <w:kern w:val="0"/>
          <w:lang w:eastAsia="en-IN"/>
          <w14:ligatures w14:val="none"/>
        </w:rPr>
        <w:t>especially</w:t>
      </w:r>
      <w:r w:rsidR="005D1E8A">
        <w:rPr>
          <w:rFonts w:ascii="Times New Roman" w:eastAsia="Times New Roman" w:hAnsi="Times New Roman" w:cs="Times New Roman"/>
          <w:kern w:val="0"/>
          <w:lang w:eastAsia="en-IN"/>
          <w14:ligatures w14:val="none"/>
        </w:rPr>
        <w:t xml:space="preserve"> for small and </w:t>
      </w:r>
      <w:r w:rsidR="000F7ACB">
        <w:rPr>
          <w:rFonts w:ascii="Times New Roman" w:eastAsia="Times New Roman" w:hAnsi="Times New Roman" w:cs="Times New Roman"/>
          <w:kern w:val="0"/>
          <w:lang w:eastAsia="en-IN"/>
          <w14:ligatures w14:val="none"/>
        </w:rPr>
        <w:t>medium-sized</w:t>
      </w:r>
      <w:r w:rsidR="005D1E8A">
        <w:rPr>
          <w:rFonts w:ascii="Times New Roman" w:eastAsia="Times New Roman" w:hAnsi="Times New Roman" w:cs="Times New Roman"/>
          <w:kern w:val="0"/>
          <w:lang w:eastAsia="en-IN"/>
          <w14:ligatures w14:val="none"/>
        </w:rPr>
        <w:t xml:space="preserve"> molecular systems.</w:t>
      </w:r>
    </w:p>
    <w:p w14:paraId="2F0C7B4B" w14:textId="77777777" w:rsidR="00E6093E" w:rsidRDefault="00E6093E" w:rsidP="00E6093E">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EB15B62" wp14:editId="165B6D56">
            <wp:extent cx="4360245" cy="3267075"/>
            <wp:effectExtent l="0" t="0" r="2540" b="0"/>
            <wp:docPr id="18695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93" t="10154" r="13251" b="8320"/>
                    <a:stretch>
                      <a:fillRect/>
                    </a:stretch>
                  </pic:blipFill>
                  <pic:spPr bwMode="auto">
                    <a:xfrm>
                      <a:off x="0" y="0"/>
                      <a:ext cx="4372245" cy="3276066"/>
                    </a:xfrm>
                    <a:prstGeom prst="rect">
                      <a:avLst/>
                    </a:prstGeom>
                    <a:noFill/>
                    <a:ln>
                      <a:noFill/>
                    </a:ln>
                    <a:extLst>
                      <a:ext uri="{53640926-AAD7-44D8-BBD7-CCE9431645EC}">
                        <a14:shadowObscured xmlns:a14="http://schemas.microsoft.com/office/drawing/2010/main"/>
                      </a:ext>
                    </a:extLst>
                  </pic:spPr>
                </pic:pic>
              </a:graphicData>
            </a:graphic>
          </wp:inline>
        </w:drawing>
      </w:r>
    </w:p>
    <w:p w14:paraId="0CE2AA71" w14:textId="77777777" w:rsidR="00E6093E" w:rsidRPr="00064CBD" w:rsidRDefault="00E6093E" w:rsidP="00E6093E">
      <w:pPr>
        <w:jc w:val="both"/>
        <w:rPr>
          <w:rFonts w:ascii="Times New Roman" w:hAnsi="Times New Roman" w:cs="Times New Roman"/>
          <w:b/>
          <w:bCs/>
        </w:rPr>
      </w:pPr>
      <w:r w:rsidRPr="00406B87">
        <w:rPr>
          <w:rFonts w:ascii="Times New Roman" w:hAnsi="Times New Roman" w:cs="Times New Roman"/>
          <w:b/>
          <w:bCs/>
        </w:rPr>
        <w:t>Figure</w:t>
      </w:r>
      <w:r>
        <w:rPr>
          <w:rFonts w:ascii="Times New Roman" w:hAnsi="Times New Roman" w:cs="Times New Roman"/>
          <w:b/>
          <w:bCs/>
        </w:rPr>
        <w:t xml:space="preserve"> 3</w:t>
      </w:r>
      <w:r w:rsidRPr="00406B87">
        <w:rPr>
          <w:rFonts w:ascii="Times New Roman" w:hAnsi="Times New Roman" w:cs="Times New Roman"/>
          <w:b/>
          <w:bCs/>
        </w:rPr>
        <w:t xml:space="preserve">: </w:t>
      </w:r>
      <w:r w:rsidRPr="00CA7D97">
        <w:rPr>
          <w:rFonts w:ascii="Times New Roman" w:hAnsi="Times New Roman" w:cs="Times New Roman"/>
        </w:rPr>
        <w:t>C</w:t>
      </w:r>
      <w:r>
        <w:rPr>
          <w:rFonts w:ascii="Times New Roman" w:hAnsi="Times New Roman" w:cs="Times New Roman"/>
        </w:rPr>
        <w:t>omparison of computational scaling</w:t>
      </w:r>
      <w:r w:rsidRPr="00406B87">
        <w:rPr>
          <w:rFonts w:ascii="Times New Roman" w:hAnsi="Times New Roman" w:cs="Times New Roman"/>
        </w:rPr>
        <w:t xml:space="preserve"> with </w:t>
      </w:r>
      <w:r>
        <w:rPr>
          <w:rFonts w:ascii="Times New Roman" w:hAnsi="Times New Roman" w:cs="Times New Roman"/>
        </w:rPr>
        <w:t xml:space="preserve">increasing </w:t>
      </w:r>
      <w:r w:rsidRPr="00406B87">
        <w:rPr>
          <w:rFonts w:ascii="Times New Roman" w:hAnsi="Times New Roman" w:cs="Times New Roman"/>
        </w:rPr>
        <w:t xml:space="preserve">system size for electronic-structure methods. The log of CPU time is plotted against the number of atoms </w:t>
      </w:r>
      <m:oMath>
        <m:r>
          <w:rPr>
            <w:rFonts w:ascii="Cambria Math" w:hAnsi="Cambria Math" w:cs="Times New Roman"/>
          </w:rPr>
          <m:t>N</m:t>
        </m:r>
      </m:oMath>
      <w:r w:rsidRPr="00406B87">
        <w:rPr>
          <w:rFonts w:ascii="Times New Roman" w:hAnsi="Times New Roman" w:cs="Times New Roman"/>
        </w:rPr>
        <w:t>, showing characteristic polynomial scalings: semi-empirical methods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oMath>
      <w:r w:rsidRPr="00406B87">
        <w:rPr>
          <w:rFonts w:ascii="Times New Roman" w:hAnsi="Times New Roman" w:cs="Times New Roman"/>
        </w:rPr>
        <w:t>), DFT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4</m:t>
            </m:r>
          </m:sup>
        </m:sSup>
      </m:oMath>
      <w:r w:rsidRPr="00406B87">
        <w:rPr>
          <w:rFonts w:ascii="Times New Roman" w:hAnsi="Times New Roman" w:cs="Times New Roman"/>
        </w:rPr>
        <w:t>), MP2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5</m:t>
            </m:r>
          </m:sup>
        </m:sSup>
      </m:oMath>
      <w:r w:rsidRPr="00406B87">
        <w:rPr>
          <w:rFonts w:ascii="Times New Roman" w:hAnsi="Times New Roman" w:cs="Times New Roman"/>
        </w:rPr>
        <w:t>), CCSD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6</m:t>
            </m:r>
          </m:sup>
        </m:sSup>
      </m:oMath>
      <w:r w:rsidRPr="00406B87">
        <w:rPr>
          <w:rFonts w:ascii="Times New Roman" w:hAnsi="Times New Roman" w:cs="Times New Roman"/>
        </w:rPr>
        <w:t>), and CCSD(T)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7</m:t>
            </m:r>
          </m:sup>
        </m:sSup>
      </m:oMath>
      <w:r w:rsidRPr="00406B87">
        <w:rPr>
          <w:rFonts w:ascii="Times New Roman" w:hAnsi="Times New Roman" w:cs="Times New Roman"/>
        </w:rPr>
        <w:t>). The figure highlights the rapidly increasing computational expense of higher-accuracy correlated methods with system size.</w:t>
      </w:r>
    </w:p>
    <w:p w14:paraId="1E61F54E" w14:textId="77777777" w:rsidR="00E6093E" w:rsidRDefault="00E6093E" w:rsidP="007768DF">
      <w:pPr>
        <w:jc w:val="both"/>
        <w:rPr>
          <w:rFonts w:ascii="Times New Roman" w:eastAsia="Times New Roman" w:hAnsi="Times New Roman" w:cs="Times New Roman"/>
          <w:kern w:val="0"/>
          <w:lang w:eastAsia="en-IN"/>
          <w14:ligatures w14:val="none"/>
        </w:rPr>
      </w:pPr>
    </w:p>
    <w:p w14:paraId="357B23B9" w14:textId="5C021912" w:rsidR="007768DF" w:rsidRDefault="00436A9D" w:rsidP="007768DF">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Figure 3 </w:t>
      </w:r>
      <w:r w:rsidR="005D1E8A">
        <w:rPr>
          <w:rFonts w:ascii="Times New Roman" w:eastAsia="Times New Roman" w:hAnsi="Times New Roman" w:cs="Times New Roman"/>
          <w:kern w:val="0"/>
          <w:lang w:eastAsia="en-IN"/>
          <w14:ligatures w14:val="none"/>
        </w:rPr>
        <w:t xml:space="preserve">presents the computational scaling of widely used electron structure methods.  The steep growth in computational expense with increasing system size N underscores the difficulty </w:t>
      </w:r>
      <w:r w:rsidR="00AC3464">
        <w:rPr>
          <w:rFonts w:ascii="Times New Roman" w:eastAsia="Times New Roman" w:hAnsi="Times New Roman" w:cs="Times New Roman"/>
          <w:kern w:val="0"/>
          <w:lang w:eastAsia="en-IN"/>
          <w14:ligatures w14:val="none"/>
        </w:rPr>
        <w:t>of</w:t>
      </w:r>
      <w:r w:rsidR="005D1E8A">
        <w:rPr>
          <w:rFonts w:ascii="Times New Roman" w:eastAsia="Times New Roman" w:hAnsi="Times New Roman" w:cs="Times New Roman"/>
          <w:kern w:val="0"/>
          <w:lang w:eastAsia="en-IN"/>
          <w14:ligatures w14:val="none"/>
        </w:rPr>
        <w:t xml:space="preserve"> extending highly accurate correlation-based approaches to large molecular systems.</w:t>
      </w:r>
    </w:p>
    <w:p w14:paraId="60158C22" w14:textId="0344917C" w:rsidR="00F25311" w:rsidRDefault="00F25311" w:rsidP="007E201B">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standard CC starts from a single HF reference, which assumes one electronic configuration dominates. This breaks f</w:t>
      </w:r>
      <w:r w:rsidR="005871DA">
        <w:rPr>
          <w:rFonts w:ascii="Times New Roman" w:eastAsia="Times New Roman" w:hAnsi="Times New Roman" w:cs="Times New Roman"/>
          <w:kern w:val="0"/>
          <w:lang w:eastAsia="en-IN"/>
          <w14:ligatures w14:val="none"/>
        </w:rPr>
        <w:t xml:space="preserve">or </w:t>
      </w:r>
      <w:r w:rsidR="000F7ACB">
        <w:rPr>
          <w:rFonts w:ascii="Times New Roman" w:eastAsia="Times New Roman" w:hAnsi="Times New Roman" w:cs="Times New Roman"/>
          <w:kern w:val="0"/>
          <w:lang w:eastAsia="en-IN"/>
          <w14:ligatures w14:val="none"/>
        </w:rPr>
        <w:t>systems</w:t>
      </w:r>
      <w:r w:rsidR="005871DA">
        <w:rPr>
          <w:rFonts w:ascii="Times New Roman" w:eastAsia="Times New Roman" w:hAnsi="Times New Roman" w:cs="Times New Roman"/>
          <w:kern w:val="0"/>
          <w:lang w:eastAsia="en-IN"/>
          <w14:ligatures w14:val="none"/>
        </w:rPr>
        <w:t xml:space="preserve"> </w:t>
      </w:r>
      <w:r w:rsidR="001F1A96">
        <w:rPr>
          <w:rFonts w:ascii="Times New Roman" w:eastAsia="Times New Roman" w:hAnsi="Times New Roman" w:cs="Times New Roman"/>
          <w:kern w:val="0"/>
          <w:lang w:eastAsia="en-IN"/>
          <w14:ligatures w14:val="none"/>
        </w:rPr>
        <w:t>exhibiting near-degeneracy effects, such as bond dissociation or strongly correlated electronic states</w:t>
      </w:r>
      <w:r>
        <w:rPr>
          <w:rFonts w:ascii="Times New Roman" w:eastAsia="Times New Roman" w:hAnsi="Times New Roman" w:cs="Times New Roman"/>
          <w:kern w:val="0"/>
          <w:lang w:eastAsia="en-IN"/>
          <w14:ligatures w14:val="none"/>
        </w:rPr>
        <w:t>. Thus,</w:t>
      </w:r>
      <w:r w:rsidR="001F1A96">
        <w:rPr>
          <w:rFonts w:ascii="Times New Roman" w:eastAsia="Times New Roman" w:hAnsi="Times New Roman" w:cs="Times New Roman"/>
          <w:kern w:val="0"/>
          <w:lang w:eastAsia="en-IN"/>
          <w14:ligatures w14:val="none"/>
        </w:rPr>
        <w:t xml:space="preserve"> multireference extensions of CC </w:t>
      </w:r>
      <w:r w:rsidR="000F7ACB">
        <w:rPr>
          <w:rFonts w:ascii="Times New Roman" w:eastAsia="Times New Roman" w:hAnsi="Times New Roman" w:cs="Times New Roman"/>
          <w:kern w:val="0"/>
          <w:lang w:eastAsia="en-IN"/>
          <w14:ligatures w14:val="none"/>
        </w:rPr>
        <w:t>become</w:t>
      </w:r>
      <w:r w:rsidR="001F1A96">
        <w:rPr>
          <w:rFonts w:ascii="Times New Roman" w:eastAsia="Times New Roman" w:hAnsi="Times New Roman" w:cs="Times New Roman"/>
          <w:kern w:val="0"/>
          <w:lang w:eastAsia="en-IN"/>
          <w14:ligatures w14:val="none"/>
        </w:rPr>
        <w:t xml:space="preserve"> necessary</w:t>
      </w:r>
      <w:r>
        <w:rPr>
          <w:rFonts w:ascii="Times New Roman" w:eastAsia="Times New Roman" w:hAnsi="Times New Roman" w:cs="Times New Roman"/>
          <w:kern w:val="0"/>
          <w:lang w:eastAsia="en-IN"/>
          <w14:ligatures w14:val="none"/>
        </w:rPr>
        <w:t xml:space="preserve">. It captures both </w:t>
      </w:r>
      <w:r w:rsidR="001F1A96">
        <w:rPr>
          <w:rFonts w:ascii="Times New Roman" w:eastAsia="Times New Roman" w:hAnsi="Times New Roman" w:cs="Times New Roman"/>
          <w:kern w:val="0"/>
          <w:lang w:eastAsia="en-IN"/>
          <w14:ligatures w14:val="none"/>
        </w:rPr>
        <w:t xml:space="preserve">static and dynamic electron correlation effects </w:t>
      </w:r>
      <w:r w:rsidR="009B632D">
        <w:rPr>
          <w:rFonts w:ascii="Times New Roman" w:eastAsia="Times New Roman" w:hAnsi="Times New Roman" w:cs="Times New Roman"/>
          <w:kern w:val="0"/>
          <w:lang w:eastAsia="en-IN"/>
          <w14:ligatures w14:val="none"/>
        </w:rPr>
        <w:t>within a unified framework</w:t>
      </w:r>
      <w:r w:rsidR="009B632D">
        <w:rPr>
          <w:rFonts w:ascii="Times New Roman" w:eastAsia="Times New Roman" w:hAnsi="Times New Roman" w:cs="Times New Roman"/>
          <w:kern w:val="0"/>
          <w:vertAlign w:val="superscript"/>
          <w:lang w:eastAsia="en-IN"/>
          <w14:ligatures w14:val="none"/>
        </w:rPr>
        <w:t>21-</w:t>
      </w:r>
      <w:r w:rsidR="001F1A96" w:rsidRPr="007E201B">
        <w:rPr>
          <w:rFonts w:ascii="Times New Roman" w:eastAsia="Times New Roman" w:hAnsi="Times New Roman" w:cs="Times New Roman"/>
          <w:kern w:val="0"/>
          <w:vertAlign w:val="superscript"/>
          <w:lang w:eastAsia="en-IN"/>
          <w14:ligatures w14:val="none"/>
        </w:rPr>
        <w:t>2</w:t>
      </w:r>
      <w:r w:rsidR="001F1A96">
        <w:rPr>
          <w:rFonts w:ascii="Times New Roman" w:eastAsia="Times New Roman" w:hAnsi="Times New Roman" w:cs="Times New Roman"/>
          <w:kern w:val="0"/>
          <w:vertAlign w:val="superscript"/>
          <w:lang w:eastAsia="en-IN"/>
          <w14:ligatures w14:val="none"/>
        </w:rPr>
        <w:t>2</w:t>
      </w:r>
      <w:r w:rsidR="001F1A96">
        <w:rPr>
          <w:rFonts w:ascii="Times New Roman" w:eastAsia="Times New Roman" w:hAnsi="Times New Roman" w:cs="Times New Roman"/>
          <w:kern w:val="0"/>
          <w:lang w:eastAsia="en-IN"/>
          <w14:ligatures w14:val="none"/>
        </w:rPr>
        <w:t xml:space="preserve">. </w:t>
      </w:r>
    </w:p>
    <w:p w14:paraId="64489058" w14:textId="707FFF42" w:rsidR="00DE4195" w:rsidRDefault="00F25311" w:rsidP="007E201B">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Beyond energies, </w:t>
      </w:r>
      <w:r w:rsidR="001F1A96">
        <w:rPr>
          <w:rFonts w:ascii="Times New Roman" w:eastAsia="Times New Roman" w:hAnsi="Times New Roman" w:cs="Times New Roman"/>
          <w:kern w:val="0"/>
          <w:lang w:eastAsia="en-IN"/>
          <w14:ligatures w14:val="none"/>
        </w:rPr>
        <w:t>CC</w:t>
      </w:r>
      <w:r w:rsidR="00E21407">
        <w:rPr>
          <w:rFonts w:ascii="Times New Roman" w:eastAsia="Times New Roman" w:hAnsi="Times New Roman" w:cs="Times New Roman"/>
          <w:kern w:val="0"/>
          <w:lang w:eastAsia="en-IN"/>
          <w14:ligatures w14:val="none"/>
        </w:rPr>
        <w:t xml:space="preserve"> theory</w:t>
      </w:r>
      <w:r w:rsidR="001F1A96">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is extended to compute molecular properties analytically, dipole moments, polarizabilities, NMR </w:t>
      </w:r>
      <w:r w:rsidR="00E21407">
        <w:rPr>
          <w:rFonts w:ascii="Times New Roman" w:eastAsia="Times New Roman" w:hAnsi="Times New Roman" w:cs="Times New Roman"/>
          <w:kern w:val="0"/>
          <w:lang w:eastAsia="en-IN"/>
          <w14:ligatures w14:val="none"/>
        </w:rPr>
        <w:t>shielding</w:t>
      </w:r>
      <w:r>
        <w:rPr>
          <w:rFonts w:ascii="Times New Roman" w:eastAsia="Times New Roman" w:hAnsi="Times New Roman" w:cs="Times New Roman"/>
          <w:kern w:val="0"/>
          <w:lang w:eastAsia="en-IN"/>
          <w14:ligatures w14:val="none"/>
        </w:rPr>
        <w:t xml:space="preserve">, </w:t>
      </w:r>
      <w:r w:rsidR="00E21407">
        <w:rPr>
          <w:rFonts w:ascii="Times New Roman" w:eastAsia="Times New Roman" w:hAnsi="Times New Roman" w:cs="Times New Roman"/>
          <w:kern w:val="0"/>
          <w:lang w:eastAsia="en-IN"/>
          <w14:ligatures w14:val="none"/>
        </w:rPr>
        <w:t xml:space="preserve">spectroscopic constant and more. </w:t>
      </w:r>
      <w:r w:rsidR="001F1A96">
        <w:rPr>
          <w:rFonts w:ascii="Times New Roman" w:eastAsia="Times New Roman" w:hAnsi="Times New Roman" w:cs="Times New Roman"/>
          <w:kern w:val="0"/>
          <w:lang w:eastAsia="en-IN"/>
          <w14:ligatures w14:val="none"/>
        </w:rPr>
        <w:t xml:space="preserve"> </w:t>
      </w:r>
      <w:r w:rsidR="00E21407">
        <w:rPr>
          <w:rFonts w:ascii="Times New Roman" w:eastAsia="Times New Roman" w:hAnsi="Times New Roman" w:cs="Times New Roman"/>
          <w:kern w:val="0"/>
          <w:lang w:eastAsia="en-IN"/>
          <w14:ligatures w14:val="none"/>
        </w:rPr>
        <w:t xml:space="preserve">The </w:t>
      </w:r>
      <w:r w:rsidR="001F1A96">
        <w:rPr>
          <w:rFonts w:ascii="Times New Roman" w:eastAsia="Times New Roman" w:hAnsi="Times New Roman" w:cs="Times New Roman"/>
          <w:kern w:val="0"/>
          <w:lang w:eastAsia="en-IN"/>
          <w14:ligatures w14:val="none"/>
        </w:rPr>
        <w:t xml:space="preserve">Z-vector </w:t>
      </w:r>
      <w:r w:rsidR="00E21407">
        <w:rPr>
          <w:rFonts w:ascii="Times New Roman" w:eastAsia="Times New Roman" w:hAnsi="Times New Roman" w:cs="Times New Roman"/>
          <w:kern w:val="0"/>
          <w:lang w:eastAsia="en-IN"/>
          <w14:ligatures w14:val="none"/>
        </w:rPr>
        <w:t xml:space="preserve">method makes this </w:t>
      </w:r>
      <w:r w:rsidR="000F7ACB">
        <w:rPr>
          <w:rFonts w:ascii="Times New Roman" w:eastAsia="Times New Roman" w:hAnsi="Times New Roman" w:cs="Times New Roman"/>
          <w:kern w:val="0"/>
          <w:lang w:eastAsia="en-IN"/>
          <w14:ligatures w14:val="none"/>
        </w:rPr>
        <w:t xml:space="preserve">an </w:t>
      </w:r>
      <w:r w:rsidR="00E21407">
        <w:rPr>
          <w:rFonts w:ascii="Times New Roman" w:eastAsia="Times New Roman" w:hAnsi="Times New Roman" w:cs="Times New Roman"/>
          <w:kern w:val="0"/>
          <w:lang w:eastAsia="en-IN"/>
          <w14:ligatures w14:val="none"/>
        </w:rPr>
        <w:t xml:space="preserve">efficient </w:t>
      </w:r>
      <w:r w:rsidR="001F1A96">
        <w:rPr>
          <w:rFonts w:ascii="Times New Roman" w:eastAsia="Times New Roman" w:hAnsi="Times New Roman" w:cs="Times New Roman"/>
          <w:kern w:val="0"/>
          <w:lang w:eastAsia="en-IN"/>
          <w14:ligatures w14:val="none"/>
        </w:rPr>
        <w:t>method</w:t>
      </w:r>
      <w:r w:rsidR="001F1A96" w:rsidRPr="001F1A96">
        <w:rPr>
          <w:rFonts w:ascii="Times New Roman" w:eastAsia="Times New Roman" w:hAnsi="Times New Roman" w:cs="Times New Roman"/>
          <w:kern w:val="0"/>
          <w:vertAlign w:val="superscript"/>
          <w:lang w:eastAsia="en-IN"/>
          <w14:ligatures w14:val="none"/>
        </w:rPr>
        <w:t>23</w:t>
      </w:r>
      <w:r w:rsidR="001F1A96">
        <w:rPr>
          <w:rFonts w:ascii="Times New Roman" w:eastAsia="Times New Roman" w:hAnsi="Times New Roman" w:cs="Times New Roman"/>
          <w:kern w:val="0"/>
          <w:lang w:eastAsia="en-IN"/>
          <w14:ligatures w14:val="none"/>
        </w:rPr>
        <w:t xml:space="preserve">. </w:t>
      </w:r>
      <w:r w:rsidR="00E21407">
        <w:rPr>
          <w:rFonts w:ascii="Times New Roman" w:eastAsia="Times New Roman" w:hAnsi="Times New Roman" w:cs="Times New Roman"/>
          <w:kern w:val="0"/>
          <w:lang w:eastAsia="en-IN"/>
          <w14:ligatures w14:val="none"/>
        </w:rPr>
        <w:t xml:space="preserve"> It solves a linear response equation and </w:t>
      </w:r>
      <w:r w:rsidR="00116695">
        <w:rPr>
          <w:rFonts w:ascii="Times New Roman" w:eastAsia="Times New Roman" w:hAnsi="Times New Roman" w:cs="Times New Roman"/>
          <w:kern w:val="0"/>
          <w:lang w:eastAsia="en-IN"/>
          <w14:ligatures w14:val="none"/>
        </w:rPr>
        <w:t>computes</w:t>
      </w:r>
      <w:r w:rsidR="00E21407">
        <w:rPr>
          <w:rFonts w:ascii="Times New Roman" w:eastAsia="Times New Roman" w:hAnsi="Times New Roman" w:cs="Times New Roman"/>
          <w:kern w:val="0"/>
          <w:lang w:eastAsia="en-IN"/>
          <w14:ligatures w14:val="none"/>
        </w:rPr>
        <w:t xml:space="preserve"> all </w:t>
      </w:r>
      <w:r w:rsidR="000F7ACB">
        <w:rPr>
          <w:rFonts w:ascii="Times New Roman" w:eastAsia="Times New Roman" w:hAnsi="Times New Roman" w:cs="Times New Roman"/>
          <w:kern w:val="0"/>
          <w:lang w:eastAsia="en-IN"/>
          <w14:ligatures w14:val="none"/>
        </w:rPr>
        <w:t>first-order</w:t>
      </w:r>
      <w:r w:rsidR="00E21407">
        <w:rPr>
          <w:rFonts w:ascii="Times New Roman" w:eastAsia="Times New Roman" w:hAnsi="Times New Roman" w:cs="Times New Roman"/>
          <w:kern w:val="0"/>
          <w:lang w:eastAsia="en-IN"/>
          <w14:ligatures w14:val="none"/>
        </w:rPr>
        <w:t xml:space="preserve"> properties rather than differentiating the CC wavefunction.</w:t>
      </w:r>
    </w:p>
    <w:p w14:paraId="4C80D627" w14:textId="4175D921" w:rsidR="001F1A96" w:rsidRDefault="001F1A96" w:rsidP="007E201B">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For systems </w:t>
      </w:r>
      <w:r w:rsidR="004420B5">
        <w:rPr>
          <w:rFonts w:ascii="Times New Roman" w:eastAsia="Times New Roman" w:hAnsi="Times New Roman" w:cs="Times New Roman"/>
          <w:kern w:val="0"/>
          <w:lang w:eastAsia="en-IN"/>
          <w14:ligatures w14:val="none"/>
        </w:rPr>
        <w:t xml:space="preserve">having heavy elements, relativistic effects become </w:t>
      </w:r>
      <w:r w:rsidR="00E21407">
        <w:rPr>
          <w:rFonts w:ascii="Times New Roman" w:eastAsia="Times New Roman" w:hAnsi="Times New Roman" w:cs="Times New Roman"/>
          <w:kern w:val="0"/>
          <w:lang w:eastAsia="en-IN"/>
          <w14:ligatures w14:val="none"/>
        </w:rPr>
        <w:t>necessary</w:t>
      </w:r>
      <w:r w:rsidR="004420B5">
        <w:rPr>
          <w:rFonts w:ascii="Times New Roman" w:eastAsia="Times New Roman" w:hAnsi="Times New Roman" w:cs="Times New Roman"/>
          <w:kern w:val="0"/>
          <w:lang w:eastAsia="en-IN"/>
          <w14:ligatures w14:val="none"/>
        </w:rPr>
        <w:t xml:space="preserve"> for achieving accurate theoretical predictions.</w:t>
      </w:r>
      <w:r w:rsidR="00E21407">
        <w:rPr>
          <w:rFonts w:ascii="Times New Roman" w:eastAsia="Times New Roman" w:hAnsi="Times New Roman" w:cs="Times New Roman"/>
          <w:kern w:val="0"/>
          <w:lang w:eastAsia="en-IN"/>
          <w14:ligatures w14:val="none"/>
        </w:rPr>
        <w:t xml:space="preserve"> The most </w:t>
      </w:r>
      <w:r w:rsidR="00116695">
        <w:rPr>
          <w:rFonts w:ascii="Times New Roman" w:eastAsia="Times New Roman" w:hAnsi="Times New Roman" w:cs="Times New Roman"/>
          <w:kern w:val="0"/>
          <w:lang w:eastAsia="en-IN"/>
          <w14:ligatures w14:val="none"/>
        </w:rPr>
        <w:t xml:space="preserve">famous example is </w:t>
      </w:r>
      <w:r w:rsidR="000F7ACB">
        <w:rPr>
          <w:rFonts w:ascii="Times New Roman" w:eastAsia="Times New Roman" w:hAnsi="Times New Roman" w:cs="Times New Roman"/>
          <w:kern w:val="0"/>
          <w:lang w:eastAsia="en-IN"/>
          <w14:ligatures w14:val="none"/>
        </w:rPr>
        <w:t xml:space="preserve">that </w:t>
      </w:r>
      <w:r w:rsidR="00116695">
        <w:rPr>
          <w:rFonts w:ascii="Times New Roman" w:eastAsia="Times New Roman" w:hAnsi="Times New Roman" w:cs="Times New Roman"/>
          <w:kern w:val="0"/>
          <w:lang w:eastAsia="en-IN"/>
          <w14:ligatures w14:val="none"/>
        </w:rPr>
        <w:t>gold and silver are predicted to exhibit similar chemical and optical properties. But the relativistic correction of the 6s orbital of gol</w:t>
      </w:r>
      <w:r w:rsidR="004277B8">
        <w:rPr>
          <w:rFonts w:ascii="Times New Roman" w:eastAsia="Times New Roman" w:hAnsi="Times New Roman" w:cs="Times New Roman"/>
          <w:kern w:val="0"/>
          <w:lang w:eastAsia="en-IN"/>
          <w14:ligatures w14:val="none"/>
        </w:rPr>
        <w:t>d</w:t>
      </w:r>
      <w:r w:rsidR="00116695">
        <w:rPr>
          <w:rFonts w:ascii="Times New Roman" w:eastAsia="Times New Roman" w:hAnsi="Times New Roman" w:cs="Times New Roman"/>
          <w:kern w:val="0"/>
          <w:lang w:eastAsia="en-IN"/>
          <w14:ligatures w14:val="none"/>
        </w:rPr>
        <w:t xml:space="preserve"> results in the change in s-d orbital energy gaps, which directly explains gold’s anomalous optical appearance and chemical behaviour. Relativistic effects are also</w:t>
      </w:r>
      <w:r w:rsidR="004420B5">
        <w:rPr>
          <w:rFonts w:ascii="Times New Roman" w:eastAsia="Times New Roman" w:hAnsi="Times New Roman" w:cs="Times New Roman"/>
          <w:kern w:val="0"/>
          <w:lang w:eastAsia="en-IN"/>
          <w14:ligatures w14:val="none"/>
        </w:rPr>
        <w:t xml:space="preserve"> crucial in </w:t>
      </w:r>
      <w:r w:rsidR="004420B5">
        <w:rPr>
          <w:rFonts w:ascii="Times New Roman" w:eastAsia="Times New Roman" w:hAnsi="Times New Roman" w:cs="Times New Roman"/>
          <w:kern w:val="0"/>
          <w:lang w:eastAsia="en-IN"/>
          <w14:ligatures w14:val="none"/>
        </w:rPr>
        <w:lastRenderedPageBreak/>
        <w:t xml:space="preserve">phenomena such as parity </w:t>
      </w:r>
      <w:r w:rsidR="00CA7D97">
        <w:rPr>
          <w:rFonts w:ascii="Times New Roman" w:eastAsia="Times New Roman" w:hAnsi="Times New Roman" w:cs="Times New Roman"/>
          <w:kern w:val="0"/>
          <w:lang w:eastAsia="en-IN"/>
          <w14:ligatures w14:val="none"/>
        </w:rPr>
        <w:t>non-conservation</w:t>
      </w:r>
      <w:r w:rsidR="00CA7D97" w:rsidRPr="00CA7D97">
        <w:rPr>
          <w:rFonts w:ascii="Times New Roman" w:eastAsia="Times New Roman" w:hAnsi="Times New Roman" w:cs="Times New Roman"/>
          <w:kern w:val="0"/>
          <w:vertAlign w:val="superscript"/>
          <w:lang w:eastAsia="en-IN"/>
          <w14:ligatures w14:val="none"/>
        </w:rPr>
        <w:t>24</w:t>
      </w:r>
      <w:r w:rsidR="004420B5">
        <w:rPr>
          <w:rFonts w:ascii="Times New Roman" w:eastAsia="Times New Roman" w:hAnsi="Times New Roman" w:cs="Times New Roman"/>
          <w:kern w:val="0"/>
          <w:lang w:eastAsia="en-IN"/>
          <w14:ligatures w14:val="none"/>
        </w:rPr>
        <w:t xml:space="preserve"> and electron electric dipole moment studies in heavy molecules like </w:t>
      </w:r>
      <w:proofErr w:type="spellStart"/>
      <w:r w:rsidR="004420B5">
        <w:rPr>
          <w:rFonts w:ascii="Times New Roman" w:eastAsia="Times New Roman" w:hAnsi="Times New Roman" w:cs="Times New Roman"/>
          <w:kern w:val="0"/>
          <w:lang w:eastAsia="en-IN"/>
          <w14:ligatures w14:val="none"/>
        </w:rPr>
        <w:t>HgF</w:t>
      </w:r>
      <w:proofErr w:type="spellEnd"/>
      <w:r w:rsidR="004420B5">
        <w:rPr>
          <w:rFonts w:ascii="Times New Roman" w:eastAsia="Times New Roman" w:hAnsi="Times New Roman" w:cs="Times New Roman"/>
          <w:kern w:val="0"/>
          <w:lang w:eastAsia="en-IN"/>
          <w14:ligatures w14:val="none"/>
        </w:rPr>
        <w:t xml:space="preserve"> </w:t>
      </w:r>
      <w:r w:rsidR="004420B5" w:rsidRPr="004420B5">
        <w:rPr>
          <w:rFonts w:ascii="Times New Roman" w:eastAsia="Times New Roman" w:hAnsi="Times New Roman" w:cs="Times New Roman"/>
          <w:kern w:val="0"/>
          <w:vertAlign w:val="superscript"/>
          <w:lang w:eastAsia="en-IN"/>
          <w14:ligatures w14:val="none"/>
        </w:rPr>
        <w:t>2</w:t>
      </w:r>
      <w:r w:rsidR="004420B5">
        <w:rPr>
          <w:rFonts w:ascii="Times New Roman" w:eastAsia="Times New Roman" w:hAnsi="Times New Roman" w:cs="Times New Roman"/>
          <w:kern w:val="0"/>
          <w:vertAlign w:val="superscript"/>
          <w:lang w:eastAsia="en-IN"/>
          <w14:ligatures w14:val="none"/>
        </w:rPr>
        <w:t>5</w:t>
      </w:r>
      <w:r w:rsidR="004420B5">
        <w:rPr>
          <w:rFonts w:ascii="Times New Roman" w:eastAsia="Times New Roman" w:hAnsi="Times New Roman" w:cs="Times New Roman"/>
          <w:kern w:val="0"/>
          <w:lang w:eastAsia="en-IN"/>
          <w14:ligatures w14:val="none"/>
        </w:rPr>
        <w:t xml:space="preserve">. </w:t>
      </w:r>
    </w:p>
    <w:p w14:paraId="1291EEF4" w14:textId="3D5877D1" w:rsidR="004420B5" w:rsidRDefault="004420B5" w:rsidP="007E201B">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w:t>
      </w:r>
      <w:r w:rsidR="001049BC">
        <w:rPr>
          <w:rFonts w:ascii="Times New Roman" w:eastAsia="Times New Roman" w:hAnsi="Times New Roman" w:cs="Times New Roman"/>
          <w:kern w:val="0"/>
          <w:lang w:eastAsia="en-IN"/>
          <w14:ligatures w14:val="none"/>
        </w:rPr>
        <w:t>consistently incorporate both</w:t>
      </w:r>
      <w:r>
        <w:rPr>
          <w:rFonts w:ascii="Times New Roman" w:eastAsia="Times New Roman" w:hAnsi="Times New Roman" w:cs="Times New Roman"/>
          <w:kern w:val="0"/>
          <w:lang w:eastAsia="en-IN"/>
          <w14:ligatures w14:val="none"/>
        </w:rPr>
        <w:t xml:space="preserve"> relativistic and electron correlation effects in </w:t>
      </w:r>
      <w:r w:rsidR="005564AC">
        <w:rPr>
          <w:rFonts w:ascii="Times New Roman" w:eastAsia="Times New Roman" w:hAnsi="Times New Roman" w:cs="Times New Roman"/>
          <w:kern w:val="0"/>
          <w:lang w:eastAsia="en-IN"/>
          <w14:ligatures w14:val="none"/>
        </w:rPr>
        <w:t xml:space="preserve">a </w:t>
      </w:r>
      <w:r>
        <w:rPr>
          <w:rFonts w:ascii="Times New Roman" w:eastAsia="Times New Roman" w:hAnsi="Times New Roman" w:cs="Times New Roman"/>
          <w:kern w:val="0"/>
          <w:lang w:eastAsia="en-IN"/>
          <w14:ligatures w14:val="none"/>
        </w:rPr>
        <w:t xml:space="preserve">consistent manner, CC theory is extended to </w:t>
      </w:r>
      <w:r w:rsidR="000F7ACB">
        <w:rPr>
          <w:rFonts w:ascii="Times New Roman" w:eastAsia="Times New Roman" w:hAnsi="Times New Roman" w:cs="Times New Roman"/>
          <w:kern w:val="0"/>
          <w:lang w:eastAsia="en-IN"/>
          <w14:ligatures w14:val="none"/>
        </w:rPr>
        <w:t xml:space="preserve">the </w:t>
      </w:r>
      <w:r>
        <w:rPr>
          <w:rFonts w:ascii="Times New Roman" w:eastAsia="Times New Roman" w:hAnsi="Times New Roman" w:cs="Times New Roman"/>
          <w:kern w:val="0"/>
          <w:lang w:eastAsia="en-IN"/>
          <w14:ligatures w14:val="none"/>
        </w:rPr>
        <w:t xml:space="preserve">relativistic </w:t>
      </w:r>
      <w:r w:rsidR="005564AC">
        <w:rPr>
          <w:rFonts w:ascii="Times New Roman" w:eastAsia="Times New Roman" w:hAnsi="Times New Roman" w:cs="Times New Roman"/>
          <w:kern w:val="0"/>
          <w:lang w:eastAsia="en-IN"/>
          <w14:ligatures w14:val="none"/>
        </w:rPr>
        <w:t>coupled</w:t>
      </w:r>
      <w:r>
        <w:rPr>
          <w:rFonts w:ascii="Times New Roman" w:eastAsia="Times New Roman" w:hAnsi="Times New Roman" w:cs="Times New Roman"/>
          <w:kern w:val="0"/>
          <w:lang w:eastAsia="en-IN"/>
          <w14:ligatures w14:val="none"/>
        </w:rPr>
        <w:t xml:space="preserve"> cluster framework (RCC). Together with response theory approaches such as Z vector metho</w:t>
      </w:r>
      <w:r w:rsidR="00B601B6">
        <w:rPr>
          <w:rFonts w:ascii="Times New Roman" w:eastAsia="Times New Roman" w:hAnsi="Times New Roman" w:cs="Times New Roman"/>
          <w:kern w:val="0"/>
          <w:lang w:eastAsia="en-IN"/>
          <w14:ligatures w14:val="none"/>
        </w:rPr>
        <w:t>d</w:t>
      </w:r>
      <w:r>
        <w:rPr>
          <w:rFonts w:ascii="Times New Roman" w:eastAsia="Times New Roman" w:hAnsi="Times New Roman" w:cs="Times New Roman"/>
          <w:kern w:val="0"/>
          <w:lang w:eastAsia="en-IN"/>
          <w14:ligatures w14:val="none"/>
        </w:rPr>
        <w:t>s, RCC enables highly accurate calculations of spectroscopic and electromagnetic properties, including hyperfine constant, transition moments</w:t>
      </w:r>
      <w:r w:rsidRPr="004420B5">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and parity violation interactions</w:t>
      </w:r>
      <w:r w:rsidRPr="004420B5">
        <w:rPr>
          <w:rFonts w:ascii="Times New Roman" w:eastAsia="Times New Roman" w:hAnsi="Times New Roman" w:cs="Times New Roman"/>
          <w:kern w:val="0"/>
          <w:vertAlign w:val="superscript"/>
          <w:lang w:eastAsia="en-IN"/>
          <w14:ligatures w14:val="none"/>
        </w:rPr>
        <w:t>26-27</w:t>
      </w:r>
      <w:r>
        <w:rPr>
          <w:rFonts w:ascii="Times New Roman" w:eastAsia="Times New Roman" w:hAnsi="Times New Roman" w:cs="Times New Roman"/>
          <w:kern w:val="0"/>
          <w:lang w:eastAsia="en-IN"/>
          <w14:ligatures w14:val="none"/>
        </w:rPr>
        <w:t>. Consequently, relativistic quantum many-body methods have become indispensable tools in modern quantum science and precis</w:t>
      </w:r>
      <w:r w:rsidR="00695E50">
        <w:rPr>
          <w:rFonts w:ascii="Times New Roman" w:eastAsia="Times New Roman" w:hAnsi="Times New Roman" w:cs="Times New Roman"/>
          <w:kern w:val="0"/>
          <w:lang w:eastAsia="en-IN"/>
          <w14:ligatures w14:val="none"/>
        </w:rPr>
        <w:t>e</w:t>
      </w:r>
      <w:r>
        <w:rPr>
          <w:rFonts w:ascii="Times New Roman" w:eastAsia="Times New Roman" w:hAnsi="Times New Roman" w:cs="Times New Roman"/>
          <w:kern w:val="0"/>
          <w:lang w:eastAsia="en-IN"/>
          <w14:ligatures w14:val="none"/>
        </w:rPr>
        <w:t xml:space="preserve"> quantum measurement</w:t>
      </w:r>
      <w:r w:rsidR="00695E50">
        <w:rPr>
          <w:rFonts w:ascii="Times New Roman" w:eastAsia="Times New Roman" w:hAnsi="Times New Roman" w:cs="Times New Roman"/>
          <w:kern w:val="0"/>
          <w:lang w:eastAsia="en-IN"/>
          <w14:ligatures w14:val="none"/>
        </w:rPr>
        <w:t>s</w:t>
      </w:r>
      <w:r>
        <w:rPr>
          <w:rFonts w:ascii="Times New Roman" w:eastAsia="Times New Roman" w:hAnsi="Times New Roman" w:cs="Times New Roman"/>
          <w:kern w:val="0"/>
          <w:lang w:eastAsia="en-IN"/>
          <w14:ligatures w14:val="none"/>
        </w:rPr>
        <w:t>.</w:t>
      </w:r>
    </w:p>
    <w:p w14:paraId="09883F8A" w14:textId="3F24AA99" w:rsidR="008C60DC" w:rsidRDefault="00EC73DF" w:rsidP="00152E83">
      <w:pPr>
        <w:jc w:val="both"/>
        <w:rPr>
          <w:rFonts w:ascii="Times New Roman" w:hAnsi="Times New Roman" w:cs="Times New Roman"/>
          <w:b/>
          <w:bCs/>
        </w:rPr>
      </w:pPr>
      <w:r>
        <w:rPr>
          <w:rFonts w:ascii="Times New Roman" w:hAnsi="Times New Roman" w:cs="Times New Roman"/>
          <w:b/>
          <w:bCs/>
        </w:rPr>
        <w:t xml:space="preserve">Next Century of </w:t>
      </w:r>
      <w:r w:rsidR="00D83865">
        <w:rPr>
          <w:rFonts w:ascii="Times New Roman" w:hAnsi="Times New Roman" w:cs="Times New Roman"/>
          <w:b/>
          <w:bCs/>
        </w:rPr>
        <w:t>Quantum</w:t>
      </w:r>
      <w:r>
        <w:rPr>
          <w:rFonts w:ascii="Times New Roman" w:hAnsi="Times New Roman" w:cs="Times New Roman"/>
          <w:b/>
          <w:bCs/>
        </w:rPr>
        <w:t xml:space="preserve"> Mechanics</w:t>
      </w:r>
    </w:p>
    <w:p w14:paraId="177786BB" w14:textId="3EDB2E93" w:rsidR="000A3F3D" w:rsidRDefault="0079278C" w:rsidP="00A94933">
      <w:pPr>
        <w:jc w:val="both"/>
        <w:rPr>
          <w:rFonts w:ascii="Times New Roman" w:hAnsi="Times New Roman" w:cs="Times New Roman"/>
        </w:rPr>
      </w:pPr>
      <w:r>
        <w:rPr>
          <w:rFonts w:ascii="Times New Roman" w:hAnsi="Times New Roman" w:cs="Times New Roman"/>
        </w:rPr>
        <w:t xml:space="preserve">The modern quantum mechanics is increasingly moving towards highly </w:t>
      </w:r>
      <w:r w:rsidR="007B6A35">
        <w:rPr>
          <w:rFonts w:ascii="Times New Roman" w:hAnsi="Times New Roman" w:cs="Times New Roman"/>
        </w:rPr>
        <w:t>accurate</w:t>
      </w:r>
      <w:r>
        <w:rPr>
          <w:rFonts w:ascii="Times New Roman" w:hAnsi="Times New Roman" w:cs="Times New Roman"/>
        </w:rPr>
        <w:t xml:space="preserve"> and scalable approaches based on advance</w:t>
      </w:r>
      <w:r w:rsidR="00AC3464">
        <w:rPr>
          <w:rFonts w:ascii="Times New Roman" w:hAnsi="Times New Roman" w:cs="Times New Roman"/>
        </w:rPr>
        <w:t>d</w:t>
      </w:r>
      <w:r>
        <w:rPr>
          <w:rFonts w:ascii="Times New Roman" w:hAnsi="Times New Roman" w:cs="Times New Roman"/>
        </w:rPr>
        <w:t xml:space="preserve"> many</w:t>
      </w:r>
      <w:r w:rsidR="00AC3464">
        <w:rPr>
          <w:rFonts w:ascii="Times New Roman" w:hAnsi="Times New Roman" w:cs="Times New Roman"/>
        </w:rPr>
        <w:t>-</w:t>
      </w:r>
      <w:r>
        <w:rPr>
          <w:rFonts w:ascii="Times New Roman" w:hAnsi="Times New Roman" w:cs="Times New Roman"/>
        </w:rPr>
        <w:t xml:space="preserve">body methods </w:t>
      </w:r>
      <w:r w:rsidR="007B6A35">
        <w:rPr>
          <w:rFonts w:ascii="Times New Roman" w:hAnsi="Times New Roman" w:cs="Times New Roman"/>
        </w:rPr>
        <w:t>such</w:t>
      </w:r>
      <w:r>
        <w:rPr>
          <w:rFonts w:ascii="Times New Roman" w:hAnsi="Times New Roman" w:cs="Times New Roman"/>
        </w:rPr>
        <w:t xml:space="preserve"> </w:t>
      </w:r>
      <w:r w:rsidR="007B6A35">
        <w:rPr>
          <w:rFonts w:ascii="Times New Roman" w:hAnsi="Times New Roman" w:cs="Times New Roman"/>
        </w:rPr>
        <w:t>a</w:t>
      </w:r>
      <w:r>
        <w:rPr>
          <w:rFonts w:ascii="Times New Roman" w:hAnsi="Times New Roman" w:cs="Times New Roman"/>
        </w:rPr>
        <w:t xml:space="preserve">s CC theory and its relativistic extensions. These methods provide a </w:t>
      </w:r>
      <w:r w:rsidR="007B6A35">
        <w:rPr>
          <w:rFonts w:ascii="Times New Roman" w:hAnsi="Times New Roman" w:cs="Times New Roman"/>
        </w:rPr>
        <w:t>rigorous</w:t>
      </w:r>
      <w:r>
        <w:rPr>
          <w:rFonts w:ascii="Times New Roman" w:hAnsi="Times New Roman" w:cs="Times New Roman"/>
        </w:rPr>
        <w:t xml:space="preserve"> description of electron correlation and chemical bonding, often achieving near experimental accuracy even for heavy element systems and strongly correlated materials. At the same time, machine learning techniques are being incorporated to accelerate electronic structure calculations while preserving </w:t>
      </w:r>
      <w:r w:rsidR="00CA7D97">
        <w:rPr>
          <w:rFonts w:ascii="Times New Roman" w:hAnsi="Times New Roman" w:cs="Times New Roman"/>
        </w:rPr>
        <w:t>first-principles</w:t>
      </w:r>
      <w:r>
        <w:rPr>
          <w:rFonts w:ascii="Times New Roman" w:hAnsi="Times New Roman" w:cs="Times New Roman"/>
        </w:rPr>
        <w:t xml:space="preserve"> accuracy.  Overall, the field is evolving towards a combination of quantum </w:t>
      </w:r>
      <w:r w:rsidR="00CA7D97">
        <w:rPr>
          <w:rFonts w:ascii="Times New Roman" w:hAnsi="Times New Roman" w:cs="Times New Roman"/>
        </w:rPr>
        <w:t>many-body</w:t>
      </w:r>
      <w:r>
        <w:rPr>
          <w:rFonts w:ascii="Times New Roman" w:hAnsi="Times New Roman" w:cs="Times New Roman"/>
        </w:rPr>
        <w:t xml:space="preserve"> theory and </w:t>
      </w:r>
      <w:r w:rsidR="00CA7D97">
        <w:rPr>
          <w:rFonts w:ascii="Times New Roman" w:hAnsi="Times New Roman" w:cs="Times New Roman"/>
        </w:rPr>
        <w:t>data-driven</w:t>
      </w:r>
      <w:r>
        <w:rPr>
          <w:rFonts w:ascii="Times New Roman" w:hAnsi="Times New Roman" w:cs="Times New Roman"/>
        </w:rPr>
        <w:t xml:space="preserve"> methods, enabling reliable prediction of molecular and material properties</w:t>
      </w:r>
      <w:r w:rsidR="00E71FA3">
        <w:rPr>
          <w:rFonts w:ascii="Times New Roman" w:hAnsi="Times New Roman" w:cs="Times New Roman"/>
        </w:rPr>
        <w:t xml:space="preserve">. </w:t>
      </w:r>
    </w:p>
    <w:p w14:paraId="41FE6EE2" w14:textId="77777777" w:rsidR="005564AC" w:rsidRDefault="005564AC" w:rsidP="00A94933">
      <w:pPr>
        <w:jc w:val="both"/>
        <w:rPr>
          <w:rFonts w:ascii="Times New Roman" w:hAnsi="Times New Roman" w:cs="Times New Roman"/>
        </w:rPr>
      </w:pPr>
    </w:p>
    <w:p w14:paraId="2F0549B2" w14:textId="77777777" w:rsidR="001859B6" w:rsidRDefault="001859B6" w:rsidP="00A94933">
      <w:pPr>
        <w:jc w:val="both"/>
        <w:rPr>
          <w:rFonts w:ascii="Times New Roman" w:hAnsi="Times New Roman" w:cs="Times New Roman"/>
          <w:b/>
          <w:bCs/>
        </w:rPr>
      </w:pPr>
    </w:p>
    <w:p w14:paraId="40D762F5" w14:textId="77777777" w:rsidR="00512661" w:rsidRDefault="00512661" w:rsidP="00A94933">
      <w:pPr>
        <w:jc w:val="both"/>
        <w:rPr>
          <w:rFonts w:ascii="Times New Roman" w:hAnsi="Times New Roman" w:cs="Times New Roman"/>
          <w:b/>
          <w:bCs/>
        </w:rPr>
      </w:pPr>
    </w:p>
    <w:p w14:paraId="6326C514" w14:textId="77777777" w:rsidR="00512661" w:rsidRDefault="00512661" w:rsidP="00A94933">
      <w:pPr>
        <w:jc w:val="both"/>
        <w:rPr>
          <w:rFonts w:ascii="Times New Roman" w:hAnsi="Times New Roman" w:cs="Times New Roman"/>
          <w:b/>
          <w:bCs/>
        </w:rPr>
      </w:pPr>
    </w:p>
    <w:p w14:paraId="3EB6764C" w14:textId="77777777" w:rsidR="00512661" w:rsidRDefault="00512661" w:rsidP="00A94933">
      <w:pPr>
        <w:jc w:val="both"/>
        <w:rPr>
          <w:rFonts w:ascii="Times New Roman" w:hAnsi="Times New Roman" w:cs="Times New Roman"/>
          <w:b/>
          <w:bCs/>
        </w:rPr>
      </w:pPr>
    </w:p>
    <w:p w14:paraId="0A6EA487" w14:textId="77777777" w:rsidR="00512661" w:rsidRDefault="00512661" w:rsidP="00A94933">
      <w:pPr>
        <w:jc w:val="both"/>
        <w:rPr>
          <w:rFonts w:ascii="Times New Roman" w:hAnsi="Times New Roman" w:cs="Times New Roman"/>
          <w:b/>
          <w:bCs/>
        </w:rPr>
      </w:pPr>
    </w:p>
    <w:p w14:paraId="160A723B" w14:textId="77777777" w:rsidR="00512661" w:rsidRDefault="00512661" w:rsidP="00A94933">
      <w:pPr>
        <w:jc w:val="both"/>
        <w:rPr>
          <w:rFonts w:ascii="Times New Roman" w:hAnsi="Times New Roman" w:cs="Times New Roman"/>
          <w:b/>
          <w:bCs/>
        </w:rPr>
      </w:pPr>
    </w:p>
    <w:p w14:paraId="39FB7C5D" w14:textId="77777777" w:rsidR="00512661" w:rsidRDefault="00512661" w:rsidP="00A94933">
      <w:pPr>
        <w:jc w:val="both"/>
        <w:rPr>
          <w:rFonts w:ascii="Times New Roman" w:hAnsi="Times New Roman" w:cs="Times New Roman"/>
          <w:b/>
          <w:bCs/>
        </w:rPr>
      </w:pPr>
    </w:p>
    <w:p w14:paraId="236E2486" w14:textId="77777777" w:rsidR="00512661" w:rsidRDefault="00512661" w:rsidP="00A94933">
      <w:pPr>
        <w:jc w:val="both"/>
        <w:rPr>
          <w:rFonts w:ascii="Times New Roman" w:hAnsi="Times New Roman" w:cs="Times New Roman"/>
          <w:b/>
          <w:bCs/>
        </w:rPr>
      </w:pPr>
    </w:p>
    <w:p w14:paraId="52663471" w14:textId="77777777" w:rsidR="00512661" w:rsidRDefault="00512661" w:rsidP="00A94933">
      <w:pPr>
        <w:jc w:val="both"/>
        <w:rPr>
          <w:rFonts w:ascii="Times New Roman" w:hAnsi="Times New Roman" w:cs="Times New Roman"/>
          <w:b/>
          <w:bCs/>
        </w:rPr>
      </w:pPr>
    </w:p>
    <w:p w14:paraId="5672948C" w14:textId="77777777" w:rsidR="00512661" w:rsidRDefault="00512661" w:rsidP="00A94933">
      <w:pPr>
        <w:jc w:val="both"/>
        <w:rPr>
          <w:rFonts w:ascii="Times New Roman" w:hAnsi="Times New Roman" w:cs="Times New Roman"/>
          <w:b/>
          <w:bCs/>
        </w:rPr>
      </w:pPr>
    </w:p>
    <w:p w14:paraId="5FDBD46C" w14:textId="77777777" w:rsidR="00512661" w:rsidRDefault="00512661" w:rsidP="00A94933">
      <w:pPr>
        <w:jc w:val="both"/>
        <w:rPr>
          <w:rFonts w:ascii="Times New Roman" w:hAnsi="Times New Roman" w:cs="Times New Roman"/>
          <w:b/>
          <w:bCs/>
        </w:rPr>
      </w:pPr>
    </w:p>
    <w:p w14:paraId="7FB61C12" w14:textId="77777777" w:rsidR="00512661" w:rsidRDefault="00512661" w:rsidP="00A94933">
      <w:pPr>
        <w:jc w:val="both"/>
        <w:rPr>
          <w:rFonts w:ascii="Times New Roman" w:hAnsi="Times New Roman" w:cs="Times New Roman"/>
          <w:b/>
          <w:bCs/>
        </w:rPr>
      </w:pPr>
    </w:p>
    <w:p w14:paraId="5F8C80CE" w14:textId="77777777" w:rsidR="00512661" w:rsidRDefault="00512661" w:rsidP="00A94933">
      <w:pPr>
        <w:jc w:val="both"/>
        <w:rPr>
          <w:rFonts w:ascii="Times New Roman" w:hAnsi="Times New Roman" w:cs="Times New Roman"/>
          <w:b/>
          <w:bCs/>
        </w:rPr>
      </w:pPr>
    </w:p>
    <w:p w14:paraId="39FA960F" w14:textId="77777777" w:rsidR="00512661" w:rsidRDefault="00512661" w:rsidP="00A94933">
      <w:pPr>
        <w:jc w:val="both"/>
        <w:rPr>
          <w:rFonts w:ascii="Times New Roman" w:hAnsi="Times New Roman" w:cs="Times New Roman"/>
          <w:b/>
          <w:bCs/>
        </w:rPr>
      </w:pPr>
    </w:p>
    <w:p w14:paraId="248C0595" w14:textId="77777777" w:rsidR="00FF4DBE" w:rsidRDefault="00FF4DBE" w:rsidP="00A94933">
      <w:pPr>
        <w:jc w:val="both"/>
        <w:rPr>
          <w:rFonts w:ascii="Times New Roman" w:hAnsi="Times New Roman" w:cs="Times New Roman"/>
          <w:b/>
          <w:bCs/>
        </w:rPr>
      </w:pPr>
    </w:p>
    <w:p w14:paraId="1DA70F28" w14:textId="5DAC1DEF" w:rsidR="000A3F3D" w:rsidRDefault="000A3F3D" w:rsidP="00A94933">
      <w:pPr>
        <w:jc w:val="both"/>
        <w:rPr>
          <w:rFonts w:ascii="Times New Roman" w:hAnsi="Times New Roman" w:cs="Times New Roman"/>
          <w:b/>
          <w:bCs/>
        </w:rPr>
      </w:pPr>
      <w:r w:rsidRPr="000A3F3D">
        <w:rPr>
          <w:rFonts w:ascii="Times New Roman" w:hAnsi="Times New Roman" w:cs="Times New Roman"/>
          <w:b/>
          <w:bCs/>
        </w:rPr>
        <w:lastRenderedPageBreak/>
        <w:t>About The Authors</w:t>
      </w:r>
    </w:p>
    <w:p w14:paraId="43B73134" w14:textId="782CD68B" w:rsidR="000637F9" w:rsidRDefault="000637F9" w:rsidP="00A94933">
      <w:pPr>
        <w:jc w:val="both"/>
        <w:rPr>
          <w:rFonts w:ascii="Times New Roman" w:hAnsi="Times New Roman" w:cs="Times New Roman"/>
          <w:b/>
          <w:bCs/>
        </w:rPr>
      </w:pPr>
      <w:r>
        <w:rPr>
          <w:rFonts w:ascii="Times New Roman" w:hAnsi="Times New Roman" w:cs="Times New Roman"/>
          <w:b/>
          <w:bCs/>
          <w:noProof/>
        </w:rPr>
        <w:drawing>
          <wp:inline distT="0" distB="0" distL="0" distR="0" wp14:anchorId="5AB44CF5" wp14:editId="3E16C076">
            <wp:extent cx="2438400" cy="1197804"/>
            <wp:effectExtent l="0" t="0" r="0" b="2540"/>
            <wp:docPr id="518561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6106" cy="1201590"/>
                    </a:xfrm>
                    <a:prstGeom prst="rect">
                      <a:avLst/>
                    </a:prstGeom>
                    <a:noFill/>
                  </pic:spPr>
                </pic:pic>
              </a:graphicData>
            </a:graphic>
          </wp:inline>
        </w:drawing>
      </w:r>
    </w:p>
    <w:p w14:paraId="0258EC18" w14:textId="6364A39C" w:rsidR="00D12BA3" w:rsidRDefault="00CA7D97" w:rsidP="00A94933">
      <w:pPr>
        <w:jc w:val="both"/>
        <w:rPr>
          <w:rFonts w:ascii="Times New Roman" w:hAnsi="Times New Roman" w:cs="Times New Roman"/>
        </w:rPr>
      </w:pPr>
      <w:r>
        <w:rPr>
          <w:rFonts w:ascii="Times New Roman" w:hAnsi="Times New Roman" w:cs="Times New Roman"/>
        </w:rPr>
        <w:t>Dr</w:t>
      </w:r>
      <w:r w:rsidR="00D12BA3" w:rsidRPr="00D12BA3">
        <w:rPr>
          <w:rFonts w:ascii="Times New Roman" w:hAnsi="Times New Roman" w:cs="Times New Roman"/>
        </w:rPr>
        <w:t xml:space="preserve"> Anu Arora is a postdoctoral researcher at Ashoka University</w:t>
      </w:r>
      <w:r w:rsidR="000F7ACB">
        <w:rPr>
          <w:rFonts w:ascii="Times New Roman" w:hAnsi="Times New Roman" w:cs="Times New Roman"/>
        </w:rPr>
        <w:t>,</w:t>
      </w:r>
      <w:r w:rsidR="00D12BA3" w:rsidRPr="00D12BA3">
        <w:rPr>
          <w:rFonts w:ascii="Times New Roman" w:hAnsi="Times New Roman" w:cs="Times New Roman"/>
        </w:rPr>
        <w:t xml:space="preserve"> Son</w:t>
      </w:r>
      <w:r w:rsidR="000F7ACB">
        <w:rPr>
          <w:rFonts w:ascii="Times New Roman" w:hAnsi="Times New Roman" w:cs="Times New Roman"/>
        </w:rPr>
        <w:t>e</w:t>
      </w:r>
      <w:r w:rsidR="00D12BA3" w:rsidRPr="00D12BA3">
        <w:rPr>
          <w:rFonts w:ascii="Times New Roman" w:hAnsi="Times New Roman" w:cs="Times New Roman"/>
        </w:rPr>
        <w:t>pat</w:t>
      </w:r>
      <w:r w:rsidR="000F7ACB">
        <w:rPr>
          <w:rFonts w:ascii="Times New Roman" w:hAnsi="Times New Roman" w:cs="Times New Roman"/>
        </w:rPr>
        <w:t>,</w:t>
      </w:r>
      <w:r w:rsidR="00D12BA3" w:rsidRPr="00D12BA3">
        <w:rPr>
          <w:rFonts w:ascii="Times New Roman" w:hAnsi="Times New Roman" w:cs="Times New Roman"/>
        </w:rPr>
        <w:t xml:space="preserve"> and she works with Prof. Sourav Pal. Her research </w:t>
      </w:r>
      <w:r w:rsidR="000F7ACB">
        <w:rPr>
          <w:rFonts w:ascii="Times New Roman" w:hAnsi="Times New Roman" w:cs="Times New Roman"/>
        </w:rPr>
        <w:t>interests include</w:t>
      </w:r>
      <w:r w:rsidR="00960F2C">
        <w:rPr>
          <w:rFonts w:ascii="Times New Roman" w:hAnsi="Times New Roman" w:cs="Times New Roman"/>
        </w:rPr>
        <w:t xml:space="preserve"> computational quantum material science, particularly first</w:t>
      </w:r>
      <w:r w:rsidR="00217E19">
        <w:rPr>
          <w:rFonts w:ascii="Times New Roman" w:hAnsi="Times New Roman" w:cs="Times New Roman"/>
        </w:rPr>
        <w:t>-</w:t>
      </w:r>
      <w:proofErr w:type="gramStart"/>
      <w:r w:rsidR="00960F2C">
        <w:rPr>
          <w:rFonts w:ascii="Times New Roman" w:hAnsi="Times New Roman" w:cs="Times New Roman"/>
        </w:rPr>
        <w:t>principle</w:t>
      </w:r>
      <w:proofErr w:type="gramEnd"/>
      <w:r w:rsidR="00960F2C">
        <w:rPr>
          <w:rFonts w:ascii="Times New Roman" w:hAnsi="Times New Roman" w:cs="Times New Roman"/>
        </w:rPr>
        <w:t xml:space="preserve"> studies of </w:t>
      </w:r>
      <w:r w:rsidR="000F7ACB">
        <w:rPr>
          <w:rFonts w:ascii="Times New Roman" w:hAnsi="Times New Roman" w:cs="Times New Roman"/>
        </w:rPr>
        <w:t>spin-polarised</w:t>
      </w:r>
      <w:r w:rsidR="00960F2C">
        <w:rPr>
          <w:rFonts w:ascii="Times New Roman" w:hAnsi="Times New Roman" w:cs="Times New Roman"/>
        </w:rPr>
        <w:t xml:space="preserve"> phenomena and their applications in spintronics, quantum materials and energy conversion applications.</w:t>
      </w:r>
    </w:p>
    <w:p w14:paraId="2705A54C" w14:textId="2ABEE891" w:rsidR="00FF4DBE" w:rsidRDefault="00152E83" w:rsidP="00A94933">
      <w:pPr>
        <w:jc w:val="both"/>
        <w:rPr>
          <w:rFonts w:ascii="Times New Roman" w:hAnsi="Times New Roman" w:cs="Times New Roman"/>
        </w:rPr>
      </w:pPr>
      <w:r w:rsidRPr="00152E83">
        <w:rPr>
          <w:rFonts w:ascii="Times New Roman" w:hAnsi="Times New Roman" w:cs="Times New Roman"/>
        </w:rPr>
        <w:t xml:space="preserve">Prof. Sourav Pal is a leading theoretical and computational chemist, right now serving as Head of </w:t>
      </w:r>
      <w:r w:rsidR="000F7ACB">
        <w:rPr>
          <w:rFonts w:ascii="Times New Roman" w:hAnsi="Times New Roman" w:cs="Times New Roman"/>
        </w:rPr>
        <w:t xml:space="preserve">the </w:t>
      </w:r>
      <w:r w:rsidRPr="00152E83">
        <w:rPr>
          <w:rFonts w:ascii="Times New Roman" w:hAnsi="Times New Roman" w:cs="Times New Roman"/>
        </w:rPr>
        <w:t>Chemistry Department at Ashoka University</w:t>
      </w:r>
      <w:r w:rsidR="000F7ACB">
        <w:rPr>
          <w:rFonts w:ascii="Times New Roman" w:hAnsi="Times New Roman" w:cs="Times New Roman"/>
        </w:rPr>
        <w:t>,</w:t>
      </w:r>
      <w:r w:rsidR="000F7ACB" w:rsidRPr="00D12BA3">
        <w:rPr>
          <w:rFonts w:ascii="Times New Roman" w:hAnsi="Times New Roman" w:cs="Times New Roman"/>
        </w:rPr>
        <w:t xml:space="preserve"> Son</w:t>
      </w:r>
      <w:r w:rsidR="000F7ACB">
        <w:rPr>
          <w:rFonts w:ascii="Times New Roman" w:hAnsi="Times New Roman" w:cs="Times New Roman"/>
        </w:rPr>
        <w:t>e</w:t>
      </w:r>
      <w:r w:rsidR="000F7ACB" w:rsidRPr="00D12BA3">
        <w:rPr>
          <w:rFonts w:ascii="Times New Roman" w:hAnsi="Times New Roman" w:cs="Times New Roman"/>
        </w:rPr>
        <w:t>pat</w:t>
      </w:r>
      <w:r w:rsidRPr="00152E83">
        <w:rPr>
          <w:rFonts w:ascii="Times New Roman" w:hAnsi="Times New Roman" w:cs="Times New Roman"/>
        </w:rPr>
        <w:t>. H</w:t>
      </w:r>
      <w:r>
        <w:rPr>
          <w:rFonts w:ascii="Times New Roman" w:hAnsi="Times New Roman" w:cs="Times New Roman"/>
        </w:rPr>
        <w:t xml:space="preserve">is work </w:t>
      </w:r>
      <w:r w:rsidRPr="00152E83">
        <w:rPr>
          <w:rFonts w:ascii="Times New Roman" w:hAnsi="Times New Roman" w:cs="Times New Roman"/>
        </w:rPr>
        <w:t xml:space="preserve">focuses on </w:t>
      </w:r>
      <w:r w:rsidR="000F7ACB">
        <w:rPr>
          <w:rFonts w:ascii="Times New Roman" w:hAnsi="Times New Roman" w:cs="Times New Roman"/>
        </w:rPr>
        <w:t xml:space="preserve">the </w:t>
      </w:r>
      <w:r w:rsidR="003F4922">
        <w:rPr>
          <w:rFonts w:ascii="Times New Roman" w:hAnsi="Times New Roman" w:cs="Times New Roman"/>
        </w:rPr>
        <w:t xml:space="preserve">development of new </w:t>
      </w:r>
      <w:r w:rsidRPr="00152E83">
        <w:rPr>
          <w:rFonts w:ascii="Times New Roman" w:hAnsi="Times New Roman" w:cs="Times New Roman"/>
        </w:rPr>
        <w:t>methodologi</w:t>
      </w:r>
      <w:r w:rsidR="003F4922">
        <w:rPr>
          <w:rFonts w:ascii="Times New Roman" w:hAnsi="Times New Roman" w:cs="Times New Roman"/>
        </w:rPr>
        <w:t>es</w:t>
      </w:r>
      <w:r w:rsidRPr="00152E83">
        <w:rPr>
          <w:rFonts w:ascii="Times New Roman" w:hAnsi="Times New Roman" w:cs="Times New Roman"/>
        </w:rPr>
        <w:t xml:space="preserve"> and conceptual </w:t>
      </w:r>
      <w:r w:rsidR="003F4922">
        <w:rPr>
          <w:rFonts w:ascii="Times New Roman" w:hAnsi="Times New Roman" w:cs="Times New Roman"/>
        </w:rPr>
        <w:t>frameworks</w:t>
      </w:r>
      <w:r w:rsidRPr="00152E83">
        <w:rPr>
          <w:rFonts w:ascii="Times New Roman" w:hAnsi="Times New Roman" w:cs="Times New Roman"/>
        </w:rPr>
        <w:t xml:space="preserve"> in many-body electronic structure theory, density-based </w:t>
      </w:r>
      <w:r w:rsidR="003F4922" w:rsidRPr="00152E83">
        <w:rPr>
          <w:rFonts w:ascii="Times New Roman" w:hAnsi="Times New Roman" w:cs="Times New Roman"/>
        </w:rPr>
        <w:t>a</w:t>
      </w:r>
      <w:r w:rsidR="003F4922">
        <w:rPr>
          <w:rFonts w:ascii="Times New Roman" w:hAnsi="Times New Roman" w:cs="Times New Roman"/>
        </w:rPr>
        <w:t>pproaches to chemical reactivity</w:t>
      </w:r>
      <w:r w:rsidRPr="00152E83">
        <w:rPr>
          <w:rFonts w:ascii="Times New Roman" w:hAnsi="Times New Roman" w:cs="Times New Roman"/>
        </w:rPr>
        <w:t xml:space="preserve">, </w:t>
      </w:r>
      <w:r w:rsidR="003F4922">
        <w:rPr>
          <w:rFonts w:ascii="Times New Roman" w:hAnsi="Times New Roman" w:cs="Times New Roman"/>
        </w:rPr>
        <w:t>along with</w:t>
      </w:r>
      <w:r w:rsidR="0084054E">
        <w:rPr>
          <w:rFonts w:ascii="Times New Roman" w:hAnsi="Times New Roman" w:cs="Times New Roman"/>
        </w:rPr>
        <w:t xml:space="preserve"> </w:t>
      </w:r>
      <w:r w:rsidR="000F7ACB">
        <w:rPr>
          <w:rFonts w:ascii="Times New Roman" w:hAnsi="Times New Roman" w:cs="Times New Roman"/>
        </w:rPr>
        <w:t xml:space="preserve">the </w:t>
      </w:r>
      <w:r w:rsidR="0084054E">
        <w:rPr>
          <w:rFonts w:ascii="Times New Roman" w:hAnsi="Times New Roman" w:cs="Times New Roman"/>
        </w:rPr>
        <w:t>investigation of</w:t>
      </w:r>
      <w:r w:rsidRPr="00152E83">
        <w:rPr>
          <w:rFonts w:ascii="Times New Roman" w:hAnsi="Times New Roman" w:cs="Times New Roman"/>
        </w:rPr>
        <w:t xml:space="preserve"> catalytic as well as hydrogen storage materials, through computational material science. He has been in several notable leadership roles</w:t>
      </w:r>
      <w:r>
        <w:rPr>
          <w:rFonts w:ascii="Times New Roman" w:hAnsi="Times New Roman" w:cs="Times New Roman"/>
        </w:rPr>
        <w:t xml:space="preserve">, </w:t>
      </w:r>
      <w:r w:rsidRPr="00152E83">
        <w:rPr>
          <w:rFonts w:ascii="Times New Roman" w:hAnsi="Times New Roman" w:cs="Times New Roman"/>
        </w:rPr>
        <w:t xml:space="preserve">including Director of the IISER Kolkata and CSIR-NCL Pune, plus he has worked as Professor at IIT Bombay. He has received a range of prestigious honours that </w:t>
      </w:r>
      <w:r w:rsidR="00CA7D97">
        <w:rPr>
          <w:rFonts w:ascii="Times New Roman" w:hAnsi="Times New Roman" w:cs="Times New Roman"/>
        </w:rPr>
        <w:t>recognise</w:t>
      </w:r>
      <w:r w:rsidR="00960F2C">
        <w:rPr>
          <w:rFonts w:ascii="Times New Roman" w:hAnsi="Times New Roman" w:cs="Times New Roman"/>
        </w:rPr>
        <w:t xml:space="preserve"> his contribution to science, education and scientific leadership.</w:t>
      </w:r>
    </w:p>
    <w:p w14:paraId="1DED21E0" w14:textId="77777777" w:rsidR="00512661" w:rsidRDefault="00512661" w:rsidP="00A94933">
      <w:pPr>
        <w:jc w:val="both"/>
        <w:rPr>
          <w:rFonts w:ascii="Times New Roman" w:hAnsi="Times New Roman" w:cs="Times New Roman"/>
        </w:rPr>
      </w:pPr>
    </w:p>
    <w:p w14:paraId="0C0712AF" w14:textId="77777777" w:rsidR="00512661" w:rsidRDefault="00512661" w:rsidP="00A94933">
      <w:pPr>
        <w:jc w:val="both"/>
        <w:rPr>
          <w:rFonts w:ascii="Times New Roman" w:hAnsi="Times New Roman" w:cs="Times New Roman"/>
        </w:rPr>
      </w:pPr>
    </w:p>
    <w:p w14:paraId="59BEC24C" w14:textId="77777777" w:rsidR="00512661" w:rsidRDefault="00512661" w:rsidP="00A94933">
      <w:pPr>
        <w:jc w:val="both"/>
        <w:rPr>
          <w:rFonts w:ascii="Times New Roman" w:hAnsi="Times New Roman" w:cs="Times New Roman"/>
        </w:rPr>
      </w:pPr>
    </w:p>
    <w:p w14:paraId="14EF347B" w14:textId="77777777" w:rsidR="00512661" w:rsidRDefault="00512661" w:rsidP="00A94933">
      <w:pPr>
        <w:jc w:val="both"/>
        <w:rPr>
          <w:rFonts w:ascii="Times New Roman" w:hAnsi="Times New Roman" w:cs="Times New Roman"/>
        </w:rPr>
      </w:pPr>
    </w:p>
    <w:p w14:paraId="698285FD" w14:textId="77777777" w:rsidR="00512661" w:rsidRDefault="00512661" w:rsidP="00A94933">
      <w:pPr>
        <w:jc w:val="both"/>
        <w:rPr>
          <w:rFonts w:ascii="Times New Roman" w:hAnsi="Times New Roman" w:cs="Times New Roman"/>
        </w:rPr>
      </w:pPr>
    </w:p>
    <w:p w14:paraId="7531F02B" w14:textId="77777777" w:rsidR="00512661" w:rsidRDefault="00512661" w:rsidP="00A94933">
      <w:pPr>
        <w:jc w:val="both"/>
        <w:rPr>
          <w:rFonts w:ascii="Times New Roman" w:hAnsi="Times New Roman" w:cs="Times New Roman"/>
        </w:rPr>
      </w:pPr>
    </w:p>
    <w:p w14:paraId="4459E4FE" w14:textId="77777777" w:rsidR="00512661" w:rsidRDefault="00512661" w:rsidP="00A94933">
      <w:pPr>
        <w:jc w:val="both"/>
        <w:rPr>
          <w:rFonts w:ascii="Times New Roman" w:hAnsi="Times New Roman" w:cs="Times New Roman"/>
        </w:rPr>
      </w:pPr>
    </w:p>
    <w:p w14:paraId="2D2BE79E" w14:textId="77777777" w:rsidR="00512661" w:rsidRDefault="00512661" w:rsidP="00A94933">
      <w:pPr>
        <w:jc w:val="both"/>
        <w:rPr>
          <w:rFonts w:ascii="Times New Roman" w:hAnsi="Times New Roman" w:cs="Times New Roman"/>
        </w:rPr>
      </w:pPr>
    </w:p>
    <w:p w14:paraId="1A23E578" w14:textId="77777777" w:rsidR="00512661" w:rsidRDefault="00512661" w:rsidP="00A94933">
      <w:pPr>
        <w:jc w:val="both"/>
        <w:rPr>
          <w:rFonts w:ascii="Times New Roman" w:hAnsi="Times New Roman" w:cs="Times New Roman"/>
        </w:rPr>
      </w:pPr>
    </w:p>
    <w:p w14:paraId="65DBF3C9" w14:textId="77777777" w:rsidR="00512661" w:rsidRDefault="00512661" w:rsidP="00A94933">
      <w:pPr>
        <w:jc w:val="both"/>
        <w:rPr>
          <w:rFonts w:ascii="Times New Roman" w:hAnsi="Times New Roman" w:cs="Times New Roman"/>
        </w:rPr>
      </w:pPr>
    </w:p>
    <w:p w14:paraId="05B25594" w14:textId="77777777" w:rsidR="00512661" w:rsidRDefault="00512661" w:rsidP="00A94933">
      <w:pPr>
        <w:jc w:val="both"/>
        <w:rPr>
          <w:rFonts w:ascii="Times New Roman" w:hAnsi="Times New Roman" w:cs="Times New Roman"/>
        </w:rPr>
      </w:pPr>
    </w:p>
    <w:p w14:paraId="5491D13F" w14:textId="77777777" w:rsidR="00512661" w:rsidRDefault="00512661" w:rsidP="00A94933">
      <w:pPr>
        <w:jc w:val="both"/>
        <w:rPr>
          <w:rFonts w:ascii="Times New Roman" w:hAnsi="Times New Roman" w:cs="Times New Roman"/>
        </w:rPr>
      </w:pPr>
    </w:p>
    <w:p w14:paraId="3FAB595C" w14:textId="77777777" w:rsidR="00512661" w:rsidRDefault="00512661" w:rsidP="00A94933">
      <w:pPr>
        <w:jc w:val="both"/>
        <w:rPr>
          <w:rFonts w:ascii="Times New Roman" w:hAnsi="Times New Roman" w:cs="Times New Roman"/>
        </w:rPr>
      </w:pPr>
    </w:p>
    <w:p w14:paraId="4EF45FD6" w14:textId="77777777" w:rsidR="00512661" w:rsidRDefault="00512661" w:rsidP="00A94933">
      <w:pPr>
        <w:jc w:val="both"/>
        <w:rPr>
          <w:rFonts w:ascii="Times New Roman" w:hAnsi="Times New Roman" w:cs="Times New Roman"/>
        </w:rPr>
      </w:pPr>
    </w:p>
    <w:p w14:paraId="044AE56D" w14:textId="24F77B6A" w:rsidR="00B85EFC" w:rsidRDefault="00B85EFC" w:rsidP="00A94933">
      <w:pPr>
        <w:jc w:val="both"/>
        <w:rPr>
          <w:rFonts w:ascii="Times New Roman" w:hAnsi="Times New Roman" w:cs="Times New Roman"/>
          <w:b/>
          <w:bCs/>
        </w:rPr>
      </w:pPr>
      <w:r w:rsidRPr="00B85EFC">
        <w:rPr>
          <w:rFonts w:ascii="Times New Roman" w:hAnsi="Times New Roman" w:cs="Times New Roman"/>
          <w:b/>
          <w:bCs/>
        </w:rPr>
        <w:lastRenderedPageBreak/>
        <w:t>References:</w:t>
      </w:r>
    </w:p>
    <w:p w14:paraId="6631799A" w14:textId="2FE1BE64" w:rsidR="00714BD1" w:rsidRDefault="00714BD1" w:rsidP="004B69E9">
      <w:pPr>
        <w:pStyle w:val="ListParagraph"/>
        <w:numPr>
          <w:ilvl w:val="0"/>
          <w:numId w:val="13"/>
        </w:numPr>
        <w:spacing w:line="276" w:lineRule="auto"/>
        <w:jc w:val="both"/>
        <w:rPr>
          <w:rFonts w:ascii="Times New Roman" w:hAnsi="Times New Roman" w:cs="Times New Roman"/>
          <w:sz w:val="22"/>
          <w:szCs w:val="22"/>
        </w:rPr>
      </w:pPr>
      <w:r w:rsidRPr="00714BD1">
        <w:rPr>
          <w:rFonts w:ascii="Times New Roman" w:hAnsi="Times New Roman" w:cs="Times New Roman"/>
          <w:sz w:val="22"/>
          <w:szCs w:val="22"/>
        </w:rPr>
        <w:t xml:space="preserve">Rayleigh, Lord. (1900). Remarks upon the law of complete radiation. </w:t>
      </w:r>
      <w:r w:rsidRPr="00714BD1">
        <w:rPr>
          <w:rFonts w:ascii="Times New Roman" w:hAnsi="Times New Roman" w:cs="Times New Roman"/>
          <w:i/>
          <w:iCs/>
          <w:sz w:val="22"/>
          <w:szCs w:val="22"/>
        </w:rPr>
        <w:t>Philosophical Magazine</w:t>
      </w:r>
      <w:r w:rsidRPr="00714BD1">
        <w:rPr>
          <w:rFonts w:ascii="Times New Roman" w:hAnsi="Times New Roman" w:cs="Times New Roman"/>
          <w:sz w:val="22"/>
          <w:szCs w:val="22"/>
        </w:rPr>
        <w:t>, 49(301), 539–540.</w:t>
      </w:r>
    </w:p>
    <w:p w14:paraId="7E64DE3C" w14:textId="04D7CF1F" w:rsidR="00F6046E" w:rsidRP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Planck, M. (1900). Über eine Verbesserung der Wienschen Spektralgleichung. </w:t>
      </w:r>
      <w:proofErr w:type="spellStart"/>
      <w:r w:rsidRPr="00F6046E">
        <w:rPr>
          <w:rFonts w:ascii="Times New Roman" w:hAnsi="Times New Roman" w:cs="Times New Roman"/>
          <w:i/>
          <w:iCs/>
          <w:sz w:val="22"/>
          <w:szCs w:val="22"/>
        </w:rPr>
        <w:t>Verhandlungen</w:t>
      </w:r>
      <w:proofErr w:type="spellEnd"/>
      <w:r w:rsidRPr="00F6046E">
        <w:rPr>
          <w:rFonts w:ascii="Times New Roman" w:hAnsi="Times New Roman" w:cs="Times New Roman"/>
          <w:i/>
          <w:iCs/>
          <w:sz w:val="22"/>
          <w:szCs w:val="22"/>
        </w:rPr>
        <w:t xml:space="preserve"> der </w:t>
      </w:r>
      <w:proofErr w:type="spellStart"/>
      <w:r w:rsidRPr="00F6046E">
        <w:rPr>
          <w:rFonts w:ascii="Times New Roman" w:hAnsi="Times New Roman" w:cs="Times New Roman"/>
          <w:i/>
          <w:iCs/>
          <w:sz w:val="22"/>
          <w:szCs w:val="22"/>
        </w:rPr>
        <w:t>Deutschen</w:t>
      </w:r>
      <w:proofErr w:type="spellEnd"/>
      <w:r w:rsidRPr="00F6046E">
        <w:rPr>
          <w:rFonts w:ascii="Times New Roman" w:hAnsi="Times New Roman" w:cs="Times New Roman"/>
          <w:i/>
          <w:iCs/>
          <w:sz w:val="22"/>
          <w:szCs w:val="22"/>
        </w:rPr>
        <w:t xml:space="preserve"> </w:t>
      </w:r>
      <w:proofErr w:type="spellStart"/>
      <w:r w:rsidRPr="00F6046E">
        <w:rPr>
          <w:rFonts w:ascii="Times New Roman" w:hAnsi="Times New Roman" w:cs="Times New Roman"/>
          <w:i/>
          <w:iCs/>
          <w:sz w:val="22"/>
          <w:szCs w:val="22"/>
        </w:rPr>
        <w:t>Physikalischen</w:t>
      </w:r>
      <w:proofErr w:type="spellEnd"/>
      <w:r w:rsidRPr="00F6046E">
        <w:rPr>
          <w:rFonts w:ascii="Times New Roman" w:hAnsi="Times New Roman" w:cs="Times New Roman"/>
          <w:i/>
          <w:iCs/>
          <w:sz w:val="22"/>
          <w:szCs w:val="22"/>
        </w:rPr>
        <w:t xml:space="preserve"> Gesellschaft</w:t>
      </w:r>
      <w:r w:rsidRPr="00F6046E">
        <w:rPr>
          <w:rFonts w:ascii="Times New Roman" w:hAnsi="Times New Roman" w:cs="Times New Roman"/>
          <w:sz w:val="22"/>
          <w:szCs w:val="22"/>
        </w:rPr>
        <w:t xml:space="preserve">, 2, 202–204. </w:t>
      </w:r>
    </w:p>
    <w:p w14:paraId="7EAE9742" w14:textId="708449ED" w:rsidR="00F6046E" w:rsidRP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Einstein, A. (1905). Über einen die Erzeugung und Verwandlung des Lichtes betreffenden heuristischen Gesichtspunkt. </w:t>
      </w:r>
      <w:r w:rsidRPr="00F6046E">
        <w:rPr>
          <w:rFonts w:ascii="Times New Roman" w:hAnsi="Times New Roman" w:cs="Times New Roman"/>
          <w:i/>
          <w:iCs/>
          <w:sz w:val="22"/>
          <w:szCs w:val="22"/>
        </w:rPr>
        <w:t xml:space="preserve">Annalen der </w:t>
      </w:r>
      <w:proofErr w:type="spellStart"/>
      <w:r w:rsidRPr="00F6046E">
        <w:rPr>
          <w:rFonts w:ascii="Times New Roman" w:hAnsi="Times New Roman" w:cs="Times New Roman"/>
          <w:i/>
          <w:iCs/>
          <w:sz w:val="22"/>
          <w:szCs w:val="22"/>
        </w:rPr>
        <w:t>Physik</w:t>
      </w:r>
      <w:proofErr w:type="spellEnd"/>
      <w:r w:rsidRPr="00F6046E">
        <w:rPr>
          <w:rFonts w:ascii="Times New Roman" w:hAnsi="Times New Roman" w:cs="Times New Roman"/>
          <w:sz w:val="22"/>
          <w:szCs w:val="22"/>
        </w:rPr>
        <w:t xml:space="preserve">, 17, 132–148. </w:t>
      </w:r>
    </w:p>
    <w:p w14:paraId="4EF81F6D" w14:textId="55D23FF8" w:rsidR="008D2CB6" w:rsidRDefault="008D2CB6" w:rsidP="004B69E9">
      <w:pPr>
        <w:pStyle w:val="ListParagraph"/>
        <w:numPr>
          <w:ilvl w:val="0"/>
          <w:numId w:val="13"/>
        </w:numPr>
        <w:spacing w:line="276" w:lineRule="auto"/>
        <w:jc w:val="both"/>
        <w:rPr>
          <w:rFonts w:ascii="Times New Roman" w:hAnsi="Times New Roman" w:cs="Times New Roman"/>
          <w:sz w:val="22"/>
          <w:szCs w:val="22"/>
        </w:rPr>
      </w:pPr>
      <w:r w:rsidRPr="008D2CB6">
        <w:rPr>
          <w:rFonts w:ascii="Times New Roman" w:hAnsi="Times New Roman" w:cs="Times New Roman"/>
          <w:sz w:val="22"/>
          <w:szCs w:val="22"/>
        </w:rPr>
        <w:t xml:space="preserve">Bohr, N. (1913). On the constitution of atoms and molecules. </w:t>
      </w:r>
      <w:r w:rsidRPr="008D2CB6">
        <w:rPr>
          <w:rFonts w:ascii="Times New Roman" w:hAnsi="Times New Roman" w:cs="Times New Roman"/>
          <w:i/>
          <w:iCs/>
          <w:sz w:val="22"/>
          <w:szCs w:val="22"/>
        </w:rPr>
        <w:t>Philosophical Magazine</w:t>
      </w:r>
      <w:r w:rsidRPr="008D2CB6">
        <w:rPr>
          <w:rFonts w:ascii="Times New Roman" w:hAnsi="Times New Roman" w:cs="Times New Roman"/>
          <w:sz w:val="22"/>
          <w:szCs w:val="22"/>
        </w:rPr>
        <w:t>, 26(151), 1–25.</w:t>
      </w:r>
    </w:p>
    <w:p w14:paraId="761B47F1" w14:textId="4E633514" w:rsidR="00FC334D" w:rsidRDefault="00FC334D"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Sommerfeld, A. (1916). Zur Quantentheorie der Spektrallinien. </w:t>
      </w:r>
      <w:r w:rsidRPr="00FC334D">
        <w:rPr>
          <w:rFonts w:ascii="Times New Roman" w:hAnsi="Times New Roman" w:cs="Times New Roman"/>
          <w:i/>
          <w:iCs/>
          <w:sz w:val="22"/>
          <w:szCs w:val="22"/>
        </w:rPr>
        <w:t xml:space="preserve">Annalen der </w:t>
      </w:r>
      <w:proofErr w:type="spellStart"/>
      <w:r w:rsidRPr="00FC334D">
        <w:rPr>
          <w:rFonts w:ascii="Times New Roman" w:hAnsi="Times New Roman" w:cs="Times New Roman"/>
          <w:i/>
          <w:iCs/>
          <w:sz w:val="22"/>
          <w:szCs w:val="22"/>
        </w:rPr>
        <w:t>Physik</w:t>
      </w:r>
      <w:proofErr w:type="spellEnd"/>
      <w:r w:rsidRPr="00FC334D">
        <w:rPr>
          <w:rFonts w:ascii="Times New Roman" w:hAnsi="Times New Roman" w:cs="Times New Roman"/>
          <w:sz w:val="22"/>
          <w:szCs w:val="22"/>
        </w:rPr>
        <w:t>, 356(17), 1–94.</w:t>
      </w:r>
    </w:p>
    <w:p w14:paraId="06371841" w14:textId="3B6D15C5" w:rsidR="00714BD1" w:rsidRPr="00714BD1" w:rsidRDefault="00714BD1" w:rsidP="004B69E9">
      <w:pPr>
        <w:numPr>
          <w:ilvl w:val="0"/>
          <w:numId w:val="13"/>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714BD1">
        <w:rPr>
          <w:rFonts w:ascii="Times New Roman" w:eastAsia="Times New Roman" w:hAnsi="Times New Roman" w:cs="Times New Roman"/>
          <w:kern w:val="0"/>
          <w:lang w:eastAsia="en-IN"/>
          <w14:ligatures w14:val="none"/>
        </w:rPr>
        <w:t xml:space="preserve">Zeeman, P. (1897). On the influence of magnetism on the nature of the light emitted by a substance. </w:t>
      </w:r>
      <w:r w:rsidRPr="00714BD1">
        <w:rPr>
          <w:rFonts w:ascii="Times New Roman" w:eastAsia="Times New Roman" w:hAnsi="Times New Roman" w:cs="Times New Roman"/>
          <w:i/>
          <w:iCs/>
          <w:kern w:val="0"/>
          <w:lang w:eastAsia="en-IN"/>
          <w14:ligatures w14:val="none"/>
        </w:rPr>
        <w:t>Philosophical Magazine</w:t>
      </w:r>
      <w:r w:rsidRPr="00714BD1">
        <w:rPr>
          <w:rFonts w:ascii="Times New Roman" w:eastAsia="Times New Roman" w:hAnsi="Times New Roman" w:cs="Times New Roman"/>
          <w:kern w:val="0"/>
          <w:lang w:eastAsia="en-IN"/>
          <w14:ligatures w14:val="none"/>
        </w:rPr>
        <w:t>, 43(262), 226–239.</w:t>
      </w:r>
    </w:p>
    <w:p w14:paraId="7F9648F1" w14:textId="536D1758" w:rsidR="00714BD1" w:rsidRPr="00714BD1" w:rsidRDefault="00714BD1" w:rsidP="004B69E9">
      <w:pPr>
        <w:numPr>
          <w:ilvl w:val="0"/>
          <w:numId w:val="13"/>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8D2A4B">
        <w:rPr>
          <w:rFonts w:ascii="Times New Roman" w:eastAsia="Times New Roman" w:hAnsi="Times New Roman" w:cs="Times New Roman"/>
          <w:kern w:val="0"/>
          <w:lang w:val="de-DE" w:eastAsia="en-IN"/>
          <w14:ligatures w14:val="none"/>
        </w:rPr>
        <w:t xml:space="preserve">Stark, J. (1914). Beobachtungen über den Effekt des elektrischen Feldes auf Spektrallinien. </w:t>
      </w:r>
      <w:r w:rsidRPr="00714BD1">
        <w:rPr>
          <w:rFonts w:ascii="Times New Roman" w:eastAsia="Times New Roman" w:hAnsi="Times New Roman" w:cs="Times New Roman"/>
          <w:i/>
          <w:iCs/>
          <w:kern w:val="0"/>
          <w:lang w:eastAsia="en-IN"/>
          <w14:ligatures w14:val="none"/>
        </w:rPr>
        <w:t xml:space="preserve">Annalen der </w:t>
      </w:r>
      <w:proofErr w:type="spellStart"/>
      <w:r w:rsidRPr="00714BD1">
        <w:rPr>
          <w:rFonts w:ascii="Times New Roman" w:eastAsia="Times New Roman" w:hAnsi="Times New Roman" w:cs="Times New Roman"/>
          <w:i/>
          <w:iCs/>
          <w:kern w:val="0"/>
          <w:lang w:eastAsia="en-IN"/>
          <w14:ligatures w14:val="none"/>
        </w:rPr>
        <w:t>Physik</w:t>
      </w:r>
      <w:proofErr w:type="spellEnd"/>
      <w:r w:rsidRPr="00714BD1">
        <w:rPr>
          <w:rFonts w:ascii="Times New Roman" w:eastAsia="Times New Roman" w:hAnsi="Times New Roman" w:cs="Times New Roman"/>
          <w:kern w:val="0"/>
          <w:lang w:eastAsia="en-IN"/>
          <w14:ligatures w14:val="none"/>
        </w:rPr>
        <w:t>, 348(7), 965–982.</w:t>
      </w:r>
    </w:p>
    <w:p w14:paraId="0AEDBBBC" w14:textId="64B7F09B"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Heisenberg, W. (1925). Über quantentheoretische Umdeutung kinematischer und mechanischer Beziehungen. </w:t>
      </w:r>
      <w:proofErr w:type="spellStart"/>
      <w:r w:rsidRPr="00F6046E">
        <w:rPr>
          <w:rFonts w:ascii="Times New Roman" w:hAnsi="Times New Roman" w:cs="Times New Roman"/>
          <w:i/>
          <w:iCs/>
          <w:sz w:val="22"/>
          <w:szCs w:val="22"/>
        </w:rPr>
        <w:t>Zeitschrift</w:t>
      </w:r>
      <w:proofErr w:type="spellEnd"/>
      <w:r w:rsidRPr="00F6046E">
        <w:rPr>
          <w:rFonts w:ascii="Times New Roman" w:hAnsi="Times New Roman" w:cs="Times New Roman"/>
          <w:i/>
          <w:iCs/>
          <w:sz w:val="22"/>
          <w:szCs w:val="22"/>
        </w:rPr>
        <w:t xml:space="preserve"> für </w:t>
      </w:r>
      <w:proofErr w:type="spellStart"/>
      <w:r w:rsidRPr="00F6046E">
        <w:rPr>
          <w:rFonts w:ascii="Times New Roman" w:hAnsi="Times New Roman" w:cs="Times New Roman"/>
          <w:i/>
          <w:iCs/>
          <w:sz w:val="22"/>
          <w:szCs w:val="22"/>
        </w:rPr>
        <w:t>Physik</w:t>
      </w:r>
      <w:proofErr w:type="spellEnd"/>
      <w:r w:rsidRPr="00F6046E">
        <w:rPr>
          <w:rFonts w:ascii="Times New Roman" w:hAnsi="Times New Roman" w:cs="Times New Roman"/>
          <w:sz w:val="22"/>
          <w:szCs w:val="22"/>
        </w:rPr>
        <w:t xml:space="preserve">, 33, 879–893. </w:t>
      </w:r>
    </w:p>
    <w:p w14:paraId="0941D9C7" w14:textId="399D29C6" w:rsidR="00714BD1" w:rsidRPr="00F6046E" w:rsidRDefault="00714BD1"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Heisenberg, W. (1927). Über den anschaulichen Inhalt der quantentheoretischen Kinematik und Mechanik. </w:t>
      </w:r>
      <w:proofErr w:type="spellStart"/>
      <w:r w:rsidRPr="00714BD1">
        <w:rPr>
          <w:rFonts w:ascii="Times New Roman" w:hAnsi="Times New Roman" w:cs="Times New Roman"/>
          <w:i/>
          <w:iCs/>
          <w:sz w:val="22"/>
          <w:szCs w:val="22"/>
        </w:rPr>
        <w:t>Zeitschrift</w:t>
      </w:r>
      <w:proofErr w:type="spellEnd"/>
      <w:r w:rsidRPr="00714BD1">
        <w:rPr>
          <w:rFonts w:ascii="Times New Roman" w:hAnsi="Times New Roman" w:cs="Times New Roman"/>
          <w:i/>
          <w:iCs/>
          <w:sz w:val="22"/>
          <w:szCs w:val="22"/>
        </w:rPr>
        <w:t xml:space="preserve"> für </w:t>
      </w:r>
      <w:proofErr w:type="spellStart"/>
      <w:r w:rsidRPr="00714BD1">
        <w:rPr>
          <w:rFonts w:ascii="Times New Roman" w:hAnsi="Times New Roman" w:cs="Times New Roman"/>
          <w:i/>
          <w:iCs/>
          <w:sz w:val="22"/>
          <w:szCs w:val="22"/>
        </w:rPr>
        <w:t>Physik</w:t>
      </w:r>
      <w:proofErr w:type="spellEnd"/>
      <w:r w:rsidRPr="00714BD1">
        <w:rPr>
          <w:rFonts w:ascii="Times New Roman" w:hAnsi="Times New Roman" w:cs="Times New Roman"/>
          <w:sz w:val="22"/>
          <w:szCs w:val="22"/>
        </w:rPr>
        <w:t>, 43(3–4), 172–198.</w:t>
      </w:r>
    </w:p>
    <w:p w14:paraId="5D47DF68" w14:textId="2391F4A8" w:rsidR="00F6046E" w:rsidRP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Born, M., &amp; Jordan, P. (1925). Zur Quantenmechanik. </w:t>
      </w:r>
      <w:proofErr w:type="spellStart"/>
      <w:r w:rsidRPr="00F6046E">
        <w:rPr>
          <w:rFonts w:ascii="Times New Roman" w:hAnsi="Times New Roman" w:cs="Times New Roman"/>
          <w:i/>
          <w:iCs/>
          <w:sz w:val="22"/>
          <w:szCs w:val="22"/>
        </w:rPr>
        <w:t>Zeitschrift</w:t>
      </w:r>
      <w:proofErr w:type="spellEnd"/>
      <w:r w:rsidRPr="00F6046E">
        <w:rPr>
          <w:rFonts w:ascii="Times New Roman" w:hAnsi="Times New Roman" w:cs="Times New Roman"/>
          <w:i/>
          <w:iCs/>
          <w:sz w:val="22"/>
          <w:szCs w:val="22"/>
        </w:rPr>
        <w:t xml:space="preserve"> für </w:t>
      </w:r>
      <w:proofErr w:type="spellStart"/>
      <w:r w:rsidRPr="00F6046E">
        <w:rPr>
          <w:rFonts w:ascii="Times New Roman" w:hAnsi="Times New Roman" w:cs="Times New Roman"/>
          <w:i/>
          <w:iCs/>
          <w:sz w:val="22"/>
          <w:szCs w:val="22"/>
        </w:rPr>
        <w:t>Physik</w:t>
      </w:r>
      <w:proofErr w:type="spellEnd"/>
      <w:r w:rsidRPr="00F6046E">
        <w:rPr>
          <w:rFonts w:ascii="Times New Roman" w:hAnsi="Times New Roman" w:cs="Times New Roman"/>
          <w:sz w:val="22"/>
          <w:szCs w:val="22"/>
        </w:rPr>
        <w:t xml:space="preserve">, 34, 858–888. </w:t>
      </w:r>
    </w:p>
    <w:p w14:paraId="37FB7E63" w14:textId="316394EB" w:rsidR="009B3FB5" w:rsidRPr="008D2A4B" w:rsidRDefault="00F6046E" w:rsidP="004B69E9">
      <w:pPr>
        <w:pStyle w:val="ListParagraph"/>
        <w:numPr>
          <w:ilvl w:val="0"/>
          <w:numId w:val="13"/>
        </w:numPr>
        <w:spacing w:line="276" w:lineRule="auto"/>
        <w:jc w:val="both"/>
        <w:rPr>
          <w:rFonts w:ascii="Times New Roman" w:hAnsi="Times New Roman" w:cs="Times New Roman"/>
          <w:sz w:val="22"/>
          <w:szCs w:val="22"/>
          <w:lang w:val="de-DE"/>
        </w:rPr>
      </w:pPr>
      <w:r w:rsidRPr="008D2A4B">
        <w:rPr>
          <w:rFonts w:ascii="Times New Roman" w:hAnsi="Times New Roman" w:cs="Times New Roman"/>
          <w:sz w:val="22"/>
          <w:szCs w:val="22"/>
          <w:lang w:val="de-DE"/>
        </w:rPr>
        <w:t xml:space="preserve">Born, M., Heisenberg, W., &amp; Jordan, P. (1926). Zur Quantenmechanik II. </w:t>
      </w:r>
      <w:r w:rsidRPr="008D2A4B">
        <w:rPr>
          <w:rFonts w:ascii="Times New Roman" w:hAnsi="Times New Roman" w:cs="Times New Roman"/>
          <w:i/>
          <w:iCs/>
          <w:sz w:val="22"/>
          <w:szCs w:val="22"/>
          <w:lang w:val="de-DE"/>
        </w:rPr>
        <w:t>Zeitschrift für Physik</w:t>
      </w:r>
      <w:r w:rsidRPr="008D2A4B">
        <w:rPr>
          <w:rFonts w:ascii="Times New Roman" w:hAnsi="Times New Roman" w:cs="Times New Roman"/>
          <w:sz w:val="22"/>
          <w:szCs w:val="22"/>
          <w:lang w:val="de-DE"/>
        </w:rPr>
        <w:t>, 35, 557–615.</w:t>
      </w:r>
    </w:p>
    <w:p w14:paraId="53062700" w14:textId="49E0A723"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Heitler, W., &amp; London, F. (1927). Wechselwirkung neutraler Atome und homöopolare Bindung nach der Quantenmechanik. </w:t>
      </w:r>
      <w:proofErr w:type="spellStart"/>
      <w:r w:rsidRPr="00F6046E">
        <w:rPr>
          <w:rFonts w:ascii="Times New Roman" w:hAnsi="Times New Roman" w:cs="Times New Roman"/>
          <w:i/>
          <w:iCs/>
          <w:sz w:val="22"/>
          <w:szCs w:val="22"/>
        </w:rPr>
        <w:t>Zeitschrift</w:t>
      </w:r>
      <w:proofErr w:type="spellEnd"/>
      <w:r w:rsidRPr="00F6046E">
        <w:rPr>
          <w:rFonts w:ascii="Times New Roman" w:hAnsi="Times New Roman" w:cs="Times New Roman"/>
          <w:i/>
          <w:iCs/>
          <w:sz w:val="22"/>
          <w:szCs w:val="22"/>
        </w:rPr>
        <w:t xml:space="preserve"> für </w:t>
      </w:r>
      <w:proofErr w:type="spellStart"/>
      <w:r w:rsidRPr="00F6046E">
        <w:rPr>
          <w:rFonts w:ascii="Times New Roman" w:hAnsi="Times New Roman" w:cs="Times New Roman"/>
          <w:i/>
          <w:iCs/>
          <w:sz w:val="22"/>
          <w:szCs w:val="22"/>
        </w:rPr>
        <w:t>Physik</w:t>
      </w:r>
      <w:proofErr w:type="spellEnd"/>
      <w:r w:rsidRPr="00F6046E">
        <w:rPr>
          <w:rFonts w:ascii="Times New Roman" w:hAnsi="Times New Roman" w:cs="Times New Roman"/>
          <w:sz w:val="22"/>
          <w:szCs w:val="22"/>
        </w:rPr>
        <w:t>, 44, 455–472.</w:t>
      </w:r>
    </w:p>
    <w:p w14:paraId="7EA45CCC" w14:textId="70F20B91"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Born, M., &amp; Oppenheimer, R. (1927). Zur Quantentheorie der Molekeln. </w:t>
      </w:r>
      <w:r w:rsidRPr="00F6046E">
        <w:rPr>
          <w:rFonts w:ascii="Times New Roman" w:hAnsi="Times New Roman" w:cs="Times New Roman"/>
          <w:i/>
          <w:iCs/>
          <w:sz w:val="22"/>
          <w:szCs w:val="22"/>
        </w:rPr>
        <w:t xml:space="preserve">Annalen der </w:t>
      </w:r>
      <w:proofErr w:type="spellStart"/>
      <w:r w:rsidRPr="00F6046E">
        <w:rPr>
          <w:rFonts w:ascii="Times New Roman" w:hAnsi="Times New Roman" w:cs="Times New Roman"/>
          <w:i/>
          <w:iCs/>
          <w:sz w:val="22"/>
          <w:szCs w:val="22"/>
        </w:rPr>
        <w:t>Physik</w:t>
      </w:r>
      <w:proofErr w:type="spellEnd"/>
      <w:r w:rsidRPr="00F6046E">
        <w:rPr>
          <w:rFonts w:ascii="Times New Roman" w:hAnsi="Times New Roman" w:cs="Times New Roman"/>
          <w:sz w:val="22"/>
          <w:szCs w:val="22"/>
        </w:rPr>
        <w:t>, 389(20), 457–484.</w:t>
      </w:r>
    </w:p>
    <w:p w14:paraId="1E469709" w14:textId="2B5E5BCC"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F6046E">
        <w:rPr>
          <w:rFonts w:ascii="Times New Roman" w:hAnsi="Times New Roman" w:cs="Times New Roman"/>
          <w:sz w:val="22"/>
          <w:szCs w:val="22"/>
        </w:rPr>
        <w:t xml:space="preserve">Hartree, D. R. (1928). The wave mechanics of an atom with a non-Coulomb central field. </w:t>
      </w:r>
      <w:r w:rsidRPr="00F6046E">
        <w:rPr>
          <w:rFonts w:ascii="Times New Roman" w:hAnsi="Times New Roman" w:cs="Times New Roman"/>
          <w:i/>
          <w:iCs/>
          <w:sz w:val="22"/>
          <w:szCs w:val="22"/>
        </w:rPr>
        <w:t>Proceedings of the Cambridge Philosophical Society</w:t>
      </w:r>
      <w:r w:rsidRPr="00F6046E">
        <w:rPr>
          <w:rFonts w:ascii="Times New Roman" w:hAnsi="Times New Roman" w:cs="Times New Roman"/>
          <w:sz w:val="22"/>
          <w:szCs w:val="22"/>
        </w:rPr>
        <w:t>, 24, 89–110.</w:t>
      </w:r>
    </w:p>
    <w:p w14:paraId="5E2523DA" w14:textId="69DA1E71"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Fock, V. (1930). Näherungsmethode zur Lösung des quantenmechanischen Mehrkörperproblems. </w:t>
      </w:r>
      <w:proofErr w:type="spellStart"/>
      <w:r w:rsidRPr="00F6046E">
        <w:rPr>
          <w:rFonts w:ascii="Times New Roman" w:hAnsi="Times New Roman" w:cs="Times New Roman"/>
          <w:i/>
          <w:iCs/>
          <w:sz w:val="22"/>
          <w:szCs w:val="22"/>
        </w:rPr>
        <w:t>Zeitschrift</w:t>
      </w:r>
      <w:proofErr w:type="spellEnd"/>
      <w:r w:rsidRPr="00F6046E">
        <w:rPr>
          <w:rFonts w:ascii="Times New Roman" w:hAnsi="Times New Roman" w:cs="Times New Roman"/>
          <w:i/>
          <w:iCs/>
          <w:sz w:val="22"/>
          <w:szCs w:val="22"/>
        </w:rPr>
        <w:t xml:space="preserve"> für </w:t>
      </w:r>
      <w:proofErr w:type="spellStart"/>
      <w:r w:rsidRPr="00F6046E">
        <w:rPr>
          <w:rFonts w:ascii="Times New Roman" w:hAnsi="Times New Roman" w:cs="Times New Roman"/>
          <w:i/>
          <w:iCs/>
          <w:sz w:val="22"/>
          <w:szCs w:val="22"/>
        </w:rPr>
        <w:t>Physik</w:t>
      </w:r>
      <w:proofErr w:type="spellEnd"/>
      <w:r w:rsidRPr="00F6046E">
        <w:rPr>
          <w:rFonts w:ascii="Times New Roman" w:hAnsi="Times New Roman" w:cs="Times New Roman"/>
          <w:sz w:val="22"/>
          <w:szCs w:val="22"/>
        </w:rPr>
        <w:t>, 61, 126–148.</w:t>
      </w:r>
    </w:p>
    <w:p w14:paraId="34A88CCC" w14:textId="07A7D413"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F6046E">
        <w:rPr>
          <w:rFonts w:ascii="Times New Roman" w:hAnsi="Times New Roman" w:cs="Times New Roman"/>
          <w:sz w:val="22"/>
          <w:szCs w:val="22"/>
        </w:rPr>
        <w:t xml:space="preserve">Slater, J. C. (1929). The theory of complex spectra. </w:t>
      </w:r>
      <w:r w:rsidRPr="00F6046E">
        <w:rPr>
          <w:rFonts w:ascii="Times New Roman" w:hAnsi="Times New Roman" w:cs="Times New Roman"/>
          <w:i/>
          <w:iCs/>
          <w:sz w:val="22"/>
          <w:szCs w:val="22"/>
        </w:rPr>
        <w:t>Physical Review</w:t>
      </w:r>
      <w:r w:rsidRPr="00F6046E">
        <w:rPr>
          <w:rFonts w:ascii="Times New Roman" w:hAnsi="Times New Roman" w:cs="Times New Roman"/>
          <w:sz w:val="22"/>
          <w:szCs w:val="22"/>
        </w:rPr>
        <w:t>, 34, 1293–132</w:t>
      </w:r>
      <w:r w:rsidR="00F6314F">
        <w:rPr>
          <w:rFonts w:ascii="Times New Roman" w:hAnsi="Times New Roman" w:cs="Times New Roman"/>
          <w:sz w:val="22"/>
          <w:szCs w:val="22"/>
        </w:rPr>
        <w:t>3</w:t>
      </w:r>
      <w:r w:rsidRPr="00F6046E">
        <w:rPr>
          <w:rFonts w:ascii="Times New Roman" w:hAnsi="Times New Roman" w:cs="Times New Roman"/>
          <w:sz w:val="22"/>
          <w:szCs w:val="22"/>
        </w:rPr>
        <w:t>.</w:t>
      </w:r>
    </w:p>
    <w:p w14:paraId="0D11CA68" w14:textId="265116E0"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F6046E">
        <w:rPr>
          <w:rFonts w:ascii="Times New Roman" w:hAnsi="Times New Roman" w:cs="Times New Roman"/>
          <w:sz w:val="22"/>
          <w:szCs w:val="22"/>
        </w:rPr>
        <w:t xml:space="preserve">Hohenberg, P., &amp; Kohn, W. (1964). Inhomogeneous electron gas. </w:t>
      </w:r>
      <w:r w:rsidRPr="00F6046E">
        <w:rPr>
          <w:rFonts w:ascii="Times New Roman" w:hAnsi="Times New Roman" w:cs="Times New Roman"/>
          <w:i/>
          <w:iCs/>
          <w:sz w:val="22"/>
          <w:szCs w:val="22"/>
        </w:rPr>
        <w:t>Physical Review</w:t>
      </w:r>
      <w:r w:rsidRPr="00F6046E">
        <w:rPr>
          <w:rFonts w:ascii="Times New Roman" w:hAnsi="Times New Roman" w:cs="Times New Roman"/>
          <w:sz w:val="22"/>
          <w:szCs w:val="22"/>
        </w:rPr>
        <w:t>, 136(3B), B864–B871.</w:t>
      </w:r>
    </w:p>
    <w:p w14:paraId="253AEC31" w14:textId="7D9F3B91"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F6046E">
        <w:rPr>
          <w:rFonts w:ascii="Times New Roman" w:hAnsi="Times New Roman" w:cs="Times New Roman"/>
          <w:sz w:val="22"/>
          <w:szCs w:val="22"/>
        </w:rPr>
        <w:t xml:space="preserve">Kohn, W., &amp; Sham, L. J. (1965). Self-consistent equations including exchange and correlation effects. </w:t>
      </w:r>
      <w:r w:rsidRPr="00F6046E">
        <w:rPr>
          <w:rFonts w:ascii="Times New Roman" w:hAnsi="Times New Roman" w:cs="Times New Roman"/>
          <w:i/>
          <w:iCs/>
          <w:sz w:val="22"/>
          <w:szCs w:val="22"/>
        </w:rPr>
        <w:t>Physical Review</w:t>
      </w:r>
      <w:r w:rsidRPr="00F6046E">
        <w:rPr>
          <w:rFonts w:ascii="Times New Roman" w:hAnsi="Times New Roman" w:cs="Times New Roman"/>
          <w:sz w:val="22"/>
          <w:szCs w:val="22"/>
        </w:rPr>
        <w:t>, 140(4A), A1133–A1138.</w:t>
      </w:r>
    </w:p>
    <w:p w14:paraId="296A5865" w14:textId="0575D59A" w:rsidR="00F6046E" w:rsidRDefault="00F6046E"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Perdew, J. P., &amp; Schmidt, K. (2001). </w:t>
      </w:r>
      <w:r w:rsidRPr="00F6046E">
        <w:rPr>
          <w:rFonts w:ascii="Times New Roman" w:hAnsi="Times New Roman" w:cs="Times New Roman"/>
          <w:sz w:val="22"/>
          <w:szCs w:val="22"/>
        </w:rPr>
        <w:t xml:space="preserve">Jacob's ladder of density functional approximations for the exchange-correlation energy. </w:t>
      </w:r>
      <w:r w:rsidRPr="00F6046E">
        <w:rPr>
          <w:rFonts w:ascii="Times New Roman" w:hAnsi="Times New Roman" w:cs="Times New Roman"/>
          <w:i/>
          <w:iCs/>
          <w:sz w:val="22"/>
          <w:szCs w:val="22"/>
        </w:rPr>
        <w:t>AIP Conference Proceedings</w:t>
      </w:r>
      <w:r w:rsidRPr="00F6046E">
        <w:rPr>
          <w:rFonts w:ascii="Times New Roman" w:hAnsi="Times New Roman" w:cs="Times New Roman"/>
          <w:sz w:val="22"/>
          <w:szCs w:val="22"/>
        </w:rPr>
        <w:t>, 577, 1–20.</w:t>
      </w:r>
    </w:p>
    <w:p w14:paraId="3F1946FA" w14:textId="03AFF1CD" w:rsidR="00F6046E" w:rsidRDefault="007C0D6B" w:rsidP="004B69E9">
      <w:pPr>
        <w:pStyle w:val="ListParagraph"/>
        <w:numPr>
          <w:ilvl w:val="0"/>
          <w:numId w:val="13"/>
        </w:numPr>
        <w:spacing w:line="276" w:lineRule="auto"/>
        <w:jc w:val="both"/>
        <w:rPr>
          <w:rFonts w:ascii="Times New Roman" w:hAnsi="Times New Roman" w:cs="Times New Roman"/>
          <w:sz w:val="22"/>
          <w:szCs w:val="22"/>
        </w:rPr>
      </w:pPr>
      <w:r w:rsidRPr="007C0D6B">
        <w:rPr>
          <w:rFonts w:ascii="Times New Roman" w:hAnsi="Times New Roman" w:cs="Times New Roman"/>
          <w:sz w:val="22"/>
          <w:szCs w:val="22"/>
        </w:rPr>
        <w:t xml:space="preserve">Čížek, J. (1966). On the correlation problem in atomic and molecular systems: Calculation of wavefunction components in Ursell-type expansion using quantum field theoretical methods. </w:t>
      </w:r>
      <w:r w:rsidRPr="007C0D6B">
        <w:rPr>
          <w:rFonts w:ascii="Times New Roman" w:hAnsi="Times New Roman" w:cs="Times New Roman"/>
          <w:i/>
          <w:iCs/>
          <w:sz w:val="22"/>
          <w:szCs w:val="22"/>
        </w:rPr>
        <w:t>Journal of Chemical Physics</w:t>
      </w:r>
      <w:r w:rsidRPr="007C0D6B">
        <w:rPr>
          <w:rFonts w:ascii="Times New Roman" w:hAnsi="Times New Roman" w:cs="Times New Roman"/>
          <w:sz w:val="22"/>
          <w:szCs w:val="22"/>
        </w:rPr>
        <w:t>, 45, 4256–4266.</w:t>
      </w:r>
    </w:p>
    <w:p w14:paraId="15209FF0" w14:textId="09CB0D4F" w:rsidR="00F6046E" w:rsidRDefault="0016645C" w:rsidP="004B69E9">
      <w:pPr>
        <w:pStyle w:val="ListParagraph"/>
        <w:numPr>
          <w:ilvl w:val="0"/>
          <w:numId w:val="13"/>
        </w:numPr>
        <w:spacing w:line="276" w:lineRule="auto"/>
        <w:jc w:val="both"/>
        <w:rPr>
          <w:rFonts w:ascii="Times New Roman" w:hAnsi="Times New Roman" w:cs="Times New Roman"/>
          <w:sz w:val="22"/>
          <w:szCs w:val="22"/>
        </w:rPr>
      </w:pPr>
      <w:r w:rsidRPr="0016645C">
        <w:rPr>
          <w:rFonts w:ascii="Times New Roman" w:hAnsi="Times New Roman" w:cs="Times New Roman"/>
          <w:sz w:val="22"/>
          <w:szCs w:val="22"/>
        </w:rPr>
        <w:t xml:space="preserve">Pal, S., </w:t>
      </w:r>
      <w:proofErr w:type="spellStart"/>
      <w:r w:rsidRPr="0016645C">
        <w:rPr>
          <w:rFonts w:ascii="Times New Roman" w:hAnsi="Times New Roman" w:cs="Times New Roman"/>
          <w:sz w:val="22"/>
          <w:szCs w:val="22"/>
        </w:rPr>
        <w:t>Rittby</w:t>
      </w:r>
      <w:proofErr w:type="spellEnd"/>
      <w:r w:rsidRPr="0016645C">
        <w:rPr>
          <w:rFonts w:ascii="Times New Roman" w:hAnsi="Times New Roman" w:cs="Times New Roman"/>
          <w:sz w:val="22"/>
          <w:szCs w:val="22"/>
        </w:rPr>
        <w:t xml:space="preserve">, M., Bartlett, R. J., Sinha, D., &amp; Mukherjee, D. (1988). Molecular applications of multireference coupled-cluster methods using an incomplete model space: Direct calculation of excitation energies. </w:t>
      </w:r>
      <w:r w:rsidRPr="0016645C">
        <w:rPr>
          <w:rFonts w:ascii="Times New Roman" w:hAnsi="Times New Roman" w:cs="Times New Roman"/>
          <w:i/>
          <w:iCs/>
          <w:sz w:val="22"/>
          <w:szCs w:val="22"/>
        </w:rPr>
        <w:t>Journal of Chemical Physics</w:t>
      </w:r>
      <w:r w:rsidRPr="0016645C">
        <w:rPr>
          <w:rFonts w:ascii="Times New Roman" w:hAnsi="Times New Roman" w:cs="Times New Roman"/>
          <w:sz w:val="22"/>
          <w:szCs w:val="22"/>
        </w:rPr>
        <w:t>, 88, 4357–4366.</w:t>
      </w:r>
    </w:p>
    <w:p w14:paraId="3DECCB68" w14:textId="2878E7AC" w:rsidR="0016645C" w:rsidRDefault="0016645C" w:rsidP="004B69E9">
      <w:pPr>
        <w:pStyle w:val="ListParagraph"/>
        <w:numPr>
          <w:ilvl w:val="0"/>
          <w:numId w:val="13"/>
        </w:numPr>
        <w:spacing w:line="276" w:lineRule="auto"/>
        <w:jc w:val="both"/>
        <w:rPr>
          <w:rFonts w:ascii="Times New Roman" w:hAnsi="Times New Roman" w:cs="Times New Roman"/>
          <w:sz w:val="22"/>
          <w:szCs w:val="22"/>
        </w:rPr>
      </w:pPr>
      <w:r w:rsidRPr="0016645C">
        <w:rPr>
          <w:rFonts w:ascii="Times New Roman" w:hAnsi="Times New Roman" w:cs="Times New Roman"/>
          <w:sz w:val="22"/>
          <w:szCs w:val="22"/>
        </w:rPr>
        <w:t xml:space="preserve">Mukherjee, D., &amp; Pal, S. (1989). Use of cluster expansion methods in the open-shell correlation problem. </w:t>
      </w:r>
      <w:r w:rsidRPr="0016645C">
        <w:rPr>
          <w:rFonts w:ascii="Times New Roman" w:hAnsi="Times New Roman" w:cs="Times New Roman"/>
          <w:i/>
          <w:iCs/>
          <w:sz w:val="22"/>
          <w:szCs w:val="22"/>
        </w:rPr>
        <w:t>Advances in Quantum Chemistry</w:t>
      </w:r>
      <w:r w:rsidRPr="0016645C">
        <w:rPr>
          <w:rFonts w:ascii="Times New Roman" w:hAnsi="Times New Roman" w:cs="Times New Roman"/>
          <w:sz w:val="22"/>
          <w:szCs w:val="22"/>
        </w:rPr>
        <w:t>, 20, 291–373.</w:t>
      </w:r>
    </w:p>
    <w:p w14:paraId="7B880E70" w14:textId="474E48DA" w:rsidR="004F6266" w:rsidRPr="00635A35" w:rsidRDefault="004F6266" w:rsidP="004B69E9">
      <w:pPr>
        <w:pStyle w:val="ListParagraph"/>
        <w:numPr>
          <w:ilvl w:val="0"/>
          <w:numId w:val="13"/>
        </w:numPr>
        <w:spacing w:line="276" w:lineRule="auto"/>
        <w:jc w:val="both"/>
        <w:rPr>
          <w:rFonts w:ascii="Times New Roman" w:hAnsi="Times New Roman" w:cs="Times New Roman"/>
          <w:sz w:val="22"/>
          <w:szCs w:val="22"/>
        </w:rPr>
      </w:pPr>
      <w:r w:rsidRPr="00635A35">
        <w:rPr>
          <w:rFonts w:ascii="Times New Roman" w:hAnsi="Times New Roman" w:cs="Times New Roman"/>
          <w:sz w:val="22"/>
          <w:szCs w:val="22"/>
        </w:rPr>
        <w:lastRenderedPageBreak/>
        <w:t xml:space="preserve">Salter, E. A., Trucks, G. W., &amp; Bartlett, R. J. (1989). Analytic energy derivatives in many-body methods. I. First derivatives. </w:t>
      </w:r>
      <w:r w:rsidRPr="00635A35">
        <w:rPr>
          <w:rFonts w:ascii="Times New Roman" w:hAnsi="Times New Roman" w:cs="Times New Roman"/>
          <w:i/>
          <w:iCs/>
          <w:sz w:val="22"/>
          <w:szCs w:val="22"/>
        </w:rPr>
        <w:t>J. Chem. Phys.</w:t>
      </w:r>
      <w:r w:rsidRPr="00635A35">
        <w:rPr>
          <w:rFonts w:ascii="Times New Roman" w:hAnsi="Times New Roman" w:cs="Times New Roman"/>
          <w:sz w:val="22"/>
          <w:szCs w:val="22"/>
        </w:rPr>
        <w:t>, 90, 1752–1766.</w:t>
      </w:r>
    </w:p>
    <w:p w14:paraId="397C7C95" w14:textId="770F2684" w:rsidR="005415AB" w:rsidRDefault="00625626" w:rsidP="004B69E9">
      <w:pPr>
        <w:pStyle w:val="ListParagraph"/>
        <w:numPr>
          <w:ilvl w:val="0"/>
          <w:numId w:val="13"/>
        </w:numPr>
        <w:spacing w:line="276" w:lineRule="auto"/>
        <w:jc w:val="both"/>
        <w:rPr>
          <w:rFonts w:ascii="Times New Roman" w:hAnsi="Times New Roman" w:cs="Times New Roman"/>
          <w:sz w:val="22"/>
          <w:szCs w:val="22"/>
        </w:rPr>
      </w:pPr>
      <w:r w:rsidRPr="008D2A4B">
        <w:rPr>
          <w:rFonts w:ascii="Times New Roman" w:hAnsi="Times New Roman" w:cs="Times New Roman"/>
          <w:sz w:val="22"/>
          <w:szCs w:val="22"/>
          <w:lang w:val="de-DE"/>
        </w:rPr>
        <w:t xml:space="preserve">Gopakumar, G., Das, B. P., Chaudhuri, R. K., Mukherjee, D., &amp; Hirao, K. (2001). </w:t>
      </w:r>
      <w:r w:rsidRPr="00625626">
        <w:rPr>
          <w:rFonts w:ascii="Times New Roman" w:hAnsi="Times New Roman" w:cs="Times New Roman"/>
          <w:sz w:val="22"/>
          <w:szCs w:val="22"/>
        </w:rPr>
        <w:t>Relativistic coupled-cluster calculations of parity non</w:t>
      </w:r>
      <w:r w:rsidR="007D7E5B">
        <w:rPr>
          <w:rFonts w:ascii="Times New Roman" w:hAnsi="Times New Roman" w:cs="Times New Roman"/>
          <w:sz w:val="22"/>
          <w:szCs w:val="22"/>
        </w:rPr>
        <w:t>-</w:t>
      </w:r>
      <w:r w:rsidRPr="00625626">
        <w:rPr>
          <w:rFonts w:ascii="Times New Roman" w:hAnsi="Times New Roman" w:cs="Times New Roman"/>
          <w:sz w:val="22"/>
          <w:szCs w:val="22"/>
        </w:rPr>
        <w:t xml:space="preserve">conservation by the sum-over-states approach. </w:t>
      </w:r>
      <w:r w:rsidRPr="00625626">
        <w:rPr>
          <w:rFonts w:ascii="Times New Roman" w:hAnsi="Times New Roman" w:cs="Times New Roman"/>
          <w:i/>
          <w:iCs/>
          <w:sz w:val="22"/>
          <w:szCs w:val="22"/>
        </w:rPr>
        <w:t>Phys. Rev. A</w:t>
      </w:r>
      <w:r w:rsidRPr="00625626">
        <w:rPr>
          <w:rFonts w:ascii="Times New Roman" w:hAnsi="Times New Roman" w:cs="Times New Roman"/>
          <w:sz w:val="22"/>
          <w:szCs w:val="22"/>
        </w:rPr>
        <w:t>, 64, 052507.</w:t>
      </w:r>
    </w:p>
    <w:p w14:paraId="40A29C36" w14:textId="6BFD60DF" w:rsidR="00152E83" w:rsidRPr="00152E83" w:rsidRDefault="00152E83" w:rsidP="00152E83">
      <w:pPr>
        <w:pStyle w:val="ListParagraph"/>
        <w:numPr>
          <w:ilvl w:val="0"/>
          <w:numId w:val="13"/>
        </w:numPr>
        <w:spacing w:line="276" w:lineRule="auto"/>
        <w:jc w:val="both"/>
        <w:rPr>
          <w:rFonts w:ascii="Times New Roman" w:hAnsi="Times New Roman" w:cs="Times New Roman"/>
          <w:sz w:val="22"/>
          <w:szCs w:val="22"/>
        </w:rPr>
      </w:pPr>
      <w:r w:rsidRPr="0016645C">
        <w:rPr>
          <w:rFonts w:ascii="Times New Roman" w:hAnsi="Times New Roman" w:cs="Times New Roman"/>
          <w:sz w:val="22"/>
          <w:szCs w:val="22"/>
        </w:rPr>
        <w:t xml:space="preserve">Talukdar, K., Nayak, M. K., Vaval, N., &amp; Pal, S. (2019). Relativistic coupled-cluster investigation of parity (P) and time-reversal (T) symmetry violations in </w:t>
      </w:r>
      <w:proofErr w:type="spellStart"/>
      <w:r w:rsidRPr="0016645C">
        <w:rPr>
          <w:rFonts w:ascii="Times New Roman" w:hAnsi="Times New Roman" w:cs="Times New Roman"/>
          <w:sz w:val="22"/>
          <w:szCs w:val="22"/>
        </w:rPr>
        <w:t>HgF</w:t>
      </w:r>
      <w:proofErr w:type="spellEnd"/>
      <w:r w:rsidRPr="0016645C">
        <w:rPr>
          <w:rFonts w:ascii="Times New Roman" w:hAnsi="Times New Roman" w:cs="Times New Roman"/>
          <w:sz w:val="22"/>
          <w:szCs w:val="22"/>
        </w:rPr>
        <w:t xml:space="preserve">. </w:t>
      </w:r>
      <w:r w:rsidRPr="0016645C">
        <w:rPr>
          <w:rFonts w:ascii="Times New Roman" w:hAnsi="Times New Roman" w:cs="Times New Roman"/>
          <w:i/>
          <w:iCs/>
          <w:sz w:val="22"/>
          <w:szCs w:val="22"/>
        </w:rPr>
        <w:t>Journal of Chemical Physics</w:t>
      </w:r>
      <w:r w:rsidRPr="0016645C">
        <w:rPr>
          <w:rFonts w:ascii="Times New Roman" w:hAnsi="Times New Roman" w:cs="Times New Roman"/>
          <w:sz w:val="22"/>
          <w:szCs w:val="22"/>
        </w:rPr>
        <w:t>, 150, 084304.</w:t>
      </w:r>
    </w:p>
    <w:p w14:paraId="418F6949" w14:textId="56092FD2" w:rsidR="0016645C" w:rsidRDefault="0016645C" w:rsidP="004B69E9">
      <w:pPr>
        <w:pStyle w:val="ListParagraph"/>
        <w:numPr>
          <w:ilvl w:val="0"/>
          <w:numId w:val="13"/>
        </w:numPr>
        <w:spacing w:line="276" w:lineRule="auto"/>
        <w:jc w:val="both"/>
        <w:rPr>
          <w:rFonts w:ascii="Times New Roman" w:hAnsi="Times New Roman" w:cs="Times New Roman"/>
          <w:sz w:val="22"/>
          <w:szCs w:val="22"/>
        </w:rPr>
      </w:pPr>
      <w:proofErr w:type="spellStart"/>
      <w:r w:rsidRPr="0016645C">
        <w:rPr>
          <w:rFonts w:ascii="Times New Roman" w:hAnsi="Times New Roman" w:cs="Times New Roman"/>
          <w:sz w:val="22"/>
          <w:szCs w:val="22"/>
        </w:rPr>
        <w:t>Sasmal</w:t>
      </w:r>
      <w:proofErr w:type="spellEnd"/>
      <w:r w:rsidRPr="0016645C">
        <w:rPr>
          <w:rFonts w:ascii="Times New Roman" w:hAnsi="Times New Roman" w:cs="Times New Roman"/>
          <w:sz w:val="22"/>
          <w:szCs w:val="22"/>
        </w:rPr>
        <w:t xml:space="preserve">, S., Pathak, H., Nayak, M. K., Vaval, N., &amp; Pal, S. (2015). Implementation of the Z-vector method in the relativistic coupled-cluster framework to calculate first-order energy derivatives: Application to the </w:t>
      </w:r>
      <w:proofErr w:type="spellStart"/>
      <w:r w:rsidRPr="0016645C">
        <w:rPr>
          <w:rFonts w:ascii="Times New Roman" w:hAnsi="Times New Roman" w:cs="Times New Roman"/>
          <w:sz w:val="22"/>
          <w:szCs w:val="22"/>
        </w:rPr>
        <w:t>SrF</w:t>
      </w:r>
      <w:proofErr w:type="spellEnd"/>
      <w:r w:rsidRPr="0016645C">
        <w:rPr>
          <w:rFonts w:ascii="Times New Roman" w:hAnsi="Times New Roman" w:cs="Times New Roman"/>
          <w:sz w:val="22"/>
          <w:szCs w:val="22"/>
        </w:rPr>
        <w:t xml:space="preserve"> molecule. </w:t>
      </w:r>
      <w:r w:rsidRPr="0016645C">
        <w:rPr>
          <w:rFonts w:ascii="Times New Roman" w:hAnsi="Times New Roman" w:cs="Times New Roman"/>
          <w:i/>
          <w:iCs/>
          <w:sz w:val="22"/>
          <w:szCs w:val="22"/>
        </w:rPr>
        <w:t>Physical Review A</w:t>
      </w:r>
      <w:r w:rsidRPr="0016645C">
        <w:rPr>
          <w:rFonts w:ascii="Times New Roman" w:hAnsi="Times New Roman" w:cs="Times New Roman"/>
          <w:sz w:val="22"/>
          <w:szCs w:val="22"/>
        </w:rPr>
        <w:t>, 91, 030503.</w:t>
      </w:r>
    </w:p>
    <w:p w14:paraId="699F4645" w14:textId="465114FC" w:rsidR="004F6266" w:rsidRPr="005415AB" w:rsidRDefault="0041003C" w:rsidP="005415AB">
      <w:pPr>
        <w:pStyle w:val="ListParagraph"/>
        <w:numPr>
          <w:ilvl w:val="0"/>
          <w:numId w:val="13"/>
        </w:numPr>
        <w:spacing w:line="276" w:lineRule="auto"/>
        <w:jc w:val="both"/>
        <w:rPr>
          <w:rFonts w:ascii="Times New Roman" w:hAnsi="Times New Roman" w:cs="Times New Roman"/>
          <w:sz w:val="22"/>
          <w:szCs w:val="22"/>
        </w:rPr>
      </w:pPr>
      <w:proofErr w:type="spellStart"/>
      <w:r w:rsidRPr="0041003C">
        <w:rPr>
          <w:rFonts w:ascii="Times New Roman" w:hAnsi="Times New Roman" w:cs="Times New Roman"/>
          <w:sz w:val="22"/>
          <w:szCs w:val="22"/>
        </w:rPr>
        <w:t>Sasmal</w:t>
      </w:r>
      <w:proofErr w:type="spellEnd"/>
      <w:r w:rsidRPr="0041003C">
        <w:rPr>
          <w:rFonts w:ascii="Times New Roman" w:hAnsi="Times New Roman" w:cs="Times New Roman"/>
          <w:sz w:val="22"/>
          <w:szCs w:val="22"/>
        </w:rPr>
        <w:t xml:space="preserve">, S., Talukdar, K., Nayak, M. K., Vaval, N., &amp; Pal, S. (2016). Calculation of hyperfine structure constants of small molecules using Z-vector method in the relativistic coupled-cluster framework. </w:t>
      </w:r>
      <w:r w:rsidRPr="0041003C">
        <w:rPr>
          <w:rFonts w:ascii="Times New Roman" w:hAnsi="Times New Roman" w:cs="Times New Roman"/>
          <w:i/>
          <w:iCs/>
          <w:sz w:val="22"/>
          <w:szCs w:val="22"/>
        </w:rPr>
        <w:t>J. Chem. Sci.</w:t>
      </w:r>
      <w:r w:rsidRPr="0041003C">
        <w:rPr>
          <w:rFonts w:ascii="Times New Roman" w:hAnsi="Times New Roman" w:cs="Times New Roman"/>
          <w:sz w:val="22"/>
          <w:szCs w:val="22"/>
        </w:rPr>
        <w:t>, 128, 1671.</w:t>
      </w:r>
    </w:p>
    <w:p w14:paraId="15FED133" w14:textId="77777777" w:rsidR="0016645C" w:rsidRDefault="0016645C" w:rsidP="004B69E9">
      <w:pPr>
        <w:pStyle w:val="ListParagraph"/>
        <w:spacing w:line="276" w:lineRule="auto"/>
        <w:jc w:val="both"/>
        <w:rPr>
          <w:rFonts w:ascii="Times New Roman" w:hAnsi="Times New Roman" w:cs="Times New Roman"/>
          <w:sz w:val="22"/>
          <w:szCs w:val="22"/>
        </w:rPr>
      </w:pPr>
    </w:p>
    <w:p w14:paraId="36FD27DF" w14:textId="77777777" w:rsidR="00B16577" w:rsidRDefault="00B16577" w:rsidP="004B69E9">
      <w:pPr>
        <w:pStyle w:val="ListParagraph"/>
        <w:spacing w:line="276" w:lineRule="auto"/>
        <w:jc w:val="both"/>
        <w:rPr>
          <w:rFonts w:ascii="Times New Roman" w:hAnsi="Times New Roman" w:cs="Times New Roman"/>
          <w:sz w:val="22"/>
          <w:szCs w:val="22"/>
        </w:rPr>
      </w:pPr>
    </w:p>
    <w:p w14:paraId="040D5699" w14:textId="3C6B3834" w:rsidR="00B16577" w:rsidRPr="00B16577" w:rsidRDefault="00B16577" w:rsidP="004B69E9">
      <w:pPr>
        <w:pStyle w:val="ListParagraph"/>
        <w:spacing w:line="276" w:lineRule="auto"/>
        <w:jc w:val="both"/>
        <w:rPr>
          <w:rFonts w:ascii="Times New Roman" w:hAnsi="Times New Roman" w:cs="Times New Roman"/>
          <w:b/>
          <w:bCs/>
          <w:sz w:val="22"/>
          <w:szCs w:val="22"/>
        </w:rPr>
      </w:pPr>
      <w:r w:rsidRPr="00B16577">
        <w:rPr>
          <w:rFonts w:ascii="Times New Roman" w:hAnsi="Times New Roman" w:cs="Times New Roman"/>
          <w:b/>
          <w:bCs/>
          <w:sz w:val="22"/>
          <w:szCs w:val="22"/>
        </w:rPr>
        <w:t>Acknowledgements:</w:t>
      </w:r>
    </w:p>
    <w:p w14:paraId="5FFAE0F6" w14:textId="77777777" w:rsidR="00B16577" w:rsidRDefault="00B16577" w:rsidP="004B69E9">
      <w:pPr>
        <w:pStyle w:val="ListParagraph"/>
        <w:spacing w:line="276" w:lineRule="auto"/>
        <w:jc w:val="both"/>
        <w:rPr>
          <w:rFonts w:ascii="Times New Roman" w:hAnsi="Times New Roman" w:cs="Times New Roman"/>
          <w:sz w:val="22"/>
          <w:szCs w:val="22"/>
        </w:rPr>
      </w:pPr>
    </w:p>
    <w:p w14:paraId="12D00519" w14:textId="4AD08F50" w:rsidR="00B16577" w:rsidRPr="009B3FB5" w:rsidRDefault="00B16577" w:rsidP="004B69E9">
      <w:pPr>
        <w:pStyle w:val="ListParagraph"/>
        <w:spacing w:line="276" w:lineRule="auto"/>
        <w:jc w:val="both"/>
        <w:rPr>
          <w:rFonts w:ascii="Times New Roman" w:hAnsi="Times New Roman" w:cs="Times New Roman"/>
          <w:sz w:val="22"/>
          <w:szCs w:val="22"/>
        </w:rPr>
      </w:pPr>
      <w:r>
        <w:rPr>
          <w:rFonts w:ascii="Times New Roman" w:hAnsi="Times New Roman" w:cs="Times New Roman"/>
          <w:sz w:val="22"/>
          <w:szCs w:val="22"/>
        </w:rPr>
        <w:t>Dr Anu Arora acknowledges Ashoka-Axis bank for the post-doctoral fellowship.</w:t>
      </w:r>
    </w:p>
    <w:sectPr w:rsidR="00B16577" w:rsidRPr="009B3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04A"/>
    <w:multiLevelType w:val="multilevel"/>
    <w:tmpl w:val="3E2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E72"/>
    <w:multiLevelType w:val="multilevel"/>
    <w:tmpl w:val="A1E443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96F7D"/>
    <w:multiLevelType w:val="hybridMultilevel"/>
    <w:tmpl w:val="BE487DC4"/>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BD5F2F"/>
    <w:multiLevelType w:val="multilevel"/>
    <w:tmpl w:val="C52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5F84"/>
    <w:multiLevelType w:val="hybridMultilevel"/>
    <w:tmpl w:val="3E9A2234"/>
    <w:lvl w:ilvl="0" w:tplc="C480F748">
      <w:start w:val="1"/>
      <w:numFmt w:val="decimal"/>
      <w:lvlText w:val="%1."/>
      <w:lvlJc w:val="left"/>
      <w:pPr>
        <w:ind w:left="720" w:hanging="36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235995"/>
    <w:multiLevelType w:val="hybridMultilevel"/>
    <w:tmpl w:val="36B2B4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18210D"/>
    <w:multiLevelType w:val="multilevel"/>
    <w:tmpl w:val="5152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50769"/>
    <w:multiLevelType w:val="multilevel"/>
    <w:tmpl w:val="F34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82AA1"/>
    <w:multiLevelType w:val="multilevel"/>
    <w:tmpl w:val="300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6054C"/>
    <w:multiLevelType w:val="multilevel"/>
    <w:tmpl w:val="BDB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C17DC"/>
    <w:multiLevelType w:val="multilevel"/>
    <w:tmpl w:val="FDF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D0C5B"/>
    <w:multiLevelType w:val="multilevel"/>
    <w:tmpl w:val="52A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80A0A"/>
    <w:multiLevelType w:val="multilevel"/>
    <w:tmpl w:val="B8A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A70C4"/>
    <w:multiLevelType w:val="multilevel"/>
    <w:tmpl w:val="DC6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64C1F"/>
    <w:multiLevelType w:val="hybridMultilevel"/>
    <w:tmpl w:val="29364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E91981"/>
    <w:multiLevelType w:val="hybridMultilevel"/>
    <w:tmpl w:val="F71C9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D9197C"/>
    <w:multiLevelType w:val="multilevel"/>
    <w:tmpl w:val="C0E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E7F2B"/>
    <w:multiLevelType w:val="hybridMultilevel"/>
    <w:tmpl w:val="D5C21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451472"/>
    <w:multiLevelType w:val="hybridMultilevel"/>
    <w:tmpl w:val="F7203014"/>
    <w:lvl w:ilvl="0" w:tplc="E3CA5B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036E13"/>
    <w:multiLevelType w:val="hybridMultilevel"/>
    <w:tmpl w:val="05A4A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813B10"/>
    <w:multiLevelType w:val="multilevel"/>
    <w:tmpl w:val="38987E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884902">
    <w:abstractNumId w:val="11"/>
  </w:num>
  <w:num w:numId="2" w16cid:durableId="1415589593">
    <w:abstractNumId w:val="7"/>
  </w:num>
  <w:num w:numId="3" w16cid:durableId="1933007256">
    <w:abstractNumId w:val="9"/>
  </w:num>
  <w:num w:numId="4" w16cid:durableId="919868359">
    <w:abstractNumId w:val="17"/>
  </w:num>
  <w:num w:numId="5" w16cid:durableId="1731028807">
    <w:abstractNumId w:val="0"/>
  </w:num>
  <w:num w:numId="6" w16cid:durableId="1723752707">
    <w:abstractNumId w:val="19"/>
  </w:num>
  <w:num w:numId="7" w16cid:durableId="1299383198">
    <w:abstractNumId w:val="8"/>
  </w:num>
  <w:num w:numId="8" w16cid:durableId="1681161424">
    <w:abstractNumId w:val="13"/>
  </w:num>
  <w:num w:numId="9" w16cid:durableId="505289137">
    <w:abstractNumId w:val="3"/>
  </w:num>
  <w:num w:numId="10" w16cid:durableId="1892962694">
    <w:abstractNumId w:val="10"/>
  </w:num>
  <w:num w:numId="11" w16cid:durableId="1147551959">
    <w:abstractNumId w:val="16"/>
  </w:num>
  <w:num w:numId="12" w16cid:durableId="1435707743">
    <w:abstractNumId w:val="5"/>
  </w:num>
  <w:num w:numId="13" w16cid:durableId="812213793">
    <w:abstractNumId w:val="2"/>
  </w:num>
  <w:num w:numId="14" w16cid:durableId="1210847452">
    <w:abstractNumId w:val="14"/>
  </w:num>
  <w:num w:numId="15" w16cid:durableId="145240815">
    <w:abstractNumId w:val="4"/>
  </w:num>
  <w:num w:numId="16" w16cid:durableId="1283420566">
    <w:abstractNumId w:val="18"/>
  </w:num>
  <w:num w:numId="17" w16cid:durableId="1161234696">
    <w:abstractNumId w:val="6"/>
  </w:num>
  <w:num w:numId="18" w16cid:durableId="1794983099">
    <w:abstractNumId w:val="12"/>
  </w:num>
  <w:num w:numId="19" w16cid:durableId="2123457023">
    <w:abstractNumId w:val="20"/>
  </w:num>
  <w:num w:numId="20" w16cid:durableId="192040310">
    <w:abstractNumId w:val="1"/>
  </w:num>
  <w:num w:numId="21" w16cid:durableId="18498286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CD"/>
    <w:rsid w:val="00010EB4"/>
    <w:rsid w:val="000151A5"/>
    <w:rsid w:val="00023A67"/>
    <w:rsid w:val="0002450A"/>
    <w:rsid w:val="00036998"/>
    <w:rsid w:val="0006052C"/>
    <w:rsid w:val="000637F9"/>
    <w:rsid w:val="00064CBD"/>
    <w:rsid w:val="00082BA6"/>
    <w:rsid w:val="000957D6"/>
    <w:rsid w:val="000A3F3D"/>
    <w:rsid w:val="000C1AEB"/>
    <w:rsid w:val="000D2B60"/>
    <w:rsid w:val="000F7ACB"/>
    <w:rsid w:val="00100731"/>
    <w:rsid w:val="001049BC"/>
    <w:rsid w:val="00110CD1"/>
    <w:rsid w:val="00116695"/>
    <w:rsid w:val="001409C2"/>
    <w:rsid w:val="00152E83"/>
    <w:rsid w:val="0016645C"/>
    <w:rsid w:val="001859B6"/>
    <w:rsid w:val="001A62B9"/>
    <w:rsid w:val="001A6D49"/>
    <w:rsid w:val="001B3A56"/>
    <w:rsid w:val="001C1290"/>
    <w:rsid w:val="001D5464"/>
    <w:rsid w:val="001E214B"/>
    <w:rsid w:val="001E3374"/>
    <w:rsid w:val="001E4A59"/>
    <w:rsid w:val="001E4D7D"/>
    <w:rsid w:val="001F1A96"/>
    <w:rsid w:val="00217E19"/>
    <w:rsid w:val="002240F7"/>
    <w:rsid w:val="00225920"/>
    <w:rsid w:val="00235399"/>
    <w:rsid w:val="00242703"/>
    <w:rsid w:val="00255332"/>
    <w:rsid w:val="00257083"/>
    <w:rsid w:val="00260260"/>
    <w:rsid w:val="00267766"/>
    <w:rsid w:val="00270D0B"/>
    <w:rsid w:val="00277B3A"/>
    <w:rsid w:val="002A0DD7"/>
    <w:rsid w:val="002A321D"/>
    <w:rsid w:val="002A5E64"/>
    <w:rsid w:val="002D006F"/>
    <w:rsid w:val="002D5867"/>
    <w:rsid w:val="002E3A58"/>
    <w:rsid w:val="00310EC1"/>
    <w:rsid w:val="003121BD"/>
    <w:rsid w:val="00316D51"/>
    <w:rsid w:val="003259F5"/>
    <w:rsid w:val="00330912"/>
    <w:rsid w:val="00331922"/>
    <w:rsid w:val="00332879"/>
    <w:rsid w:val="00345D56"/>
    <w:rsid w:val="003527EB"/>
    <w:rsid w:val="00397682"/>
    <w:rsid w:val="003A4B45"/>
    <w:rsid w:val="003C248F"/>
    <w:rsid w:val="003E7849"/>
    <w:rsid w:val="003F044A"/>
    <w:rsid w:val="003F4922"/>
    <w:rsid w:val="00406B87"/>
    <w:rsid w:val="0041003C"/>
    <w:rsid w:val="00425B0B"/>
    <w:rsid w:val="004277B8"/>
    <w:rsid w:val="00436A35"/>
    <w:rsid w:val="00436A9D"/>
    <w:rsid w:val="004406BD"/>
    <w:rsid w:val="004420B5"/>
    <w:rsid w:val="00451F4B"/>
    <w:rsid w:val="00476B45"/>
    <w:rsid w:val="00495923"/>
    <w:rsid w:val="004A3ACE"/>
    <w:rsid w:val="004B3869"/>
    <w:rsid w:val="004B69E9"/>
    <w:rsid w:val="004F3543"/>
    <w:rsid w:val="004F5F42"/>
    <w:rsid w:val="004F6266"/>
    <w:rsid w:val="00501A2F"/>
    <w:rsid w:val="00502C8D"/>
    <w:rsid w:val="00504E42"/>
    <w:rsid w:val="00505404"/>
    <w:rsid w:val="00512661"/>
    <w:rsid w:val="00523E86"/>
    <w:rsid w:val="0052752B"/>
    <w:rsid w:val="005415AB"/>
    <w:rsid w:val="00547B47"/>
    <w:rsid w:val="005564AC"/>
    <w:rsid w:val="00570438"/>
    <w:rsid w:val="005741F2"/>
    <w:rsid w:val="005871DA"/>
    <w:rsid w:val="00592B4B"/>
    <w:rsid w:val="005A5B9C"/>
    <w:rsid w:val="005C24BF"/>
    <w:rsid w:val="005D1E8A"/>
    <w:rsid w:val="005F1AB2"/>
    <w:rsid w:val="00625626"/>
    <w:rsid w:val="00635A35"/>
    <w:rsid w:val="00644EC0"/>
    <w:rsid w:val="00647DFE"/>
    <w:rsid w:val="00657D42"/>
    <w:rsid w:val="00695E50"/>
    <w:rsid w:val="006A1FA2"/>
    <w:rsid w:val="006A49E3"/>
    <w:rsid w:val="006B2760"/>
    <w:rsid w:val="006D2AD3"/>
    <w:rsid w:val="006D4A88"/>
    <w:rsid w:val="006E5BF4"/>
    <w:rsid w:val="006F29E9"/>
    <w:rsid w:val="0070648E"/>
    <w:rsid w:val="007124F0"/>
    <w:rsid w:val="00714BD1"/>
    <w:rsid w:val="007166B9"/>
    <w:rsid w:val="00724935"/>
    <w:rsid w:val="007343C7"/>
    <w:rsid w:val="00736661"/>
    <w:rsid w:val="007461E5"/>
    <w:rsid w:val="00774293"/>
    <w:rsid w:val="00774A20"/>
    <w:rsid w:val="007768DF"/>
    <w:rsid w:val="00785977"/>
    <w:rsid w:val="00786056"/>
    <w:rsid w:val="0079278C"/>
    <w:rsid w:val="00797291"/>
    <w:rsid w:val="007A093A"/>
    <w:rsid w:val="007B6A35"/>
    <w:rsid w:val="007C0D6B"/>
    <w:rsid w:val="007C2CB5"/>
    <w:rsid w:val="007D3BBF"/>
    <w:rsid w:val="007D7E5B"/>
    <w:rsid w:val="007E201B"/>
    <w:rsid w:val="007F51D7"/>
    <w:rsid w:val="00807293"/>
    <w:rsid w:val="0081115B"/>
    <w:rsid w:val="00811DAD"/>
    <w:rsid w:val="00816384"/>
    <w:rsid w:val="0084054E"/>
    <w:rsid w:val="00841511"/>
    <w:rsid w:val="00841C5B"/>
    <w:rsid w:val="00845E06"/>
    <w:rsid w:val="00862ACB"/>
    <w:rsid w:val="0088063A"/>
    <w:rsid w:val="008809BD"/>
    <w:rsid w:val="0089198E"/>
    <w:rsid w:val="0089305A"/>
    <w:rsid w:val="008C02BD"/>
    <w:rsid w:val="008C60DC"/>
    <w:rsid w:val="008D2A4B"/>
    <w:rsid w:val="008D2CB6"/>
    <w:rsid w:val="008D5696"/>
    <w:rsid w:val="008D6D2A"/>
    <w:rsid w:val="008E0A28"/>
    <w:rsid w:val="0090151F"/>
    <w:rsid w:val="00912D19"/>
    <w:rsid w:val="00935A24"/>
    <w:rsid w:val="00953B82"/>
    <w:rsid w:val="0095499C"/>
    <w:rsid w:val="00960F2C"/>
    <w:rsid w:val="00961278"/>
    <w:rsid w:val="009614B5"/>
    <w:rsid w:val="009870D9"/>
    <w:rsid w:val="0099381E"/>
    <w:rsid w:val="009B3FB5"/>
    <w:rsid w:val="009B632D"/>
    <w:rsid w:val="009D7381"/>
    <w:rsid w:val="009E6FAF"/>
    <w:rsid w:val="009F0337"/>
    <w:rsid w:val="009F31B6"/>
    <w:rsid w:val="009F4F71"/>
    <w:rsid w:val="00A13D8B"/>
    <w:rsid w:val="00A4086F"/>
    <w:rsid w:val="00A43C1E"/>
    <w:rsid w:val="00A566A3"/>
    <w:rsid w:val="00A806E2"/>
    <w:rsid w:val="00A819DE"/>
    <w:rsid w:val="00A81C28"/>
    <w:rsid w:val="00A845EA"/>
    <w:rsid w:val="00A928C9"/>
    <w:rsid w:val="00A94933"/>
    <w:rsid w:val="00AA1CB2"/>
    <w:rsid w:val="00AB3CCE"/>
    <w:rsid w:val="00AB5462"/>
    <w:rsid w:val="00AB72E4"/>
    <w:rsid w:val="00AC0549"/>
    <w:rsid w:val="00AC3464"/>
    <w:rsid w:val="00AE3329"/>
    <w:rsid w:val="00AF773C"/>
    <w:rsid w:val="00AF77E1"/>
    <w:rsid w:val="00B02E97"/>
    <w:rsid w:val="00B057AF"/>
    <w:rsid w:val="00B12978"/>
    <w:rsid w:val="00B1435A"/>
    <w:rsid w:val="00B16577"/>
    <w:rsid w:val="00B32B73"/>
    <w:rsid w:val="00B45FA0"/>
    <w:rsid w:val="00B532CD"/>
    <w:rsid w:val="00B601B6"/>
    <w:rsid w:val="00B60245"/>
    <w:rsid w:val="00B82F12"/>
    <w:rsid w:val="00B85EFC"/>
    <w:rsid w:val="00BC5336"/>
    <w:rsid w:val="00BC686A"/>
    <w:rsid w:val="00BE0BF6"/>
    <w:rsid w:val="00BE23CC"/>
    <w:rsid w:val="00BE515E"/>
    <w:rsid w:val="00BE7C77"/>
    <w:rsid w:val="00BF2F59"/>
    <w:rsid w:val="00BF4192"/>
    <w:rsid w:val="00C05C4F"/>
    <w:rsid w:val="00C149C2"/>
    <w:rsid w:val="00C1605C"/>
    <w:rsid w:val="00C2204B"/>
    <w:rsid w:val="00C22142"/>
    <w:rsid w:val="00C44F34"/>
    <w:rsid w:val="00C45679"/>
    <w:rsid w:val="00C519CC"/>
    <w:rsid w:val="00C522FD"/>
    <w:rsid w:val="00C552B9"/>
    <w:rsid w:val="00C764C4"/>
    <w:rsid w:val="00C90D0A"/>
    <w:rsid w:val="00C9268E"/>
    <w:rsid w:val="00C946DE"/>
    <w:rsid w:val="00CA2AF5"/>
    <w:rsid w:val="00CA7D97"/>
    <w:rsid w:val="00CB5998"/>
    <w:rsid w:val="00CC27D9"/>
    <w:rsid w:val="00CE1CF5"/>
    <w:rsid w:val="00D00821"/>
    <w:rsid w:val="00D0122C"/>
    <w:rsid w:val="00D0257E"/>
    <w:rsid w:val="00D12BA3"/>
    <w:rsid w:val="00D13CE8"/>
    <w:rsid w:val="00D24E0D"/>
    <w:rsid w:val="00D25083"/>
    <w:rsid w:val="00D6733F"/>
    <w:rsid w:val="00D755E4"/>
    <w:rsid w:val="00D83865"/>
    <w:rsid w:val="00DA5757"/>
    <w:rsid w:val="00DC4C00"/>
    <w:rsid w:val="00DC5B7D"/>
    <w:rsid w:val="00DD0AF8"/>
    <w:rsid w:val="00DE0D35"/>
    <w:rsid w:val="00DE2BB2"/>
    <w:rsid w:val="00DE4195"/>
    <w:rsid w:val="00DE4F57"/>
    <w:rsid w:val="00DF2170"/>
    <w:rsid w:val="00DF60A6"/>
    <w:rsid w:val="00E02B27"/>
    <w:rsid w:val="00E20D6A"/>
    <w:rsid w:val="00E21407"/>
    <w:rsid w:val="00E33515"/>
    <w:rsid w:val="00E6093E"/>
    <w:rsid w:val="00E71FA3"/>
    <w:rsid w:val="00E87726"/>
    <w:rsid w:val="00EA6D8A"/>
    <w:rsid w:val="00EB5580"/>
    <w:rsid w:val="00EB60DF"/>
    <w:rsid w:val="00EC73DF"/>
    <w:rsid w:val="00EE1369"/>
    <w:rsid w:val="00EE4C36"/>
    <w:rsid w:val="00EF7DC5"/>
    <w:rsid w:val="00F16048"/>
    <w:rsid w:val="00F25311"/>
    <w:rsid w:val="00F2623A"/>
    <w:rsid w:val="00F33569"/>
    <w:rsid w:val="00F439BF"/>
    <w:rsid w:val="00F45E40"/>
    <w:rsid w:val="00F471BB"/>
    <w:rsid w:val="00F6046E"/>
    <w:rsid w:val="00F6314F"/>
    <w:rsid w:val="00F87F6A"/>
    <w:rsid w:val="00FA2F0D"/>
    <w:rsid w:val="00FA572C"/>
    <w:rsid w:val="00FA670F"/>
    <w:rsid w:val="00FC334D"/>
    <w:rsid w:val="00FC5C1D"/>
    <w:rsid w:val="00FD6031"/>
    <w:rsid w:val="00FE256E"/>
    <w:rsid w:val="00FF4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A9B1"/>
  <w15:chartTrackingRefBased/>
  <w15:docId w15:val="{6BF18C8A-B915-401B-8B38-A38ACE41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2CD"/>
    <w:rPr>
      <w:rFonts w:eastAsiaTheme="majorEastAsia" w:cstheme="majorBidi"/>
      <w:color w:val="272727" w:themeColor="text1" w:themeTint="D8"/>
    </w:rPr>
  </w:style>
  <w:style w:type="paragraph" w:styleId="Title">
    <w:name w:val="Title"/>
    <w:basedOn w:val="Normal"/>
    <w:next w:val="Normal"/>
    <w:link w:val="TitleChar"/>
    <w:uiPriority w:val="10"/>
    <w:qFormat/>
    <w:rsid w:val="00B5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2CD"/>
    <w:pPr>
      <w:spacing w:before="160"/>
      <w:jc w:val="center"/>
    </w:pPr>
    <w:rPr>
      <w:i/>
      <w:iCs/>
      <w:color w:val="404040" w:themeColor="text1" w:themeTint="BF"/>
    </w:rPr>
  </w:style>
  <w:style w:type="character" w:customStyle="1" w:styleId="QuoteChar">
    <w:name w:val="Quote Char"/>
    <w:basedOn w:val="DefaultParagraphFont"/>
    <w:link w:val="Quote"/>
    <w:uiPriority w:val="29"/>
    <w:rsid w:val="00B532CD"/>
    <w:rPr>
      <w:i/>
      <w:iCs/>
      <w:color w:val="404040" w:themeColor="text1" w:themeTint="BF"/>
    </w:rPr>
  </w:style>
  <w:style w:type="paragraph" w:styleId="ListParagraph">
    <w:name w:val="List Paragraph"/>
    <w:basedOn w:val="Normal"/>
    <w:uiPriority w:val="34"/>
    <w:qFormat/>
    <w:rsid w:val="00B532CD"/>
    <w:pPr>
      <w:ind w:left="720"/>
      <w:contextualSpacing/>
    </w:pPr>
  </w:style>
  <w:style w:type="character" w:styleId="IntenseEmphasis">
    <w:name w:val="Intense Emphasis"/>
    <w:basedOn w:val="DefaultParagraphFont"/>
    <w:uiPriority w:val="21"/>
    <w:qFormat/>
    <w:rsid w:val="00B532CD"/>
    <w:rPr>
      <w:i/>
      <w:iCs/>
      <w:color w:val="0F4761" w:themeColor="accent1" w:themeShade="BF"/>
    </w:rPr>
  </w:style>
  <w:style w:type="paragraph" w:styleId="IntenseQuote">
    <w:name w:val="Intense Quote"/>
    <w:basedOn w:val="Normal"/>
    <w:next w:val="Normal"/>
    <w:link w:val="IntenseQuoteChar"/>
    <w:uiPriority w:val="30"/>
    <w:qFormat/>
    <w:rsid w:val="00B53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2CD"/>
    <w:rPr>
      <w:i/>
      <w:iCs/>
      <w:color w:val="0F4761" w:themeColor="accent1" w:themeShade="BF"/>
    </w:rPr>
  </w:style>
  <w:style w:type="character" w:styleId="IntenseReference">
    <w:name w:val="Intense Reference"/>
    <w:basedOn w:val="DefaultParagraphFont"/>
    <w:uiPriority w:val="32"/>
    <w:qFormat/>
    <w:rsid w:val="00B532CD"/>
    <w:rPr>
      <w:b/>
      <w:bCs/>
      <w:smallCaps/>
      <w:color w:val="0F4761" w:themeColor="accent1" w:themeShade="BF"/>
      <w:spacing w:val="5"/>
    </w:rPr>
  </w:style>
  <w:style w:type="character" w:styleId="Hyperlink">
    <w:name w:val="Hyperlink"/>
    <w:basedOn w:val="DefaultParagraphFont"/>
    <w:uiPriority w:val="99"/>
    <w:unhideWhenUsed/>
    <w:rsid w:val="00F471BB"/>
    <w:rPr>
      <w:color w:val="467886" w:themeColor="hyperlink"/>
      <w:u w:val="single"/>
    </w:rPr>
  </w:style>
  <w:style w:type="character" w:styleId="UnresolvedMention">
    <w:name w:val="Unresolved Mention"/>
    <w:basedOn w:val="DefaultParagraphFont"/>
    <w:uiPriority w:val="99"/>
    <w:semiHidden/>
    <w:unhideWhenUsed/>
    <w:rsid w:val="00F471BB"/>
    <w:rPr>
      <w:color w:val="605E5C"/>
      <w:shd w:val="clear" w:color="auto" w:fill="E1DFDD"/>
    </w:rPr>
  </w:style>
  <w:style w:type="paragraph" w:styleId="NormalWeb">
    <w:name w:val="Normal (Web)"/>
    <w:basedOn w:val="Normal"/>
    <w:uiPriority w:val="99"/>
    <w:semiHidden/>
    <w:unhideWhenUsed/>
    <w:rsid w:val="006F29E9"/>
    <w:rPr>
      <w:rFonts w:ascii="Times New Roman" w:hAnsi="Times New Roman" w:cs="Times New Roman"/>
    </w:rPr>
  </w:style>
  <w:style w:type="character" w:styleId="Strong">
    <w:name w:val="Strong"/>
    <w:basedOn w:val="DefaultParagraphFont"/>
    <w:uiPriority w:val="22"/>
    <w:qFormat/>
    <w:rsid w:val="004F5F42"/>
    <w:rPr>
      <w:b/>
      <w:bCs/>
    </w:rPr>
  </w:style>
  <w:style w:type="character" w:customStyle="1" w:styleId="whitespace-normal">
    <w:name w:val="whitespace-normal"/>
    <w:basedOn w:val="DefaultParagraphFont"/>
    <w:rsid w:val="004F5F42"/>
  </w:style>
  <w:style w:type="character" w:styleId="Emphasis">
    <w:name w:val="Emphasis"/>
    <w:basedOn w:val="DefaultParagraphFont"/>
    <w:uiPriority w:val="20"/>
    <w:qFormat/>
    <w:rsid w:val="00714BD1"/>
    <w:rPr>
      <w:i/>
      <w:iCs/>
    </w:rPr>
  </w:style>
  <w:style w:type="character" w:styleId="CommentReference">
    <w:name w:val="annotation reference"/>
    <w:basedOn w:val="DefaultParagraphFont"/>
    <w:uiPriority w:val="99"/>
    <w:semiHidden/>
    <w:unhideWhenUsed/>
    <w:rsid w:val="002A321D"/>
    <w:rPr>
      <w:sz w:val="16"/>
      <w:szCs w:val="16"/>
    </w:rPr>
  </w:style>
  <w:style w:type="paragraph" w:styleId="CommentText">
    <w:name w:val="annotation text"/>
    <w:basedOn w:val="Normal"/>
    <w:link w:val="CommentTextChar"/>
    <w:uiPriority w:val="99"/>
    <w:unhideWhenUsed/>
    <w:rsid w:val="002A321D"/>
    <w:pPr>
      <w:spacing w:line="240" w:lineRule="auto"/>
    </w:pPr>
    <w:rPr>
      <w:sz w:val="20"/>
      <w:szCs w:val="20"/>
    </w:rPr>
  </w:style>
  <w:style w:type="character" w:customStyle="1" w:styleId="CommentTextChar">
    <w:name w:val="Comment Text Char"/>
    <w:basedOn w:val="DefaultParagraphFont"/>
    <w:link w:val="CommentText"/>
    <w:uiPriority w:val="99"/>
    <w:rsid w:val="002A321D"/>
    <w:rPr>
      <w:sz w:val="20"/>
      <w:szCs w:val="20"/>
    </w:rPr>
  </w:style>
  <w:style w:type="paragraph" w:styleId="CommentSubject">
    <w:name w:val="annotation subject"/>
    <w:basedOn w:val="CommentText"/>
    <w:next w:val="CommentText"/>
    <w:link w:val="CommentSubjectChar"/>
    <w:uiPriority w:val="99"/>
    <w:semiHidden/>
    <w:unhideWhenUsed/>
    <w:rsid w:val="002A321D"/>
    <w:rPr>
      <w:b/>
      <w:bCs/>
    </w:rPr>
  </w:style>
  <w:style w:type="character" w:customStyle="1" w:styleId="CommentSubjectChar">
    <w:name w:val="Comment Subject Char"/>
    <w:basedOn w:val="CommentTextChar"/>
    <w:link w:val="CommentSubject"/>
    <w:uiPriority w:val="99"/>
    <w:semiHidden/>
    <w:rsid w:val="002A321D"/>
    <w:rPr>
      <w:b/>
      <w:bCs/>
      <w:sz w:val="20"/>
      <w:szCs w:val="20"/>
    </w:rPr>
  </w:style>
  <w:style w:type="paragraph" w:styleId="BalloonText">
    <w:name w:val="Balloon Text"/>
    <w:basedOn w:val="Normal"/>
    <w:link w:val="BalloonTextChar"/>
    <w:uiPriority w:val="99"/>
    <w:semiHidden/>
    <w:unhideWhenUsed/>
    <w:rsid w:val="002A3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21D"/>
    <w:rPr>
      <w:rFonts w:ascii="Segoe UI" w:hAnsi="Segoe UI" w:cs="Segoe UI"/>
      <w:sz w:val="18"/>
      <w:szCs w:val="18"/>
    </w:rPr>
  </w:style>
  <w:style w:type="paragraph" w:styleId="Revision">
    <w:name w:val="Revision"/>
    <w:hidden/>
    <w:uiPriority w:val="99"/>
    <w:semiHidden/>
    <w:rsid w:val="002240F7"/>
    <w:pPr>
      <w:spacing w:after="0" w:line="240" w:lineRule="auto"/>
    </w:pPr>
  </w:style>
  <w:style w:type="character" w:styleId="PlaceholderText">
    <w:name w:val="Placeholder Text"/>
    <w:basedOn w:val="DefaultParagraphFont"/>
    <w:uiPriority w:val="99"/>
    <w:semiHidden/>
    <w:rsid w:val="002677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A5778-3766-475F-84D2-DCAA682E8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3433</Words>
  <Characters>19572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ARORA</dc:creator>
  <cp:keywords/>
  <dc:description/>
  <cp:lastModifiedBy>Sourav Pal</cp:lastModifiedBy>
  <cp:revision>2</cp:revision>
  <cp:lastPrinted>2026-04-24T05:31:00Z</cp:lastPrinted>
  <dcterms:created xsi:type="dcterms:W3CDTF">2026-06-25T07:50:00Z</dcterms:created>
  <dcterms:modified xsi:type="dcterms:W3CDTF">2026-06-25T07:50:00Z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6e941b90-b1c1-4c91-b5bc-b00628253ff5</vt:lpwstr>
  </property>
</Properties>
</file>