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국방 지능형 플랫폼 고도화 구축사업 — 기술스택·아키텍처 검토 보고서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작성일: 2026-10-24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목적: 현재까지 개발된 KAIPortal(kt-ai-portal)의 아키텍처·기술스택을 총정리하고, 확보된 요구사항 자료와 대조하여 검수 대비 개선 필요사항을 도출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검토 대상 코드: </w:t>
      </w:r>
      <w:r>
        <w:rPr>
          <w:rFonts w:ascii="Consolas" w:hAnsi="Consolas" w:eastAsia="Consolas" w:cs="Consolas"/>
          <w:sz w:val="19"/>
        </w:rPr>
        <w:t>kt-ai-portal/</w:t>
      </w:r>
      <w:r>
        <w:rPr>
          <w:rFonts w:ascii="맑은 고딕" w:hAnsi="맑은 고딕" w:eastAsia="맑은 고딕" w:cs="맑은 고딕"/>
        </w:rPr>
        <w:t xml:space="preserve"> (Backstage 기반 포털 PoC)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검토 대상 요구사항 자료:</w:t>
      </w:r>
    </w:p>
    <w:p>
      <w:pPr>
        <w:pStyle w:val="ListBullet"/>
        <w:ind w:left="850"/>
      </w:pPr>
      <w:r>
        <w:rPr>
          <w:rFonts w:ascii="Consolas" w:hAnsi="Consolas" w:eastAsia="Consolas" w:cs="Consolas"/>
          <w:sz w:val="19"/>
        </w:rPr>
        <w:t>요구사항/01. (ICTWAY) 견적서(안)_국방 지능형 플랫폼 고도화 구축사업_견적(안)_260812_v1.0.pdf</w:t>
      </w:r>
      <w:r>
        <w:rPr>
          <w:rFonts w:ascii="맑은 고딕" w:hAnsi="맑은 고딕" w:eastAsia="맑은 고딕" w:cs="맑은 고딕"/>
        </w:rPr>
        <w:t xml:space="preserve"> (기능점수 산정표, 15p)</w:t>
      </w:r>
    </w:p>
    <w:p>
      <w:pPr>
        <w:pStyle w:val="ListBullet"/>
        <w:ind w:left="850"/>
      </w:pPr>
      <w:r>
        <w:rPr>
          <w:rFonts w:ascii="Consolas" w:hAnsi="Consolas" w:eastAsia="Consolas" w:cs="Consolas"/>
          <w:sz w:val="19"/>
        </w:rPr>
        <w:t>kt-ai-portal/docs/</w:t>
      </w:r>
      <w:r>
        <w:rPr>
          <w:rFonts w:ascii="맑은 고딕" w:hAnsi="맑은 고딕" w:eastAsia="맑은 고딕" w:cs="맑은 고딕"/>
        </w:rPr>
        <w:t xml:space="preserve"> 내 RFP 매핑·요구사항 추적 문서 일체</w:t>
      </w:r>
    </w:p>
    <w:p>
      <w:pPr>
        <w:pStyle w:val="ListBullet"/>
        <w:ind w:left="850"/>
      </w:pPr>
      <w:r>
        <w:rPr>
          <w:rFonts w:ascii="Consolas" w:hAnsi="Consolas" w:eastAsia="Consolas" w:cs="Consolas"/>
          <w:sz w:val="19"/>
        </w:rPr>
        <w:t>prompt/</w:t>
      </w:r>
      <w:r>
        <w:rPr>
          <w:rFonts w:ascii="맑은 고딕" w:hAnsi="맑은 고딕" w:eastAsia="맑은 고딕" w:cs="맑은 고딕"/>
        </w:rPr>
        <w:t xml:space="preserve"> 내 개발 지시서·시험 명세서</w:t>
      </w:r>
    </w:p>
    <w:p>
      <w:pPr>
        <w:ind w:left="425"/>
      </w:pPr>
      <w:r>
        <w:rPr>
          <w:rFonts w:ascii="맑은 고딕" w:hAnsi="맑은 고딕" w:eastAsia="맑은 고딕" w:cs="맑은 고딕"/>
          <w:b/>
          <w:i/>
          <w:color w:val="555555"/>
        </w:rPr>
        <w:t>중요 전제</w:t>
      </w:r>
      <w:r>
        <w:rPr>
          <w:rFonts w:ascii="맑은 고딕" w:hAnsi="맑은 고딕" w:eastAsia="맑은 고딕" w:cs="맑은 고딕"/>
          <w:i/>
          <w:color w:val="555555"/>
        </w:rPr>
        <w:t>: 확보된 PDF는 RFP 본문이 아니라 "기능점수(FP) 산정표"입니다. 사업 개요, 개발 언어/프레임워크 지정, GS인증 등 비기능 요구사항이 이 PDF에 없으며, 프로젝트 내부 문서들도 "원본 RFP(최종공고문 260723_v1) 미확보" 상태임을 명시하고 있습니다. 따라서 본 보고서의 요구사항 대비 판정 중 "확인 필요" 항목은 원본 RFP/공고문 확보 후 재확인이 필요합니다.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1. 시스템 아키텍처 개요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1.1 현재 구현 아키텍처 (데모/PoC 배포 기준)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>[브라우저]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│ HTTPS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▼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>[Firebase Hosting]  ← 정적 React 앱 (Backstage 프론트엔드 빌드 산출물)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│ /api/** rewrite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▼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>[Cloud Run: Backstage Backend (Node.js/Express, 포트 7007)]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├─ 커스텀 포털 BFF 플러그인: /api/portal/v1/* (15개 라우터, 20개 서비스)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├─ Backstage 표준 플러그인: catalog, auth(OIDC/guest), scaffolder, techdocs,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│   search, kubernetes, notifications, signals, permission, mcp-actions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▼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>[Cloud SQL PostgreSQL]  (portal_business DB, portal 스키마, 12개 마이그레이션)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>[로컬 개발용 Docker Compose 인프라 — 데모 배포 미포함]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├─ Keycloak 26.2.4 (OIDC SSO, realm: kt-ai)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├─ OpenSearch 2.19.1 + Dashboards (통합검색)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├─ OpenMetadata 1.6.0 (데이터/AI 메타데이터 카탈로그)</w:t>
      </w:r>
    </w:p>
    <w:p>
      <w:pPr>
        <w:spacing w:after="0"/>
        <w:ind w:left="425"/>
      </w:pPr>
      <w:r>
        <w:rPr>
          <w:rFonts w:ascii="Consolas" w:hAnsi="Consolas" w:eastAsia="Consolas" w:cs="Consolas"/>
          <w:sz w:val="18"/>
        </w:rPr>
        <w:t xml:space="preserve">   └─ PostgreSQL 16 (로컬 통합시험용)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근거: </w:t>
      </w:r>
      <w:r>
        <w:rPr>
          <w:rFonts w:ascii="Consolas" w:hAnsi="Consolas" w:eastAsia="Consolas" w:cs="Consolas"/>
          <w:sz w:val="19"/>
        </w:rPr>
        <w:t>kt-ai-portal/docs/ARCHITECTURE.md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sz w:val="19"/>
        </w:rPr>
        <w:t>firebase.json</w:t>
      </w:r>
      <w:r>
        <w:rPr>
          <w:rFonts w:ascii="맑은 고딕" w:hAnsi="맑은 고딕" w:eastAsia="맑은 고딕" w:cs="맑은 고딕"/>
        </w:rPr>
        <w:t xml:space="preserve"> (Hosting→Cloud Run rewrite), </w:t>
      </w:r>
      <w:r>
        <w:rPr>
          <w:rFonts w:ascii="Consolas" w:hAnsi="Consolas" w:eastAsia="Consolas" w:cs="Consolas"/>
          <w:sz w:val="19"/>
        </w:rPr>
        <w:t>cloudbuild.yaml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sz w:val="19"/>
        </w:rPr>
        <w:t>backstage-portal/packages/backend/src/index.ts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1.2 목표(운영) 아키텍처 — 내부 설계 문서 기준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폐쇄망·VM 설치를 최종 기준으로 가정 (인터넷 차단, 내부 CA 기반 TLS, 망분리 DMZ/업무망/관리망) — </w:t>
      </w:r>
      <w:r>
        <w:rPr>
          <w:rFonts w:ascii="Consolas" w:hAnsi="Consolas" w:eastAsia="Consolas" w:cs="Consolas"/>
          <w:sz w:val="19"/>
        </w:rPr>
        <w:t>docs/VM_INFRASTRUCTURE_DESIGN.md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3중화: WEB/Kong/BFF 3대 분산, PostgreSQL Primary 1 + Standby 2 (Patroni + etcd), Keycloak 3대 + HA DB, OpenSearch 3노드 — </w:t>
      </w:r>
      <w:r>
        <w:rPr>
          <w:rFonts w:ascii="Consolas" w:hAnsi="Consolas" w:eastAsia="Consolas" w:cs="Consolas"/>
          <w:sz w:val="19"/>
        </w:rPr>
        <w:t>prompt/KAIPotal_Implementation_Test_Spec.md</w:t>
      </w:r>
      <w:r>
        <w:rPr>
          <w:rFonts w:ascii="맑은 고딕" w:hAnsi="맑은 고딕" w:eastAsia="맑은 고딕" w:cs="맑은 고딕"/>
        </w:rPr>
        <w:t xml:space="preserve"> §8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API Gateway: Kong DB-less 3노드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플랫폼 연계 경계: 포털은 신청/승인/조회/오케스트레이션만 담당, 실제 학습·자원 생성은 데이터 플랫폼/AI 플랫폼/지능형 클라우드(CMP) 책임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1.3 디렉토리 구조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디렉토리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역할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backstage-portal/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 xml:space="preserve">Backstage 모노레포 (Yarn 4 workspaces: </w:t>
            </w:r>
            <w:r>
              <w:rPr>
                <w:rFonts w:ascii="Consolas" w:hAnsi="Consolas" w:eastAsia="Consolas" w:cs="Consolas"/>
                <w:sz w:val="19"/>
              </w:rPr>
              <w:t>packages/app</w:t>
            </w:r>
            <w:r>
              <w:rPr>
                <w:rFonts w:ascii="맑은 고딕" w:hAnsi="맑은 고딕" w:eastAsia="맑은 고딕" w:cs="맑은 고딕"/>
              </w:rPr>
              <w:t xml:space="preserve"> 프론트엔드, </w:t>
            </w:r>
            <w:r>
              <w:rPr>
                <w:rFonts w:ascii="Consolas" w:hAnsi="Consolas" w:eastAsia="Consolas" w:cs="Consolas"/>
                <w:sz w:val="19"/>
              </w:rPr>
              <w:t>packages/backend</w:t>
            </w:r>
            <w:r>
              <w:rPr>
                <w:rFonts w:ascii="맑은 고딕" w:hAnsi="맑은 고딕" w:eastAsia="맑은 고딕" w:cs="맑은 고딕"/>
              </w:rPr>
              <w:t xml:space="preserve"> 백엔드). 커스텀 기능은 프론트 26개 모듈 + 백엔드 </w:t>
            </w:r>
            <w:r>
              <w:rPr>
                <w:rFonts w:ascii="Consolas" w:hAnsi="Consolas" w:eastAsia="Consolas" w:cs="Consolas"/>
                <w:sz w:val="19"/>
              </w:rPr>
              <w:t>modules/portal/</w:t>
            </w:r>
            <w:r>
              <w:rPr>
                <w:rFonts w:ascii="맑은 고딕" w:hAnsi="맑은 고딕" w:eastAsia="맑은 고딕" w:cs="맑은 고딕"/>
              </w:rPr>
              <w:t xml:space="preserve"> BFF로 구현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docs/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아키텍처, 요구사항 추적표(SFR-001~021, 기능 163개), 설계·QA·배포 문서 80여 건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infra/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Keycloak, OpenSearch, OpenMetadata, DB 역할분리 SQL, 로컬 통합 PG (Docker Compose)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notes/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기술기준(REQUIREMENTS.md), 기술 결정사항(DECISIONS.md)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proposal-package/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제안서·PPT·견적서 산출물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scripts/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빌드·배포·검증 스크립트 49개 (Node + Python)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</w:rPr>
        <w:t>2. 기술스택 총정리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2.1 프론트엔드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기술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버전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용도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Spotify Backstage (frontend)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1.52.0 (</w:t>
            </w:r>
            <w:r>
              <w:rPr>
                <w:rFonts w:ascii="Consolas" w:hAnsi="Consolas" w:eastAsia="Consolas" w:cs="Consolas"/>
                <w:sz w:val="19"/>
              </w:rPr>
              <w:t>@backstage/core-app-api ^1.20.2</w:t>
            </w:r>
            <w:r>
              <w:rPr>
                <w:rFonts w:ascii="맑은 고딕" w:hAnsi="맑은 고딕" w:eastAsia="맑은 고딕" w:cs="맑은 고딕"/>
              </w:rPr>
              <w:t>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포털 프레임워크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React / React DOM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^18.0.2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UI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TypeScript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~5.8.0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개발 언어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Material-UI (MUI) v4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^4.12.2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UI 라이브러리 (Backstage 표준, 구형)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@backstage/ui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^0.16.0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Backstage 신형 UI 컴포넌트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react-router-dom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^6.30.2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라우팅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rxjs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^7.5.5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반응형 상태관리 (Backstage API 구조)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firebase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^12.15.0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데모용 Firebase Auth (Google 로그인, 접근코드 게이트)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Backstage 프론트 플러그인 17개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—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catalog, catalog-graph, kubernetes, notifications, org, scaffolder, search, techdocs, api-docs 등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빌드/테스트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@backstage/cli ^0.36.3, Jest ~30.2.0, Playwright ^1.32.3, Yarn 4.13.0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—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</w:rPr>
        <w:t xml:space="preserve">근거: </w:t>
      </w:r>
      <w:r>
        <w:rPr>
          <w:rFonts w:ascii="Consolas" w:hAnsi="Consolas" w:eastAsia="Consolas" w:cs="Consolas"/>
          <w:sz w:val="19"/>
        </w:rPr>
        <w:t>backstage-portal/packages/app/package.json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sz w:val="19"/>
        </w:rPr>
        <w:t>backstage.json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커스텀 화면 26개 모듈: portal-dashboard, admin-console, integrated-search, project-workspace, export-approval, credit-manager, krmf-evidence, service-catalog, proposal-board, my-page, tenant-management, requirement-coverage, workflow-scenarios 등 (</w:t>
      </w:r>
      <w:r>
        <w:rPr>
          <w:rFonts w:ascii="Consolas" w:hAnsi="Consolas" w:eastAsia="Consolas" w:cs="Consolas"/>
          <w:sz w:val="19"/>
        </w:rPr>
        <w:t>packages/app/src/components/</w:t>
      </w:r>
      <w:r>
        <w:rPr>
          <w:rFonts w:ascii="맑은 고딕" w:hAnsi="맑은 고딕" w:eastAsia="맑은 고딕" w:cs="맑은 고딕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2.2 백엔드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기술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버전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용도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Node.js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22 또는 24 (컨테이너 node:24)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런타임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Express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4.22.2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HTTP 서버 (Backstage 백엔드 내장)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Backstage backend-defaults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^0.17.3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New Backend System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knex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^3.1.0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쿼리 빌더/마이그레이션 (전통적 ORM 미사용)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pg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^8.11.3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PostgreSQL 드라이버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better-sqlite3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^12.0.0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로컬/인메모리 개발 DB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multer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^2.0.2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파일 업로드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인증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auth-backend + oidc-provider ^0.4.17 + guest + github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OIDC(Keycloak)/게스트/GitHub 로그인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권한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permission-backend + 커스텀 기본거부 정책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RBAC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검색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search-backend + module-pg ^0.5.56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PostgreSQL 기반 Backstage 검색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AI 연계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@backstage/plugin-mcp-actions-backend ^0.1.14</w:t>
            </w:r>
          </w:p>
        </w:tc>
        <w:tc>
          <w:tcPr>
            <w:tcW w:type="dxa" w:w="3024"/>
          </w:tcPr>
          <w:p>
            <w:r/>
            <w:r>
              <w:rPr>
                <w:rFonts w:ascii="맑은 고딕" w:hAnsi="맑은 고딕" w:eastAsia="맑은 고딕" w:cs="맑은 고딕"/>
              </w:rPr>
              <w:t>MCP(Model Context Protocol) 도구 노출</w:t>
            </w:r>
          </w:p>
        </w:tc>
      </w:tr>
    </w:tbl>
    <w:p>
      <w:pPr>
        <w:pStyle w:val="ListBullet"/>
      </w:pPr>
      <w:r>
        <w:rPr>
          <w:rFonts w:ascii="맑은 고딕" w:hAnsi="맑은 고딕" w:eastAsia="맑은 고딕" w:cs="맑은 고딕"/>
        </w:rPr>
        <w:t xml:space="preserve">근거: </w:t>
      </w:r>
      <w:r>
        <w:rPr>
          <w:rFonts w:ascii="Consolas" w:hAnsi="Consolas" w:eastAsia="Consolas" w:cs="Consolas"/>
          <w:sz w:val="19"/>
        </w:rPr>
        <w:t>backstage-portal/packages/backend/package.json</w:t>
      </w:r>
      <w:r>
        <w:rPr>
          <w:rFonts w:ascii="맑은 고딕" w:hAnsi="맑은 고딕" w:eastAsia="맑은 고딕" w:cs="맑은 고딕"/>
        </w:rPr>
        <w:t xml:space="preserve">, </w:t>
      </w:r>
      <w:r>
        <w:rPr>
          <w:rFonts w:ascii="Consolas" w:hAnsi="Consolas" w:eastAsia="Consolas" w:cs="Consolas"/>
          <w:sz w:val="19"/>
        </w:rPr>
        <w:t>app-config.yaml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커스텀 포털 BFF: </w:t>
      </w:r>
      <w:r>
        <w:rPr>
          <w:rFonts w:ascii="Consolas" w:hAnsi="Consolas" w:eastAsia="Consolas" w:cs="Consolas"/>
          <w:sz w:val="19"/>
        </w:rPr>
        <w:t>/api/portal/v1/*</w:t>
      </w:r>
      <w:r>
        <w:rPr>
          <w:rFonts w:ascii="맑은 고딕" w:hAnsi="맑은 고딕" w:eastAsia="맑은 고딕" w:cs="맑은 고딕"/>
        </w:rPr>
        <w:t xml:space="preserve"> 15개 라우터(admin, catalog, credits, integrations, krmf, metadataDictionary, myProfile, platformAccess, portalSearch, portalSettings, projects, proposals, tenantOperations, transfers, workOverview) + 20개 서비스. 감사 append-only 원장, 테넌트 RLS, 낙관적 잠금 구현 (</w:t>
      </w:r>
      <w:r>
        <w:rPr>
          <w:rFonts w:ascii="Consolas" w:hAnsi="Consolas" w:eastAsia="Consolas" w:cs="Consolas"/>
          <w:sz w:val="19"/>
        </w:rPr>
        <w:t>packages/backend/src/modules/portal/</w:t>
      </w:r>
      <w:r>
        <w:rPr>
          <w:rFonts w:ascii="맑은 고딕" w:hAnsi="맑은 고딕" w:eastAsia="맑은 고딕" w:cs="맑은 고딕"/>
        </w:rPr>
        <w:t>)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2.3 데이터베이스 / 스토리지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운영(데모) DB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Cloud SQL PostgreSQL (</w:t>
            </w:r>
            <w:r>
              <w:rPr>
                <w:rFonts w:ascii="Consolas" w:hAnsi="Consolas" w:eastAsia="Consolas" w:cs="Consolas"/>
                <w:sz w:val="19"/>
              </w:rPr>
              <w:t>portal_business</w:t>
            </w:r>
            <w:r>
              <w:rPr>
                <w:rFonts w:ascii="맑은 고딕" w:hAnsi="맑은 고딕" w:eastAsia="맑은 고딕" w:cs="맑은 고딕"/>
              </w:rPr>
              <w:t xml:space="preserve"> DB, 비밀번호는 Secret Manager)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목표(폐쇄망) DB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PostgreSQL 16 동일 스키마, Primary+Standby 2 (Patroni+etcd) 설계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로컬 개발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better-sqlite3 인메모리, postgres:16-alpine (통합시험)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마이그레이션</w:t>
            </w:r>
          </w:p>
        </w:tc>
        <w:tc>
          <w:tcPr>
            <w:tcW w:type="dxa" w:w="4536"/>
          </w:tcPr>
          <w:p>
            <w:r/>
            <w:r>
              <w:rPr>
                <w:rFonts w:ascii="Consolas" w:hAnsi="Consolas" w:eastAsia="Consolas" w:cs="Consolas"/>
                <w:sz w:val="19"/>
              </w:rPr>
              <w:t>packages/backend/migrations/portal/</w:t>
            </w:r>
            <w:r>
              <w:rPr>
                <w:rFonts w:ascii="맑은 고딕" w:hAnsi="맑은 고딕" w:eastAsia="맑은 고딕" w:cs="맑은 고딕"/>
              </w:rPr>
              <w:t xml:space="preserve"> 12개 + 실행 스크립트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보안 설계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계정 3분리(migrator/runtime/audit_reader), Row-Level Security, 감사원장 UPDATE/DELETE 금지 (</w:t>
            </w:r>
            <w:r>
              <w:rPr>
                <w:rFonts w:ascii="Consolas" w:hAnsi="Consolas" w:eastAsia="Consolas" w:cs="Consolas"/>
                <w:sz w:val="19"/>
              </w:rPr>
              <w:t>infra/db/roles.sql</w:t>
            </w:r>
            <w:r>
              <w:rPr>
                <w:rFonts w:ascii="맑은 고딕" w:hAnsi="맑은 고딕" w:eastAsia="맑은 고딕" w:cs="맑은 고딕"/>
              </w:rPr>
              <w:t>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데이터 기능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ILF 17개, EIF 6개 (사용자, RBAC, 감사로그, 프로젝트, 크레딧 원장, 군별 테넌트/쿼터, K-RMF 통제·증적 등)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캐시/ORM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없음 (knex 직접 사용)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 w:cs="맑은 고딕"/>
        </w:rPr>
        <w:t>2.4 인증 / 보안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항목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내용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SSO/IdP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Keycloak 26.2.4 (OIDC, realm kt-ai) — 로컬 Compose 기준, 운영 전환 시 Admin API 연동은 미구현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데모 인증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Backstage guest provider + Firebase Google 로그인 + 접근코드 게이트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인가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Backstage permission 프레임워크, 기본 거부 정책 + 서버 인가 BFF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암호화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TLS(내부 CA 가정), 증적 파일 SHA-256 해시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시큐어코딩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KISA JavaScript 시큐어코딩 가이드(2023 개정), 소프트웨어 개발보안 가이드 참조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 w:cs="맑은 고딕"/>
        </w:rPr>
        <w:t>2.5 인프라 / 배포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기술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용도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Firebase Hosting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 xml:space="preserve">정적 프론트엔드 배포, </w:t>
            </w:r>
            <w:r>
              <w:rPr>
                <w:rFonts w:ascii="Consolas" w:hAnsi="Consolas" w:eastAsia="Consolas" w:cs="Consolas"/>
                <w:sz w:val="19"/>
              </w:rPr>
              <w:t>/api/**</w:t>
            </w:r>
            <w:r>
              <w:rPr>
                <w:rFonts w:ascii="맑은 고딕" w:hAnsi="맑은 고딕" w:eastAsia="맑은 고딕" w:cs="맑은 고딕"/>
              </w:rPr>
              <w:t xml:space="preserve"> Cloud Run rewrite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Google Cloud Run (asia-northeast3)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백엔드 컨테이너 실행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Cloud SQL + Secret Manager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DB 및 시크릿 관리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Artifact Registry + Cloud Build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이미지 빌드/푸시 (</w:t>
            </w:r>
            <w:r>
              <w:rPr>
                <w:rFonts w:ascii="Consolas" w:hAnsi="Consolas" w:eastAsia="Consolas" w:cs="Consolas"/>
                <w:sz w:val="19"/>
              </w:rPr>
              <w:t>cloudbuild.yaml</w:t>
            </w:r>
            <w:r>
              <w:rPr>
                <w:rFonts w:ascii="맑은 고딕" w:hAnsi="맑은 고딕" w:eastAsia="맑은 고딕" w:cs="맑은 고딕"/>
              </w:rPr>
              <w:t>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Docker (Dockerfile.demo 등 3종)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컨테이너 패키징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Docker Compose</w:t>
            </w:r>
          </w:p>
        </w:tc>
        <w:tc>
          <w:tcPr>
            <w:tcW w:type="dxa" w:w="4536"/>
          </w:tcPr>
          <w:p>
            <w:r/>
            <w:r>
              <w:rPr>
                <w:rFonts w:ascii="맑은 고딕" w:hAnsi="맑은 고딕" w:eastAsia="맑은 고딕" w:cs="맑은 고딕"/>
              </w:rPr>
              <w:t>로컬 개발 인프라 (Keycloak/OpenSearch/OpenMetadata/PG)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 w:cs="맑은 고딕"/>
        </w:rPr>
        <w:t>2.6 AI / LLM 관련</w:t>
      </w:r>
    </w:p>
    <w:p>
      <w:pPr>
        <w:pStyle w:val="ListBullet"/>
      </w:pPr>
      <w:r>
        <w:rPr>
          <w:rFonts w:ascii="맑은 고딕" w:hAnsi="맑은 고딕" w:eastAsia="맑은 고딕" w:cs="맑은 고딕"/>
          <w:b/>
        </w:rPr>
        <w:t>실제 LLM·벡터검색·임베딩 파이프라인 미구현</w:t>
      </w:r>
      <w:r>
        <w:rPr>
          <w:rFonts w:ascii="맑은 고딕" w:hAnsi="맑은 고딕" w:eastAsia="맑은 고딕" w:cs="맑은 고딕"/>
        </w:rPr>
        <w:t>: LangChain, OpenAI SDK, 벡터DB 클라이언트 등이 코드베이스에 없음 (전수 검색 확인)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유일한 AI 인접 기능: Backstage MCP Actions 플러그인 (MCP 클라이언트가 포털 기능을 도구로 호출)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의미기반 검색(벡터 인덱스): "검색 엔진 미선정"으로 명시적 미구현 처리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OpenSearch는 키워드 검색(multi_match)만 사용. 한글 analyzer 적용 설계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설계 방침: "포털에 LLM 실행 기능을 추가하지 않음" — 학습·추론 엔진은 AI 플랫폼 책임, 포털은 카탈로그/연계 표시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2.7 보조 도구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Python 3.9 가상환경(</w:t>
      </w:r>
      <w:r>
        <w:rPr>
          <w:rFonts w:ascii="Consolas" w:hAnsi="Consolas" w:eastAsia="Consolas" w:cs="Consolas"/>
          <w:sz w:val="19"/>
        </w:rPr>
        <w:t>.venv</w:t>
      </w:r>
      <w:r>
        <w:rPr>
          <w:rFonts w:ascii="맑은 고딕" w:hAnsi="맑은 고딕" w:eastAsia="맑은 고딕" w:cs="맑은 고딕"/>
        </w:rPr>
        <w:t>): 제안서 산출물 생성 전용 (python-pptx, openpyxl, xlsxwriter, pdfplumber, pillow). 애플리케이션 런타임과 무관.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3. 요구사항 대비 비교표</w:t>
      </w:r>
    </w:p>
    <w:p>
      <w:r>
        <w:rPr>
          <w:rFonts w:ascii="맑은 고딕" w:hAnsi="맑은 고딕" w:eastAsia="맑은 고딕" w:cs="맑은 고딕"/>
        </w:rPr>
        <w:t xml:space="preserve">판정 기준: </w:t>
      </w:r>
      <w:r>
        <w:rPr>
          <w:rFonts w:ascii="맑은 고딕" w:hAnsi="맑은 고딕" w:eastAsia="맑은 고딕" w:cs="맑은 고딕"/>
          <w:b/>
        </w:rPr>
        <w:t>충족</w:t>
      </w:r>
      <w:r>
        <w:rPr>
          <w:rFonts w:ascii="맑은 고딕" w:hAnsi="맑은 고딕" w:eastAsia="맑은 고딕" w:cs="맑은 고딕"/>
        </w:rPr>
        <w:t xml:space="preserve"> = 구현 완료 / </w:t>
      </w:r>
      <w:r>
        <w:rPr>
          <w:rFonts w:ascii="맑은 고딕" w:hAnsi="맑은 고딕" w:eastAsia="맑은 고딕" w:cs="맑은 고딕"/>
          <w:b/>
        </w:rPr>
        <w:t>부분 충족</w:t>
      </w:r>
      <w:r>
        <w:rPr>
          <w:rFonts w:ascii="맑은 고딕" w:hAnsi="맑은 고딕" w:eastAsia="맑은 고딕" w:cs="맑은 고딕"/>
        </w:rPr>
        <w:t xml:space="preserve"> = 일부 구현 또는 데모 수준 / </w:t>
      </w:r>
      <w:r>
        <w:rPr>
          <w:rFonts w:ascii="맑은 고딕" w:hAnsi="맑은 고딕" w:eastAsia="맑은 고딕" w:cs="맑은 고딕"/>
          <w:b/>
        </w:rPr>
        <w:t>미충족</w:t>
      </w:r>
      <w:r>
        <w:rPr>
          <w:rFonts w:ascii="맑은 고딕" w:hAnsi="맑은 고딕" w:eastAsia="맑은 고딕" w:cs="맑은 고딕"/>
        </w:rPr>
        <w:t xml:space="preserve"> = 미구현 / </w:t>
      </w:r>
      <w:r>
        <w:rPr>
          <w:rFonts w:ascii="맑은 고딕" w:hAnsi="맑은 고딕" w:eastAsia="맑은 고딕" w:cs="맑은 고딕"/>
          <w:b/>
        </w:rPr>
        <w:t>확인 필요</w:t>
      </w:r>
      <w:r>
        <w:rPr>
          <w:rFonts w:ascii="맑은 고딕" w:hAnsi="맑은 고딕" w:eastAsia="맑은 고딕" w:cs="맑은 고딕"/>
        </w:rPr>
        <w:t xml:space="preserve"> = 원본 RFP 요구 여부 자체를 확인해야 함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3.1 언어·프레임워크·아키텍처 요구사항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요구사항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현재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비고/개선 필요사항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전자정부프레임워크(eGovFrame) 기반 개발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원본 RFP 미확보. 확보된 PDF·내부 문서 어디에도 "전자정부", "egov", "spring" 언급 0건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Java/Spring 코드 전무. 100% Node.js/TypeScript(Backstage) + React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확인 필요 (최대 리스크)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만약 원본 RFP에 전자정부프레임워크 의무가 있으면 현 구현과 정면 배치 → 재구축 또는 PoC 한정 산출물 전략 필요. 발주처 확인 최우선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Java 기반 개발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상동. PDF p.7의 "VSCode, Java, Python, R"은 포털이 제공할 개발도구 카탈로그 항목이지 포털 구현 언어 요구 아님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Java 자체 개발 코드 없음. Java 기반인 것은 연동 제품뿐(Keycloak, OpenSearch, OpenMetadata — 모두 Docker 이미지)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확인 필요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A1과 동일. 제안 단계에서 Backstage 채택 근거(오픈소스 개발자 포털, 플러그인 생태계)를 문서화해 둘 것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폐쇄망(온프레미스) 설치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p.6 "폐쇄망 미러링 라이브러리 탐색", p.8 "폐쇄망 내부로 자원 반입"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현재 데모는 퍼블릭 클라우드(Firebase/GCP) 배포. 폐쇄망 VM 설치 설계 문서는 존재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폐쇄망 전환 시 Firebase Hosting/Auth, Cloud Run, Cloud SQL 대체 아키텍처 필요(내부 웹서버+Kong+PG+Keycloak으로 설계됨). 외부 CDN·폰트·분석 스크립트 제거 검증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오프라인 설치 패키지 (SBOM, hash, 버전 고정)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Test Spec L309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배포 스크립트는 클라우드 기준. 오프라인 설치 산출물 미확인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npm mirror/OCI registry 대응 오프라인 설치 패키지, SBOM, 라이선스 문서 산출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MSA 강제 여부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내부 지시: "과도한 마이크로서비스 분해 없이 도메인 모듈 분리"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단일 백엔드 + 모듈형 BFF (15 라우터)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충족 (설계 준수)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A6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3중화/이중화 (WEB·BFF·DB·IdP·검색)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Test Spec §8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데모는 단일 Cloud Run 인스턴스 수준. 3중화는 설계 문서상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운영 전환 시 Patroni+etcd PG 클러스터, Keycloak HA, OpenSearch 3노드 구축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A7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플랫폼 연계 (데이터/AI/클라우드 API)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p.13~14 SFR-012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연동 관리 화면·BFF 존재하나 실제 플랫폼 API 연동은 미구현(README 명시)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실 플랫폼 API 스펙 확보 후 연동 어댑터 구현 필요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 w:cs="맑은 고딕"/>
        </w:rPr>
        <w:t>3.2 인증·보안 요구사항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요구사항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현재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비고/개선 필요사항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멀티 로그인 (ID/PW, SSO, 인증서)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p.1 SFR-002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Keycloak OIDC 설계 + 데모는 guest/Firebase 로그인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운영 환경 Keycloak 실연동 필요 (현재 데모는 게스트+Firebase)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MPKI 인증서 기반 로그인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p.1 SFR-002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미구현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미충족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MPKI 연동 방식(서버 인증서 검증, 브라우저 인증서 선택) 설계 필요. Keycloak X.509 authenticator 활용 검토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B3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MFA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p.11 SFR-020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Keycloak OTP로 대응 가능하나 데모 미적용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Keycloak MFA 정책 설정 및 시나리오 시험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로그인 정책 (실패 차단, 비밀번호 복잡도/만료, 세션 자동 로그아웃, 중복 로그인)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p.2, 4~5 SFR-004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환경설정 화면·정책 저장 구조 존재, 실제 enforcement는 Keycloak/백엔드 일부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정책→실행 연결(enforcement) 검증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B5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데이터 보안등급 (공개/내부/비밀)별 접근 제어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p.4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검색·카탈로그·반출 경로에 등급 적용 설계, RLS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전 경로 등급 필터 적용 여부 negative test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B6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반입/반출 보안 검토 및 승인, 성과 비밀등급 설정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p.8~9 SFR-009~011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export-approval, transfers 모듈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악성코드 검사 등 실 보안검사 연동은 미구현 가능성 — 연계 범위 확인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B7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감사 추적 (전 기능 변경이력 출력)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전 페이지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append-only 감사 원장 + UPDATE/DELETE 차단 + 계정 분리 구현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로그 보존 기간은 기관 기준판 확정 필요 (임의 설정 금지 — Test Spec L250)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B8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K-RMF 증적 관리 (통제 기준선, 증빙 등록·결재, TRR, 평가·인가, 재평가)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PDF p.14~15 추가제안 26행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krmf-evidence 모듈 + K-RMF 관련 마이그레이션 구현, SER-002~008 매핑 문서 존재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증적 SHA-256 형상관리 동작 검증, 실제 K-RMF 평가 절차와의 정합성 확인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B9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시큐어코딩 / 취약점 진단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KISA 가이드 참조 (메모 L80~81)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자체시험 항목으로 비밀검사·SBOM·의존성 취약점·negative test 계획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부분 충족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외부 도구(Fortify 등) 요구 여부 원본 RFP 확인 필요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B10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GS인증, KOSA 등 품질인증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확보 문서 전체에서 언급 0건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확인 필요</w:t>
            </w:r>
          </w:p>
        </w:tc>
        <w:tc>
          <w:tcPr>
            <w:tcW w:type="dxa" w:w="1512"/>
          </w:tcPr>
          <w:p>
            <w:r/>
            <w:r>
              <w:rPr>
                <w:rFonts w:ascii="맑은 고딕" w:hAnsi="맑은 고딕" w:eastAsia="맑은 고딕" w:cs="맑은 고딕"/>
              </w:rPr>
              <w:t>원본 RFP 확보 후 대응 여부 결정</w:t>
            </w:r>
          </w:p>
        </w:tc>
      </w:tr>
    </w:tbl>
    <w:p>
      <w:pPr>
        <w:pStyle w:val="Heading3"/>
      </w:pPr>
      <w:r>
        <w:rPr>
          <w:rFonts w:ascii="맑은 고딕" w:hAnsi="맑은 고딕" w:eastAsia="맑은 고딕" w:cs="맑은 고딕"/>
        </w:rPr>
        <w:t>3.3 기능 요구사항 (SFR-001~021) 기술 관점 요약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SFR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영역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구현 상태 요약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판정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SFR-001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메인 포털 (대시보드, 통합검색창, 바로가기, 이용현황)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portal-dashboard 등 구현, Cloud SQL 실데이터 일부 적재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SFR-002~004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로그인/인증, 사용자 관리, 정책/이력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B1~B4 참조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SFR-005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권한/RBAC (역할, 서비스·메뉴·데이터·프로젝트별 권한, 감사이력)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RBAC 서비스 + 기본거부 정책 + 감사원장 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SFR-006~008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메뉴/프로그램, AI·데이터 도구 카탈로그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service-catalog, catalog 모듈 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SFR-009~011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반입/반출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B6 참조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SFR-012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플랫폼 연동 관리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A7 참조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SFR-013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제안 게시판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proposal-board 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SFR-014~015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카탈로그 조회, 통합검색 (의미기반 포함)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키워드 검색(OpenSearch) 구현. 의미기반(벡터) 검색 미구현 — 검색엔진 미선정 명시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 (의미검색 미충족)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SFR-016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프로젝트 관리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project-workspace 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SFR-017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크레딧 (환산, 차감, 충전, 시간당 단가)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credit-manager 구현, 실제 미터링 연동 미구현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SFR-018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워크스페이스/리소스 (할당량, 모니터링)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기본 할당량 관리 구현, 실제 자원생성 연동 미구현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SFR-019~020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마이페이지, 환경설정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my-page, portalSettings 구현 (세션 강제종료, API 키 등)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SFR-021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육해공군 관리자 (군별 독립 자원관리, 위임, 풀/쿼터)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tenant-management + RLS 테넌트 격리 구현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</w:tbl>
    <w:p>
      <w:r>
        <w:rPr>
          <w:rFonts w:ascii="맑은 고딕" w:hAnsi="맑은 고딕" w:eastAsia="맑은 고딕" w:cs="맑은 고딕"/>
        </w:rPr>
        <w:t xml:space="preserve">※ 상세 기능 추적은 </w:t>
      </w:r>
      <w:r>
        <w:rPr>
          <w:rFonts w:ascii="Consolas" w:hAnsi="Consolas" w:eastAsia="Consolas" w:cs="Consolas"/>
          <w:sz w:val="19"/>
        </w:rPr>
        <w:t>docs/FINAL_REQUIREMENT_TRACEABILITY_MATRIX.md</w:t>
      </w:r>
      <w:r>
        <w:rPr>
          <w:rFonts w:ascii="맑은 고딕" w:hAnsi="맑은 고딕" w:eastAsia="맑은 고딕" w:cs="맑은 고딕"/>
        </w:rPr>
        <w:t xml:space="preserve"> (163개 기능 ↔ 화면/구현 상태 매핑) 참조.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3.4 기타 비기능 요구사항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#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요구사항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근거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현재 구현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  <w:b/>
              </w:rPr>
              <w:t>판정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D1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성능: 동시 300~500명, 등록 3,000~5,000명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VM_INFRASTRUCTURE_DESIGN L13 (단, Test Spec L368에서 "설계 가정" 명시)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성능시험 미실시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확인 필요 (발주처 확정 기준 아님)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D2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접근성 WCAG 2.2 AA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Dev Prompt L145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대비·키보드·focus 등 검증 계획 수준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D3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준수 규정: 무기체계 SW 개발 및 관리 매뉴얼(제2024-6호), 국방 정보화업무 훈령(제3166호)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FP_원문검증메모 L78~82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문서 체계에 반영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 w:eastAsia="맑은 고딕" w:cs="맑은 고딕"/>
              </w:rPr>
              <w:t>부분 충족</w:t>
            </w:r>
          </w:p>
        </w:tc>
      </w:tr>
    </w:tbl>
    <w:p>
      <w:pPr>
        <w:pStyle w:val="Heading2"/>
      </w:pPr>
      <w:r>
        <w:rPr>
          <w:rFonts w:ascii="맑은 고딕" w:hAnsi="맑은 고딕" w:eastAsia="맑은 고딕" w:cs="맑은 고딕"/>
        </w:rPr>
        <w:t>4. 주요 리스크 및 개발팀 확인 요청사항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4.1 최우선 확인 (P0)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원본 RFP(최종공고문 260723_v1) 확보</w:t>
      </w:r>
      <w:r>
        <w:rPr>
          <w:rFonts w:ascii="맑은 고딕" w:hAnsi="맑은 고딕" w:eastAsia="맑은 고딕" w:cs="맑은 고딕"/>
        </w:rPr>
        <w:t>: 현재 확보 자료는 FP 견적 산정표뿐이며, 전자정부프레임워크·Java·GS인증 등 기술 강제 조항의 존재 여부를 확인할 수 없습니다. 원본 확보가 모든 검수 대비의 선행 조건입니다.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전자정부프레임워크/Java 의무 여부</w:t>
      </w:r>
      <w:r>
        <w:rPr>
          <w:rFonts w:ascii="맑은 고딕" w:hAnsi="맑은 고딕" w:eastAsia="맑은 고딕" w:cs="맑은 고딕"/>
        </w:rPr>
        <w:t>: 만약 의무가 있다면 현재 Backstage(Node.js/React) 구현과 정면 배치됩니다. 이 경우 선택지는:</w:t>
      </w:r>
    </w:p>
    <w:p>
      <w:pPr>
        <w:pStyle w:val="ListBullet"/>
        <w:ind w:left="850"/>
      </w:pPr>
      <w:r>
        <w:rPr>
          <w:rFonts w:ascii="맑은 고딕" w:hAnsi="맑은 고딕" w:eastAsia="맑은 고딕" w:cs="맑은 고딕"/>
        </w:rPr>
        <w:t>(가) 실 구축 시 전자정부프레임워크(Spring Boot) 기반으로 재구축하고 현 PoC는 "기능 시연용 프로토타입"으로 포지셔닝</w:t>
      </w:r>
    </w:p>
    <w:p>
      <w:pPr>
        <w:pStyle w:val="ListBullet"/>
        <w:ind w:left="850"/>
      </w:pPr>
      <w:r>
        <w:rPr>
          <w:rFonts w:ascii="맑은 고딕" w:hAnsi="맑은 고딕" w:eastAsia="맑은 고딕" w:cs="맑은 고딕"/>
        </w:rPr>
        <w:t>(나) 제안서 단계에서 Backstage 채택의 타당성(오픈소스 개발자 포털 표준, 플러그인 생태계, 카탈로그 중심 설계의 요구사항 부합성)을 소명하고 언어 자유 규정 확인</w:t>
      </w:r>
    </w:p>
    <w:p>
      <w:pPr>
        <w:pStyle w:val="ListBullet"/>
        <w:ind w:left="850"/>
      </w:pPr>
      <w:r>
        <w:rPr>
          <w:rFonts w:ascii="맑은 고딕" w:hAnsi="맑은 고딕" w:eastAsia="맑은 고딕" w:cs="맑은 고딕"/>
        </w:rPr>
        <w:t>※ 어느 쪽이든 발주처 사전 협의 없이 진행하면 검수 리스크가 큽니다.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4.2 아키텍처 개선 요청 (P1)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폐쇄망 전환 계획 구체화</w:t>
      </w:r>
      <w:r>
        <w:rPr>
          <w:rFonts w:ascii="맑은 고딕" w:hAnsi="맑은 고딕" w:eastAsia="맑은 고딕" w:cs="맑은 고딕"/>
        </w:rPr>
        <w:t>: Firebase Hosting/Auth, Cloud Run, Cloud SQL → 내부 웹서버+Kong+PG(Patroni)+Keycloak 전환 시 변경 범위 산정 및 전환 리허설 필요.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오프라인 설치 산출물</w:t>
      </w:r>
      <w:r>
        <w:rPr>
          <w:rFonts w:ascii="맑은 고딕" w:hAnsi="맑은 고딕" w:eastAsia="맑은 고딕" w:cs="맑은 고딕"/>
        </w:rPr>
        <w:t>: SBOM, npm mirror/OCI registry 기반 오프라인 설치 패키지, 라이선스 목록 문서화.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MPKI 인증서 로그인</w:t>
      </w:r>
      <w:r>
        <w:rPr>
          <w:rFonts w:ascii="맑은 고딕" w:hAnsi="맑은 고딕" w:eastAsia="맑은 고딕" w:cs="맑은 고딕"/>
        </w:rPr>
        <w:t>: Keycloak X.509 인증 플로우 설계 및 PoC.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MFA·로그인 정책 enforcement</w:t>
      </w:r>
      <w:r>
        <w:rPr>
          <w:rFonts w:ascii="맑은 고딕" w:hAnsi="맑은 고딕" w:eastAsia="맑은 고딕" w:cs="맑은 고딕"/>
        </w:rPr>
        <w:t>: 환경설정에 저장된 정책이 실제 인증 흐름에 적용되는지 end-to-end 검증.</w:t>
      </w:r>
    </w:p>
    <w:p>
      <w:pPr>
        <w:pStyle w:val="ListNumber"/>
      </w:pPr>
      <w:r>
        <w:rPr>
          <w:rFonts w:ascii="맑은 고딕" w:hAnsi="맑은 고딕" w:eastAsia="맑은 고딕" w:cs="맑은 고딕"/>
          <w:b/>
        </w:rPr>
        <w:t>의미기반 검색</w:t>
      </w:r>
      <w:r>
        <w:rPr>
          <w:rFonts w:ascii="맑은 고딕" w:hAnsi="맑은 고딕" w:eastAsia="맑은 고딕" w:cs="맑은 고딕"/>
        </w:rPr>
        <w:t>: 요구(SFR-015 "유사 명칭/의미 기반 검색")에 대해 벡터 검색 엔진 선정 필요 (현재 명시적 미구현).</w:t>
      </w:r>
    </w:p>
    <w:p>
      <w:pPr>
        <w:pStyle w:val="Heading3"/>
      </w:pPr>
      <w:r>
        <w:rPr>
          <w:rFonts w:ascii="맑은 고딕" w:hAnsi="맑은 고딕" w:eastAsia="맑은 고딕" w:cs="맑은 고딕"/>
        </w:rPr>
        <w:t>4.3 문서·증적 보완 (P2)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요구사항 추적표(RTM)에 "원본 RFP 조항 번호" 컬럼 추가 (현재는 SFR/기능번호 기준).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로그 보존 기간 등 K-RMF 관련 설정값은 기관 기준판 확정 후 반영 (임의 설정 금지 — Test Spec L250).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성능 목표(동시 300~500명)는 설계 가정이므로 발주처 확정 기준 확보 및 부하시험 계획 수립.</w:t>
      </w:r>
    </w:p>
    <w:p>
      <w:pPr>
        <w:pStyle w:val="Heading2"/>
      </w:pPr>
      <w:r>
        <w:rPr>
          <w:rFonts w:ascii="맑은 고딕" w:hAnsi="맑은 고딕" w:eastAsia="맑은 고딕" w:cs="맑은 고딕"/>
        </w:rPr>
        <w:t>5. 결론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현재 구현은 </w:t>
      </w:r>
      <w:r>
        <w:rPr>
          <w:rFonts w:ascii="맑은 고딕" w:hAnsi="맑은 고딕" w:eastAsia="맑은 고딕" w:cs="맑은 고딕"/>
          <w:b/>
        </w:rPr>
        <w:t>Backstage 1.52 + React 18 + TypeScript + Node.js + PostgreSQL + Keycloak + OpenSearch</w:t>
      </w:r>
      <w:r>
        <w:rPr>
          <w:rFonts w:ascii="맑은 고딕" w:hAnsi="맑은 고딕" w:eastAsia="맑은 고딕" w:cs="맑은 고딕"/>
        </w:rPr>
        <w:t xml:space="preserve"> 스택의 잘 구조화된 포털 PoC이며, SFR-001~021 기능 요구사항 대비 대부분 "부분 충족" 수준(화면·BFF·DB 설계 구현, 실 플랫폼·실 인증 연동 미완)입니다.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 xml:space="preserve">기술스택 자체는 확보된 요구사항 자료와 충돌하지 않으나, </w:t>
      </w:r>
      <w:r>
        <w:rPr>
          <w:rFonts w:ascii="맑은 고딕" w:hAnsi="맑은 고딕" w:eastAsia="맑은 고딕" w:cs="맑은 고딕"/>
          <w:b/>
        </w:rPr>
        <w:t>확보 자료가 FP 산정표에 국한</w:t>
      </w:r>
      <w:r>
        <w:rPr>
          <w:rFonts w:ascii="맑은 고딕" w:hAnsi="맑은 고딕" w:eastAsia="맑은 고딕" w:cs="맑은 고딕"/>
        </w:rPr>
        <w:t>되어 있어 전자정부프레임워크/Java/GS인증 등 국방·공공사업에서 통상 등장하는 기술 강제 조항의 존재 여부가 불명확합니다. 이것이 검수의 최대 리스크입니다.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개발팀에는 §4의 확인 요청사항을 전달하고, 특히 4.1-2(언어/프레임워크 의무)에 대한 발주처 확인 결과에 따라 후속 전략을 결정해야 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