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10CA" w14:textId="77777777" w:rsidR="000A335C" w:rsidRDefault="00B26E26">
      <w:pPr>
        <w:spacing w:after="60"/>
      </w:pPr>
      <w:r>
        <w:rPr>
          <w:b/>
          <w:bCs/>
          <w:sz w:val="44"/>
          <w:szCs w:val="44"/>
        </w:rPr>
        <w:t>Plan de pruebas v1</w:t>
      </w:r>
    </w:p>
    <w:p w14:paraId="7CEBF592" w14:textId="1A5DDC31" w:rsidR="000A335C" w:rsidRDefault="00B26E26" w:rsidP="00ED7DD3">
      <w:pPr>
        <w:spacing w:after="200"/>
      </w:pPr>
      <w:r>
        <w:rPr>
          <w:color w:val="3D4750"/>
          <w:sz w:val="24"/>
          <w:szCs w:val="24"/>
        </w:rPr>
        <w:t xml:space="preserve">Proyecto de ejemplo: </w:t>
      </w:r>
      <w:proofErr w:type="spellStart"/>
      <w:r w:rsidR="00ED7DD3" w:rsidRPr="00ED7DD3">
        <w:rPr>
          <w:color w:val="3D4750"/>
          <w:sz w:val="24"/>
          <w:szCs w:val="24"/>
        </w:rPr>
        <w:t>OrangeHRM</w:t>
      </w:r>
      <w:proofErr w:type="spellEnd"/>
      <w:r w:rsidR="00ED7DD3" w:rsidRPr="00ED7DD3">
        <w:rPr>
          <w:color w:val="3D4750"/>
          <w:sz w:val="24"/>
          <w:szCs w:val="24"/>
        </w:rPr>
        <w:t xml:space="preserve"> (https://opensource-demo.orangehrmlive.com/)</w:t>
      </w:r>
    </w:p>
    <w:p w14:paraId="0338E372" w14:textId="77777777" w:rsidR="000A335C" w:rsidRDefault="00B26E26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1. Identificación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A335C" w14:paraId="5B2F9AF3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7A3434" w14:textId="77777777" w:rsidR="000A335C" w:rsidRDefault="00B26E26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Proyecto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3173AD" w14:textId="4C932CB7" w:rsidR="000A335C" w:rsidRDefault="00E04925">
            <w:pPr>
              <w:spacing w:after="30"/>
            </w:pPr>
            <w:proofErr w:type="spellStart"/>
            <w:r w:rsidRPr="00E04925">
              <w:rPr>
                <w:sz w:val="18"/>
                <w:szCs w:val="18"/>
              </w:rPr>
              <w:t>OrangeHRM</w:t>
            </w:r>
            <w:proofErr w:type="spellEnd"/>
          </w:p>
        </w:tc>
      </w:tr>
      <w:tr w:rsidR="000A335C" w14:paraId="149FF3EE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5833B8" w14:textId="77777777" w:rsidR="000A335C" w:rsidRDefault="00B26E26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Autor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C4F2B5" w14:textId="75553615" w:rsidR="000A335C" w:rsidRDefault="00E04925">
            <w:pPr>
              <w:spacing w:after="30"/>
            </w:pPr>
            <w:r w:rsidRPr="00E04925">
              <w:rPr>
                <w:sz w:val="18"/>
                <w:szCs w:val="18"/>
              </w:rPr>
              <w:t>Enrique Mendoza Guevara</w:t>
            </w:r>
          </w:p>
        </w:tc>
      </w:tr>
      <w:tr w:rsidR="000A335C" w14:paraId="1AA623AA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5DB3C5" w14:textId="77777777" w:rsidR="000A335C" w:rsidRDefault="00B26E26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Versión y fecha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C68341" w14:textId="03A4FB7F" w:rsidR="000A335C" w:rsidRDefault="00B26E26">
            <w:pPr>
              <w:spacing w:after="30"/>
            </w:pPr>
            <w:r>
              <w:rPr>
                <w:sz w:val="18"/>
                <w:szCs w:val="18"/>
              </w:rPr>
              <w:t xml:space="preserve">v1 · </w:t>
            </w:r>
            <w:r w:rsidR="00E04925" w:rsidRPr="00E04925">
              <w:rPr>
                <w:sz w:val="18"/>
                <w:szCs w:val="18"/>
              </w:rPr>
              <w:t xml:space="preserve">20 de </w:t>
            </w:r>
            <w:proofErr w:type="gramStart"/>
            <w:r w:rsidR="00E04925" w:rsidRPr="00E04925">
              <w:rPr>
                <w:sz w:val="18"/>
                <w:szCs w:val="18"/>
              </w:rPr>
              <w:t>Octubre</w:t>
            </w:r>
            <w:proofErr w:type="gramEnd"/>
            <w:r w:rsidR="00E04925" w:rsidRPr="00E04925">
              <w:rPr>
                <w:sz w:val="18"/>
                <w:szCs w:val="18"/>
              </w:rPr>
              <w:t xml:space="preserve"> de 2026</w:t>
            </w:r>
          </w:p>
        </w:tc>
      </w:tr>
      <w:tr w:rsidR="000A335C" w14:paraId="0E65A6BF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B2FC6F" w14:textId="77777777" w:rsidR="000A335C" w:rsidRDefault="00B26E26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Archivo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8B19B2" w14:textId="18B1FB5A" w:rsidR="000A335C" w:rsidRDefault="00B26E26">
            <w:pPr>
              <w:spacing w:after="30"/>
            </w:pPr>
            <w:r>
              <w:rPr>
                <w:sz w:val="18"/>
                <w:szCs w:val="18"/>
              </w:rPr>
              <w:t>docs/</w:t>
            </w:r>
            <w:r w:rsidR="00E04925" w:rsidRPr="00E04925">
              <w:rPr>
                <w:sz w:val="18"/>
                <w:szCs w:val="18"/>
              </w:rPr>
              <w:t>Plan_de_pruebas_v1_Enrique Mendoza</w:t>
            </w:r>
            <w:r>
              <w:rPr>
                <w:sz w:val="18"/>
                <w:szCs w:val="18"/>
              </w:rPr>
              <w:t>.</w:t>
            </w:r>
            <w:r w:rsidR="00E04925">
              <w:rPr>
                <w:sz w:val="18"/>
                <w:szCs w:val="18"/>
              </w:rPr>
              <w:t>docx</w:t>
            </w:r>
          </w:p>
        </w:tc>
      </w:tr>
    </w:tbl>
    <w:p w14:paraId="6CBAA222" w14:textId="77777777" w:rsidR="000A335C" w:rsidRDefault="00B26E26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2. Objetivo y alcance</w:t>
      </w:r>
    </w:p>
    <w:p w14:paraId="02E776EA" w14:textId="751C013C" w:rsidR="0037470A" w:rsidRDefault="00B26E26">
      <w:pPr>
        <w:spacing w:after="120" w:line="300" w:lineRule="auto"/>
      </w:pPr>
      <w:r>
        <w:rPr>
          <w:b/>
          <w:bCs/>
        </w:rPr>
        <w:t>Objetivo:</w:t>
      </w:r>
      <w:r w:rsidR="0037470A">
        <w:t xml:space="preserve"> </w:t>
      </w:r>
      <w:r w:rsidR="0037470A" w:rsidRPr="0037470A">
        <w:t>Garantizar que un usuario administrador sea capaz de autenticarse y gestionar correctamente el registro de personal dentro del módulo PIM, asegurando la calidad de los datos guardados, la accesibilidad WCAG y la usabilidad de la interfaz.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0A335C" w14:paraId="1C7F454A" w14:textId="77777777" w:rsidTr="00847093">
        <w:trPr>
          <w:tblHeader/>
        </w:trPr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ED7D31" w:themeFill="accent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B00B9D" w14:textId="77777777" w:rsidR="000A335C" w:rsidRDefault="00B26E26" w:rsidP="00847093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Alcance</w:t>
            </w:r>
          </w:p>
        </w:tc>
        <w:tc>
          <w:tcPr>
            <w:tcW w:w="76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ED7D31" w:themeFill="accent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BA3B3B" w14:textId="77777777" w:rsidR="000A335C" w:rsidRDefault="00B26E26" w:rsidP="00847093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Elementos y motivo</w:t>
            </w:r>
          </w:p>
        </w:tc>
      </w:tr>
      <w:tr w:rsidR="000A335C" w14:paraId="17A7DD51" w14:textId="77777777" w:rsidTr="00847093"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91EF4A" w14:textId="77777777" w:rsidR="000A335C" w:rsidRDefault="00B26E26" w:rsidP="00847093">
            <w:pPr>
              <w:spacing w:after="30"/>
              <w:jc w:val="center"/>
            </w:pPr>
            <w:r>
              <w:rPr>
                <w:sz w:val="19"/>
                <w:szCs w:val="19"/>
              </w:rPr>
              <w:t>Dentro del alcance</w:t>
            </w:r>
          </w:p>
        </w:tc>
        <w:tc>
          <w:tcPr>
            <w:tcW w:w="76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D583F6" w14:textId="79A583AA" w:rsidR="0037470A" w:rsidRPr="0037470A" w:rsidRDefault="0037470A" w:rsidP="0037470A">
            <w:pPr>
              <w:pStyle w:val="Prrafodelista"/>
              <w:numPr>
                <w:ilvl w:val="0"/>
                <w:numId w:val="3"/>
              </w:numPr>
              <w:spacing w:after="30"/>
              <w:ind w:left="328" w:hanging="284"/>
              <w:rPr>
                <w:sz w:val="19"/>
                <w:szCs w:val="19"/>
              </w:rPr>
            </w:pPr>
            <w:r w:rsidRPr="0037470A">
              <w:rPr>
                <w:b/>
                <w:bCs/>
                <w:sz w:val="19"/>
                <w:szCs w:val="19"/>
              </w:rPr>
              <w:t xml:space="preserve">Login y Autenticación (OHRM001): </w:t>
            </w:r>
            <w:r w:rsidRPr="0037470A">
              <w:rPr>
                <w:sz w:val="19"/>
                <w:szCs w:val="19"/>
              </w:rPr>
              <w:t>Inicio de sesión con credenciales de administrador.</w:t>
            </w:r>
          </w:p>
          <w:p w14:paraId="5E3433FB" w14:textId="1E6DCEE5" w:rsidR="0037470A" w:rsidRPr="0037470A" w:rsidRDefault="0037470A" w:rsidP="0037470A">
            <w:pPr>
              <w:pStyle w:val="Prrafodelista"/>
              <w:numPr>
                <w:ilvl w:val="0"/>
                <w:numId w:val="3"/>
              </w:numPr>
              <w:spacing w:after="30"/>
              <w:ind w:left="328" w:hanging="284"/>
              <w:rPr>
                <w:sz w:val="19"/>
                <w:szCs w:val="19"/>
              </w:rPr>
            </w:pPr>
            <w:r w:rsidRPr="0037470A">
              <w:rPr>
                <w:b/>
                <w:bCs/>
                <w:sz w:val="19"/>
                <w:szCs w:val="19"/>
              </w:rPr>
              <w:t xml:space="preserve">Módulo PIM - Add </w:t>
            </w:r>
            <w:proofErr w:type="spellStart"/>
            <w:r w:rsidRPr="0037470A">
              <w:rPr>
                <w:b/>
                <w:bCs/>
                <w:sz w:val="19"/>
                <w:szCs w:val="19"/>
              </w:rPr>
              <w:t>Employee</w:t>
            </w:r>
            <w:proofErr w:type="spellEnd"/>
            <w:r w:rsidRPr="0037470A">
              <w:rPr>
                <w:b/>
                <w:bCs/>
                <w:sz w:val="19"/>
                <w:szCs w:val="19"/>
              </w:rPr>
              <w:t xml:space="preserve"> (OHRM003):</w:t>
            </w:r>
            <w:r w:rsidRPr="0037470A">
              <w:rPr>
                <w:sz w:val="19"/>
                <w:szCs w:val="19"/>
              </w:rPr>
              <w:t xml:space="preserve"> Creación de personal, validación de longitudes, caracteres permitidos, obligatoriedad e ID de empleado.</w:t>
            </w:r>
          </w:p>
          <w:p w14:paraId="15451E4B" w14:textId="1EB4F18F" w:rsidR="000A335C" w:rsidRDefault="0037470A" w:rsidP="0037470A">
            <w:pPr>
              <w:pStyle w:val="Prrafodelista"/>
              <w:numPr>
                <w:ilvl w:val="0"/>
                <w:numId w:val="3"/>
              </w:numPr>
              <w:spacing w:after="30"/>
              <w:ind w:left="328" w:hanging="284"/>
            </w:pPr>
            <w:r w:rsidRPr="0037470A">
              <w:rPr>
                <w:b/>
                <w:bCs/>
                <w:sz w:val="19"/>
                <w:szCs w:val="19"/>
              </w:rPr>
              <w:t>Pruebas de Accesibilidad y Usabilidad:</w:t>
            </w:r>
            <w:r w:rsidRPr="0037470A">
              <w:rPr>
                <w:sz w:val="19"/>
                <w:szCs w:val="19"/>
              </w:rPr>
              <w:t xml:space="preserve"> Verificación de contraste, etiquetas ARIA, navegación por teclado y claridad de mensajes de error.</w:t>
            </w:r>
          </w:p>
        </w:tc>
      </w:tr>
      <w:tr w:rsidR="000A335C" w14:paraId="53529A0A" w14:textId="77777777" w:rsidTr="00847093"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E23D80" w14:textId="77777777" w:rsidR="000A335C" w:rsidRDefault="00B26E26" w:rsidP="00847093">
            <w:pPr>
              <w:spacing w:after="30"/>
              <w:jc w:val="center"/>
            </w:pPr>
            <w:r>
              <w:rPr>
                <w:sz w:val="19"/>
                <w:szCs w:val="19"/>
              </w:rPr>
              <w:t>Fuera del alcance</w:t>
            </w:r>
          </w:p>
        </w:tc>
        <w:tc>
          <w:tcPr>
            <w:tcW w:w="76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5242A5" w14:textId="481C9678" w:rsidR="0037470A" w:rsidRPr="0037470A" w:rsidRDefault="0037470A" w:rsidP="0037470A">
            <w:pPr>
              <w:pStyle w:val="Prrafodelista"/>
              <w:numPr>
                <w:ilvl w:val="0"/>
                <w:numId w:val="3"/>
              </w:numPr>
              <w:spacing w:after="30"/>
              <w:ind w:left="328" w:hanging="284"/>
              <w:rPr>
                <w:sz w:val="19"/>
                <w:szCs w:val="19"/>
              </w:rPr>
            </w:pPr>
            <w:r w:rsidRPr="0037470A">
              <w:rPr>
                <w:sz w:val="19"/>
                <w:szCs w:val="19"/>
              </w:rPr>
              <w:t>Pruebas de carga, estrés y rendimiento.</w:t>
            </w:r>
          </w:p>
          <w:p w14:paraId="50D39FC4" w14:textId="2CBCB3E2" w:rsidR="0037470A" w:rsidRPr="0037470A" w:rsidRDefault="0037470A" w:rsidP="0037470A">
            <w:pPr>
              <w:pStyle w:val="Prrafodelista"/>
              <w:numPr>
                <w:ilvl w:val="0"/>
                <w:numId w:val="3"/>
              </w:numPr>
              <w:spacing w:after="30"/>
              <w:ind w:left="328" w:hanging="284"/>
              <w:rPr>
                <w:sz w:val="19"/>
                <w:szCs w:val="19"/>
              </w:rPr>
            </w:pPr>
            <w:r w:rsidRPr="0037470A">
              <w:rPr>
                <w:sz w:val="19"/>
                <w:szCs w:val="19"/>
              </w:rPr>
              <w:t>Pruebas de seguridad avanzadas (Inyecciones SQL, pruebas de penetración).</w:t>
            </w:r>
          </w:p>
          <w:p w14:paraId="61A4F2AD" w14:textId="6818CFEB" w:rsidR="0037470A" w:rsidRPr="0037470A" w:rsidRDefault="0037470A" w:rsidP="0037470A">
            <w:pPr>
              <w:pStyle w:val="Prrafodelista"/>
              <w:numPr>
                <w:ilvl w:val="0"/>
                <w:numId w:val="3"/>
              </w:numPr>
              <w:spacing w:after="30"/>
              <w:ind w:left="328" w:hanging="284"/>
              <w:rPr>
                <w:sz w:val="19"/>
                <w:szCs w:val="19"/>
              </w:rPr>
            </w:pPr>
            <w:r w:rsidRPr="0037470A">
              <w:rPr>
                <w:sz w:val="19"/>
                <w:szCs w:val="19"/>
              </w:rPr>
              <w:t>Pruebas automatizadas (módulo limitado a ejecuciones manuales).</w:t>
            </w:r>
          </w:p>
          <w:p w14:paraId="4AA91334" w14:textId="1EBA169F" w:rsidR="000A335C" w:rsidRDefault="0037470A" w:rsidP="0037470A">
            <w:pPr>
              <w:pStyle w:val="Prrafodelista"/>
              <w:numPr>
                <w:ilvl w:val="0"/>
                <w:numId w:val="3"/>
              </w:numPr>
              <w:spacing w:after="30"/>
              <w:ind w:left="328" w:hanging="284"/>
            </w:pPr>
            <w:r w:rsidRPr="0037470A">
              <w:rPr>
                <w:sz w:val="19"/>
                <w:szCs w:val="19"/>
              </w:rPr>
              <w:t>Compatibilidad multidispositivo o móvil.</w:t>
            </w:r>
          </w:p>
        </w:tc>
      </w:tr>
    </w:tbl>
    <w:p w14:paraId="60DB52D0" w14:textId="77777777" w:rsidR="000A335C" w:rsidRDefault="00B26E26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3. Enfoque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0A335C" w14:paraId="17CA9042" w14:textId="77777777" w:rsidTr="003B263D">
        <w:trPr>
          <w:tblHeader/>
        </w:trPr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ED7D31" w:themeFill="accent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04E4FB" w14:textId="77777777" w:rsidR="000A335C" w:rsidRDefault="00B26E26" w:rsidP="003B263D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 de prueba</w:t>
            </w:r>
          </w:p>
        </w:tc>
        <w:tc>
          <w:tcPr>
            <w:tcW w:w="7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ED7D31" w:themeFill="accent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D14ED8" w14:textId="77777777" w:rsidR="000A335C" w:rsidRDefault="00B26E26" w:rsidP="003B263D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Cómo se realizará</w:t>
            </w:r>
          </w:p>
        </w:tc>
      </w:tr>
      <w:tr w:rsidR="000A335C" w14:paraId="612CE06A" w14:textId="77777777" w:rsidTr="003B263D"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0CFB02" w14:textId="77777777" w:rsidR="000A335C" w:rsidRDefault="00B26E26" w:rsidP="003B263D">
            <w:pPr>
              <w:spacing w:after="30"/>
              <w:jc w:val="center"/>
            </w:pPr>
            <w:r>
              <w:rPr>
                <w:sz w:val="19"/>
                <w:szCs w:val="19"/>
              </w:rPr>
              <w:t>Casos manuales</w:t>
            </w:r>
          </w:p>
        </w:tc>
        <w:tc>
          <w:tcPr>
            <w:tcW w:w="7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065D0E" w14:textId="4AA6A096" w:rsidR="000A335C" w:rsidRDefault="000D0845" w:rsidP="00A10650">
            <w:pPr>
              <w:spacing w:after="30"/>
            </w:pPr>
            <w:r w:rsidRPr="000D0845">
              <w:rPr>
                <w:sz w:val="19"/>
                <w:szCs w:val="19"/>
              </w:rPr>
              <w:t>Diseñados mediante Partición de Equivalencia y Análisis de Valores Límite para campos de texto (longitud 1 a 30 caracteres).</w:t>
            </w:r>
          </w:p>
        </w:tc>
      </w:tr>
      <w:tr w:rsidR="000A335C" w14:paraId="51EE75C2" w14:textId="77777777" w:rsidTr="003B263D"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AA25F1" w14:textId="77777777" w:rsidR="000A335C" w:rsidRDefault="00B26E26" w:rsidP="003B263D">
            <w:pPr>
              <w:spacing w:after="30"/>
              <w:jc w:val="center"/>
            </w:pPr>
            <w:r>
              <w:rPr>
                <w:sz w:val="19"/>
                <w:szCs w:val="19"/>
              </w:rPr>
              <w:t>Tablas de decisión</w:t>
            </w:r>
          </w:p>
        </w:tc>
        <w:tc>
          <w:tcPr>
            <w:tcW w:w="7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7E4373" w14:textId="2AFA4F53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Si una regla combina varias condiciones, se diseñan casos con una tabla de dec</w:t>
            </w:r>
            <w:r w:rsidR="00A10650">
              <w:rPr>
                <w:sz w:val="19"/>
                <w:szCs w:val="19"/>
              </w:rPr>
              <w:t>isión (docs/tabla</w:t>
            </w:r>
            <w:r w:rsidR="000D0845">
              <w:rPr>
                <w:sz w:val="19"/>
                <w:szCs w:val="19"/>
              </w:rPr>
              <w:t>_</w:t>
            </w:r>
            <w:r w:rsidR="00A10650">
              <w:rPr>
                <w:sz w:val="19"/>
                <w:szCs w:val="19"/>
              </w:rPr>
              <w:t>decision</w:t>
            </w:r>
            <w:r w:rsidR="000D0845">
              <w:rPr>
                <w:sz w:val="19"/>
                <w:szCs w:val="19"/>
              </w:rPr>
              <w:t>_</w:t>
            </w:r>
            <w:r w:rsidR="00A10650">
              <w:rPr>
                <w:sz w:val="19"/>
                <w:szCs w:val="19"/>
              </w:rPr>
              <w:t>v1</w:t>
            </w:r>
            <w:r w:rsidR="000D0845">
              <w:rPr>
                <w:sz w:val="19"/>
                <w:szCs w:val="19"/>
              </w:rPr>
              <w:t>_Enrique Mendoza.docx</w:t>
            </w:r>
            <w:r>
              <w:rPr>
                <w:sz w:val="19"/>
                <w:szCs w:val="19"/>
              </w:rPr>
              <w:t>).</w:t>
            </w:r>
          </w:p>
        </w:tc>
      </w:tr>
      <w:tr w:rsidR="000A335C" w14:paraId="3549036D" w14:textId="77777777" w:rsidTr="003B263D"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286B4B" w14:textId="77777777" w:rsidR="000A335C" w:rsidRDefault="00B26E26" w:rsidP="003B263D">
            <w:pPr>
              <w:spacing w:after="30"/>
              <w:jc w:val="center"/>
            </w:pPr>
            <w:r>
              <w:rPr>
                <w:sz w:val="19"/>
                <w:szCs w:val="19"/>
              </w:rPr>
              <w:t>Exploratoria</w:t>
            </w:r>
          </w:p>
        </w:tc>
        <w:tc>
          <w:tcPr>
            <w:tcW w:w="7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A8F197" w14:textId="21BB2D3D" w:rsidR="000A335C" w:rsidRDefault="000D0845">
            <w:pPr>
              <w:spacing w:after="30"/>
            </w:pPr>
            <w:r w:rsidRPr="000D0845">
              <w:rPr>
                <w:sz w:val="19"/>
                <w:szCs w:val="19"/>
              </w:rPr>
              <w:t>Aplicación del marco DPIO (Datos, Preguntas, Ideas, Observaciones) en sesiones de 30 a 90 minutos sobre la vista de registro.</w:t>
            </w:r>
          </w:p>
        </w:tc>
      </w:tr>
      <w:tr w:rsidR="000A335C" w14:paraId="62559684" w14:textId="77777777" w:rsidTr="003B263D"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1530B5" w14:textId="77777777" w:rsidR="000A335C" w:rsidRDefault="00B26E26" w:rsidP="003B263D">
            <w:pPr>
              <w:spacing w:after="30"/>
              <w:jc w:val="center"/>
            </w:pPr>
            <w:r>
              <w:rPr>
                <w:sz w:val="19"/>
                <w:szCs w:val="19"/>
              </w:rPr>
              <w:t>Accesibilidad</w:t>
            </w:r>
          </w:p>
        </w:tc>
        <w:tc>
          <w:tcPr>
            <w:tcW w:w="7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FA6DDD" w14:textId="3D0F2506" w:rsidR="000A335C" w:rsidRDefault="003B263D">
            <w:pPr>
              <w:spacing w:after="30"/>
            </w:pPr>
            <w:r w:rsidRPr="003B263D">
              <w:rPr>
                <w:sz w:val="19"/>
                <w:szCs w:val="19"/>
              </w:rPr>
              <w:t>Evaluaciones rápidas manuales (teclado, contraste) respaldadas con ejecuciones de la herramienta Lighthouse en Chrome.</w:t>
            </w:r>
          </w:p>
        </w:tc>
      </w:tr>
      <w:tr w:rsidR="000A335C" w14:paraId="26109FD4" w14:textId="77777777" w:rsidTr="003B263D"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7C40FD" w14:textId="77777777" w:rsidR="000A335C" w:rsidRDefault="00B26E26" w:rsidP="003B263D">
            <w:pPr>
              <w:spacing w:after="30"/>
              <w:jc w:val="center"/>
            </w:pPr>
            <w:r>
              <w:rPr>
                <w:sz w:val="19"/>
                <w:szCs w:val="19"/>
              </w:rPr>
              <w:t>Herramientas</w:t>
            </w:r>
          </w:p>
        </w:tc>
        <w:tc>
          <w:tcPr>
            <w:tcW w:w="7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D5E721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Navegador Chrome con herramientas de desarrollo y Lighthouse; Jira (plan Free) para casos y defectos; Git y GitHub para versionar.</w:t>
            </w:r>
          </w:p>
        </w:tc>
      </w:tr>
    </w:tbl>
    <w:p w14:paraId="66D03C63" w14:textId="77777777" w:rsidR="000A335C" w:rsidRDefault="00B26E26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lastRenderedPageBreak/>
        <w:t>4. Criterios de entrada y de salida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0A335C" w14:paraId="1F26977F" w14:textId="77777777" w:rsidTr="00B109F4">
        <w:trPr>
          <w:tblHeader/>
        </w:trPr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ED7D31" w:themeFill="accent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A9A0E4" w14:textId="77777777" w:rsidR="000A335C" w:rsidRDefault="00B26E26" w:rsidP="00B109F4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Criterio</w:t>
            </w:r>
          </w:p>
        </w:tc>
        <w:tc>
          <w:tcPr>
            <w:tcW w:w="76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ED7D31" w:themeFill="accent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8E3F7E" w14:textId="77777777" w:rsidR="000A335C" w:rsidRDefault="00B26E26" w:rsidP="00B109F4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Condición verificable</w:t>
            </w:r>
          </w:p>
        </w:tc>
      </w:tr>
      <w:tr w:rsidR="000A335C" w14:paraId="5E5B443D" w14:textId="77777777" w:rsidTr="00B109F4"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8EAAFF" w14:textId="77777777" w:rsidR="000A335C" w:rsidRDefault="00B26E26" w:rsidP="00B109F4">
            <w:pPr>
              <w:spacing w:after="30"/>
              <w:jc w:val="center"/>
            </w:pPr>
            <w:r>
              <w:rPr>
                <w:sz w:val="19"/>
                <w:szCs w:val="19"/>
              </w:rPr>
              <w:t>Entrada</w:t>
            </w:r>
          </w:p>
        </w:tc>
        <w:tc>
          <w:tcPr>
            <w:tcW w:w="76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11C1FD" w14:textId="6FC371B0" w:rsidR="00B109F4" w:rsidRPr="00B109F4" w:rsidRDefault="00B109F4" w:rsidP="00B109F4">
            <w:pPr>
              <w:pStyle w:val="Prrafodelista"/>
              <w:numPr>
                <w:ilvl w:val="0"/>
                <w:numId w:val="4"/>
              </w:numPr>
              <w:spacing w:after="30"/>
              <w:ind w:left="328" w:hanging="284"/>
              <w:rPr>
                <w:sz w:val="19"/>
                <w:szCs w:val="19"/>
              </w:rPr>
            </w:pPr>
            <w:r w:rsidRPr="00B109F4">
              <w:rPr>
                <w:sz w:val="19"/>
                <w:szCs w:val="19"/>
              </w:rPr>
              <w:t xml:space="preserve">URL demo de </w:t>
            </w:r>
            <w:proofErr w:type="spellStart"/>
            <w:r w:rsidRPr="00B109F4">
              <w:rPr>
                <w:sz w:val="19"/>
                <w:szCs w:val="19"/>
              </w:rPr>
              <w:t>OrangeHRM</w:t>
            </w:r>
            <w:proofErr w:type="spellEnd"/>
            <w:r w:rsidRPr="00B109F4">
              <w:rPr>
                <w:sz w:val="19"/>
                <w:szCs w:val="19"/>
              </w:rPr>
              <w:t xml:space="preserve"> accesible y en línea.</w:t>
            </w:r>
          </w:p>
          <w:p w14:paraId="604BDAFA" w14:textId="7865E6F5" w:rsidR="00B109F4" w:rsidRPr="00B109F4" w:rsidRDefault="00B109F4" w:rsidP="00B109F4">
            <w:pPr>
              <w:pStyle w:val="Prrafodelista"/>
              <w:numPr>
                <w:ilvl w:val="0"/>
                <w:numId w:val="4"/>
              </w:numPr>
              <w:spacing w:after="30"/>
              <w:ind w:left="328" w:hanging="284"/>
              <w:rPr>
                <w:sz w:val="19"/>
                <w:szCs w:val="19"/>
              </w:rPr>
            </w:pPr>
            <w:r w:rsidRPr="00B109F4">
              <w:rPr>
                <w:sz w:val="19"/>
                <w:szCs w:val="19"/>
              </w:rPr>
              <w:t>Credenciales de administrador disponibles (Admin / admin123).</w:t>
            </w:r>
          </w:p>
          <w:p w14:paraId="7D1D0BD1" w14:textId="36CDDA14" w:rsidR="000A335C" w:rsidRDefault="00B109F4" w:rsidP="00B109F4">
            <w:pPr>
              <w:pStyle w:val="Prrafodelista"/>
              <w:numPr>
                <w:ilvl w:val="0"/>
                <w:numId w:val="4"/>
              </w:numPr>
              <w:spacing w:after="30"/>
              <w:ind w:left="328" w:hanging="284"/>
            </w:pPr>
            <w:r w:rsidRPr="00B109F4">
              <w:rPr>
                <w:sz w:val="19"/>
                <w:szCs w:val="19"/>
              </w:rPr>
              <w:t>Repositorio Git y tablero Jira configurados.</w:t>
            </w:r>
          </w:p>
        </w:tc>
      </w:tr>
      <w:tr w:rsidR="000A335C" w14:paraId="1221F71B" w14:textId="77777777" w:rsidTr="00B109F4"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55C6FA" w14:textId="77777777" w:rsidR="000A335C" w:rsidRDefault="00B26E26" w:rsidP="00B109F4">
            <w:pPr>
              <w:spacing w:after="30"/>
              <w:jc w:val="center"/>
            </w:pPr>
            <w:r>
              <w:rPr>
                <w:sz w:val="19"/>
                <w:szCs w:val="19"/>
              </w:rPr>
              <w:t>Salida</w:t>
            </w:r>
          </w:p>
        </w:tc>
        <w:tc>
          <w:tcPr>
            <w:tcW w:w="76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69E69F" w14:textId="267374DF" w:rsidR="0056269F" w:rsidRPr="0056269F" w:rsidRDefault="0056269F" w:rsidP="0056269F">
            <w:pPr>
              <w:pStyle w:val="Prrafodelista"/>
              <w:numPr>
                <w:ilvl w:val="0"/>
                <w:numId w:val="5"/>
              </w:numPr>
              <w:spacing w:after="30"/>
              <w:ind w:left="328" w:hanging="284"/>
              <w:rPr>
                <w:sz w:val="19"/>
                <w:szCs w:val="19"/>
              </w:rPr>
            </w:pPr>
            <w:r w:rsidRPr="0056269F">
              <w:rPr>
                <w:sz w:val="19"/>
                <w:szCs w:val="19"/>
              </w:rPr>
              <w:t>100% de los casos de prioridad Alta ejecutados.</w:t>
            </w:r>
          </w:p>
          <w:p w14:paraId="65C152FA" w14:textId="5252C562" w:rsidR="0056269F" w:rsidRPr="0056269F" w:rsidRDefault="0056269F" w:rsidP="0056269F">
            <w:pPr>
              <w:pStyle w:val="Prrafodelista"/>
              <w:numPr>
                <w:ilvl w:val="0"/>
                <w:numId w:val="5"/>
              </w:numPr>
              <w:spacing w:after="30"/>
              <w:ind w:left="328" w:hanging="284"/>
              <w:rPr>
                <w:sz w:val="19"/>
                <w:szCs w:val="19"/>
              </w:rPr>
            </w:pPr>
            <w:r w:rsidRPr="0056269F">
              <w:rPr>
                <w:sz w:val="19"/>
                <w:szCs w:val="19"/>
              </w:rPr>
              <w:t>Reporte formal registrado con al menos 5 defectos identificados.</w:t>
            </w:r>
          </w:p>
          <w:p w14:paraId="0B63E3AC" w14:textId="4649570C" w:rsidR="000A335C" w:rsidRDefault="0056269F" w:rsidP="0056269F">
            <w:pPr>
              <w:pStyle w:val="Prrafodelista"/>
              <w:numPr>
                <w:ilvl w:val="0"/>
                <w:numId w:val="5"/>
              </w:numPr>
              <w:spacing w:after="30"/>
              <w:ind w:left="328" w:hanging="284"/>
            </w:pPr>
            <w:r w:rsidRPr="0056269F">
              <w:rPr>
                <w:sz w:val="19"/>
                <w:szCs w:val="19"/>
              </w:rPr>
              <w:t>Matriz de trazabilidad publicada.</w:t>
            </w:r>
          </w:p>
        </w:tc>
      </w:tr>
    </w:tbl>
    <w:p w14:paraId="3C11946F" w14:textId="77777777" w:rsidR="000A335C" w:rsidRDefault="00B26E26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5. Entorno y datos de prueba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A335C" w14:paraId="5F41FDCA" w14:textId="77777777" w:rsidTr="009D509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78470F" w14:textId="77777777" w:rsidR="000A335C" w:rsidRDefault="00B26E26" w:rsidP="009D509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t>Entorno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4AD108" w14:textId="68A318EC" w:rsidR="000A335C" w:rsidRDefault="009D5090">
            <w:pPr>
              <w:spacing w:after="30"/>
            </w:pPr>
            <w:r w:rsidRPr="009D5090">
              <w:rPr>
                <w:sz w:val="18"/>
                <w:szCs w:val="18"/>
              </w:rPr>
              <w:t>Entorno de demostración pública ([https://opensource-demo.orangehrmlive.com/](https://opensource-demo.orangehrmlive.com/)).</w:t>
            </w:r>
          </w:p>
        </w:tc>
      </w:tr>
      <w:tr w:rsidR="000A335C" w14:paraId="3C1A3F48" w14:textId="77777777" w:rsidTr="009D509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B21F14" w14:textId="77777777" w:rsidR="000A335C" w:rsidRDefault="00B26E26" w:rsidP="009D509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t>Navegador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5EFCF0" w14:textId="6FB01F3A" w:rsidR="000A335C" w:rsidRDefault="009D5090">
            <w:pPr>
              <w:spacing w:after="30"/>
            </w:pPr>
            <w:r w:rsidRPr="009D5090">
              <w:rPr>
                <w:sz w:val="18"/>
                <w:szCs w:val="18"/>
              </w:rPr>
              <w:t>Google Chrome (ventana de incógnito para mediciones de Lighthouse).</w:t>
            </w:r>
          </w:p>
        </w:tc>
      </w:tr>
      <w:tr w:rsidR="000A335C" w14:paraId="3D3C20AC" w14:textId="77777777" w:rsidTr="009D509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FA918F" w14:textId="77777777" w:rsidR="000A335C" w:rsidRDefault="00B26E26" w:rsidP="009D509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t>Datos de prueba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7613AD" w14:textId="34038266" w:rsidR="009D5090" w:rsidRPr="009D5090" w:rsidRDefault="009D5090" w:rsidP="009D5090">
            <w:pPr>
              <w:spacing w:after="30"/>
              <w:rPr>
                <w:sz w:val="18"/>
                <w:szCs w:val="18"/>
              </w:rPr>
            </w:pPr>
            <w:r w:rsidRPr="009D5090">
              <w:rPr>
                <w:b/>
                <w:bCs/>
                <w:sz w:val="18"/>
                <w:szCs w:val="18"/>
              </w:rPr>
              <w:t>Credenciales:</w:t>
            </w:r>
            <w:r w:rsidRPr="009D5090">
              <w:rPr>
                <w:sz w:val="18"/>
                <w:szCs w:val="18"/>
              </w:rPr>
              <w:t xml:space="preserve"> Usuario Admin.</w:t>
            </w:r>
          </w:p>
          <w:p w14:paraId="08AF0414" w14:textId="0E25C3BF" w:rsidR="000A335C" w:rsidRDefault="009D5090" w:rsidP="009D5090">
            <w:pPr>
              <w:spacing w:after="30"/>
            </w:pPr>
            <w:r w:rsidRPr="009D5090">
              <w:rPr>
                <w:b/>
                <w:bCs/>
                <w:sz w:val="18"/>
                <w:szCs w:val="18"/>
              </w:rPr>
              <w:t>Nombres de prueba:</w:t>
            </w:r>
            <w:r w:rsidRPr="009D5090">
              <w:rPr>
                <w:sz w:val="18"/>
                <w:szCs w:val="18"/>
              </w:rPr>
              <w:t xml:space="preserve"> Valores de 0, 1, 4, 30 y 31 caracteres, numéricos (12345), caracteres especiales (@#$%), nombres compuestos y acentuados.</w:t>
            </w:r>
          </w:p>
        </w:tc>
      </w:tr>
    </w:tbl>
    <w:p w14:paraId="46BE432C" w14:textId="77777777" w:rsidR="000A335C" w:rsidRDefault="00B26E26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6. Roles y cronograma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500"/>
        <w:gridCol w:w="4560"/>
      </w:tblGrid>
      <w:tr w:rsidR="000A335C" w14:paraId="1D52644B" w14:textId="77777777" w:rsidTr="00BF313D">
        <w:trPr>
          <w:tblHeader/>
        </w:trPr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ED7D31" w:themeFill="accent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130CE3" w14:textId="77777777" w:rsidR="000A335C" w:rsidRDefault="00B26E26" w:rsidP="00BF313D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Actividad</w:t>
            </w:r>
          </w:p>
        </w:tc>
        <w:tc>
          <w:tcPr>
            <w:tcW w:w="2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ED7D31" w:themeFill="accent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E23CED" w14:textId="77777777" w:rsidR="000A335C" w:rsidRDefault="00B26E26" w:rsidP="00BF313D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4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ED7D31" w:themeFill="accent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482F7B" w14:textId="77777777" w:rsidR="000A335C" w:rsidRDefault="00B26E26" w:rsidP="00BF313D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Fecha de muestra</w:t>
            </w:r>
          </w:p>
        </w:tc>
      </w:tr>
      <w:tr w:rsidR="000A335C" w14:paraId="7EAC1F15" w14:textId="77777777" w:rsidTr="00BF313D"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DE4638" w14:textId="6E7E95D7" w:rsidR="000A335C" w:rsidRDefault="00BF313D" w:rsidP="00BF313D">
            <w:pPr>
              <w:spacing w:after="30"/>
              <w:jc w:val="center"/>
            </w:pPr>
            <w:r w:rsidRPr="00BF313D">
              <w:rPr>
                <w:sz w:val="19"/>
                <w:szCs w:val="19"/>
              </w:rPr>
              <w:t>Documento de Alcance de Calidad</w:t>
            </w:r>
          </w:p>
        </w:tc>
        <w:tc>
          <w:tcPr>
            <w:tcW w:w="2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38BC4A" w14:textId="5093D784" w:rsidR="000A335C" w:rsidRDefault="00BF313D" w:rsidP="00BF313D">
            <w:pPr>
              <w:spacing w:after="30"/>
              <w:jc w:val="center"/>
            </w:pPr>
            <w:r w:rsidRPr="00BF313D">
              <w:rPr>
                <w:sz w:val="19"/>
                <w:szCs w:val="19"/>
              </w:rPr>
              <w:t>Enrique Mendoza</w:t>
            </w:r>
          </w:p>
        </w:tc>
        <w:tc>
          <w:tcPr>
            <w:tcW w:w="4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9C5D16" w14:textId="2FC60317" w:rsidR="000A335C" w:rsidRDefault="00BF313D" w:rsidP="00BF313D">
            <w:pPr>
              <w:spacing w:after="30"/>
              <w:jc w:val="center"/>
            </w:pPr>
            <w:r>
              <w:rPr>
                <w:sz w:val="19"/>
                <w:szCs w:val="19"/>
              </w:rPr>
              <w:t>13 de octubre de 2026</w:t>
            </w:r>
          </w:p>
        </w:tc>
      </w:tr>
      <w:tr w:rsidR="00BF313D" w14:paraId="131A8179" w14:textId="77777777" w:rsidTr="00BF313D"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315FD7" w14:textId="590F99F8" w:rsidR="00BF313D" w:rsidRDefault="00BF313D" w:rsidP="00BF313D">
            <w:pPr>
              <w:spacing w:after="30"/>
              <w:jc w:val="center"/>
            </w:pPr>
            <w:r w:rsidRPr="00BF313D">
              <w:rPr>
                <w:sz w:val="19"/>
                <w:szCs w:val="19"/>
              </w:rPr>
              <w:t>Casos de prueba manuales v1</w:t>
            </w:r>
          </w:p>
        </w:tc>
        <w:tc>
          <w:tcPr>
            <w:tcW w:w="2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3694A4" w14:textId="4DFC95B3" w:rsidR="00BF313D" w:rsidRDefault="00BF313D" w:rsidP="00BF313D">
            <w:pPr>
              <w:spacing w:after="30"/>
              <w:jc w:val="center"/>
            </w:pPr>
            <w:r w:rsidRPr="00BF313D">
              <w:rPr>
                <w:sz w:val="19"/>
                <w:szCs w:val="19"/>
              </w:rPr>
              <w:t>Enrique Mendoza</w:t>
            </w:r>
          </w:p>
        </w:tc>
        <w:tc>
          <w:tcPr>
            <w:tcW w:w="4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F15A1B" w14:textId="170227D3" w:rsidR="00BF313D" w:rsidRDefault="00BF313D" w:rsidP="00BF313D">
            <w:pPr>
              <w:spacing w:after="30"/>
              <w:jc w:val="center"/>
            </w:pPr>
            <w:r>
              <w:rPr>
                <w:sz w:val="19"/>
                <w:szCs w:val="19"/>
              </w:rPr>
              <w:t>13 de octubre de 2026</w:t>
            </w:r>
          </w:p>
        </w:tc>
      </w:tr>
      <w:tr w:rsidR="00BF313D" w14:paraId="19D7C1DF" w14:textId="77777777" w:rsidTr="00BF313D"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E5B341" w14:textId="67558F43" w:rsidR="00BF313D" w:rsidRDefault="00BF313D" w:rsidP="00BF313D">
            <w:pPr>
              <w:spacing w:after="30"/>
              <w:jc w:val="center"/>
            </w:pPr>
            <w:r w:rsidRPr="00BF313D">
              <w:rPr>
                <w:sz w:val="19"/>
                <w:szCs w:val="19"/>
              </w:rPr>
              <w:t>Sesión Exploratoria DPIO y Accesibilidad</w:t>
            </w:r>
          </w:p>
        </w:tc>
        <w:tc>
          <w:tcPr>
            <w:tcW w:w="2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1ABC93" w14:textId="52CEC9B0" w:rsidR="00BF313D" w:rsidRDefault="00BF313D" w:rsidP="00BF313D">
            <w:pPr>
              <w:spacing w:after="30"/>
              <w:jc w:val="center"/>
            </w:pPr>
            <w:r w:rsidRPr="00BF313D">
              <w:rPr>
                <w:sz w:val="19"/>
                <w:szCs w:val="19"/>
              </w:rPr>
              <w:t>Enrique Mendoza</w:t>
            </w:r>
          </w:p>
        </w:tc>
        <w:tc>
          <w:tcPr>
            <w:tcW w:w="4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C125E5" w14:textId="48BE93FB" w:rsidR="00BF313D" w:rsidRDefault="00BF313D" w:rsidP="00BF313D">
            <w:pPr>
              <w:spacing w:after="30"/>
              <w:jc w:val="center"/>
            </w:pPr>
            <w:r>
              <w:rPr>
                <w:sz w:val="19"/>
                <w:szCs w:val="19"/>
              </w:rPr>
              <w:t>13 de octubre de 2026</w:t>
            </w:r>
          </w:p>
        </w:tc>
      </w:tr>
      <w:tr w:rsidR="00BF313D" w14:paraId="516AC292" w14:textId="77777777" w:rsidTr="00BF313D"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354F46" w14:textId="386713C0" w:rsidR="00BF313D" w:rsidRDefault="00BF313D" w:rsidP="00BF313D">
            <w:pPr>
              <w:spacing w:after="30"/>
              <w:jc w:val="center"/>
            </w:pPr>
            <w:r w:rsidRPr="00BF313D">
              <w:rPr>
                <w:sz w:val="19"/>
                <w:szCs w:val="19"/>
              </w:rPr>
              <w:t>Plan de pruebas, Matriz</w:t>
            </w:r>
            <w:r>
              <w:rPr>
                <w:sz w:val="19"/>
                <w:szCs w:val="19"/>
              </w:rPr>
              <w:t xml:space="preserve"> de Trazabilidad, Tabla de Decisión</w:t>
            </w:r>
            <w:r w:rsidRPr="00BF313D">
              <w:rPr>
                <w:sz w:val="19"/>
                <w:szCs w:val="19"/>
              </w:rPr>
              <w:t xml:space="preserve"> y Reporte de defectos</w:t>
            </w:r>
          </w:p>
        </w:tc>
        <w:tc>
          <w:tcPr>
            <w:tcW w:w="2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2ED9F0" w14:textId="724B4EBA" w:rsidR="00BF313D" w:rsidRDefault="00BF313D" w:rsidP="00BF313D">
            <w:pPr>
              <w:spacing w:after="30"/>
              <w:jc w:val="center"/>
            </w:pPr>
            <w:r w:rsidRPr="00BF313D">
              <w:rPr>
                <w:sz w:val="19"/>
                <w:szCs w:val="19"/>
              </w:rPr>
              <w:t>Enrique Mendoza</w:t>
            </w:r>
          </w:p>
        </w:tc>
        <w:tc>
          <w:tcPr>
            <w:tcW w:w="4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6BBE27" w14:textId="77777777" w:rsidR="00BF313D" w:rsidRDefault="00BF313D" w:rsidP="00BF313D">
            <w:pPr>
              <w:spacing w:after="30"/>
              <w:jc w:val="center"/>
            </w:pPr>
            <w:r>
              <w:rPr>
                <w:sz w:val="19"/>
                <w:szCs w:val="19"/>
              </w:rPr>
              <w:t>19 de octubre de 2026</w:t>
            </w:r>
          </w:p>
        </w:tc>
      </w:tr>
    </w:tbl>
    <w:p w14:paraId="07B7442B" w14:textId="77777777" w:rsidR="000A335C" w:rsidRDefault="00B26E26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7. Riesgos y mitigación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0A335C" w14:paraId="6053F55B" w14:textId="77777777" w:rsidTr="00172B29">
        <w:trPr>
          <w:tblHeader/>
        </w:trPr>
        <w:tc>
          <w:tcPr>
            <w:tcW w:w="3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ED7D31" w:themeFill="accent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BED308" w14:textId="77777777" w:rsidR="000A335C" w:rsidRDefault="00B26E26" w:rsidP="00172B29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Riesgo</w:t>
            </w:r>
          </w:p>
        </w:tc>
        <w:tc>
          <w:tcPr>
            <w:tcW w:w="57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ED7D31" w:themeFill="accent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B2903A" w14:textId="77777777" w:rsidR="000A335C" w:rsidRDefault="00B26E26" w:rsidP="00172B29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Mitigación</w:t>
            </w:r>
          </w:p>
        </w:tc>
      </w:tr>
      <w:tr w:rsidR="000A335C" w14:paraId="211C21BB" w14:textId="77777777" w:rsidTr="00172B29">
        <w:tc>
          <w:tcPr>
            <w:tcW w:w="3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F8A0AB" w14:textId="73E47DDE" w:rsidR="000A335C" w:rsidRDefault="000F4D7C" w:rsidP="00172B29">
            <w:pPr>
              <w:spacing w:after="30"/>
              <w:jc w:val="center"/>
            </w:pPr>
            <w:r w:rsidRPr="000F4D7C">
              <w:rPr>
                <w:sz w:val="19"/>
                <w:szCs w:val="19"/>
              </w:rPr>
              <w:t>Intermitencia o caídas de la web demo por uso global compartido.</w:t>
            </w:r>
          </w:p>
        </w:tc>
        <w:tc>
          <w:tcPr>
            <w:tcW w:w="57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387638" w14:textId="382D1442" w:rsidR="000A335C" w:rsidRDefault="000F4D7C" w:rsidP="00172B29">
            <w:pPr>
              <w:spacing w:after="30"/>
              <w:jc w:val="center"/>
            </w:pPr>
            <w:r w:rsidRPr="000F4D7C">
              <w:rPr>
                <w:sz w:val="19"/>
                <w:szCs w:val="19"/>
              </w:rPr>
              <w:t>Registrar el horario del incidente y reprogramar las ejecuciones.</w:t>
            </w:r>
          </w:p>
        </w:tc>
      </w:tr>
      <w:tr w:rsidR="000A335C" w14:paraId="548AAF86" w14:textId="77777777" w:rsidTr="00172B29">
        <w:tc>
          <w:tcPr>
            <w:tcW w:w="3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46BF2D" w14:textId="5EFA1FF6" w:rsidR="000A335C" w:rsidRDefault="000F4D7C" w:rsidP="00172B29">
            <w:pPr>
              <w:spacing w:after="30"/>
              <w:jc w:val="center"/>
            </w:pPr>
            <w:r w:rsidRPr="000F4D7C">
              <w:rPr>
                <w:sz w:val="19"/>
                <w:szCs w:val="19"/>
              </w:rPr>
              <w:t>Borrado o alteración de datos por otros usuarios concurrentes.</w:t>
            </w:r>
          </w:p>
        </w:tc>
        <w:tc>
          <w:tcPr>
            <w:tcW w:w="57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20FCAF" w14:textId="3962C511" w:rsidR="000A335C" w:rsidRDefault="000F4D7C" w:rsidP="00172B29">
            <w:pPr>
              <w:spacing w:after="30"/>
              <w:jc w:val="center"/>
            </w:pPr>
            <w:r w:rsidRPr="000F4D7C">
              <w:rPr>
                <w:sz w:val="19"/>
                <w:szCs w:val="19"/>
              </w:rPr>
              <w:t>Usar prefijos únicos en los nombres de prueba y documentar las marcas de tiempo.</w:t>
            </w:r>
          </w:p>
        </w:tc>
      </w:tr>
      <w:tr w:rsidR="000A335C" w14:paraId="6AE28443" w14:textId="77777777" w:rsidTr="00172B29">
        <w:tc>
          <w:tcPr>
            <w:tcW w:w="3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7C7B5F" w14:textId="49EAB749" w:rsidR="000A335C" w:rsidRDefault="000F4D7C" w:rsidP="00172B29">
            <w:pPr>
              <w:spacing w:after="30"/>
              <w:jc w:val="center"/>
            </w:pPr>
            <w:r w:rsidRPr="000F4D7C">
              <w:rPr>
                <w:sz w:val="19"/>
                <w:szCs w:val="19"/>
              </w:rPr>
              <w:t>Cambios en los resultados de Lighthouse entre ejecuciones.</w:t>
            </w:r>
          </w:p>
        </w:tc>
        <w:tc>
          <w:tcPr>
            <w:tcW w:w="57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95E798" w14:textId="360546B0" w:rsidR="000A335C" w:rsidRDefault="000F4D7C" w:rsidP="00172B29">
            <w:pPr>
              <w:spacing w:after="30"/>
              <w:jc w:val="center"/>
            </w:pPr>
            <w:r w:rsidRPr="000F4D7C">
              <w:rPr>
                <w:sz w:val="19"/>
                <w:szCs w:val="19"/>
              </w:rPr>
              <w:t>Registrar siempre el entorno exacto (versión de navegador, hora) y confirmar los fallos con pruebas manuales.</w:t>
            </w:r>
          </w:p>
        </w:tc>
      </w:tr>
      <w:tr w:rsidR="000A335C" w14:paraId="3767DA8C" w14:textId="77777777" w:rsidTr="00172B29">
        <w:tc>
          <w:tcPr>
            <w:tcW w:w="3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F8FA93" w14:textId="77777777" w:rsidR="000A335C" w:rsidRDefault="00B26E26" w:rsidP="00172B29">
            <w:pPr>
              <w:spacing w:after="30"/>
              <w:jc w:val="center"/>
            </w:pPr>
            <w:r>
              <w:rPr>
                <w:sz w:val="19"/>
                <w:szCs w:val="19"/>
              </w:rPr>
              <w:lastRenderedPageBreak/>
              <w:t>Lighthouse da resultados distintos entre ejecuciones.</w:t>
            </w:r>
          </w:p>
        </w:tc>
        <w:tc>
          <w:tcPr>
            <w:tcW w:w="57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B1932D" w14:textId="77777777" w:rsidR="000A335C" w:rsidRDefault="00B26E26" w:rsidP="00172B29">
            <w:pPr>
              <w:spacing w:after="30"/>
              <w:jc w:val="center"/>
            </w:pPr>
            <w:r>
              <w:rPr>
                <w:sz w:val="19"/>
                <w:szCs w:val="19"/>
              </w:rPr>
              <w:t>Repetir la medición, registrar herramienta, versión y dispositivo, y confirmar a mano antes de reportar.</w:t>
            </w:r>
          </w:p>
        </w:tc>
      </w:tr>
    </w:tbl>
    <w:p w14:paraId="2638055A" w14:textId="77777777" w:rsidR="000A335C" w:rsidRDefault="00B26E26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8. Entregables</w:t>
      </w:r>
    </w:p>
    <w:p w14:paraId="4E32207E" w14:textId="12358858" w:rsidR="000A335C" w:rsidRDefault="00B26E26">
      <w:pPr>
        <w:pStyle w:val="Prrafodelista"/>
        <w:numPr>
          <w:ilvl w:val="0"/>
          <w:numId w:val="2"/>
        </w:numPr>
        <w:spacing w:after="80" w:line="290" w:lineRule="auto"/>
      </w:pPr>
      <w:r>
        <w:t>Documento de casos de prueba m</w:t>
      </w:r>
      <w:r w:rsidR="00A10650">
        <w:t>anuales (docs/</w:t>
      </w:r>
      <w:r w:rsidR="009A5550" w:rsidRPr="009A5550">
        <w:t>Casos_manuales_v1_Enrique Mendoza</w:t>
      </w:r>
      <w:r>
        <w:t>).</w:t>
      </w:r>
    </w:p>
    <w:p w14:paraId="74155098" w14:textId="07726273" w:rsidR="000A335C" w:rsidRDefault="00B26E26">
      <w:pPr>
        <w:pStyle w:val="Prrafodelista"/>
        <w:numPr>
          <w:ilvl w:val="0"/>
          <w:numId w:val="2"/>
        </w:numPr>
        <w:spacing w:after="80" w:line="290" w:lineRule="auto"/>
      </w:pPr>
      <w:r>
        <w:t>Matriz de trazabilid</w:t>
      </w:r>
      <w:r w:rsidR="00A10650">
        <w:t>ad (docs/</w:t>
      </w:r>
      <w:r w:rsidR="009A5550" w:rsidRPr="009A5550">
        <w:t>Matriz_de_trazabilidad_v1_Enrique Mendoza</w:t>
      </w:r>
      <w:r>
        <w:t>).</w:t>
      </w:r>
    </w:p>
    <w:p w14:paraId="70C1DAB7" w14:textId="45B77AD2" w:rsidR="000A335C" w:rsidRDefault="00B26E26">
      <w:pPr>
        <w:pStyle w:val="Prrafodelista"/>
        <w:numPr>
          <w:ilvl w:val="0"/>
          <w:numId w:val="2"/>
        </w:numPr>
        <w:spacing w:after="80" w:line="290" w:lineRule="auto"/>
      </w:pPr>
      <w:r>
        <w:t>Reporte de al menos 5 defectos documen</w:t>
      </w:r>
      <w:r w:rsidR="00A10650">
        <w:t>tados (docs/</w:t>
      </w:r>
      <w:r w:rsidR="009A5550" w:rsidRPr="009A5550">
        <w:t>Reporte_de_defectos_v1_Enrique Mendoza</w:t>
      </w:r>
      <w:r>
        <w:t>).</w:t>
      </w:r>
    </w:p>
    <w:p w14:paraId="57F0964A" w14:textId="77777777" w:rsidR="000A335C" w:rsidRDefault="00B26E26">
      <w:pPr>
        <w:pStyle w:val="Prrafodelista"/>
        <w:numPr>
          <w:ilvl w:val="0"/>
          <w:numId w:val="2"/>
        </w:numPr>
        <w:spacing w:after="80" w:line="290" w:lineRule="auto"/>
      </w:pPr>
      <w:r>
        <w:t>Notas de las sesiones exploratorias.</w:t>
      </w:r>
    </w:p>
    <w:sectPr w:rsidR="000A335C">
      <w:footerReference w:type="default" r:id="rId7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98F39" w14:textId="77777777" w:rsidR="00F62A47" w:rsidRDefault="00F62A47">
      <w:r>
        <w:separator/>
      </w:r>
    </w:p>
  </w:endnote>
  <w:endnote w:type="continuationSeparator" w:id="0">
    <w:p w14:paraId="6B806873" w14:textId="77777777" w:rsidR="00F62A47" w:rsidRDefault="00F62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D6687" w14:textId="77777777" w:rsidR="000A335C" w:rsidRDefault="00B26E26">
    <w:pPr>
      <w:jc w:val="center"/>
    </w:pPr>
    <w:r>
      <w:rPr>
        <w:color w:val="6B7680"/>
        <w:sz w:val="16"/>
        <w:szCs w:val="16"/>
      </w:rPr>
      <w:t xml:space="preserve">Documento modelo · QA </w:t>
    </w:r>
    <w:proofErr w:type="spellStart"/>
    <w:r>
      <w:rPr>
        <w:color w:val="6B7680"/>
        <w:sz w:val="16"/>
        <w:szCs w:val="16"/>
      </w:rPr>
      <w:t>Automatizador</w:t>
    </w:r>
    <w:proofErr w:type="spellEnd"/>
    <w:r>
      <w:rPr>
        <w:color w:val="6B7680"/>
        <w:sz w:val="16"/>
        <w:szCs w:val="16"/>
      </w:rPr>
      <w:t xml:space="preserve"> · </w:t>
    </w:r>
    <w:proofErr w:type="spellStart"/>
    <w:r>
      <w:rPr>
        <w:color w:val="6B7680"/>
        <w:sz w:val="16"/>
        <w:szCs w:val="16"/>
      </w:rPr>
      <w:t>Tecsup</w:t>
    </w:r>
    <w:proofErr w:type="spellEnd"/>
    <w:r>
      <w:rPr>
        <w:color w:val="6B7680"/>
        <w:sz w:val="16"/>
        <w:szCs w:val="16"/>
      </w:rPr>
      <w:t xml:space="preserve"> Virtual · Página </w:t>
    </w:r>
    <w:r>
      <w:rPr>
        <w:color w:val="6B7680"/>
        <w:sz w:val="16"/>
        <w:szCs w:val="16"/>
      </w:rPr>
      <w:fldChar w:fldCharType="begin"/>
    </w:r>
    <w:r>
      <w:rPr>
        <w:color w:val="6B7680"/>
        <w:sz w:val="16"/>
        <w:szCs w:val="16"/>
      </w:rPr>
      <w:instrText>PAGE</w:instrText>
    </w:r>
    <w:r>
      <w:rPr>
        <w:color w:val="6B7680"/>
        <w:sz w:val="16"/>
        <w:szCs w:val="16"/>
      </w:rPr>
      <w:fldChar w:fldCharType="separate"/>
    </w:r>
    <w:r w:rsidR="00A10650">
      <w:rPr>
        <w:noProof/>
        <w:color w:val="6B7680"/>
        <w:sz w:val="16"/>
        <w:szCs w:val="16"/>
      </w:rPr>
      <w:t>2</w:t>
    </w:r>
    <w:r>
      <w:rPr>
        <w:color w:val="6B76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D31E1" w14:textId="77777777" w:rsidR="00F62A47" w:rsidRDefault="00F62A47">
      <w:r>
        <w:separator/>
      </w:r>
    </w:p>
  </w:footnote>
  <w:footnote w:type="continuationSeparator" w:id="0">
    <w:p w14:paraId="28A168CD" w14:textId="77777777" w:rsidR="00F62A47" w:rsidRDefault="00F62A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64D6E"/>
    <w:multiLevelType w:val="hybridMultilevel"/>
    <w:tmpl w:val="7DFC9738"/>
    <w:lvl w:ilvl="0" w:tplc="C2E41FD6">
      <w:start w:val="1"/>
      <w:numFmt w:val="bullet"/>
      <w:lvlText w:val="●"/>
      <w:lvlJc w:val="left"/>
      <w:pPr>
        <w:ind w:left="720" w:hanging="360"/>
      </w:pPr>
    </w:lvl>
    <w:lvl w:ilvl="1" w:tplc="960E2030">
      <w:start w:val="1"/>
      <w:numFmt w:val="bullet"/>
      <w:lvlText w:val="○"/>
      <w:lvlJc w:val="left"/>
      <w:pPr>
        <w:ind w:left="1440" w:hanging="360"/>
      </w:pPr>
    </w:lvl>
    <w:lvl w:ilvl="2" w:tplc="33128F0A">
      <w:start w:val="1"/>
      <w:numFmt w:val="bullet"/>
      <w:lvlText w:val="■"/>
      <w:lvlJc w:val="left"/>
      <w:pPr>
        <w:ind w:left="2160" w:hanging="360"/>
      </w:pPr>
    </w:lvl>
    <w:lvl w:ilvl="3" w:tplc="F82C5D0A">
      <w:start w:val="1"/>
      <w:numFmt w:val="bullet"/>
      <w:lvlText w:val="●"/>
      <w:lvlJc w:val="left"/>
      <w:pPr>
        <w:ind w:left="2880" w:hanging="360"/>
      </w:pPr>
    </w:lvl>
    <w:lvl w:ilvl="4" w:tplc="D64EE898">
      <w:start w:val="1"/>
      <w:numFmt w:val="bullet"/>
      <w:lvlText w:val="○"/>
      <w:lvlJc w:val="left"/>
      <w:pPr>
        <w:ind w:left="3600" w:hanging="360"/>
      </w:pPr>
    </w:lvl>
    <w:lvl w:ilvl="5" w:tplc="9D64A8A0">
      <w:start w:val="1"/>
      <w:numFmt w:val="bullet"/>
      <w:lvlText w:val="■"/>
      <w:lvlJc w:val="left"/>
      <w:pPr>
        <w:ind w:left="4320" w:hanging="360"/>
      </w:pPr>
    </w:lvl>
    <w:lvl w:ilvl="6" w:tplc="AC2ED1B6">
      <w:start w:val="1"/>
      <w:numFmt w:val="bullet"/>
      <w:lvlText w:val="●"/>
      <w:lvlJc w:val="left"/>
      <w:pPr>
        <w:ind w:left="5040" w:hanging="360"/>
      </w:pPr>
    </w:lvl>
    <w:lvl w:ilvl="7" w:tplc="EAE4BC76">
      <w:start w:val="1"/>
      <w:numFmt w:val="bullet"/>
      <w:lvlText w:val="●"/>
      <w:lvlJc w:val="left"/>
      <w:pPr>
        <w:ind w:left="5760" w:hanging="360"/>
      </w:pPr>
    </w:lvl>
    <w:lvl w:ilvl="8" w:tplc="76480F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B46E82"/>
    <w:multiLevelType w:val="hybridMultilevel"/>
    <w:tmpl w:val="93186A5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B85252"/>
    <w:multiLevelType w:val="hybridMultilevel"/>
    <w:tmpl w:val="D4A8F0F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2C3624"/>
    <w:multiLevelType w:val="hybridMultilevel"/>
    <w:tmpl w:val="EE7E0D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F94866"/>
    <w:multiLevelType w:val="hybridMultilevel"/>
    <w:tmpl w:val="8A28C1F0"/>
    <w:lvl w:ilvl="0" w:tplc="9B64EA5A">
      <w:start w:val="1"/>
      <w:numFmt w:val="bullet"/>
      <w:lvlText w:val="•"/>
      <w:lvlJc w:val="left"/>
      <w:pPr>
        <w:ind w:left="540" w:hanging="270"/>
      </w:pPr>
    </w:lvl>
    <w:lvl w:ilvl="1" w:tplc="FD4C082E">
      <w:numFmt w:val="decimal"/>
      <w:lvlText w:val=""/>
      <w:lvlJc w:val="left"/>
    </w:lvl>
    <w:lvl w:ilvl="2" w:tplc="1F846C46">
      <w:numFmt w:val="decimal"/>
      <w:lvlText w:val=""/>
      <w:lvlJc w:val="left"/>
    </w:lvl>
    <w:lvl w:ilvl="3" w:tplc="55DAFA4A">
      <w:numFmt w:val="decimal"/>
      <w:lvlText w:val=""/>
      <w:lvlJc w:val="left"/>
    </w:lvl>
    <w:lvl w:ilvl="4" w:tplc="A4AA7F18">
      <w:numFmt w:val="decimal"/>
      <w:lvlText w:val=""/>
      <w:lvlJc w:val="left"/>
    </w:lvl>
    <w:lvl w:ilvl="5" w:tplc="539C0416">
      <w:numFmt w:val="decimal"/>
      <w:lvlText w:val=""/>
      <w:lvlJc w:val="left"/>
    </w:lvl>
    <w:lvl w:ilvl="6" w:tplc="12B05A7A">
      <w:numFmt w:val="decimal"/>
      <w:lvlText w:val=""/>
      <w:lvlJc w:val="left"/>
    </w:lvl>
    <w:lvl w:ilvl="7" w:tplc="591CFDE4">
      <w:numFmt w:val="decimal"/>
      <w:lvlText w:val=""/>
      <w:lvlJc w:val="left"/>
    </w:lvl>
    <w:lvl w:ilvl="8" w:tplc="C214239C">
      <w:numFmt w:val="decimal"/>
      <w:lvlText w:val=""/>
      <w:lvlJc w:val="left"/>
    </w:lvl>
  </w:abstractNum>
  <w:num w:numId="1" w16cid:durableId="964236857">
    <w:abstractNumId w:val="0"/>
    <w:lvlOverride w:ilvl="0">
      <w:startOverride w:val="1"/>
    </w:lvlOverride>
  </w:num>
  <w:num w:numId="2" w16cid:durableId="290207135">
    <w:abstractNumId w:val="4"/>
    <w:lvlOverride w:ilvl="0">
      <w:startOverride w:val="1"/>
    </w:lvlOverride>
  </w:num>
  <w:num w:numId="3" w16cid:durableId="1789810338">
    <w:abstractNumId w:val="3"/>
  </w:num>
  <w:num w:numId="4" w16cid:durableId="409619405">
    <w:abstractNumId w:val="2"/>
  </w:num>
  <w:num w:numId="5" w16cid:durableId="553278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35C"/>
    <w:rsid w:val="000364B8"/>
    <w:rsid w:val="000A335C"/>
    <w:rsid w:val="000D0845"/>
    <w:rsid w:val="000F4D7C"/>
    <w:rsid w:val="00172B29"/>
    <w:rsid w:val="0037470A"/>
    <w:rsid w:val="003B263D"/>
    <w:rsid w:val="0056269F"/>
    <w:rsid w:val="00847093"/>
    <w:rsid w:val="009A5550"/>
    <w:rsid w:val="009D5090"/>
    <w:rsid w:val="00A10650"/>
    <w:rsid w:val="00B109F4"/>
    <w:rsid w:val="00B26E26"/>
    <w:rsid w:val="00B77DE1"/>
    <w:rsid w:val="00BF313D"/>
    <w:rsid w:val="00E04925"/>
    <w:rsid w:val="00ED0C35"/>
    <w:rsid w:val="00ED7DD3"/>
    <w:rsid w:val="00F62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C84CDE"/>
  <w15:docId w15:val="{4472E8D6-AE13-472C-B48D-97164CFFF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630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Interseguro Compañia de seguros S.A.</Company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Kike</cp:lastModifiedBy>
  <cp:revision>17</cp:revision>
  <dcterms:created xsi:type="dcterms:W3CDTF">2026-10-16T15:23:00Z</dcterms:created>
  <dcterms:modified xsi:type="dcterms:W3CDTF">2026-10-21T02:45:00Z</dcterms:modified>
</cp:coreProperties>
</file>