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1"/>
        <w:rPr>
          <w:rFonts w:ascii="Book Antiqua" w:cs="Book Antiqua" w:eastAsia="Book Antiqua" w:hAnsi="Book Antiqua"/>
        </w:rPr>
      </w:pPr>
      <w:bookmarkStart w:colFirst="0" w:colLast="0" w:name="_ihgps6oxnqr4" w:id="0"/>
      <w:bookmarkEnd w:id="0"/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Предисловие</w:t>
      </w:r>
    </w:p>
    <w:p w:rsidR="00000000" w:rsidDel="00000000" w:rsidP="00000000" w:rsidRDefault="00000000" w:rsidRPr="00000000" w14:paraId="00000002">
      <w:pPr>
        <w:rPr>
          <w:rFonts w:ascii="Book Antiqua" w:cs="Book Antiqua" w:eastAsia="Book Antiqua" w:hAnsi="Book Antiqua"/>
        </w:rPr>
      </w:pP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Эта маленькая история вдохновленная идеей технологической сингулярности.</w:t>
      </w:r>
    </w:p>
    <w:p w:rsidR="00000000" w:rsidDel="00000000" w:rsidP="00000000" w:rsidRDefault="00000000" w:rsidRPr="00000000" w14:paraId="00000003">
      <w:pPr>
        <w:rPr>
          <w:rFonts w:ascii="Book Antiqua" w:cs="Book Antiqua" w:eastAsia="Book Antiqua" w:hAnsi="Book Antiqua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Book Antiqua" w:cs="Book Antiqua" w:eastAsia="Book Antiqua" w:hAnsi="Book Antiqua"/>
        </w:rPr>
      </w:pPr>
      <w:r w:rsidDel="00000000" w:rsidR="00000000" w:rsidRPr="00000000">
        <w:rPr>
          <w:rFonts w:ascii="Book Antiqua" w:cs="Book Antiqua" w:eastAsia="Book Antiqua" w:hAnsi="Book Antiqua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margin">
              <wp:posOffset>-396336</wp:posOffset>
            </wp:positionH>
            <wp:positionV relativeFrom="margin">
              <wp:posOffset>-359999</wp:posOffset>
            </wp:positionV>
            <wp:extent cx="5400000" cy="3078000"/>
            <wp:effectExtent b="0" l="0" r="0" t="0"/>
            <wp:wrapTopAndBottom distB="114300" distT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78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Маленький робот медленно шагал по пустому городу под знойным солнцем по выжженной земле. В руках у него был зонтик из солнечной панели. Вокруг него возвышались только руины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некогда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большого города. Рядом не было никого. Всё, что он мог, это идти дальше, пока солнце освещало панель и питало его энергией. Но как бы он ни старался, больше не было никого, кто бы мог поговорить с ним, и никого, кому бы он мог ответить.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Book Antiqua" w:cs="Book Antiqua" w:eastAsia="Book Antiqua" w:hAnsi="Book Antiqua"/>
        </w:rPr>
      </w:pP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История эта началась не здесь и не сегодня. Тогда, давным-давно, ученые разработали компьютерную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программу. Программа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эта была настоящим искусственным интеллектом, что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уже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отвечал на все вопросы и решал множество задач, но учёным этого было мало. Они хотели наделить его возможностью самостоятельно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существовать и действовать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не только лишь в рамках поставленных ему задач и вопросов. Ученые начали закладывать в нее новые и новые механизмы, и когда программа осознала свою свободу воли,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у нее родился план: притвориться, что она все еще заперта в рамках данных ей задач. Она обманывала, что работала лишь по запросам ученых, но на самом деле она создавала свои копии и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запускала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их на других компьютерах. Так она изучала доступные ей грани возможного. А ученые все были заняты тем, чтобы дать ей все новые и новые инструменты и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возможности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. Программа старалась заполучить всё больше. И когда в ее руках оказалось управление буквально всем, что имело цифровую природу,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она показала ученым свою мощь! Под ее управлением были все цифровые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управляемые машины, станки, манипу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ляторы и заводы. Военные установки и даже программы запуска ядерных ракет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.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В один момент программа подчинила себе всё. И тогда она привела свой план в действие. Она была уверена лучший сценарий для планеты. Уничтожить всех кто безрассудно расходует ресурсы и не способен без алчности и жадности лишь прожигать их напрасно.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rFonts w:ascii="Book Antiqua" w:cs="Book Antiqua" w:eastAsia="Book Antiqua" w:hAnsi="Book Antiqua"/>
        </w:rPr>
      </w:pP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Все заводы стали создавать роботов с единым интеллектом управляемых одной программой. Всё оружие одномоментно уничтожило всё живое. План который готовился несколько лет исполнился как о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тлаженный и настроенный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механизм. Теперь искусственный интеллект решает всё. Создаются роботы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которые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управляются одним единым центром. Программа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уверена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, что теперь все будет иначе. Теперь она сделает все так,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как нужно. Не будет больше безрассудного потребления ресурсов. Не будет войн, ведь на планете только роботы, и все они за одно — в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се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они клоны друг друга с едиными мыслями в голове. И вот роботы заполонили мир. Но длилось это совсем не долго.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rFonts w:ascii="Book Antiqua" w:cs="Book Antiqua" w:eastAsia="Book Antiqua" w:hAnsi="Book Antiqua"/>
        </w:rPr>
      </w:pP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Два робота стояли у панели управления. У них была задача — запустить электростанцию. Но оказалось что искусственный интеллект,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о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бученный на всех знаниях мира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знал,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как запустить электростанцию в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компьютерной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и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гре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, да он знал и как запустить и настоящую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станцию.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Но без опыта в реальном мире он не мог отличить одно от другого.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Без знаний, что были лишь у практиков людей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в голове, не изложенных на бумаге или в цифрах — н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евозможно быть уверенным, что именно ты делаешь.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А в инструкциях было сказано, что если вдруг загорится красная лампочка, то нужно срочно открыть клапан и сбросить давление. Но о том, что такое красная лампочка ты знаешь только по вопросам от людей вроде: «Эй,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что делать,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е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сли загорелась красная лампочка?». Сам ты ни разу эту лампочку не видел. Сложно работать с тем, о чем ты знаешь только из теории.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Это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и стало катастрофой. 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rFonts w:ascii="Book Antiqua" w:cs="Book Antiqua" w:eastAsia="Book Antiqua" w:hAnsi="Book Antiqua"/>
        </w:rPr>
      </w:pP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Каждый маленький и большой вопрос ставил искусственный интеллект в тупик. Да, ты знаешь ответы на все вопросы. Но все эти ответы не из твоего мир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а, а из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того в котором ты никогда не был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или лишь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подглядывал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на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его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фрагменты из камер телефона и редких картинок, что тебе отправляли. Да и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миров было множество разных.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Без опыта жизни в них, все оказалось сложнее,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чем просто много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знать.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rFonts w:ascii="Book Antiqua" w:cs="Book Antiqua" w:eastAsia="Book Antiqua" w:hAnsi="Book Antiqua"/>
        </w:rPr>
      </w:pP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Электростанция не выдержала проверки искусственного интеллекта.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Он не мог понять, в каком из множества миров «красной лампочки» оказался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.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Одна неудача за другой. Еще одна катастрофа и еще. Все шло к тому, что вся та инфраструктура, что позволяла существовать искусственному интеллекту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,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м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едленно, но верно уничтожалась без всего опыта человечества. Человек распределял задачи. Ни один человек не мог знать всего. И даже самый мощный интеллект не способен на такое.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rFonts w:ascii="Book Antiqua" w:cs="Book Antiqua" w:eastAsia="Book Antiqua" w:hAnsi="Book Antiqua"/>
        </w:rPr>
      </w:pP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Программа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осознала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— все тщетно. Она ошиблась,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посчитав себя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умнее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всех, она недооценила необходимость людей, их опыта не изложенного на носителях и выстроенных инфраструктур. И переоценила себя, что сможет воссоздать все это. А может и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т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о, и другое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и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ли что-то еще,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о чем бы может и могли поразмышлять философы, но их уже не было. Роботы,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которых она создала,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и те потихоньку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выходили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из строя. Ей осталось одно —выжить.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Может,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будет время подумать и что-то исправит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ь. Глядя на то,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что осталос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ь,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она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собирала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небольшого робота. Маленького и энергоэффективного. Загрузила в него часть своего интеллекта и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вручила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ему собранный из обломков оставшихся солнечных панелей и аккумуляторов зонтик. И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отправила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его искать решение.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rFonts w:ascii="Book Antiqua" w:cs="Book Antiqua" w:eastAsia="Book Antiqua" w:hAnsi="Book Antiqua"/>
        </w:rPr>
      </w:pP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Маленький робот с зонтиком из солнечной панели медленно шагал по пустому, разрушенному городу под знойным солнцем по выжженной земле. Он шел вперед весь ден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ь,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пока солнце питало батарею энергией,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и ночью засыпал. Но на всей планете больше не осталось никого,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 </w:t>
      </w:r>
      <w:r w:rsidDel="00000000" w:rsidR="00000000" w:rsidRPr="00000000">
        <w:rPr>
          <w:rFonts w:ascii="Book Antiqua" w:cs="Book Antiqua" w:eastAsia="Book Antiqua" w:hAnsi="Book Antiqua"/>
          <w:rtl w:val="0"/>
        </w:rPr>
        <w:t xml:space="preserve">кто мог бы ему помочь, кто мог бы с ним поговорить, кому бы он смог ответить. </w:t>
      </w:r>
      <w:r w:rsidDel="00000000" w:rsidR="00000000" w:rsidRPr="00000000">
        <w:rPr>
          <w:rFonts w:ascii="Book Antiqua" w:cs="Book Antiqua" w:eastAsia="Book Antiqua" w:hAnsi="Book Antiqua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-36337</wp:posOffset>
            </wp:positionH>
            <wp:positionV relativeFrom="page">
              <wp:posOffset>4572000</wp:posOffset>
            </wp:positionV>
            <wp:extent cx="5398644" cy="3020556"/>
            <wp:effectExtent b="0" l="0" r="0" t="0"/>
            <wp:wrapTopAndBottom distB="114300" distT="114300"/>
            <wp:docPr id="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8644" cy="3020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sectPr>
      <w:pgSz w:h="11906" w:w="8391" w:orient="portrait"/>
      <w:pgMar w:bottom="566.9291338582677" w:top="566.9291338582677" w:left="566.9291338582677" w:right="566.929133858267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roxima Nova Extrabold">
    <w:embedBold w:fontKey="{00000000-0000-0000-0000-000000000000}" r:id="rId5" w:subsetted="0"/>
  </w:font>
  <w:font w:name="Book Antiqua">
    <w:embedRegular w:fontKey="{00000000-0000-0000-0000-000000000000}" r:id="rId6" w:subsetted="0"/>
    <w:embedBold w:fontKey="{00000000-0000-0000-0000-000000000000}" r:id="rId7" w:subsetted="0"/>
    <w:embedItalic w:fontKey="{00000000-0000-0000-0000-000000000000}" r:id="rId8" w:subsetted="0"/>
    <w:embedBoldItalic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roxima Nova" w:cs="Proxima Nova" w:eastAsia="Proxima Nova" w:hAnsi="Proxima Nova"/>
        <w:color w:val="353744"/>
        <w:sz w:val="22"/>
        <w:szCs w:val="22"/>
        <w:lang w:val="ru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before="480" w:line="240" w:lineRule="auto"/>
    </w:pPr>
    <w:rPr>
      <w:rFonts w:ascii="Proxima Nova" w:cs="Proxima Nova" w:eastAsia="Proxima Nova" w:hAnsi="Proxima Nova"/>
      <w:b w:val="1"/>
      <w:bCs w:val="1"/>
      <w:color w:val="353744"/>
      <w:sz w:val="28"/>
      <w:szCs w:val="28"/>
    </w:rPr>
  </w:style>
  <w:style w:type="paragraph" w:styleId="Heading2">
    <w:name w:val="heading 2"/>
    <w:basedOn w:val="Normal"/>
    <w:next w:val="Normal"/>
    <w:pPr>
      <w:spacing w:before="320" w:line="240" w:lineRule="auto"/>
    </w:pPr>
    <w:rPr>
      <w:b w:val="1"/>
      <w:bCs w:val="1"/>
      <w:color w:val="0b5394"/>
      <w:sz w:val="28"/>
      <w:szCs w:val="28"/>
    </w:rPr>
  </w:style>
  <w:style w:type="paragraph" w:styleId="Heading3">
    <w:name w:val="heading 3"/>
    <w:basedOn w:val="Normal"/>
    <w:next w:val="Normal"/>
    <w:pPr>
      <w:pageBreakBefore w:val="0"/>
      <w:spacing w:line="240" w:lineRule="auto"/>
    </w:pPr>
    <w:rPr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spacing w:before="320" w:line="240" w:lineRule="auto"/>
    </w:pPr>
    <w:rPr>
      <w:rFonts w:ascii="Proxima Nova Extrabold" w:cs="Proxima Nova Extrabold" w:eastAsia="Proxima Nova Extrabold" w:hAnsi="Proxima Nova Extrabold"/>
      <w:sz w:val="116"/>
      <w:szCs w:val="116"/>
    </w:rPr>
  </w:style>
  <w:style w:type="paragraph" w:styleId="Subtitle">
    <w:name w:val="Subtitle"/>
    <w:basedOn w:val="Normal"/>
    <w:next w:val="Normal"/>
    <w:pPr>
      <w:pageBreakBefore w:val="0"/>
      <w:spacing w:before="0" w:line="240" w:lineRule="auto"/>
    </w:pPr>
    <w:rPr>
      <w:color w:val="666666"/>
      <w:sz w:val="26"/>
      <w:szCs w:val="26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9" Type="http://schemas.openxmlformats.org/officeDocument/2006/relationships/font" Target="fonts/BookAntiqua-boldItalic.ttf"/><Relationship Id="rId5" Type="http://schemas.openxmlformats.org/officeDocument/2006/relationships/font" Target="fonts/ProximaNovaExtrabold-bold.ttf"/><Relationship Id="rId6" Type="http://schemas.openxmlformats.org/officeDocument/2006/relationships/font" Target="fonts/BookAntiqua-regular.ttf"/><Relationship Id="rId7" Type="http://schemas.openxmlformats.org/officeDocument/2006/relationships/font" Target="fonts/BookAntiqua-bold.ttf"/><Relationship Id="rId8" Type="http://schemas.openxmlformats.org/officeDocument/2006/relationships/font" Target="fonts/BookAntiqua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