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IBVS机械臂操作论文：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Haviland J, Dayoub F, Corke P. Control of the final-phase of closed-loop visual grasping using image-based visual servoing[J]. arXiv preprint https://arxiv.org/abs/2001.05650, 2020.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本文提出了使用IBVS来指导机器人在RGB-D摄像头无法提供有效深度信息时完成抓取任务，通过预测RGB-D数据的图像特征坐标来实现对移动物体的可靠抓取。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Tan N, Yu P, Zheng W. Uncalibrated and unmodeled image-based visual servoing of robot manipulators using zeroing neural networks[J]. IEEE Transactions on Cybernetics, 2022.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本文基于ZNN提出一种新颖的IBVS方案，能够在未知摄像机配置和机器人运动学模型的情况下，实现对机器人操作器的精确控制。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Bateux Q, Marchand E, Leitner J, et al. Training deep neural networks for visual servoing[C]//2018 IEEE international conference on robotics and automation (ICRA). IEEE, 2018: 3307-3314.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本文使用CNN估计当前和期望图像间的相对姿态，将CNN的输出用于构建一个鲁棒的控制律，以实现精确的重定位任务。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Cao C, Ouyang Q, Su H, et al. Investigation of IBVS control method utilizing vanishing vector subject to spatial constraint[J]. Measurement, 2023, 220: 113376.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本文引入消失向量的图像特征以解决空间约束问题，使机器人能够准确地将工件移动到期望位置，提高了IBVS系统在复杂情况下的表现。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Y. Zuo, W. Qiu, L. Xie, F. Zhong, Y. Wang, and A. L. Yuille, “CRAVES: Controlling robotic arm with a vision-based economic system,” in CVPR, 2019.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>本论文通过使用3D模型生成大量合成数据，训练视觉模型，并通过域适应技术将其应用于真实世界，从而无需在真实图像上进行任何标注。此外，还开发了一个视觉控制系统，用于机械臂的任务执行，通过在虚拟环境中训练增强学习代理，并将其应用于现实世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论文开源信息：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Rouhollah Rahmatizadeh et al. “Vision-based multi-task manipulation for inexpensive robots using end-to-end learning from demonstration”. In: 2018 IEEE international conference on robotics and automation (ICRA).IEEE. 2018, pp. 3758–3765.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这篇论文提出了一种低成本机器人手臂的多任务学习技术，通过循环神经网络使用原始图像输入训练，结合VAE-GAN重建和自回归动作预测，有效提高了任务执行的成功率和系统的鲁棒性。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420" w:leftChars="0" w:right="0" w:hanging="420" w:firstLineChars="0"/>
        <w:jc w:val="left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视频：</w:t>
      </w:r>
      <w:r>
        <w:fldChar w:fldCharType="begin"/>
      </w:r>
      <w:r>
        <w:instrText xml:space="preserve"> HYPERLINK "https://www.youtube.com/watch?v=AqQFzoVsJfA" </w:instrText>
      </w:r>
      <w:r>
        <w:fldChar w:fldCharType="separate"/>
      </w:r>
      <w:r>
        <w:rPr>
          <w:rStyle w:val="5"/>
          <w:b w:val="0"/>
          <w:bCs w:val="0"/>
          <w:i w:val="0"/>
          <w:iCs w:val="0"/>
          <w:color w:val="1E6FFF"/>
          <w:spacing w:val="0"/>
          <w:w w:val="100"/>
          <w:sz w:val="22"/>
          <w:szCs w:val="22"/>
          <w:u w:val="single"/>
          <w:vertAlign w:val="baseline"/>
        </w:rPr>
        <w:t>https://www.youtube.com/watch?v=AqQFzoVsJfA</w:t>
      </w:r>
      <w: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420" w:leftChars="0" w:right="0" w:hanging="420" w:firstLineChars="0"/>
        <w:jc w:val="left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代码：</w:t>
      </w:r>
      <w:r>
        <w:fldChar w:fldCharType="begin"/>
      </w:r>
      <w:r>
        <w:instrText xml:space="preserve"> HYPERLINK "https://github.com/rrahmati/roboinstruct-2/tree/master?tab=readme-ov-file" </w:instrText>
      </w:r>
      <w:r>
        <w:fldChar w:fldCharType="separate"/>
      </w:r>
      <w:r>
        <w:rPr>
          <w:rStyle w:val="5"/>
          <w:b w:val="0"/>
          <w:bCs w:val="0"/>
          <w:i w:val="0"/>
          <w:iCs w:val="0"/>
          <w:color w:val="1E6FFF"/>
          <w:spacing w:val="0"/>
          <w:w w:val="100"/>
          <w:sz w:val="22"/>
          <w:szCs w:val="22"/>
          <w:u w:val="single"/>
          <w:vertAlign w:val="baseline"/>
        </w:rPr>
        <w:t>https://github.com/rrahmati/roboinstruct-2/tree/master?tab=readme-ov-file</w:t>
      </w:r>
      <w: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DAB94"/>
    <w:multiLevelType w:val="singleLevel"/>
    <w:tmpl w:val="118DA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MTdjOGY4MTUyM2M3YThjMzg2ZWE1MGVhYjEwODkifQ=="/>
  </w:docVars>
  <w:rsids>
    <w:rsidRoot w:val="13795227"/>
    <w:rsid w:val="13795227"/>
    <w:rsid w:val="352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2024-05-10T13:33:00Z</dcterms:created>
  <dc:creator>Wilde.</dc:creator>
  <cp:lastModifiedBy>Wilde.</cp:lastModifiedBy>
  <dcterms:modified xsi:type="dcterms:W3CDTF">2024-05-10T14:02:02Z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B1C1460E8C0C4D59B024B0D08F68E8C4_11</vt:lpwstr>
  </property>
</Properties>
</file>