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52" w:rsidRPr="00662252" w:rsidRDefault="00662252" w:rsidP="00662252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662252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Diamond Model</w:t>
      </w:r>
    </w:p>
    <w:p w:rsidR="00662252" w:rsidRDefault="00662252" w:rsidP="00662252">
      <w:pPr>
        <w:pStyle w:val="Heading2"/>
      </w:pPr>
      <w:r>
        <w:rPr>
          <w:rFonts w:ascii="Segoe UI Symbol" w:hAnsi="Segoe UI Symbol" w:cs="Segoe UI Symbol"/>
        </w:rPr>
        <w:t>📓</w:t>
      </w:r>
      <w:r>
        <w:t xml:space="preserve"> </w:t>
      </w:r>
      <w:r>
        <w:rPr>
          <w:rStyle w:val="Strong"/>
          <w:b w:val="0"/>
          <w:bCs w:val="0"/>
        </w:rPr>
        <w:t>Notes – Diamond Model</w:t>
      </w:r>
    </w:p>
    <w:p w:rsidR="00662252" w:rsidRDefault="00662252" w:rsidP="00662252">
      <w:pPr>
        <w:pStyle w:val="NormalWeb"/>
      </w:pPr>
      <w:r>
        <w:rPr>
          <w:rStyle w:val="Strong"/>
        </w:rPr>
        <w:t>Lab Name:</w:t>
      </w:r>
      <w:r>
        <w:t xml:space="preserve"> Diamond Model</w:t>
      </w:r>
    </w:p>
    <w:p w:rsidR="00662252" w:rsidRDefault="00662252" w:rsidP="00662252">
      <w:pPr>
        <w:pStyle w:val="NormalWeb"/>
      </w:pPr>
      <w:r>
        <w:rPr>
          <w:rStyle w:val="Strong"/>
        </w:rPr>
        <w:t>Summary</w:t>
      </w:r>
      <w:proofErr w:type="gramStart"/>
      <w:r>
        <w:rPr>
          <w:rStyle w:val="Strong"/>
        </w:rPr>
        <w:t>:</w:t>
      </w:r>
      <w:proofErr w:type="gramEnd"/>
      <w:r>
        <w:br/>
        <w:t xml:space="preserve">The </w:t>
      </w:r>
      <w:r>
        <w:rPr>
          <w:rStyle w:val="Strong"/>
        </w:rPr>
        <w:t>Diamond Model of Intrusion Analysis</w:t>
      </w:r>
      <w:r>
        <w:t xml:space="preserve"> is a framework for understanding and analyzing cybersecurity incidents by focusing on the relationships between four key elements of an intrusion: </w:t>
      </w:r>
      <w:r>
        <w:rPr>
          <w:rStyle w:val="Strong"/>
        </w:rPr>
        <w:t>Adversary, Capability, Infrastructure, and Victim</w:t>
      </w:r>
      <w:r>
        <w:t>. It is widely used in threat intelligence and SOC investigations to structure analysis and identify attacker patterns.</w:t>
      </w:r>
    </w:p>
    <w:p w:rsidR="00662252" w:rsidRDefault="00662252" w:rsidP="00662252">
      <w:pPr>
        <w:pStyle w:val="NormalWeb"/>
      </w:pPr>
      <w:r>
        <w:rPr>
          <w:rStyle w:val="Strong"/>
        </w:rPr>
        <w:t>Four Core Features:</w:t>
      </w:r>
    </w:p>
    <w:p w:rsidR="00662252" w:rsidRDefault="00662252" w:rsidP="00662252">
      <w:pPr>
        <w:pStyle w:val="NormalWeb"/>
        <w:numPr>
          <w:ilvl w:val="0"/>
          <w:numId w:val="1"/>
        </w:numPr>
      </w:pPr>
      <w:r>
        <w:rPr>
          <w:rStyle w:val="Strong"/>
        </w:rPr>
        <w:t>Adversary</w:t>
      </w:r>
      <w:r>
        <w:t xml:space="preserve"> – The threat actor or group conducting the intrusion.</w:t>
      </w:r>
    </w:p>
    <w:p w:rsidR="00662252" w:rsidRDefault="00662252" w:rsidP="00662252">
      <w:pPr>
        <w:pStyle w:val="NormalWeb"/>
        <w:numPr>
          <w:ilvl w:val="0"/>
          <w:numId w:val="1"/>
        </w:numPr>
      </w:pPr>
      <w:r>
        <w:rPr>
          <w:rStyle w:val="Strong"/>
        </w:rPr>
        <w:t>Capability</w:t>
      </w:r>
      <w:r>
        <w:t xml:space="preserve"> – The tools, malware, exploits, or techniques used.</w:t>
      </w:r>
    </w:p>
    <w:p w:rsidR="00662252" w:rsidRDefault="00662252" w:rsidP="00662252">
      <w:pPr>
        <w:pStyle w:val="NormalWeb"/>
        <w:numPr>
          <w:ilvl w:val="0"/>
          <w:numId w:val="1"/>
        </w:numPr>
      </w:pPr>
      <w:r>
        <w:rPr>
          <w:rStyle w:val="Strong"/>
        </w:rPr>
        <w:t>Infrastructure</w:t>
      </w:r>
      <w:r>
        <w:t xml:space="preserve"> – The physical or logical channels (servers, domains, IPs) used to deliver capabilities.</w:t>
      </w:r>
    </w:p>
    <w:p w:rsidR="00662252" w:rsidRDefault="00662252" w:rsidP="00662252">
      <w:pPr>
        <w:pStyle w:val="NormalWeb"/>
        <w:numPr>
          <w:ilvl w:val="0"/>
          <w:numId w:val="1"/>
        </w:numPr>
      </w:pPr>
      <w:r>
        <w:rPr>
          <w:rStyle w:val="Strong"/>
        </w:rPr>
        <w:t>Victim</w:t>
      </w:r>
      <w:r>
        <w:t xml:space="preserve"> – The target of the attack (person, organization, system).</w:t>
      </w:r>
    </w:p>
    <w:p w:rsidR="00662252" w:rsidRDefault="00662252" w:rsidP="00662252">
      <w:pPr>
        <w:pStyle w:val="NormalWeb"/>
      </w:pPr>
      <w:r>
        <w:rPr>
          <w:rStyle w:val="Strong"/>
        </w:rPr>
        <w:t>Additional Meta-Features:</w:t>
      </w:r>
    </w:p>
    <w:p w:rsidR="00662252" w:rsidRDefault="00662252" w:rsidP="00662252">
      <w:pPr>
        <w:pStyle w:val="NormalWeb"/>
        <w:numPr>
          <w:ilvl w:val="0"/>
          <w:numId w:val="2"/>
        </w:numPr>
      </w:pPr>
      <w:r>
        <w:rPr>
          <w:rStyle w:val="Strong"/>
        </w:rPr>
        <w:t>Timestamp</w:t>
      </w:r>
      <w:r>
        <w:t xml:space="preserve"> – When the activity occurred.</w:t>
      </w:r>
    </w:p>
    <w:p w:rsidR="00662252" w:rsidRDefault="00662252" w:rsidP="00662252">
      <w:pPr>
        <w:pStyle w:val="NormalWeb"/>
        <w:numPr>
          <w:ilvl w:val="0"/>
          <w:numId w:val="2"/>
        </w:numPr>
      </w:pPr>
      <w:r>
        <w:rPr>
          <w:rStyle w:val="Strong"/>
        </w:rPr>
        <w:t>Phase</w:t>
      </w:r>
      <w:r>
        <w:t xml:space="preserve"> – Stage of the intrusion (mapped to Kill Chain/UKC).</w:t>
      </w:r>
    </w:p>
    <w:p w:rsidR="00662252" w:rsidRDefault="00662252" w:rsidP="00662252">
      <w:pPr>
        <w:pStyle w:val="NormalWeb"/>
        <w:numPr>
          <w:ilvl w:val="0"/>
          <w:numId w:val="2"/>
        </w:numPr>
      </w:pPr>
      <w:r>
        <w:rPr>
          <w:rStyle w:val="Strong"/>
        </w:rPr>
        <w:t>Result</w:t>
      </w:r>
      <w:r>
        <w:t xml:space="preserve"> – Outcome of the action.</w:t>
      </w:r>
    </w:p>
    <w:p w:rsidR="00662252" w:rsidRDefault="00662252" w:rsidP="00662252">
      <w:pPr>
        <w:pStyle w:val="NormalWeb"/>
        <w:numPr>
          <w:ilvl w:val="0"/>
          <w:numId w:val="2"/>
        </w:numPr>
      </w:pPr>
      <w:r>
        <w:rPr>
          <w:rStyle w:val="Strong"/>
        </w:rPr>
        <w:t>Direction</w:t>
      </w:r>
      <w:r>
        <w:t xml:space="preserve"> – Flow of the attack (e.g., inbound or outbound traffic).</w:t>
      </w:r>
    </w:p>
    <w:p w:rsidR="00662252" w:rsidRDefault="00662252" w:rsidP="00662252">
      <w:pPr>
        <w:pStyle w:val="NormalWeb"/>
      </w:pPr>
      <w:r>
        <w:rPr>
          <w:rStyle w:val="Strong"/>
        </w:rPr>
        <w:t>Practical Use in SOC Work:</w:t>
      </w:r>
    </w:p>
    <w:p w:rsidR="00662252" w:rsidRDefault="00662252" w:rsidP="00662252">
      <w:pPr>
        <w:pStyle w:val="NormalWeb"/>
        <w:numPr>
          <w:ilvl w:val="0"/>
          <w:numId w:val="3"/>
        </w:numPr>
      </w:pPr>
      <w:r>
        <w:t>Helps analysts connect indicators and understand how different parts of an attack are related.</w:t>
      </w:r>
    </w:p>
    <w:p w:rsidR="00662252" w:rsidRDefault="00662252" w:rsidP="00662252">
      <w:pPr>
        <w:pStyle w:val="NormalWeb"/>
        <w:numPr>
          <w:ilvl w:val="0"/>
          <w:numId w:val="3"/>
        </w:numPr>
      </w:pPr>
      <w:r>
        <w:t>Assists in building threat profiles and mapping to MITRE TTPs.</w:t>
      </w:r>
    </w:p>
    <w:p w:rsidR="00662252" w:rsidRDefault="00662252" w:rsidP="00662252">
      <w:pPr>
        <w:pStyle w:val="NormalWeb"/>
        <w:numPr>
          <w:ilvl w:val="0"/>
          <w:numId w:val="3"/>
        </w:numPr>
      </w:pPr>
      <w:r>
        <w:t>Allows defenders to disrupt the attack by targeting multiple elements (e.g., blocking infrastructure, detecting capabilities).</w:t>
      </w:r>
    </w:p>
    <w:p w:rsidR="00662252" w:rsidRDefault="00662252" w:rsidP="00662252">
      <w:pPr>
        <w:pStyle w:val="NormalWeb"/>
      </w:pPr>
      <w:r>
        <w:rPr>
          <w:rStyle w:val="Strong"/>
        </w:rPr>
        <w:t>Example:</w:t>
      </w:r>
    </w:p>
    <w:p w:rsidR="00662252" w:rsidRDefault="00662252" w:rsidP="00662252">
      <w:pPr>
        <w:pStyle w:val="NormalWeb"/>
        <w:numPr>
          <w:ilvl w:val="0"/>
          <w:numId w:val="4"/>
        </w:numPr>
      </w:pPr>
      <w:r>
        <w:rPr>
          <w:rStyle w:val="Strong"/>
        </w:rPr>
        <w:t>Adversary:</w:t>
      </w:r>
      <w:r>
        <w:t xml:space="preserve"> APT28</w:t>
      </w:r>
    </w:p>
    <w:p w:rsidR="00662252" w:rsidRDefault="00662252" w:rsidP="00662252">
      <w:pPr>
        <w:pStyle w:val="NormalWeb"/>
        <w:numPr>
          <w:ilvl w:val="0"/>
          <w:numId w:val="4"/>
        </w:numPr>
      </w:pPr>
      <w:r>
        <w:rPr>
          <w:rStyle w:val="Strong"/>
        </w:rPr>
        <w:t>Capability:</w:t>
      </w:r>
      <w:r>
        <w:t xml:space="preserve"> Spear-phishing with malicious Excel macro</w:t>
      </w:r>
    </w:p>
    <w:p w:rsidR="00662252" w:rsidRDefault="00662252" w:rsidP="00662252">
      <w:pPr>
        <w:pStyle w:val="NormalWeb"/>
        <w:numPr>
          <w:ilvl w:val="0"/>
          <w:numId w:val="4"/>
        </w:numPr>
      </w:pPr>
      <w:r>
        <w:rPr>
          <w:rStyle w:val="Strong"/>
        </w:rPr>
        <w:t>Infrastructure:</w:t>
      </w:r>
      <w:r>
        <w:t xml:space="preserve"> Compromised email server, C2 domain</w:t>
      </w:r>
    </w:p>
    <w:p w:rsidR="00662252" w:rsidRDefault="00662252" w:rsidP="00662252">
      <w:pPr>
        <w:pStyle w:val="NormalWeb"/>
        <w:numPr>
          <w:ilvl w:val="0"/>
          <w:numId w:val="4"/>
        </w:numPr>
      </w:pPr>
      <w:r>
        <w:rPr>
          <w:rStyle w:val="Strong"/>
        </w:rPr>
        <w:t>Victim:</w:t>
      </w:r>
      <w:r>
        <w:t xml:space="preserve"> Financial department of a corporation</w:t>
      </w:r>
    </w:p>
    <w:p w:rsidR="00662252" w:rsidRDefault="00662252" w:rsidP="00662252">
      <w:pPr>
        <w:pStyle w:val="NormalWeb"/>
      </w:pPr>
      <w:r>
        <w:rPr>
          <w:rStyle w:val="Strong"/>
        </w:rPr>
        <w:t>Tools/Commands Used:</w:t>
      </w:r>
    </w:p>
    <w:p w:rsidR="00662252" w:rsidRDefault="00662252" w:rsidP="00662252">
      <w:pPr>
        <w:pStyle w:val="NormalWeb"/>
        <w:numPr>
          <w:ilvl w:val="0"/>
          <w:numId w:val="5"/>
        </w:numPr>
      </w:pPr>
      <w:r>
        <w:t>None in this lab; conceptual framework learning.</w:t>
      </w:r>
    </w:p>
    <w:p w:rsidR="00662252" w:rsidRDefault="00662252">
      <w:pPr>
        <w:rPr>
          <w:noProof/>
        </w:rPr>
      </w:pPr>
      <w:bookmarkStart w:id="0" w:name="_GoBack"/>
      <w:bookmarkEnd w:id="0"/>
    </w:p>
    <w:p w:rsidR="002D62F1" w:rsidRDefault="00662252">
      <w:r>
        <w:rPr>
          <w:noProof/>
        </w:rPr>
        <w:drawing>
          <wp:inline distT="0" distB="0" distL="0" distR="0" wp14:anchorId="796EE428" wp14:editId="1ACB95EC">
            <wp:extent cx="5943600" cy="2944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7427"/>
    <w:multiLevelType w:val="multilevel"/>
    <w:tmpl w:val="80A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753EF"/>
    <w:multiLevelType w:val="multilevel"/>
    <w:tmpl w:val="5ED0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B36B9"/>
    <w:multiLevelType w:val="multilevel"/>
    <w:tmpl w:val="2F72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0611D"/>
    <w:multiLevelType w:val="multilevel"/>
    <w:tmpl w:val="CEAA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44ADC"/>
    <w:multiLevelType w:val="multilevel"/>
    <w:tmpl w:val="181C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52"/>
    <w:rsid w:val="002D62F1"/>
    <w:rsid w:val="0066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4060"/>
  <w15:chartTrackingRefBased/>
  <w15:docId w15:val="{EBBA1DED-0CAD-4C40-8CDF-922D2FD3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2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2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622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2025-08-03T06:51:00Z</dcterms:created>
  <dcterms:modified xsi:type="dcterms:W3CDTF">2025-08-03T07:20:00Z</dcterms:modified>
</cp:coreProperties>
</file>