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6E" w:rsidRPr="0018746E" w:rsidRDefault="0018746E" w:rsidP="0018746E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Arial"/>
          <w:color w:val="F9F9FB"/>
          <w:kern w:val="36"/>
          <w:sz w:val="48"/>
          <w:szCs w:val="48"/>
        </w:rPr>
      </w:pPr>
      <w:proofErr w:type="spellStart"/>
      <w:r w:rsidRPr="0018746E">
        <w:rPr>
          <w:rFonts w:ascii="Ubuntu" w:eastAsia="Times New Roman" w:hAnsi="Ubuntu" w:cs="Arial"/>
          <w:color w:val="F9F9FB"/>
          <w:kern w:val="36"/>
          <w:sz w:val="48"/>
          <w:szCs w:val="48"/>
        </w:rPr>
        <w:t>Yara</w:t>
      </w:r>
      <w:proofErr w:type="spellEnd"/>
    </w:p>
    <w:p w:rsidR="0018746E" w:rsidRDefault="0018746E" w:rsidP="0018746E">
      <w:pPr>
        <w:pStyle w:val="Heading2"/>
      </w:pPr>
      <w:r>
        <w:rPr>
          <w:rFonts w:ascii="Segoe UI Symbol" w:hAnsi="Segoe UI Symbol" w:cs="Segoe UI Symbol"/>
        </w:rPr>
        <w:t>📓</w:t>
      </w:r>
      <w:r>
        <w:t xml:space="preserve"> </w:t>
      </w:r>
      <w:r>
        <w:rPr>
          <w:rStyle w:val="Strong"/>
          <w:b w:val="0"/>
          <w:bCs w:val="0"/>
        </w:rPr>
        <w:t xml:space="preserve">Notes – </w:t>
      </w:r>
      <w:proofErr w:type="spellStart"/>
      <w:r>
        <w:rPr>
          <w:rStyle w:val="Strong"/>
          <w:b w:val="0"/>
          <w:bCs w:val="0"/>
        </w:rPr>
        <w:t>Yara</w:t>
      </w:r>
      <w:proofErr w:type="spellEnd"/>
    </w:p>
    <w:p w:rsidR="0018746E" w:rsidRDefault="0018746E" w:rsidP="0018746E">
      <w:pPr>
        <w:pStyle w:val="NormalWeb"/>
      </w:pPr>
      <w:r>
        <w:rPr>
          <w:rStyle w:val="Strong"/>
          <w:rFonts w:eastAsiaTheme="majorEastAsia"/>
        </w:rPr>
        <w:t>Lab Name:</w:t>
      </w:r>
      <w:r>
        <w:t xml:space="preserve"> </w:t>
      </w:r>
      <w:proofErr w:type="spellStart"/>
      <w:r>
        <w:t>Yara</w:t>
      </w:r>
      <w:proofErr w:type="spellEnd"/>
    </w:p>
    <w:p w:rsidR="0018746E" w:rsidRDefault="0018746E" w:rsidP="0018746E">
      <w:pPr>
        <w:pStyle w:val="NormalWeb"/>
      </w:pPr>
      <w:r>
        <w:rPr>
          <w:rStyle w:val="Strong"/>
          <w:rFonts w:eastAsiaTheme="majorEastAsia"/>
        </w:rPr>
        <w:t>Summary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</w:r>
      <w:proofErr w:type="spellStart"/>
      <w:r>
        <w:rPr>
          <w:rStyle w:val="Strong"/>
          <w:rFonts w:eastAsiaTheme="majorEastAsia"/>
        </w:rPr>
        <w:t>Yara</w:t>
      </w:r>
      <w:proofErr w:type="spellEnd"/>
      <w:r>
        <w:t xml:space="preserve"> is a pattern-matching tool used to identify and classify malware by searching for specific strings, patterns, and characteristics in files or memory.</w:t>
      </w:r>
      <w:r>
        <w:br/>
      </w:r>
      <w:proofErr w:type="gramStart"/>
      <w:r>
        <w:t>It’s</w:t>
      </w:r>
      <w:proofErr w:type="gramEnd"/>
      <w:r>
        <w:t xml:space="preserve"> often called the “</w:t>
      </w:r>
      <w:proofErr w:type="spellStart"/>
      <w:r>
        <w:rPr>
          <w:rStyle w:val="Strong"/>
          <w:rFonts w:eastAsiaTheme="majorEastAsia"/>
        </w:rPr>
        <w:t>grep</w:t>
      </w:r>
      <w:proofErr w:type="spellEnd"/>
      <w:r>
        <w:t xml:space="preserve"> for malware” and is widely used in threat hunting, incident response, and malware research.</w:t>
      </w:r>
    </w:p>
    <w:p w:rsidR="0018746E" w:rsidRDefault="0018746E" w:rsidP="0018746E">
      <w:r>
        <w:pict>
          <v:rect id="_x0000_i1025" style="width:0;height:1.5pt" o:hralign="center" o:hrstd="t" o:hr="t" fillcolor="#a0a0a0" stroked="f"/>
        </w:pict>
      </w:r>
    </w:p>
    <w:p w:rsidR="0018746E" w:rsidRDefault="0018746E" w:rsidP="0018746E">
      <w:pPr>
        <w:pStyle w:val="Heading3"/>
      </w:pPr>
      <w:r>
        <w:rPr>
          <w:rStyle w:val="Strong"/>
          <w:b w:val="0"/>
          <w:bCs w:val="0"/>
        </w:rPr>
        <w:t>Task 1 – Introduction</w:t>
      </w:r>
    </w:p>
    <w:p w:rsidR="0018746E" w:rsidRDefault="0018746E" w:rsidP="0018746E">
      <w:pPr>
        <w:pStyle w:val="NormalWeb"/>
        <w:numPr>
          <w:ilvl w:val="0"/>
          <w:numId w:val="1"/>
        </w:numPr>
      </w:pPr>
      <w:proofErr w:type="spellStart"/>
      <w:r>
        <w:t>Yara</w:t>
      </w:r>
      <w:proofErr w:type="spellEnd"/>
      <w:r>
        <w:t xml:space="preserve"> helps analysts detect malware families based on known patterns.</w:t>
      </w:r>
    </w:p>
    <w:p w:rsidR="0018746E" w:rsidRDefault="0018746E" w:rsidP="0018746E">
      <w:pPr>
        <w:pStyle w:val="NormalWeb"/>
        <w:numPr>
          <w:ilvl w:val="0"/>
          <w:numId w:val="1"/>
        </w:numPr>
      </w:pPr>
      <w:r>
        <w:t xml:space="preserve">Works with </w:t>
      </w:r>
      <w:proofErr w:type="spellStart"/>
      <w:r>
        <w:rPr>
          <w:rStyle w:val="Strong"/>
          <w:rFonts w:eastAsiaTheme="majorEastAsia"/>
        </w:rPr>
        <w:t>Yara</w:t>
      </w:r>
      <w:proofErr w:type="spellEnd"/>
      <w:r>
        <w:rPr>
          <w:rStyle w:val="Strong"/>
          <w:rFonts w:eastAsiaTheme="majorEastAsia"/>
        </w:rPr>
        <w:t xml:space="preserve"> rules</w:t>
      </w:r>
      <w:r>
        <w:t xml:space="preserve"> that define what to look for.</w:t>
      </w:r>
    </w:p>
    <w:p w:rsidR="0018746E" w:rsidRDefault="0018746E" w:rsidP="0018746E">
      <w:r>
        <w:pict>
          <v:rect id="_x0000_i1026" style="width:0;height:1.5pt" o:hralign="center" o:hrstd="t" o:hr="t" fillcolor="#a0a0a0" stroked="f"/>
        </w:pict>
      </w:r>
    </w:p>
    <w:p w:rsidR="0018746E" w:rsidRDefault="0018746E" w:rsidP="0018746E">
      <w:pPr>
        <w:pStyle w:val="Heading3"/>
      </w:pPr>
      <w:r>
        <w:rPr>
          <w:rStyle w:val="Strong"/>
          <w:b w:val="0"/>
          <w:bCs w:val="0"/>
        </w:rPr>
        <w:t xml:space="preserve">Task </w:t>
      </w:r>
      <w:proofErr w:type="gramStart"/>
      <w:r>
        <w:rPr>
          <w:rStyle w:val="Strong"/>
          <w:b w:val="0"/>
          <w:bCs w:val="0"/>
        </w:rPr>
        <w:t>2</w:t>
      </w:r>
      <w:proofErr w:type="gramEnd"/>
      <w:r>
        <w:rPr>
          <w:rStyle w:val="Strong"/>
          <w:b w:val="0"/>
          <w:bCs w:val="0"/>
        </w:rPr>
        <w:t xml:space="preserve"> – What is </w:t>
      </w:r>
      <w:proofErr w:type="spellStart"/>
      <w:r>
        <w:rPr>
          <w:rStyle w:val="Strong"/>
          <w:b w:val="0"/>
          <w:bCs w:val="0"/>
        </w:rPr>
        <w:t>Yara</w:t>
      </w:r>
      <w:proofErr w:type="spellEnd"/>
      <w:r>
        <w:rPr>
          <w:rStyle w:val="Strong"/>
          <w:b w:val="0"/>
          <w:bCs w:val="0"/>
        </w:rPr>
        <w:t>?</w:t>
      </w:r>
    </w:p>
    <w:p w:rsidR="0018746E" w:rsidRDefault="0018746E" w:rsidP="0018746E">
      <w:pPr>
        <w:pStyle w:val="NormalWeb"/>
        <w:numPr>
          <w:ilvl w:val="0"/>
          <w:numId w:val="2"/>
        </w:numPr>
      </w:pPr>
      <w:r>
        <w:t xml:space="preserve">Open-source project by </w:t>
      </w:r>
      <w:proofErr w:type="spellStart"/>
      <w:r>
        <w:t>VirusTotal</w:t>
      </w:r>
      <w:proofErr w:type="spellEnd"/>
      <w:r>
        <w:t>.</w:t>
      </w:r>
    </w:p>
    <w:p w:rsidR="0018746E" w:rsidRDefault="0018746E" w:rsidP="0018746E">
      <w:pPr>
        <w:pStyle w:val="NormalWeb"/>
        <w:numPr>
          <w:ilvl w:val="0"/>
          <w:numId w:val="2"/>
        </w:numPr>
      </w:pPr>
      <w:r>
        <w:t>Scans files or processes for matches against rule sets.</w:t>
      </w:r>
    </w:p>
    <w:p w:rsidR="0018746E" w:rsidRDefault="0018746E" w:rsidP="0018746E">
      <w:r>
        <w:pict>
          <v:rect id="_x0000_i1027" style="width:0;height:1.5pt" o:hralign="center" o:hrstd="t" o:hr="t" fillcolor="#a0a0a0" stroked="f"/>
        </w:pict>
      </w:r>
    </w:p>
    <w:p w:rsidR="0018746E" w:rsidRDefault="0018746E" w:rsidP="0018746E">
      <w:pPr>
        <w:pStyle w:val="Heading3"/>
      </w:pPr>
      <w:r>
        <w:rPr>
          <w:rStyle w:val="Strong"/>
          <w:b w:val="0"/>
          <w:bCs w:val="0"/>
        </w:rPr>
        <w:t>Task 3 – Deploy</w:t>
      </w:r>
    </w:p>
    <w:p w:rsidR="0018746E" w:rsidRDefault="0018746E" w:rsidP="0018746E">
      <w:pPr>
        <w:pStyle w:val="NormalWeb"/>
        <w:numPr>
          <w:ilvl w:val="0"/>
          <w:numId w:val="3"/>
        </w:numPr>
      </w:pPr>
      <w:r>
        <w:t xml:space="preserve">Available on Linux, Windows, and </w:t>
      </w:r>
      <w:proofErr w:type="spellStart"/>
      <w:r>
        <w:t>macOS</w:t>
      </w:r>
      <w:proofErr w:type="spellEnd"/>
      <w:r>
        <w:t>.</w:t>
      </w:r>
    </w:p>
    <w:p w:rsidR="0018746E" w:rsidRDefault="0018746E" w:rsidP="0018746E">
      <w:pPr>
        <w:pStyle w:val="NormalWeb"/>
        <w:numPr>
          <w:ilvl w:val="0"/>
          <w:numId w:val="3"/>
        </w:numPr>
      </w:pPr>
      <w:r>
        <w:t>Installed via package manager or compiled from source.</w:t>
      </w:r>
    </w:p>
    <w:p w:rsidR="0018746E" w:rsidRDefault="0018746E" w:rsidP="0018746E">
      <w:r>
        <w:pict>
          <v:rect id="_x0000_i1028" style="width:0;height:1.5pt" o:hralign="center" o:hrstd="t" o:hr="t" fillcolor="#a0a0a0" stroked="f"/>
        </w:pict>
      </w:r>
    </w:p>
    <w:p w:rsidR="0018746E" w:rsidRDefault="0018746E" w:rsidP="0018746E">
      <w:pPr>
        <w:pStyle w:val="Heading3"/>
      </w:pPr>
      <w:r>
        <w:rPr>
          <w:rStyle w:val="Strong"/>
          <w:b w:val="0"/>
          <w:bCs w:val="0"/>
        </w:rPr>
        <w:t xml:space="preserve">Task 4 – Introduction to </w:t>
      </w:r>
      <w:proofErr w:type="spellStart"/>
      <w:r>
        <w:rPr>
          <w:rStyle w:val="Strong"/>
          <w:b w:val="0"/>
          <w:bCs w:val="0"/>
        </w:rPr>
        <w:t>Yara</w:t>
      </w:r>
      <w:proofErr w:type="spellEnd"/>
      <w:r>
        <w:rPr>
          <w:rStyle w:val="Strong"/>
          <w:b w:val="0"/>
          <w:bCs w:val="0"/>
        </w:rPr>
        <w:t xml:space="preserve"> Rules</w:t>
      </w:r>
    </w:p>
    <w:p w:rsidR="0018746E" w:rsidRDefault="0018746E" w:rsidP="0018746E">
      <w:pPr>
        <w:pStyle w:val="NormalWeb"/>
        <w:numPr>
          <w:ilvl w:val="0"/>
          <w:numId w:val="4"/>
        </w:numPr>
      </w:pPr>
      <w:r>
        <w:t>Rules contain:</w:t>
      </w:r>
    </w:p>
    <w:p w:rsidR="0018746E" w:rsidRDefault="0018746E" w:rsidP="0018746E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Meta:</w:t>
      </w:r>
      <w:r>
        <w:t xml:space="preserve"> Information about the rule (author, date, purpose).</w:t>
      </w:r>
    </w:p>
    <w:p w:rsidR="0018746E" w:rsidRDefault="0018746E" w:rsidP="0018746E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Strings:</w:t>
      </w:r>
      <w:r>
        <w:t xml:space="preserve"> Patterns to search for (text, hex, regex).</w:t>
      </w:r>
    </w:p>
    <w:p w:rsidR="0018746E" w:rsidRDefault="0018746E" w:rsidP="0018746E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Condition:</w:t>
      </w:r>
      <w:r>
        <w:t xml:space="preserve"> Logic for when the rule matches.</w:t>
      </w:r>
    </w:p>
    <w:p w:rsidR="0018746E" w:rsidRDefault="0018746E" w:rsidP="0018746E">
      <w:r>
        <w:pict>
          <v:rect id="_x0000_i1029" style="width:0;height:1.5pt" o:hralign="center" o:hrstd="t" o:hr="t" fillcolor="#a0a0a0" stroked="f"/>
        </w:pict>
      </w:r>
    </w:p>
    <w:p w:rsidR="0018746E" w:rsidRDefault="0018746E" w:rsidP="0018746E">
      <w:pPr>
        <w:pStyle w:val="Heading3"/>
      </w:pPr>
      <w:r>
        <w:rPr>
          <w:rStyle w:val="Strong"/>
          <w:b w:val="0"/>
          <w:bCs w:val="0"/>
        </w:rPr>
        <w:lastRenderedPageBreak/>
        <w:t xml:space="preserve">Task 5 – Expanding on </w:t>
      </w:r>
      <w:proofErr w:type="spellStart"/>
      <w:r>
        <w:rPr>
          <w:rStyle w:val="Strong"/>
          <w:b w:val="0"/>
          <w:bCs w:val="0"/>
        </w:rPr>
        <w:t>Yara</w:t>
      </w:r>
      <w:proofErr w:type="spellEnd"/>
      <w:r>
        <w:rPr>
          <w:rStyle w:val="Strong"/>
          <w:b w:val="0"/>
          <w:bCs w:val="0"/>
        </w:rPr>
        <w:t xml:space="preserve"> Rules</w:t>
      </w:r>
    </w:p>
    <w:p w:rsidR="0018746E" w:rsidRDefault="0018746E" w:rsidP="0018746E">
      <w:pPr>
        <w:pStyle w:val="NormalWeb"/>
        <w:numPr>
          <w:ilvl w:val="0"/>
          <w:numId w:val="5"/>
        </w:numPr>
      </w:pPr>
      <w:r>
        <w:t>Can use wildcards, regular expressions, case sensitivity, and file size checks.</w:t>
      </w:r>
    </w:p>
    <w:p w:rsidR="0018746E" w:rsidRDefault="0018746E" w:rsidP="0018746E">
      <w:pPr>
        <w:pStyle w:val="NormalWeb"/>
        <w:numPr>
          <w:ilvl w:val="0"/>
          <w:numId w:val="5"/>
        </w:numPr>
      </w:pPr>
      <w:r>
        <w:t>Multiple string matches can be required for detection.</w:t>
      </w:r>
    </w:p>
    <w:p w:rsidR="0018746E" w:rsidRDefault="0018746E" w:rsidP="0018746E">
      <w:r>
        <w:pict>
          <v:rect id="_x0000_i1030" style="width:0;height:1.5pt" o:hralign="center" o:hrstd="t" o:hr="t" fillcolor="#a0a0a0" stroked="f"/>
        </w:pict>
      </w:r>
    </w:p>
    <w:p w:rsidR="0018746E" w:rsidRDefault="0018746E" w:rsidP="0018746E">
      <w:pPr>
        <w:pStyle w:val="Heading3"/>
      </w:pPr>
      <w:r>
        <w:rPr>
          <w:rStyle w:val="Strong"/>
          <w:b w:val="0"/>
          <w:bCs w:val="0"/>
        </w:rPr>
        <w:t xml:space="preserve">Task 6 – </w:t>
      </w:r>
      <w:proofErr w:type="spellStart"/>
      <w:r>
        <w:rPr>
          <w:rStyle w:val="Strong"/>
          <w:b w:val="0"/>
          <w:bCs w:val="0"/>
        </w:rPr>
        <w:t>Yara</w:t>
      </w:r>
      <w:proofErr w:type="spellEnd"/>
      <w:r>
        <w:rPr>
          <w:rStyle w:val="Strong"/>
          <w:b w:val="0"/>
          <w:bCs w:val="0"/>
        </w:rPr>
        <w:t xml:space="preserve"> Modules</w:t>
      </w:r>
    </w:p>
    <w:p w:rsidR="0018746E" w:rsidRDefault="0018746E" w:rsidP="0018746E">
      <w:pPr>
        <w:pStyle w:val="NormalWeb"/>
        <w:numPr>
          <w:ilvl w:val="0"/>
          <w:numId w:val="6"/>
        </w:numPr>
      </w:pPr>
      <w:r>
        <w:t>Extend functionality (e.g., PE module for parsing Windows executables, ELF module for Linux binaries).</w:t>
      </w:r>
    </w:p>
    <w:p w:rsidR="0018746E" w:rsidRDefault="0018746E" w:rsidP="0018746E">
      <w:r>
        <w:pict>
          <v:rect id="_x0000_i1031" style="width:0;height:1.5pt" o:hralign="center" o:hrstd="t" o:hr="t" fillcolor="#a0a0a0" stroked="f"/>
        </w:pict>
      </w:r>
    </w:p>
    <w:p w:rsidR="0018746E" w:rsidRDefault="0018746E" w:rsidP="0018746E">
      <w:pPr>
        <w:pStyle w:val="Heading3"/>
      </w:pPr>
      <w:r>
        <w:rPr>
          <w:rStyle w:val="Strong"/>
          <w:b w:val="0"/>
          <w:bCs w:val="0"/>
        </w:rPr>
        <w:t xml:space="preserve">Task 7 – Other Tools and </w:t>
      </w:r>
      <w:proofErr w:type="spellStart"/>
      <w:r>
        <w:rPr>
          <w:rStyle w:val="Strong"/>
          <w:b w:val="0"/>
          <w:bCs w:val="0"/>
        </w:rPr>
        <w:t>Yara</w:t>
      </w:r>
      <w:proofErr w:type="spellEnd"/>
    </w:p>
    <w:p w:rsidR="0018746E" w:rsidRDefault="0018746E" w:rsidP="0018746E">
      <w:pPr>
        <w:pStyle w:val="NormalWeb"/>
        <w:numPr>
          <w:ilvl w:val="0"/>
          <w:numId w:val="7"/>
        </w:numPr>
      </w:pPr>
      <w:proofErr w:type="spellStart"/>
      <w:r>
        <w:t>Yara</w:t>
      </w:r>
      <w:proofErr w:type="spellEnd"/>
      <w:r>
        <w:t xml:space="preserve"> integrates with many tools:</w:t>
      </w:r>
    </w:p>
    <w:p w:rsidR="0018746E" w:rsidRDefault="0018746E" w:rsidP="0018746E">
      <w:pPr>
        <w:pStyle w:val="NormalWeb"/>
        <w:numPr>
          <w:ilvl w:val="1"/>
          <w:numId w:val="7"/>
        </w:numPr>
      </w:pPr>
      <w:proofErr w:type="spellStart"/>
      <w:r>
        <w:rPr>
          <w:rStyle w:val="Strong"/>
          <w:rFonts w:eastAsiaTheme="majorEastAsia"/>
        </w:rPr>
        <w:t>VirusTotal</w:t>
      </w:r>
      <w:proofErr w:type="spellEnd"/>
    </w:p>
    <w:p w:rsidR="0018746E" w:rsidRDefault="0018746E" w:rsidP="0018746E">
      <w:pPr>
        <w:pStyle w:val="NormalWeb"/>
        <w:numPr>
          <w:ilvl w:val="1"/>
          <w:numId w:val="7"/>
        </w:numPr>
      </w:pPr>
      <w:r>
        <w:rPr>
          <w:rStyle w:val="Strong"/>
          <w:rFonts w:eastAsiaTheme="majorEastAsia"/>
        </w:rPr>
        <w:t>CAPE Sandbox</w:t>
      </w:r>
    </w:p>
    <w:p w:rsidR="0018746E" w:rsidRDefault="0018746E" w:rsidP="0018746E">
      <w:pPr>
        <w:pStyle w:val="NormalWeb"/>
        <w:numPr>
          <w:ilvl w:val="1"/>
          <w:numId w:val="7"/>
        </w:numPr>
      </w:pPr>
      <w:r>
        <w:rPr>
          <w:rStyle w:val="Strong"/>
          <w:rFonts w:eastAsiaTheme="majorEastAsia"/>
        </w:rPr>
        <w:t>Cortex</w:t>
      </w:r>
      <w:r>
        <w:t xml:space="preserve"> (for enrichment in </w:t>
      </w:r>
      <w:proofErr w:type="spellStart"/>
      <w:r>
        <w:t>TheHive</w:t>
      </w:r>
      <w:proofErr w:type="spellEnd"/>
      <w:r>
        <w:t>)</w:t>
      </w:r>
    </w:p>
    <w:p w:rsidR="0018746E" w:rsidRDefault="0018746E" w:rsidP="0018746E">
      <w:r>
        <w:pict>
          <v:rect id="_x0000_i1032" style="width:0;height:1.5pt" o:hralign="center" o:hrstd="t" o:hr="t" fillcolor="#a0a0a0" stroked="f"/>
        </w:pict>
      </w:r>
    </w:p>
    <w:p w:rsidR="0018746E" w:rsidRDefault="0018746E" w:rsidP="0018746E">
      <w:pPr>
        <w:pStyle w:val="Heading3"/>
      </w:pPr>
      <w:r>
        <w:rPr>
          <w:rStyle w:val="Strong"/>
          <w:b w:val="0"/>
          <w:bCs w:val="0"/>
        </w:rPr>
        <w:t xml:space="preserve">Task 8 – Using LOKI and its </w:t>
      </w:r>
      <w:proofErr w:type="spellStart"/>
      <w:r>
        <w:rPr>
          <w:rStyle w:val="Strong"/>
          <w:b w:val="0"/>
          <w:bCs w:val="0"/>
        </w:rPr>
        <w:t>Yara</w:t>
      </w:r>
      <w:proofErr w:type="spellEnd"/>
      <w:r>
        <w:rPr>
          <w:rStyle w:val="Strong"/>
          <w:b w:val="0"/>
          <w:bCs w:val="0"/>
        </w:rPr>
        <w:t xml:space="preserve"> Rule Set</w:t>
      </w:r>
    </w:p>
    <w:p w:rsidR="0018746E" w:rsidRDefault="0018746E" w:rsidP="0018746E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LOKI</w:t>
      </w:r>
      <w:r>
        <w:t xml:space="preserve"> is a free IOC scanner that uses </w:t>
      </w:r>
      <w:proofErr w:type="spellStart"/>
      <w:r>
        <w:t>Yara</w:t>
      </w:r>
      <w:proofErr w:type="spellEnd"/>
      <w:r>
        <w:t xml:space="preserve"> rules for endpoint scanning.</w:t>
      </w:r>
    </w:p>
    <w:p w:rsidR="0018746E" w:rsidRDefault="0018746E" w:rsidP="0018746E">
      <w:pPr>
        <w:pStyle w:val="NormalWeb"/>
        <w:numPr>
          <w:ilvl w:val="0"/>
          <w:numId w:val="8"/>
        </w:numPr>
      </w:pPr>
      <w:r>
        <w:t>Detects suspicious files, processes, and network artifacts.</w:t>
      </w:r>
    </w:p>
    <w:p w:rsidR="0018746E" w:rsidRDefault="0018746E" w:rsidP="0018746E">
      <w:r>
        <w:pict>
          <v:rect id="_x0000_i1033" style="width:0;height:1.5pt" o:hralign="center" o:hrstd="t" o:hr="t" fillcolor="#a0a0a0" stroked="f"/>
        </w:pict>
      </w:r>
    </w:p>
    <w:p w:rsidR="0018746E" w:rsidRDefault="0018746E" w:rsidP="0018746E">
      <w:pPr>
        <w:pStyle w:val="Heading3"/>
      </w:pPr>
      <w:r>
        <w:rPr>
          <w:rStyle w:val="Strong"/>
          <w:b w:val="0"/>
          <w:bCs w:val="0"/>
        </w:rPr>
        <w:t xml:space="preserve">Task 9 – Creating </w:t>
      </w:r>
      <w:proofErr w:type="spellStart"/>
      <w:r>
        <w:rPr>
          <w:rStyle w:val="Strong"/>
          <w:b w:val="0"/>
          <w:bCs w:val="0"/>
        </w:rPr>
        <w:t>Yara</w:t>
      </w:r>
      <w:proofErr w:type="spellEnd"/>
      <w:r>
        <w:rPr>
          <w:rStyle w:val="Strong"/>
          <w:b w:val="0"/>
          <w:bCs w:val="0"/>
        </w:rPr>
        <w:t xml:space="preserve"> Rules with </w:t>
      </w:r>
      <w:proofErr w:type="spellStart"/>
      <w:r>
        <w:rPr>
          <w:rStyle w:val="Strong"/>
          <w:b w:val="0"/>
          <w:bCs w:val="0"/>
        </w:rPr>
        <w:t>yarGen</w:t>
      </w:r>
      <w:proofErr w:type="spellEnd"/>
    </w:p>
    <w:p w:rsidR="0018746E" w:rsidRDefault="0018746E" w:rsidP="0018746E">
      <w:pPr>
        <w:pStyle w:val="NormalWeb"/>
        <w:numPr>
          <w:ilvl w:val="0"/>
          <w:numId w:val="9"/>
        </w:numPr>
      </w:pPr>
      <w:proofErr w:type="spellStart"/>
      <w:proofErr w:type="gramStart"/>
      <w:r>
        <w:rPr>
          <w:rStyle w:val="Strong"/>
          <w:rFonts w:eastAsiaTheme="majorEastAsia"/>
        </w:rPr>
        <w:t>yarGen</w:t>
      </w:r>
      <w:proofErr w:type="spellEnd"/>
      <w:proofErr w:type="gramEnd"/>
      <w:r>
        <w:t xml:space="preserve"> helps generate </w:t>
      </w:r>
      <w:proofErr w:type="spellStart"/>
      <w:r>
        <w:t>Yara</w:t>
      </w:r>
      <w:proofErr w:type="spellEnd"/>
      <w:r>
        <w:t xml:space="preserve"> rules from malware samples automatically.</w:t>
      </w:r>
    </w:p>
    <w:p w:rsidR="0018746E" w:rsidRDefault="0018746E" w:rsidP="0018746E">
      <w:pPr>
        <w:pStyle w:val="NormalWeb"/>
        <w:numPr>
          <w:ilvl w:val="0"/>
          <w:numId w:val="9"/>
        </w:numPr>
      </w:pPr>
      <w:r>
        <w:t>Avoids hardcoding overly specific strings to improve detection across variants.</w:t>
      </w:r>
    </w:p>
    <w:p w:rsidR="0018746E" w:rsidRDefault="0018746E" w:rsidP="0018746E">
      <w:r>
        <w:pict>
          <v:rect id="_x0000_i1034" style="width:0;height:1.5pt" o:hralign="center" o:hrstd="t" o:hr="t" fillcolor="#a0a0a0" stroked="f"/>
        </w:pict>
      </w:r>
    </w:p>
    <w:p w:rsidR="0018746E" w:rsidRDefault="0018746E" w:rsidP="0018746E">
      <w:pPr>
        <w:pStyle w:val="Heading3"/>
      </w:pPr>
      <w:r>
        <w:rPr>
          <w:rStyle w:val="Strong"/>
          <w:b w:val="0"/>
          <w:bCs w:val="0"/>
        </w:rPr>
        <w:t>Task 10 – Valhalla</w:t>
      </w:r>
    </w:p>
    <w:p w:rsidR="0018746E" w:rsidRDefault="0018746E" w:rsidP="0018746E">
      <w:pPr>
        <w:pStyle w:val="NormalWeb"/>
        <w:numPr>
          <w:ilvl w:val="0"/>
          <w:numId w:val="10"/>
        </w:numPr>
      </w:pPr>
      <w:r>
        <w:t xml:space="preserve">Commercial </w:t>
      </w:r>
      <w:proofErr w:type="spellStart"/>
      <w:r>
        <w:t>Yara</w:t>
      </w:r>
      <w:proofErr w:type="spellEnd"/>
      <w:r>
        <w:t xml:space="preserve"> rule feed maintained by Florian Roth.</w:t>
      </w:r>
    </w:p>
    <w:p w:rsidR="0018746E" w:rsidRDefault="0018746E" w:rsidP="0018746E">
      <w:pPr>
        <w:pStyle w:val="NormalWeb"/>
        <w:numPr>
          <w:ilvl w:val="0"/>
          <w:numId w:val="10"/>
        </w:numPr>
      </w:pPr>
      <w:r>
        <w:t>Updated with high-quality detection rules for emerging threats.</w:t>
      </w:r>
    </w:p>
    <w:p w:rsidR="0018746E" w:rsidRDefault="0018746E" w:rsidP="0018746E">
      <w:r>
        <w:pict>
          <v:rect id="_x0000_i1035" style="width:0;height:1.5pt" o:hralign="center" o:hrstd="t" o:hr="t" fillcolor="#a0a0a0" stroked="f"/>
        </w:pict>
      </w:r>
    </w:p>
    <w:p w:rsidR="0018746E" w:rsidRDefault="0018746E" w:rsidP="0018746E">
      <w:pPr>
        <w:pStyle w:val="NormalWeb"/>
      </w:pPr>
      <w:r>
        <w:rPr>
          <w:rStyle w:val="Strong"/>
          <w:rFonts w:eastAsiaTheme="majorEastAsia"/>
        </w:rPr>
        <w:t>Practical Takeaway:</w:t>
      </w:r>
    </w:p>
    <w:p w:rsidR="0018746E" w:rsidRDefault="0018746E" w:rsidP="0018746E">
      <w:pPr>
        <w:pStyle w:val="NormalWeb"/>
        <w:numPr>
          <w:ilvl w:val="0"/>
          <w:numId w:val="11"/>
        </w:numPr>
      </w:pPr>
      <w:proofErr w:type="spellStart"/>
      <w:r>
        <w:t>Yara</w:t>
      </w:r>
      <w:proofErr w:type="spellEnd"/>
      <w:r>
        <w:t xml:space="preserve"> is essential for </w:t>
      </w:r>
      <w:r>
        <w:rPr>
          <w:rStyle w:val="Strong"/>
          <w:rFonts w:eastAsiaTheme="majorEastAsia"/>
        </w:rPr>
        <w:t>malware hunting and detection engineering</w:t>
      </w:r>
      <w:r>
        <w:t>.</w:t>
      </w:r>
    </w:p>
    <w:p w:rsidR="0018746E" w:rsidRDefault="0018746E" w:rsidP="0018746E">
      <w:pPr>
        <w:pStyle w:val="NormalWeb"/>
        <w:numPr>
          <w:ilvl w:val="0"/>
          <w:numId w:val="11"/>
        </w:numPr>
      </w:pPr>
      <w:r>
        <w:lastRenderedPageBreak/>
        <w:t>Custom rules allow SOCs to detect threats missed by antivirus.</w:t>
      </w:r>
    </w:p>
    <w:p w:rsidR="0018746E" w:rsidRDefault="0018746E" w:rsidP="0018746E">
      <w:pPr>
        <w:pStyle w:val="NormalWeb"/>
        <w:numPr>
          <w:ilvl w:val="0"/>
          <w:numId w:val="11"/>
        </w:numPr>
      </w:pPr>
      <w:r>
        <w:t>Rule writing requires balancing specificity (avoid false positives) and generalization (catch more variants).</w:t>
      </w:r>
    </w:p>
    <w:p w:rsidR="0018746E" w:rsidRDefault="0018746E" w:rsidP="0018746E">
      <w:pPr>
        <w:pStyle w:val="NormalWeb"/>
      </w:pPr>
      <w:r>
        <w:rPr>
          <w:rStyle w:val="Strong"/>
          <w:rFonts w:eastAsiaTheme="majorEastAsia"/>
        </w:rPr>
        <w:t>Tools/Commands Used:</w:t>
      </w:r>
    </w:p>
    <w:p w:rsidR="0018746E" w:rsidRDefault="0018746E" w:rsidP="0018746E">
      <w:pPr>
        <w:pStyle w:val="NormalWeb"/>
        <w:numPr>
          <w:ilvl w:val="0"/>
          <w:numId w:val="12"/>
        </w:numPr>
      </w:pPr>
      <w:proofErr w:type="spellStart"/>
      <w:r>
        <w:rPr>
          <w:rStyle w:val="HTMLCode"/>
        </w:rPr>
        <w:t>yara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sample_rule.yar</w:t>
      </w:r>
      <w:proofErr w:type="spellEnd"/>
      <w:r>
        <w:rPr>
          <w:rStyle w:val="HTMLCode"/>
        </w:rPr>
        <w:t xml:space="preserve"> suspicious_file.exe</w:t>
      </w:r>
    </w:p>
    <w:p w:rsidR="0018746E" w:rsidRDefault="0018746E" w:rsidP="0018746E">
      <w:pPr>
        <w:pStyle w:val="NormalWeb"/>
        <w:numPr>
          <w:ilvl w:val="0"/>
          <w:numId w:val="12"/>
        </w:numPr>
      </w:pPr>
      <w:r>
        <w:t>LOKI scanner CLI</w:t>
      </w:r>
    </w:p>
    <w:p w:rsidR="0018746E" w:rsidRDefault="0018746E" w:rsidP="0018746E">
      <w:pPr>
        <w:pStyle w:val="NormalWeb"/>
        <w:numPr>
          <w:ilvl w:val="0"/>
          <w:numId w:val="12"/>
        </w:numPr>
      </w:pPr>
      <w:proofErr w:type="spellStart"/>
      <w:r>
        <w:t>yarGen</w:t>
      </w:r>
      <w:proofErr w:type="spellEnd"/>
      <w:r>
        <w:t xml:space="preserve"> for rule generation</w:t>
      </w:r>
    </w:p>
    <w:p w:rsidR="0018746E" w:rsidRDefault="0018746E">
      <w:pPr>
        <w:rPr>
          <w:noProof/>
        </w:rPr>
      </w:pPr>
      <w:bookmarkStart w:id="0" w:name="_GoBack"/>
      <w:bookmarkEnd w:id="0"/>
    </w:p>
    <w:p w:rsidR="002D62F1" w:rsidRDefault="00807B66">
      <w:r>
        <w:rPr>
          <w:noProof/>
        </w:rPr>
        <w:drawing>
          <wp:inline distT="0" distB="0" distL="0" distR="0" wp14:anchorId="23C0E680" wp14:editId="6A22F083">
            <wp:extent cx="5943600" cy="2612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46E">
        <w:rPr>
          <w:noProof/>
        </w:rPr>
        <w:drawing>
          <wp:inline distT="0" distB="0" distL="0" distR="0" wp14:anchorId="0046B63F" wp14:editId="468AA643">
            <wp:extent cx="594360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66D"/>
    <w:multiLevelType w:val="multilevel"/>
    <w:tmpl w:val="DA1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94FBE"/>
    <w:multiLevelType w:val="multilevel"/>
    <w:tmpl w:val="CC78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C38DF"/>
    <w:multiLevelType w:val="multilevel"/>
    <w:tmpl w:val="17A4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D43A4"/>
    <w:multiLevelType w:val="multilevel"/>
    <w:tmpl w:val="71B6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0563D"/>
    <w:multiLevelType w:val="multilevel"/>
    <w:tmpl w:val="5A62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F61B3"/>
    <w:multiLevelType w:val="multilevel"/>
    <w:tmpl w:val="98C4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E364F"/>
    <w:multiLevelType w:val="multilevel"/>
    <w:tmpl w:val="5880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17922"/>
    <w:multiLevelType w:val="multilevel"/>
    <w:tmpl w:val="D528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E5778"/>
    <w:multiLevelType w:val="multilevel"/>
    <w:tmpl w:val="DB48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87BFE"/>
    <w:multiLevelType w:val="multilevel"/>
    <w:tmpl w:val="103E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74785"/>
    <w:multiLevelType w:val="multilevel"/>
    <w:tmpl w:val="0E5A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F7ADF"/>
    <w:multiLevelType w:val="multilevel"/>
    <w:tmpl w:val="4294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0"/>
  </w:num>
  <w:num w:numId="9">
    <w:abstractNumId w:val="3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66"/>
    <w:rsid w:val="0018746E"/>
    <w:rsid w:val="002D62F1"/>
    <w:rsid w:val="0080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7DDF"/>
  <w15:chartTrackingRefBased/>
  <w15:docId w15:val="{E0BD0586-3404-4CD0-94D5-1D32AF7B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74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4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4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874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7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74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2025-08-04T12:10:00Z</dcterms:created>
  <dcterms:modified xsi:type="dcterms:W3CDTF">2025-08-04T13:42:00Z</dcterms:modified>
</cp:coreProperties>
</file>