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3CF6" w14:textId="77777777" w:rsidR="009A4FD8" w:rsidRDefault="009A4FD8">
      <w:pPr>
        <w:pStyle w:val="Heading2"/>
        <w:spacing w:before="0" w:after="240" w:line="360" w:lineRule="atLeast"/>
        <w:rPr>
          <w:rFonts w:ascii="Arial" w:eastAsia="Times New Roman" w:hAnsi="Arial"/>
          <w:color w:val="1F1F1F"/>
          <w:kern w:val="0"/>
          <w:sz w:val="24"/>
          <w:szCs w:val="24"/>
          <w14:ligatures w14:val="none"/>
        </w:rPr>
      </w:pPr>
      <w:r>
        <w:rPr>
          <w:rFonts w:ascii="Arial" w:eastAsia="Times New Roman" w:hAnsi="Arial"/>
          <w:color w:val="1F1F1F"/>
          <w:sz w:val="24"/>
          <w:szCs w:val="24"/>
        </w:rPr>
        <w:t>Clustering vs. Classification</w:t>
      </w:r>
    </w:p>
    <w:p w14:paraId="342F8621" w14:textId="3DAD73CD" w:rsidR="009A4FD8" w:rsidRDefault="009A4FD8">
      <w:pPr>
        <w:pStyle w:val="NormalWeb"/>
        <w:spacing w:before="0" w:beforeAutospacing="0" w:after="0" w:afterAutospacing="0" w:line="360" w:lineRule="atLeast"/>
        <w:rPr>
          <w:rFonts w:ascii="Arial" w:hAnsi="Arial"/>
          <w:color w:val="1F1F1F"/>
        </w:rPr>
      </w:pPr>
    </w:p>
    <w:tbl>
      <w:tblPr>
        <w:tblW w:w="0" w:type="auto"/>
        <w:tblCellSpacing w:w="15" w:type="dxa"/>
        <w:tblCellMar>
          <w:left w:w="0" w:type="dxa"/>
          <w:right w:w="0" w:type="dxa"/>
        </w:tblCellMar>
        <w:tblLook w:val="04A0" w:firstRow="1" w:lastRow="0" w:firstColumn="1" w:lastColumn="0" w:noHBand="0" w:noVBand="1"/>
      </w:tblPr>
      <w:tblGrid>
        <w:gridCol w:w="1752"/>
        <w:gridCol w:w="3898"/>
        <w:gridCol w:w="3710"/>
      </w:tblGrid>
      <w:tr w:rsidR="009A4FD8" w14:paraId="54898F5B" w14:textId="77777777">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1E3974E2" w14:textId="77777777" w:rsidR="009A4FD8" w:rsidRDefault="009A4FD8">
            <w:pPr>
              <w:spacing w:line="360" w:lineRule="atLeast"/>
              <w:jc w:val="center"/>
              <w:rPr>
                <w:rFonts w:ascii="Arial" w:eastAsia="Times New Roman" w:hAnsi="Arial"/>
                <w:color w:val="1F1F1F"/>
              </w:rPr>
            </w:pPr>
            <w:r>
              <w:rPr>
                <w:rFonts w:ascii="Arial" w:eastAsia="Times New Roman" w:hAnsi="Arial"/>
                <w:color w:val="1F1F1F"/>
              </w:rPr>
              <w:t>Feature</w:t>
            </w:r>
          </w:p>
        </w:tc>
        <w:tc>
          <w:tcPr>
            <w:tcW w:w="0" w:type="auto"/>
            <w:tcBorders>
              <w:top w:val="nil"/>
              <w:left w:val="nil"/>
              <w:bottom w:val="nil"/>
              <w:right w:val="nil"/>
            </w:tcBorders>
            <w:tcMar>
              <w:top w:w="240" w:type="dxa"/>
              <w:left w:w="180" w:type="dxa"/>
              <w:bottom w:w="240" w:type="dxa"/>
              <w:right w:w="180" w:type="dxa"/>
            </w:tcMar>
            <w:vAlign w:val="center"/>
            <w:hideMark/>
          </w:tcPr>
          <w:p w14:paraId="1D45D43A" w14:textId="77777777" w:rsidR="009A4FD8" w:rsidRDefault="009A4FD8">
            <w:pPr>
              <w:spacing w:line="360" w:lineRule="atLeast"/>
              <w:jc w:val="center"/>
              <w:rPr>
                <w:rFonts w:ascii="Arial" w:eastAsia="Times New Roman" w:hAnsi="Arial"/>
                <w:color w:val="1F1F1F"/>
              </w:rPr>
            </w:pPr>
            <w:r>
              <w:rPr>
                <w:rFonts w:ascii="Arial" w:eastAsia="Times New Roman" w:hAnsi="Arial"/>
                <w:color w:val="1F1F1F"/>
              </w:rPr>
              <w:t>Clustering</w:t>
            </w:r>
          </w:p>
        </w:tc>
        <w:tc>
          <w:tcPr>
            <w:tcW w:w="0" w:type="auto"/>
            <w:tcBorders>
              <w:top w:val="nil"/>
              <w:left w:val="nil"/>
              <w:bottom w:val="nil"/>
              <w:right w:val="nil"/>
            </w:tcBorders>
            <w:tcMar>
              <w:top w:w="240" w:type="dxa"/>
              <w:left w:w="180" w:type="dxa"/>
              <w:bottom w:w="240" w:type="dxa"/>
              <w:right w:w="180" w:type="dxa"/>
            </w:tcMar>
            <w:vAlign w:val="center"/>
            <w:hideMark/>
          </w:tcPr>
          <w:p w14:paraId="1AEB6B8C" w14:textId="77777777" w:rsidR="009A4FD8" w:rsidRDefault="009A4FD8">
            <w:pPr>
              <w:spacing w:line="360" w:lineRule="atLeast"/>
              <w:jc w:val="center"/>
              <w:rPr>
                <w:rFonts w:ascii="Arial" w:eastAsia="Times New Roman" w:hAnsi="Arial"/>
                <w:color w:val="1F1F1F"/>
              </w:rPr>
            </w:pPr>
            <w:r>
              <w:rPr>
                <w:rFonts w:ascii="Arial" w:eastAsia="Times New Roman" w:hAnsi="Arial"/>
                <w:color w:val="1F1F1F"/>
              </w:rPr>
              <w:t>Classification</w:t>
            </w:r>
          </w:p>
        </w:tc>
      </w:tr>
      <w:tr w:rsidR="009A4FD8" w14:paraId="153502E0" w14:textId="77777777">
        <w:trPr>
          <w:tblCellSpacing w:w="15" w:type="dxa"/>
        </w:trPr>
        <w:tc>
          <w:tcPr>
            <w:tcW w:w="0" w:type="auto"/>
            <w:tcMar>
              <w:top w:w="120" w:type="dxa"/>
              <w:left w:w="180" w:type="dxa"/>
              <w:bottom w:w="120" w:type="dxa"/>
              <w:right w:w="180" w:type="dxa"/>
            </w:tcMar>
            <w:vAlign w:val="center"/>
            <w:hideMark/>
          </w:tcPr>
          <w:p w14:paraId="3C4D8A6C" w14:textId="77777777" w:rsidR="009A4FD8" w:rsidRDefault="009A4FD8">
            <w:pPr>
              <w:spacing w:line="300" w:lineRule="atLeast"/>
              <w:rPr>
                <w:rFonts w:ascii="Arial" w:eastAsia="Times New Roman" w:hAnsi="Arial"/>
                <w:color w:val="1F1F1F"/>
                <w:sz w:val="21"/>
                <w:szCs w:val="21"/>
              </w:rPr>
            </w:pPr>
            <w:r>
              <w:rPr>
                <w:rStyle w:val="Strong"/>
                <w:rFonts w:ascii="Arial" w:eastAsia="Times New Roman" w:hAnsi="Arial"/>
                <w:color w:val="1F1F1F"/>
                <w:sz w:val="21"/>
                <w:szCs w:val="21"/>
                <w:bdr w:val="none" w:sz="0" w:space="0" w:color="auto" w:frame="1"/>
              </w:rPr>
              <w:t>Learning Type</w:t>
            </w:r>
          </w:p>
        </w:tc>
        <w:tc>
          <w:tcPr>
            <w:tcW w:w="0" w:type="auto"/>
            <w:tcMar>
              <w:top w:w="120" w:type="dxa"/>
              <w:left w:w="180" w:type="dxa"/>
              <w:bottom w:w="120" w:type="dxa"/>
              <w:right w:w="180" w:type="dxa"/>
            </w:tcMar>
            <w:vAlign w:val="center"/>
            <w:hideMark/>
          </w:tcPr>
          <w:p w14:paraId="05C42E73"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Unsupervised</w:t>
            </w:r>
          </w:p>
        </w:tc>
        <w:tc>
          <w:tcPr>
            <w:tcW w:w="0" w:type="auto"/>
            <w:tcMar>
              <w:top w:w="120" w:type="dxa"/>
              <w:left w:w="180" w:type="dxa"/>
              <w:bottom w:w="120" w:type="dxa"/>
              <w:right w:w="180" w:type="dxa"/>
            </w:tcMar>
            <w:vAlign w:val="center"/>
            <w:hideMark/>
          </w:tcPr>
          <w:p w14:paraId="5236A3C1"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Supervised</w:t>
            </w:r>
          </w:p>
        </w:tc>
      </w:tr>
      <w:tr w:rsidR="009A4FD8" w14:paraId="467F740D" w14:textId="77777777">
        <w:trPr>
          <w:tblCellSpacing w:w="15" w:type="dxa"/>
        </w:trPr>
        <w:tc>
          <w:tcPr>
            <w:tcW w:w="0" w:type="auto"/>
            <w:tcMar>
              <w:top w:w="120" w:type="dxa"/>
              <w:left w:w="180" w:type="dxa"/>
              <w:bottom w:w="120" w:type="dxa"/>
              <w:right w:w="180" w:type="dxa"/>
            </w:tcMar>
            <w:vAlign w:val="center"/>
            <w:hideMark/>
          </w:tcPr>
          <w:p w14:paraId="2DBC0419" w14:textId="77777777" w:rsidR="009A4FD8" w:rsidRDefault="009A4FD8">
            <w:pPr>
              <w:spacing w:line="300" w:lineRule="atLeast"/>
              <w:rPr>
                <w:rFonts w:ascii="Arial" w:eastAsia="Times New Roman" w:hAnsi="Arial"/>
                <w:color w:val="1F1F1F"/>
                <w:sz w:val="21"/>
                <w:szCs w:val="21"/>
              </w:rPr>
            </w:pPr>
            <w:r>
              <w:rPr>
                <w:rStyle w:val="Strong"/>
                <w:rFonts w:ascii="Arial" w:eastAsia="Times New Roman" w:hAnsi="Arial"/>
                <w:color w:val="1F1F1F"/>
                <w:sz w:val="21"/>
                <w:szCs w:val="21"/>
                <w:bdr w:val="none" w:sz="0" w:space="0" w:color="auto" w:frame="1"/>
              </w:rPr>
              <w:t>Data</w:t>
            </w:r>
          </w:p>
        </w:tc>
        <w:tc>
          <w:tcPr>
            <w:tcW w:w="0" w:type="auto"/>
            <w:tcMar>
              <w:top w:w="120" w:type="dxa"/>
              <w:left w:w="180" w:type="dxa"/>
              <w:bottom w:w="120" w:type="dxa"/>
              <w:right w:w="180" w:type="dxa"/>
            </w:tcMar>
            <w:vAlign w:val="center"/>
            <w:hideMark/>
          </w:tcPr>
          <w:p w14:paraId="20F5F9D1"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Unlabeled</w:t>
            </w:r>
          </w:p>
        </w:tc>
        <w:tc>
          <w:tcPr>
            <w:tcW w:w="0" w:type="auto"/>
            <w:tcMar>
              <w:top w:w="120" w:type="dxa"/>
              <w:left w:w="180" w:type="dxa"/>
              <w:bottom w:w="120" w:type="dxa"/>
              <w:right w:w="180" w:type="dxa"/>
            </w:tcMar>
            <w:vAlign w:val="center"/>
            <w:hideMark/>
          </w:tcPr>
          <w:p w14:paraId="177D8C63"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Labeled (with pre-defined categories)</w:t>
            </w:r>
          </w:p>
        </w:tc>
      </w:tr>
      <w:tr w:rsidR="009A4FD8" w14:paraId="7B4AA3E7" w14:textId="77777777">
        <w:trPr>
          <w:tblCellSpacing w:w="15" w:type="dxa"/>
        </w:trPr>
        <w:tc>
          <w:tcPr>
            <w:tcW w:w="0" w:type="auto"/>
            <w:tcMar>
              <w:top w:w="120" w:type="dxa"/>
              <w:left w:w="180" w:type="dxa"/>
              <w:bottom w:w="120" w:type="dxa"/>
              <w:right w:w="180" w:type="dxa"/>
            </w:tcMar>
            <w:vAlign w:val="center"/>
            <w:hideMark/>
          </w:tcPr>
          <w:p w14:paraId="2293F882" w14:textId="77777777" w:rsidR="009A4FD8" w:rsidRDefault="009A4FD8">
            <w:pPr>
              <w:spacing w:line="300" w:lineRule="atLeast"/>
              <w:rPr>
                <w:rFonts w:ascii="Arial" w:eastAsia="Times New Roman" w:hAnsi="Arial"/>
                <w:color w:val="1F1F1F"/>
                <w:sz w:val="21"/>
                <w:szCs w:val="21"/>
              </w:rPr>
            </w:pPr>
            <w:r>
              <w:rPr>
                <w:rStyle w:val="Strong"/>
                <w:rFonts w:ascii="Arial" w:eastAsia="Times New Roman" w:hAnsi="Arial"/>
                <w:color w:val="1F1F1F"/>
                <w:sz w:val="21"/>
                <w:szCs w:val="21"/>
                <w:bdr w:val="none" w:sz="0" w:space="0" w:color="auto" w:frame="1"/>
              </w:rPr>
              <w:t>Objective</w:t>
            </w:r>
          </w:p>
        </w:tc>
        <w:tc>
          <w:tcPr>
            <w:tcW w:w="0" w:type="auto"/>
            <w:tcMar>
              <w:top w:w="120" w:type="dxa"/>
              <w:left w:w="180" w:type="dxa"/>
              <w:bottom w:w="120" w:type="dxa"/>
              <w:right w:w="180" w:type="dxa"/>
            </w:tcMar>
            <w:vAlign w:val="center"/>
            <w:hideMark/>
          </w:tcPr>
          <w:p w14:paraId="21B14847"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Identify groups (clusters) based on similarities</w:t>
            </w:r>
          </w:p>
        </w:tc>
        <w:tc>
          <w:tcPr>
            <w:tcW w:w="0" w:type="auto"/>
            <w:tcMar>
              <w:top w:w="120" w:type="dxa"/>
              <w:left w:w="180" w:type="dxa"/>
              <w:bottom w:w="120" w:type="dxa"/>
              <w:right w:w="180" w:type="dxa"/>
            </w:tcMar>
            <w:vAlign w:val="center"/>
            <w:hideMark/>
          </w:tcPr>
          <w:p w14:paraId="292E9659"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Predict category membership for new data</w:t>
            </w:r>
          </w:p>
        </w:tc>
      </w:tr>
      <w:tr w:rsidR="009A4FD8" w14:paraId="32163CD4" w14:textId="77777777">
        <w:trPr>
          <w:tblCellSpacing w:w="15" w:type="dxa"/>
        </w:trPr>
        <w:tc>
          <w:tcPr>
            <w:tcW w:w="0" w:type="auto"/>
            <w:tcMar>
              <w:top w:w="120" w:type="dxa"/>
              <w:left w:w="180" w:type="dxa"/>
              <w:bottom w:w="120" w:type="dxa"/>
              <w:right w:w="180" w:type="dxa"/>
            </w:tcMar>
            <w:vAlign w:val="center"/>
            <w:hideMark/>
          </w:tcPr>
          <w:p w14:paraId="797ED15F" w14:textId="77777777" w:rsidR="009A4FD8" w:rsidRDefault="009A4FD8">
            <w:pPr>
              <w:spacing w:line="300" w:lineRule="atLeast"/>
              <w:rPr>
                <w:rFonts w:ascii="Arial" w:eastAsia="Times New Roman" w:hAnsi="Arial"/>
                <w:color w:val="1F1F1F"/>
                <w:sz w:val="21"/>
                <w:szCs w:val="21"/>
              </w:rPr>
            </w:pPr>
            <w:r>
              <w:rPr>
                <w:rStyle w:val="Strong"/>
                <w:rFonts w:ascii="Arial" w:eastAsia="Times New Roman" w:hAnsi="Arial"/>
                <w:color w:val="1F1F1F"/>
                <w:sz w:val="21"/>
                <w:szCs w:val="21"/>
                <w:bdr w:val="none" w:sz="0" w:space="0" w:color="auto" w:frame="1"/>
              </w:rPr>
              <w:t>Output</w:t>
            </w:r>
          </w:p>
        </w:tc>
        <w:tc>
          <w:tcPr>
            <w:tcW w:w="0" w:type="auto"/>
            <w:tcMar>
              <w:top w:w="120" w:type="dxa"/>
              <w:left w:w="180" w:type="dxa"/>
              <w:bottom w:w="120" w:type="dxa"/>
              <w:right w:w="180" w:type="dxa"/>
            </w:tcMar>
            <w:vAlign w:val="center"/>
            <w:hideMark/>
          </w:tcPr>
          <w:p w14:paraId="11331E7A"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Groups (clusters) of data points</w:t>
            </w:r>
          </w:p>
        </w:tc>
        <w:tc>
          <w:tcPr>
            <w:tcW w:w="0" w:type="auto"/>
            <w:tcMar>
              <w:top w:w="120" w:type="dxa"/>
              <w:left w:w="180" w:type="dxa"/>
              <w:bottom w:w="120" w:type="dxa"/>
              <w:right w:w="180" w:type="dxa"/>
            </w:tcMar>
            <w:vAlign w:val="center"/>
            <w:hideMark/>
          </w:tcPr>
          <w:p w14:paraId="7124F6A0"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Class labels for new data</w:t>
            </w:r>
          </w:p>
        </w:tc>
      </w:tr>
      <w:tr w:rsidR="009A4FD8" w14:paraId="160776DB" w14:textId="77777777">
        <w:trPr>
          <w:tblCellSpacing w:w="15" w:type="dxa"/>
        </w:trPr>
        <w:tc>
          <w:tcPr>
            <w:tcW w:w="0" w:type="auto"/>
            <w:tcMar>
              <w:top w:w="120" w:type="dxa"/>
              <w:left w:w="180" w:type="dxa"/>
              <w:bottom w:w="120" w:type="dxa"/>
              <w:right w:w="180" w:type="dxa"/>
            </w:tcMar>
            <w:vAlign w:val="center"/>
            <w:hideMark/>
          </w:tcPr>
          <w:p w14:paraId="1A286FA7" w14:textId="77777777" w:rsidR="009A4FD8" w:rsidRDefault="009A4FD8">
            <w:pPr>
              <w:spacing w:line="300" w:lineRule="atLeast"/>
              <w:rPr>
                <w:rFonts w:ascii="Arial" w:eastAsia="Times New Roman" w:hAnsi="Arial"/>
                <w:color w:val="1F1F1F"/>
                <w:sz w:val="21"/>
                <w:szCs w:val="21"/>
              </w:rPr>
            </w:pPr>
            <w:r>
              <w:rPr>
                <w:rStyle w:val="Strong"/>
                <w:rFonts w:ascii="Arial" w:eastAsia="Times New Roman" w:hAnsi="Arial"/>
                <w:color w:val="1F1F1F"/>
                <w:sz w:val="21"/>
                <w:szCs w:val="21"/>
                <w:bdr w:val="none" w:sz="0" w:space="0" w:color="auto" w:frame="1"/>
              </w:rPr>
              <w:t>Complexity</w:t>
            </w:r>
          </w:p>
        </w:tc>
        <w:tc>
          <w:tcPr>
            <w:tcW w:w="0" w:type="auto"/>
            <w:tcMar>
              <w:top w:w="120" w:type="dxa"/>
              <w:left w:w="180" w:type="dxa"/>
              <w:bottom w:w="120" w:type="dxa"/>
              <w:right w:w="180" w:type="dxa"/>
            </w:tcMar>
            <w:vAlign w:val="center"/>
            <w:hideMark/>
          </w:tcPr>
          <w:p w14:paraId="1C501CF5"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Generally less complex</w:t>
            </w:r>
          </w:p>
        </w:tc>
        <w:tc>
          <w:tcPr>
            <w:tcW w:w="0" w:type="auto"/>
            <w:tcMar>
              <w:top w:w="120" w:type="dxa"/>
              <w:left w:w="180" w:type="dxa"/>
              <w:bottom w:w="120" w:type="dxa"/>
              <w:right w:w="180" w:type="dxa"/>
            </w:tcMar>
            <w:vAlign w:val="center"/>
            <w:hideMark/>
          </w:tcPr>
          <w:p w14:paraId="48739AD3" w14:textId="77777777" w:rsidR="009A4FD8" w:rsidRDefault="009A4FD8">
            <w:pPr>
              <w:spacing w:line="300" w:lineRule="atLeast"/>
              <w:rPr>
                <w:rFonts w:ascii="Arial" w:eastAsia="Times New Roman" w:hAnsi="Arial"/>
                <w:color w:val="1F1F1F"/>
                <w:sz w:val="21"/>
                <w:szCs w:val="21"/>
              </w:rPr>
            </w:pPr>
            <w:r>
              <w:rPr>
                <w:rFonts w:ascii="Arial" w:eastAsia="Times New Roman" w:hAnsi="Arial"/>
                <w:color w:val="1F1F1F"/>
                <w:sz w:val="21"/>
                <w:szCs w:val="21"/>
              </w:rPr>
              <w:t>Generally more complex</w:t>
            </w:r>
          </w:p>
        </w:tc>
      </w:tr>
    </w:tbl>
    <w:p w14:paraId="22EEA8FD" w14:textId="77777777" w:rsidR="005D6E3B" w:rsidRDefault="005D6E3B">
      <w:pPr>
        <w:pStyle w:val="NormalWeb"/>
        <w:divId w:val="104690573"/>
      </w:pPr>
      <w:r>
        <w:rPr>
          <w:rStyle w:val="Strong"/>
        </w:rPr>
        <w:t>Real-Life Examples:</w:t>
      </w:r>
    </w:p>
    <w:p w14:paraId="38D5C1B6" w14:textId="77777777" w:rsidR="005D6E3B" w:rsidRDefault="005D6E3B" w:rsidP="005D6E3B">
      <w:pPr>
        <w:numPr>
          <w:ilvl w:val="0"/>
          <w:numId w:val="1"/>
        </w:numPr>
        <w:spacing w:before="100" w:beforeAutospacing="1" w:after="100" w:afterAutospacing="1" w:line="240" w:lineRule="auto"/>
        <w:divId w:val="104690573"/>
        <w:rPr>
          <w:rFonts w:eastAsia="Times New Roman"/>
        </w:rPr>
      </w:pPr>
      <w:r>
        <w:rPr>
          <w:rStyle w:val="Strong"/>
          <w:rFonts w:eastAsia="Times New Roman"/>
        </w:rPr>
        <w:t>Clustering:</w:t>
      </w:r>
      <w:r>
        <w:rPr>
          <w:rFonts w:eastAsia="Times New Roman"/>
        </w:rPr>
        <w:t xml:space="preserve"> A streaming service might use clustering to identify groups of users with similar viewing habits. Based on what users watch, the service can cluster viewers who enjoy comedies, documentaries, or action movies. This helps personalize recommendations for each user group.</w:t>
      </w:r>
    </w:p>
    <w:p w14:paraId="7B7527C0" w14:textId="77777777" w:rsidR="005D6E3B" w:rsidRDefault="005D6E3B" w:rsidP="005D6E3B">
      <w:pPr>
        <w:numPr>
          <w:ilvl w:val="0"/>
          <w:numId w:val="1"/>
        </w:numPr>
        <w:spacing w:before="100" w:beforeAutospacing="1" w:after="100" w:afterAutospacing="1" w:line="240" w:lineRule="auto"/>
        <w:divId w:val="104690573"/>
        <w:rPr>
          <w:rFonts w:eastAsia="Times New Roman"/>
        </w:rPr>
      </w:pPr>
      <w:r>
        <w:rPr>
          <w:rStyle w:val="Strong"/>
          <w:rFonts w:eastAsia="Times New Roman"/>
        </w:rPr>
        <w:t>Classification:</w:t>
      </w:r>
      <w:r>
        <w:rPr>
          <w:rFonts w:eastAsia="Times New Roman"/>
        </w:rPr>
        <w:t xml:space="preserve"> An email provider uses classification to filter spam. The system is trained on labeled emails (spam and not spam) and uses this knowledge to predict the category of a new incoming email.</w:t>
      </w:r>
    </w:p>
    <w:p w14:paraId="71D43FC3" w14:textId="77777777" w:rsidR="00237ADF" w:rsidRDefault="00237ADF"/>
    <w:p w14:paraId="65A62849" w14:textId="77777777" w:rsidR="005D6E3B" w:rsidRDefault="005D6E3B"/>
    <w:p w14:paraId="2E8C4C47" w14:textId="0AA4EC5E" w:rsidR="00B23ECF" w:rsidRPr="00B23ECF" w:rsidRDefault="00B23ECF" w:rsidP="00B23ECF">
      <w:pPr>
        <w:pStyle w:val="Heading2"/>
        <w:spacing w:before="0" w:after="240" w:line="360" w:lineRule="atLeast"/>
        <w:divId w:val="1068260549"/>
        <w:rPr>
          <w:rFonts w:ascii="Arial" w:eastAsia="Times New Roman" w:hAnsi="Arial" w:cs="Arial"/>
          <w:color w:val="1F1F1F"/>
          <w:kern w:val="0"/>
          <w:sz w:val="24"/>
          <w:szCs w:val="24"/>
          <w14:ligatures w14:val="none"/>
        </w:rPr>
      </w:pPr>
      <w:r>
        <w:rPr>
          <w:rFonts w:ascii="Arial" w:eastAsia="Times New Roman" w:hAnsi="Arial" w:cs="Arial"/>
          <w:color w:val="1F1F1F"/>
          <w:sz w:val="24"/>
          <w:szCs w:val="24"/>
        </w:rPr>
        <w:t>Regression vs. Classification</w:t>
      </w:r>
    </w:p>
    <w:tbl>
      <w:tblPr>
        <w:tblW w:w="0" w:type="auto"/>
        <w:tblCellSpacing w:w="15" w:type="dxa"/>
        <w:tblCellMar>
          <w:left w:w="0" w:type="dxa"/>
          <w:right w:w="0" w:type="dxa"/>
        </w:tblCellMar>
        <w:tblLook w:val="04A0" w:firstRow="1" w:lastRow="0" w:firstColumn="1" w:lastColumn="0" w:noHBand="0" w:noVBand="1"/>
      </w:tblPr>
      <w:tblGrid>
        <w:gridCol w:w="1764"/>
        <w:gridCol w:w="3074"/>
        <w:gridCol w:w="4522"/>
      </w:tblGrid>
      <w:tr w:rsidR="00B23ECF" w14:paraId="590875CA" w14:textId="77777777">
        <w:trPr>
          <w:divId w:val="1068260549"/>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5756F9DC" w14:textId="77777777" w:rsidR="00B23ECF" w:rsidRDefault="00B23ECF">
            <w:pPr>
              <w:spacing w:line="360" w:lineRule="atLeast"/>
              <w:jc w:val="center"/>
              <w:rPr>
                <w:rFonts w:ascii="Arial" w:eastAsia="Times New Roman" w:hAnsi="Arial" w:cs="Arial"/>
                <w:color w:val="1F1F1F"/>
              </w:rPr>
            </w:pPr>
            <w:r>
              <w:rPr>
                <w:rFonts w:ascii="Arial" w:eastAsia="Times New Roman" w:hAnsi="Arial" w:cs="Arial"/>
                <w:color w:val="1F1F1F"/>
              </w:rPr>
              <w:t>Feature</w:t>
            </w:r>
          </w:p>
        </w:tc>
        <w:tc>
          <w:tcPr>
            <w:tcW w:w="0" w:type="auto"/>
            <w:tcBorders>
              <w:top w:val="nil"/>
              <w:left w:val="nil"/>
              <w:bottom w:val="nil"/>
              <w:right w:val="nil"/>
            </w:tcBorders>
            <w:tcMar>
              <w:top w:w="240" w:type="dxa"/>
              <w:left w:w="180" w:type="dxa"/>
              <w:bottom w:w="240" w:type="dxa"/>
              <w:right w:w="180" w:type="dxa"/>
            </w:tcMar>
            <w:vAlign w:val="center"/>
            <w:hideMark/>
          </w:tcPr>
          <w:p w14:paraId="3EBC645C" w14:textId="77777777" w:rsidR="00B23ECF" w:rsidRDefault="00B23ECF">
            <w:pPr>
              <w:spacing w:line="360" w:lineRule="atLeast"/>
              <w:jc w:val="center"/>
              <w:rPr>
                <w:rFonts w:ascii="Arial" w:eastAsia="Times New Roman" w:hAnsi="Arial" w:cs="Arial"/>
                <w:color w:val="1F1F1F"/>
              </w:rPr>
            </w:pPr>
            <w:r>
              <w:rPr>
                <w:rFonts w:ascii="Arial" w:eastAsia="Times New Roman" w:hAnsi="Arial" w:cs="Arial"/>
                <w:color w:val="1F1F1F"/>
              </w:rPr>
              <w:t>Regression</w:t>
            </w:r>
          </w:p>
        </w:tc>
        <w:tc>
          <w:tcPr>
            <w:tcW w:w="0" w:type="auto"/>
            <w:tcBorders>
              <w:top w:val="nil"/>
              <w:left w:val="nil"/>
              <w:bottom w:val="nil"/>
              <w:right w:val="nil"/>
            </w:tcBorders>
            <w:tcMar>
              <w:top w:w="240" w:type="dxa"/>
              <w:left w:w="180" w:type="dxa"/>
              <w:bottom w:w="240" w:type="dxa"/>
              <w:right w:w="180" w:type="dxa"/>
            </w:tcMar>
            <w:vAlign w:val="center"/>
            <w:hideMark/>
          </w:tcPr>
          <w:p w14:paraId="5C62E56D" w14:textId="77777777" w:rsidR="00B23ECF" w:rsidRDefault="00B23ECF">
            <w:pPr>
              <w:spacing w:line="360" w:lineRule="atLeast"/>
              <w:jc w:val="center"/>
              <w:rPr>
                <w:rFonts w:ascii="Arial" w:eastAsia="Times New Roman" w:hAnsi="Arial" w:cs="Arial"/>
                <w:color w:val="1F1F1F"/>
              </w:rPr>
            </w:pPr>
            <w:r>
              <w:rPr>
                <w:rFonts w:ascii="Arial" w:eastAsia="Times New Roman" w:hAnsi="Arial" w:cs="Arial"/>
                <w:color w:val="1F1F1F"/>
              </w:rPr>
              <w:t>Classification</w:t>
            </w:r>
          </w:p>
        </w:tc>
      </w:tr>
      <w:tr w:rsidR="00B23ECF" w14:paraId="5607DE4C" w14:textId="77777777">
        <w:trPr>
          <w:divId w:val="1068260549"/>
          <w:tblCellSpacing w:w="15" w:type="dxa"/>
        </w:trPr>
        <w:tc>
          <w:tcPr>
            <w:tcW w:w="0" w:type="auto"/>
            <w:tcMar>
              <w:top w:w="120" w:type="dxa"/>
              <w:left w:w="180" w:type="dxa"/>
              <w:bottom w:w="120" w:type="dxa"/>
              <w:right w:w="180" w:type="dxa"/>
            </w:tcMar>
            <w:vAlign w:val="center"/>
            <w:hideMark/>
          </w:tcPr>
          <w:p w14:paraId="349BB581" w14:textId="77777777" w:rsidR="00B23ECF" w:rsidRDefault="00B23ECF">
            <w:pPr>
              <w:spacing w:line="300" w:lineRule="atLeast"/>
              <w:rPr>
                <w:rFonts w:ascii="Arial" w:eastAsia="Times New Roman" w:hAnsi="Arial" w:cs="Arial"/>
                <w:color w:val="1F1F1F"/>
                <w:sz w:val="21"/>
                <w:szCs w:val="21"/>
              </w:rPr>
            </w:pPr>
            <w:r>
              <w:rPr>
                <w:rStyle w:val="Strong"/>
                <w:rFonts w:ascii="Arial" w:eastAsia="Times New Roman" w:hAnsi="Arial" w:cs="Arial"/>
                <w:color w:val="1F1F1F"/>
                <w:sz w:val="21"/>
                <w:szCs w:val="21"/>
                <w:bdr w:val="none" w:sz="0" w:space="0" w:color="auto" w:frame="1"/>
              </w:rPr>
              <w:t>Output Variable</w:t>
            </w:r>
          </w:p>
        </w:tc>
        <w:tc>
          <w:tcPr>
            <w:tcW w:w="0" w:type="auto"/>
            <w:tcMar>
              <w:top w:w="120" w:type="dxa"/>
              <w:left w:w="180" w:type="dxa"/>
              <w:bottom w:w="120" w:type="dxa"/>
              <w:right w:w="180" w:type="dxa"/>
            </w:tcMar>
            <w:vAlign w:val="center"/>
            <w:hideMark/>
          </w:tcPr>
          <w:p w14:paraId="548ED7A6"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Continuous numerical value</w:t>
            </w:r>
          </w:p>
        </w:tc>
        <w:tc>
          <w:tcPr>
            <w:tcW w:w="0" w:type="auto"/>
            <w:tcMar>
              <w:top w:w="120" w:type="dxa"/>
              <w:left w:w="180" w:type="dxa"/>
              <w:bottom w:w="120" w:type="dxa"/>
              <w:right w:w="180" w:type="dxa"/>
            </w:tcMar>
            <w:vAlign w:val="center"/>
            <w:hideMark/>
          </w:tcPr>
          <w:p w14:paraId="06F3E794"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Discrete category label</w:t>
            </w:r>
          </w:p>
        </w:tc>
      </w:tr>
      <w:tr w:rsidR="00B23ECF" w14:paraId="3409BF3E" w14:textId="77777777">
        <w:trPr>
          <w:divId w:val="1068260549"/>
          <w:tblCellSpacing w:w="15" w:type="dxa"/>
        </w:trPr>
        <w:tc>
          <w:tcPr>
            <w:tcW w:w="0" w:type="auto"/>
            <w:tcMar>
              <w:top w:w="120" w:type="dxa"/>
              <w:left w:w="180" w:type="dxa"/>
              <w:bottom w:w="120" w:type="dxa"/>
              <w:right w:w="180" w:type="dxa"/>
            </w:tcMar>
            <w:vAlign w:val="center"/>
            <w:hideMark/>
          </w:tcPr>
          <w:p w14:paraId="06E7F908" w14:textId="77777777" w:rsidR="00B23ECF" w:rsidRDefault="00B23ECF">
            <w:pPr>
              <w:spacing w:line="300" w:lineRule="atLeast"/>
              <w:rPr>
                <w:rFonts w:ascii="Arial" w:eastAsia="Times New Roman" w:hAnsi="Arial" w:cs="Arial"/>
                <w:color w:val="1F1F1F"/>
                <w:sz w:val="21"/>
                <w:szCs w:val="21"/>
              </w:rPr>
            </w:pPr>
            <w:r>
              <w:rPr>
                <w:rStyle w:val="Strong"/>
                <w:rFonts w:ascii="Arial" w:eastAsia="Times New Roman" w:hAnsi="Arial" w:cs="Arial"/>
                <w:color w:val="1F1F1F"/>
                <w:sz w:val="21"/>
                <w:szCs w:val="21"/>
                <w:bdr w:val="none" w:sz="0" w:space="0" w:color="auto" w:frame="1"/>
              </w:rPr>
              <w:t>Goal</w:t>
            </w:r>
          </w:p>
        </w:tc>
        <w:tc>
          <w:tcPr>
            <w:tcW w:w="0" w:type="auto"/>
            <w:tcMar>
              <w:top w:w="120" w:type="dxa"/>
              <w:left w:w="180" w:type="dxa"/>
              <w:bottom w:w="120" w:type="dxa"/>
              <w:right w:w="180" w:type="dxa"/>
            </w:tcMar>
            <w:vAlign w:val="center"/>
            <w:hideMark/>
          </w:tcPr>
          <w:p w14:paraId="0C495F35"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Predict a continuous value</w:t>
            </w:r>
          </w:p>
        </w:tc>
        <w:tc>
          <w:tcPr>
            <w:tcW w:w="0" w:type="auto"/>
            <w:tcMar>
              <w:top w:w="120" w:type="dxa"/>
              <w:left w:w="180" w:type="dxa"/>
              <w:bottom w:w="120" w:type="dxa"/>
              <w:right w:w="180" w:type="dxa"/>
            </w:tcMar>
            <w:vAlign w:val="center"/>
            <w:hideMark/>
          </w:tcPr>
          <w:p w14:paraId="75D629AD"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Assign data points to predefined categories</w:t>
            </w:r>
          </w:p>
        </w:tc>
      </w:tr>
      <w:tr w:rsidR="00B23ECF" w14:paraId="1048DCB2" w14:textId="77777777">
        <w:trPr>
          <w:divId w:val="1068260549"/>
          <w:tblCellSpacing w:w="15" w:type="dxa"/>
        </w:trPr>
        <w:tc>
          <w:tcPr>
            <w:tcW w:w="0" w:type="auto"/>
            <w:tcMar>
              <w:top w:w="120" w:type="dxa"/>
              <w:left w:w="180" w:type="dxa"/>
              <w:bottom w:w="120" w:type="dxa"/>
              <w:right w:w="180" w:type="dxa"/>
            </w:tcMar>
            <w:vAlign w:val="center"/>
            <w:hideMark/>
          </w:tcPr>
          <w:p w14:paraId="74FA8EDA" w14:textId="77777777" w:rsidR="00B23ECF" w:rsidRDefault="00B23ECF">
            <w:pPr>
              <w:spacing w:line="300" w:lineRule="atLeast"/>
              <w:rPr>
                <w:rFonts w:ascii="Arial" w:eastAsia="Times New Roman" w:hAnsi="Arial" w:cs="Arial"/>
                <w:color w:val="1F1F1F"/>
                <w:sz w:val="21"/>
                <w:szCs w:val="21"/>
              </w:rPr>
            </w:pPr>
            <w:r>
              <w:rPr>
                <w:rStyle w:val="Strong"/>
                <w:rFonts w:ascii="Arial" w:eastAsia="Times New Roman" w:hAnsi="Arial" w:cs="Arial"/>
                <w:color w:val="1F1F1F"/>
                <w:sz w:val="21"/>
                <w:szCs w:val="21"/>
                <w:bdr w:val="none" w:sz="0" w:space="0" w:color="auto" w:frame="1"/>
              </w:rPr>
              <w:t>Example of Output</w:t>
            </w:r>
          </w:p>
        </w:tc>
        <w:tc>
          <w:tcPr>
            <w:tcW w:w="0" w:type="auto"/>
            <w:tcMar>
              <w:top w:w="120" w:type="dxa"/>
              <w:left w:w="180" w:type="dxa"/>
              <w:bottom w:w="120" w:type="dxa"/>
              <w:right w:w="180" w:type="dxa"/>
            </w:tcMar>
            <w:vAlign w:val="center"/>
            <w:hideMark/>
          </w:tcPr>
          <w:p w14:paraId="4B473F86"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Predicting house price based on size and location</w:t>
            </w:r>
          </w:p>
        </w:tc>
        <w:tc>
          <w:tcPr>
            <w:tcW w:w="0" w:type="auto"/>
            <w:tcMar>
              <w:top w:w="120" w:type="dxa"/>
              <w:left w:w="180" w:type="dxa"/>
              <w:bottom w:w="120" w:type="dxa"/>
              <w:right w:w="180" w:type="dxa"/>
            </w:tcMar>
            <w:vAlign w:val="center"/>
            <w:hideMark/>
          </w:tcPr>
          <w:p w14:paraId="075CDAF7"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Classifying an image as a cat or dog</w:t>
            </w:r>
          </w:p>
        </w:tc>
      </w:tr>
      <w:tr w:rsidR="00B23ECF" w14:paraId="27E28759" w14:textId="77777777">
        <w:trPr>
          <w:divId w:val="1068260549"/>
          <w:tblCellSpacing w:w="15" w:type="dxa"/>
        </w:trPr>
        <w:tc>
          <w:tcPr>
            <w:tcW w:w="0" w:type="auto"/>
            <w:tcMar>
              <w:top w:w="120" w:type="dxa"/>
              <w:left w:w="180" w:type="dxa"/>
              <w:bottom w:w="120" w:type="dxa"/>
              <w:right w:w="180" w:type="dxa"/>
            </w:tcMar>
            <w:vAlign w:val="center"/>
            <w:hideMark/>
          </w:tcPr>
          <w:p w14:paraId="56475D86" w14:textId="77777777" w:rsidR="00B23ECF" w:rsidRDefault="00B23ECF">
            <w:pPr>
              <w:spacing w:line="300" w:lineRule="atLeast"/>
              <w:rPr>
                <w:rFonts w:ascii="Arial" w:eastAsia="Times New Roman" w:hAnsi="Arial" w:cs="Arial"/>
                <w:color w:val="1F1F1F"/>
                <w:sz w:val="21"/>
                <w:szCs w:val="21"/>
              </w:rPr>
            </w:pPr>
            <w:r>
              <w:rPr>
                <w:rStyle w:val="Strong"/>
                <w:rFonts w:ascii="Arial" w:eastAsia="Times New Roman" w:hAnsi="Arial" w:cs="Arial"/>
                <w:color w:val="1F1F1F"/>
                <w:sz w:val="21"/>
                <w:szCs w:val="21"/>
                <w:bdr w:val="none" w:sz="0" w:space="0" w:color="auto" w:frame="1"/>
              </w:rPr>
              <w:t>Data Used</w:t>
            </w:r>
          </w:p>
        </w:tc>
        <w:tc>
          <w:tcPr>
            <w:tcW w:w="0" w:type="auto"/>
            <w:tcMar>
              <w:top w:w="120" w:type="dxa"/>
              <w:left w:w="180" w:type="dxa"/>
              <w:bottom w:w="120" w:type="dxa"/>
              <w:right w:w="180" w:type="dxa"/>
            </w:tcMar>
            <w:vAlign w:val="center"/>
            <w:hideMark/>
          </w:tcPr>
          <w:p w14:paraId="0ADBB4C0"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Can be continuous or discrete for independent variables</w:t>
            </w:r>
          </w:p>
        </w:tc>
        <w:tc>
          <w:tcPr>
            <w:tcW w:w="0" w:type="auto"/>
            <w:tcMar>
              <w:top w:w="120" w:type="dxa"/>
              <w:left w:w="180" w:type="dxa"/>
              <w:bottom w:w="120" w:type="dxa"/>
              <w:right w:w="180" w:type="dxa"/>
            </w:tcMar>
            <w:vAlign w:val="center"/>
            <w:hideMark/>
          </w:tcPr>
          <w:p w14:paraId="29B1DFC6"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Independent variables can be continuous or discrete, but the dependent variable is categorical</w:t>
            </w:r>
          </w:p>
        </w:tc>
      </w:tr>
      <w:tr w:rsidR="00B23ECF" w14:paraId="4A7D3E85" w14:textId="77777777">
        <w:trPr>
          <w:divId w:val="1068260549"/>
          <w:tblCellSpacing w:w="15" w:type="dxa"/>
        </w:trPr>
        <w:tc>
          <w:tcPr>
            <w:tcW w:w="0" w:type="auto"/>
            <w:tcMar>
              <w:top w:w="120" w:type="dxa"/>
              <w:left w:w="180" w:type="dxa"/>
              <w:bottom w:w="120" w:type="dxa"/>
              <w:right w:w="180" w:type="dxa"/>
            </w:tcMar>
            <w:vAlign w:val="center"/>
            <w:hideMark/>
          </w:tcPr>
          <w:p w14:paraId="386F21B2" w14:textId="77777777" w:rsidR="00B23ECF" w:rsidRDefault="00B23ECF">
            <w:pPr>
              <w:spacing w:line="300" w:lineRule="atLeast"/>
              <w:rPr>
                <w:rFonts w:ascii="Arial" w:eastAsia="Times New Roman" w:hAnsi="Arial" w:cs="Arial"/>
                <w:color w:val="1F1F1F"/>
                <w:sz w:val="21"/>
                <w:szCs w:val="21"/>
              </w:rPr>
            </w:pPr>
            <w:r>
              <w:rPr>
                <w:rStyle w:val="Strong"/>
                <w:rFonts w:ascii="Arial" w:eastAsia="Times New Roman" w:hAnsi="Arial" w:cs="Arial"/>
                <w:color w:val="1F1F1F"/>
                <w:sz w:val="21"/>
                <w:szCs w:val="21"/>
                <w:bdr w:val="none" w:sz="0" w:space="0" w:color="auto" w:frame="1"/>
              </w:rPr>
              <w:t>Evaluation Metrics</w:t>
            </w:r>
          </w:p>
        </w:tc>
        <w:tc>
          <w:tcPr>
            <w:tcW w:w="0" w:type="auto"/>
            <w:tcMar>
              <w:top w:w="120" w:type="dxa"/>
              <w:left w:w="180" w:type="dxa"/>
              <w:bottom w:w="120" w:type="dxa"/>
              <w:right w:w="180" w:type="dxa"/>
            </w:tcMar>
            <w:vAlign w:val="center"/>
            <w:hideMark/>
          </w:tcPr>
          <w:p w14:paraId="1A6C84A1"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Mean Squared Error (MSE), R-squared</w:t>
            </w:r>
          </w:p>
        </w:tc>
        <w:tc>
          <w:tcPr>
            <w:tcW w:w="0" w:type="auto"/>
            <w:tcMar>
              <w:top w:w="120" w:type="dxa"/>
              <w:left w:w="180" w:type="dxa"/>
              <w:bottom w:w="120" w:type="dxa"/>
              <w:right w:w="180" w:type="dxa"/>
            </w:tcMar>
            <w:vAlign w:val="center"/>
            <w:hideMark/>
          </w:tcPr>
          <w:p w14:paraId="5028DB98" w14:textId="77777777" w:rsidR="00B23ECF" w:rsidRDefault="00B23ECF">
            <w:pPr>
              <w:spacing w:line="300" w:lineRule="atLeast"/>
              <w:rPr>
                <w:rFonts w:ascii="Arial" w:eastAsia="Times New Roman" w:hAnsi="Arial" w:cs="Arial"/>
                <w:color w:val="1F1F1F"/>
                <w:sz w:val="21"/>
                <w:szCs w:val="21"/>
              </w:rPr>
            </w:pPr>
            <w:r>
              <w:rPr>
                <w:rFonts w:ascii="Arial" w:eastAsia="Times New Roman" w:hAnsi="Arial" w:cs="Arial"/>
                <w:color w:val="1F1F1F"/>
                <w:sz w:val="21"/>
                <w:szCs w:val="21"/>
              </w:rPr>
              <w:t>Accuracy, Precision, Recall</w:t>
            </w:r>
          </w:p>
        </w:tc>
      </w:tr>
    </w:tbl>
    <w:p w14:paraId="41D44829" w14:textId="77777777" w:rsidR="00B23ECF" w:rsidRDefault="00B23ECF">
      <w:pPr>
        <w:pStyle w:val="NormalWeb"/>
        <w:spacing w:before="0" w:beforeAutospacing="0" w:after="0" w:afterAutospacing="0" w:line="360" w:lineRule="atLeast"/>
        <w:divId w:val="1068260549"/>
        <w:rPr>
          <w:rFonts w:ascii="Arial" w:hAnsi="Arial" w:cs="Arial"/>
          <w:color w:val="1F1F1F"/>
        </w:rPr>
      </w:pPr>
      <w:r>
        <w:rPr>
          <w:rStyle w:val="Strong"/>
          <w:rFonts w:ascii="Arial" w:hAnsi="Arial" w:cs="Arial"/>
          <w:color w:val="1F1F1F"/>
          <w:bdr w:val="none" w:sz="0" w:space="0" w:color="auto" w:frame="1"/>
        </w:rPr>
        <w:t>Real-Life Examples:</w:t>
      </w:r>
    </w:p>
    <w:p w14:paraId="07E1308E" w14:textId="77777777" w:rsidR="00B23ECF" w:rsidRDefault="00B23ECF" w:rsidP="00B23ECF">
      <w:pPr>
        <w:numPr>
          <w:ilvl w:val="0"/>
          <w:numId w:val="2"/>
        </w:numPr>
        <w:spacing w:after="0" w:line="360" w:lineRule="atLeast"/>
        <w:divId w:val="1068260549"/>
        <w:rPr>
          <w:rFonts w:ascii="Arial" w:eastAsia="Times New Roman" w:hAnsi="Arial" w:cs="Arial"/>
          <w:color w:val="1F1F1F"/>
        </w:rPr>
      </w:pPr>
      <w:r>
        <w:rPr>
          <w:rStyle w:val="Strong"/>
          <w:rFonts w:ascii="Arial" w:eastAsia="Times New Roman" w:hAnsi="Arial" w:cs="Arial"/>
          <w:color w:val="1F1F1F"/>
          <w:bdr w:val="none" w:sz="0" w:space="0" w:color="auto" w:frame="1"/>
        </w:rPr>
        <w:t>Regression:</w:t>
      </w:r>
      <w:r>
        <w:rPr>
          <w:rFonts w:ascii="Arial" w:eastAsia="Times New Roman" w:hAnsi="Arial" w:cs="Arial"/>
          <w:color w:val="1F1F1F"/>
          <w:bdr w:val="none" w:sz="0" w:space="0" w:color="auto" w:frame="1"/>
        </w:rPr>
        <w:t xml:space="preserve"> A weather forecasting model might use regression to predict the temperature for tomorrow. The model is trained on historical data that includes temperature readings along with factors like humidity and pressure. Based on these factors, the model predicts a continuous temperature value for the next day.</w:t>
      </w:r>
    </w:p>
    <w:p w14:paraId="65105B06" w14:textId="77777777" w:rsidR="00B23ECF" w:rsidRDefault="00B23ECF" w:rsidP="00B23ECF">
      <w:pPr>
        <w:numPr>
          <w:ilvl w:val="0"/>
          <w:numId w:val="2"/>
        </w:numPr>
        <w:spacing w:after="0" w:line="360" w:lineRule="atLeast"/>
        <w:divId w:val="1068260549"/>
        <w:rPr>
          <w:rFonts w:ascii="Arial" w:eastAsia="Times New Roman" w:hAnsi="Arial" w:cs="Arial"/>
          <w:color w:val="1F1F1F"/>
        </w:rPr>
      </w:pPr>
      <w:r>
        <w:rPr>
          <w:rStyle w:val="Strong"/>
          <w:rFonts w:ascii="Arial" w:eastAsia="Times New Roman" w:hAnsi="Arial" w:cs="Arial"/>
          <w:color w:val="1F1F1F"/>
          <w:bdr w:val="none" w:sz="0" w:space="0" w:color="auto" w:frame="1"/>
        </w:rPr>
        <w:t>Classification:</w:t>
      </w:r>
      <w:r>
        <w:rPr>
          <w:rFonts w:ascii="Arial" w:eastAsia="Times New Roman" w:hAnsi="Arial" w:cs="Arial"/>
          <w:color w:val="1F1F1F"/>
          <w:bdr w:val="none" w:sz="0" w:space="0" w:color="auto" w:frame="1"/>
        </w:rPr>
        <w:t xml:space="preserve"> A social media platform might use classification to identify hate speech in comments. The system is trained on labeled comments (hate speech and non-hate speech) and uses this knowledge to predict whether a new comment belongs to the hate speech category.</w:t>
      </w:r>
    </w:p>
    <w:p w14:paraId="52FF684F" w14:textId="77777777" w:rsidR="005D6E3B" w:rsidRDefault="005D6E3B"/>
    <w:sectPr w:rsidR="005D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1E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53D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985794">
    <w:abstractNumId w:val="1"/>
  </w:num>
  <w:num w:numId="2" w16cid:durableId="30824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DF"/>
    <w:rsid w:val="00237ADF"/>
    <w:rsid w:val="005D6E3B"/>
    <w:rsid w:val="009340C7"/>
    <w:rsid w:val="009A4FD8"/>
    <w:rsid w:val="00A34875"/>
    <w:rsid w:val="00B2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35ED5"/>
  <w15:chartTrackingRefBased/>
  <w15:docId w15:val="{EEBE597A-964C-D94D-AD48-D0045B32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ADF"/>
    <w:rPr>
      <w:rFonts w:eastAsiaTheme="majorEastAsia" w:cstheme="majorBidi"/>
      <w:color w:val="272727" w:themeColor="text1" w:themeTint="D8"/>
    </w:rPr>
  </w:style>
  <w:style w:type="paragraph" w:styleId="Title">
    <w:name w:val="Title"/>
    <w:basedOn w:val="Normal"/>
    <w:next w:val="Normal"/>
    <w:link w:val="TitleChar"/>
    <w:uiPriority w:val="10"/>
    <w:qFormat/>
    <w:rsid w:val="00237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ADF"/>
    <w:pPr>
      <w:spacing w:before="160"/>
      <w:jc w:val="center"/>
    </w:pPr>
    <w:rPr>
      <w:i/>
      <w:iCs/>
      <w:color w:val="404040" w:themeColor="text1" w:themeTint="BF"/>
    </w:rPr>
  </w:style>
  <w:style w:type="character" w:customStyle="1" w:styleId="QuoteChar">
    <w:name w:val="Quote Char"/>
    <w:basedOn w:val="DefaultParagraphFont"/>
    <w:link w:val="Quote"/>
    <w:uiPriority w:val="29"/>
    <w:rsid w:val="00237ADF"/>
    <w:rPr>
      <w:i/>
      <w:iCs/>
      <w:color w:val="404040" w:themeColor="text1" w:themeTint="BF"/>
    </w:rPr>
  </w:style>
  <w:style w:type="paragraph" w:styleId="ListParagraph">
    <w:name w:val="List Paragraph"/>
    <w:basedOn w:val="Normal"/>
    <w:uiPriority w:val="34"/>
    <w:qFormat/>
    <w:rsid w:val="00237ADF"/>
    <w:pPr>
      <w:ind w:left="720"/>
      <w:contextualSpacing/>
    </w:pPr>
  </w:style>
  <w:style w:type="character" w:styleId="IntenseEmphasis">
    <w:name w:val="Intense Emphasis"/>
    <w:basedOn w:val="DefaultParagraphFont"/>
    <w:uiPriority w:val="21"/>
    <w:qFormat/>
    <w:rsid w:val="00237ADF"/>
    <w:rPr>
      <w:i/>
      <w:iCs/>
      <w:color w:val="0F4761" w:themeColor="accent1" w:themeShade="BF"/>
    </w:rPr>
  </w:style>
  <w:style w:type="paragraph" w:styleId="IntenseQuote">
    <w:name w:val="Intense Quote"/>
    <w:basedOn w:val="Normal"/>
    <w:next w:val="Normal"/>
    <w:link w:val="IntenseQuoteChar"/>
    <w:uiPriority w:val="30"/>
    <w:qFormat/>
    <w:rsid w:val="00237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ADF"/>
    <w:rPr>
      <w:i/>
      <w:iCs/>
      <w:color w:val="0F4761" w:themeColor="accent1" w:themeShade="BF"/>
    </w:rPr>
  </w:style>
  <w:style w:type="character" w:styleId="IntenseReference">
    <w:name w:val="Intense Reference"/>
    <w:basedOn w:val="DefaultParagraphFont"/>
    <w:uiPriority w:val="32"/>
    <w:qFormat/>
    <w:rsid w:val="00237ADF"/>
    <w:rPr>
      <w:b/>
      <w:bCs/>
      <w:smallCaps/>
      <w:color w:val="0F4761" w:themeColor="accent1" w:themeShade="BF"/>
      <w:spacing w:val="5"/>
    </w:rPr>
  </w:style>
  <w:style w:type="paragraph" w:styleId="NormalWeb">
    <w:name w:val="Normal (Web)"/>
    <w:basedOn w:val="Normal"/>
    <w:uiPriority w:val="99"/>
    <w:semiHidden/>
    <w:unhideWhenUsed/>
    <w:rsid w:val="009A4FD8"/>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A4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573">
      <w:bodyDiv w:val="1"/>
      <w:marLeft w:val="0"/>
      <w:marRight w:val="0"/>
      <w:marTop w:val="0"/>
      <w:marBottom w:val="0"/>
      <w:divBdr>
        <w:top w:val="none" w:sz="0" w:space="0" w:color="auto"/>
        <w:left w:val="none" w:sz="0" w:space="0" w:color="auto"/>
        <w:bottom w:val="none" w:sz="0" w:space="0" w:color="auto"/>
        <w:right w:val="none" w:sz="0" w:space="0" w:color="auto"/>
      </w:divBdr>
    </w:div>
    <w:div w:id="10682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Asthana</dc:creator>
  <cp:keywords/>
  <dc:description/>
  <cp:lastModifiedBy>Anushree Asthana</cp:lastModifiedBy>
  <cp:revision>2</cp:revision>
  <dcterms:created xsi:type="dcterms:W3CDTF">2024-06-25T15:31:00Z</dcterms:created>
  <dcterms:modified xsi:type="dcterms:W3CDTF">2024-06-25T15:31:00Z</dcterms:modified>
</cp:coreProperties>
</file>