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B6D2DA7" w14:textId="77777777" w:rsidR="00871438" w:rsidRPr="0031107C" w:rsidRDefault="0031107C">
      <w:pPr>
        <w:pStyle w:val="Heading1"/>
        <w:rPr>
          <w:rFonts w:ascii="Calibri" w:eastAsia="Proxima Nova" w:hAnsi="Calibri" w:cs="Calibri"/>
          <w:sz w:val="46"/>
          <w:szCs w:val="46"/>
        </w:rPr>
      </w:pPr>
      <w:bookmarkStart w:id="0" w:name="_mhugpzftrju" w:colFirst="0" w:colLast="0"/>
      <w:bookmarkEnd w:id="0"/>
      <w:r w:rsidRPr="0031107C">
        <w:rPr>
          <w:rFonts w:ascii="Calibri" w:hAnsi="Calibri" w:cs="Calibri"/>
        </w:rPr>
        <w:t>CD - Further algebra and functions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465"/>
      </w:tblGrid>
      <w:tr w:rsidR="00871438" w:rsidRPr="0031107C" w14:paraId="55331205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D3D54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t xml:space="preserve">How do the roots relate to coefficients for quadratics, </w:t>
            </w:r>
            <w:proofErr w:type="spellStart"/>
            <w:r w:rsidRPr="0031107C">
              <w:rPr>
                <w:rFonts w:ascii="Calibri" w:eastAsia="Proxima Nova" w:hAnsi="Calibri" w:cs="Calibri"/>
                <w:b/>
              </w:rPr>
              <w:t>cubics</w:t>
            </w:r>
            <w:proofErr w:type="spellEnd"/>
            <w:r w:rsidRPr="0031107C">
              <w:rPr>
                <w:rFonts w:ascii="Calibri" w:eastAsia="Proxima Nova" w:hAnsi="Calibri" w:cs="Calibri"/>
                <w:b/>
              </w:rPr>
              <w:t xml:space="preserve">, and </w:t>
            </w:r>
            <w:proofErr w:type="spellStart"/>
            <w:r w:rsidRPr="0031107C">
              <w:rPr>
                <w:rFonts w:ascii="Calibri" w:eastAsia="Proxima Nova" w:hAnsi="Calibri" w:cs="Calibri"/>
                <w:b/>
              </w:rPr>
              <w:t>quartics</w:t>
            </w:r>
            <w:proofErr w:type="spellEnd"/>
            <w:r w:rsidRPr="0031107C">
              <w:rPr>
                <w:rFonts w:ascii="Calibri" w:eastAsia="Proxima Nova" w:hAnsi="Calibri" w:cs="Calibri"/>
                <w:b/>
              </w:rPr>
              <w:t>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69B4D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A1DC8B4" wp14:editId="53A961FA">
                  <wp:extent cx="3971925" cy="355600"/>
                  <wp:effectExtent l="0" t="0" r="0" b="0"/>
                  <wp:docPr id="1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BA0C65D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420A3B1" wp14:editId="1334780C">
                  <wp:extent cx="3971925" cy="6477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1E6E57B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EEE276B" wp14:editId="716B2383">
                  <wp:extent cx="3971925" cy="558800"/>
                  <wp:effectExtent l="0" t="0" r="0" b="0"/>
                  <wp:docPr id="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FE77B9" w14:textId="77777777" w:rsidR="00871438" w:rsidRPr="0031107C" w:rsidRDefault="00871438">
            <w:pPr>
              <w:rPr>
                <w:rFonts w:ascii="Calibri" w:eastAsia="Proxima Nova" w:hAnsi="Calibri" w:cs="Calibri"/>
                <w:i/>
              </w:rPr>
            </w:pPr>
          </w:p>
          <w:p w14:paraId="4A43DE74" w14:textId="77777777" w:rsidR="00871438" w:rsidRPr="0031107C" w:rsidRDefault="0031107C">
            <w:pPr>
              <w:rPr>
                <w:rFonts w:ascii="Calibri" w:eastAsia="Proxima Nova" w:hAnsi="Calibri" w:cs="Calibri"/>
                <w:i/>
              </w:rPr>
            </w:pPr>
            <w:r w:rsidRPr="0031107C">
              <w:rPr>
                <w:rFonts w:ascii="Calibri" w:eastAsia="Proxima Nova" w:hAnsi="Calibri" w:cs="Calibri"/>
                <w:i/>
              </w:rPr>
              <w:t>The proof for the quadratic roots is shown below:</w:t>
            </w:r>
          </w:p>
          <w:p w14:paraId="28B9F7DC" w14:textId="77777777" w:rsidR="00871438" w:rsidRPr="0031107C" w:rsidRDefault="0031107C">
            <w:pPr>
              <w:rPr>
                <w:rFonts w:ascii="Calibri" w:eastAsia="Proxima Nova" w:hAnsi="Calibri" w:cs="Calibri"/>
                <w:i/>
              </w:rPr>
            </w:pPr>
            <w:r w:rsidRPr="0031107C">
              <w:rPr>
                <w:rFonts w:ascii="Calibri" w:eastAsia="Proxima Nova" w:hAnsi="Calibri" w:cs="Calibri"/>
                <w:i/>
                <w:noProof/>
              </w:rPr>
              <w:drawing>
                <wp:inline distT="114300" distB="114300" distL="114300" distR="114300" wp14:anchorId="363E4B28" wp14:editId="0ED60D09">
                  <wp:extent cx="3971925" cy="2184400"/>
                  <wp:effectExtent l="0" t="0" r="0" b="0"/>
                  <wp:docPr id="1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668619" w14:textId="77777777" w:rsidR="00871438" w:rsidRPr="0031107C" w:rsidRDefault="0031107C">
            <w:pPr>
              <w:rPr>
                <w:rFonts w:ascii="Calibri" w:eastAsia="Proxima Nova" w:hAnsi="Calibri" w:cs="Calibri"/>
                <w:i/>
              </w:rPr>
            </w:pPr>
            <w:r w:rsidRPr="0031107C">
              <w:rPr>
                <w:rFonts w:ascii="Calibri" w:eastAsia="Proxima Nova" w:hAnsi="Calibri" w:cs="Calibri"/>
                <w:i/>
              </w:rPr>
              <w:t xml:space="preserve">The proof for the cubic and </w:t>
            </w:r>
            <w:proofErr w:type="spellStart"/>
            <w:r w:rsidRPr="0031107C">
              <w:rPr>
                <w:rFonts w:ascii="Calibri" w:eastAsia="Proxima Nova" w:hAnsi="Calibri" w:cs="Calibri"/>
                <w:i/>
              </w:rPr>
              <w:t>quartics</w:t>
            </w:r>
            <w:proofErr w:type="spellEnd"/>
            <w:r w:rsidRPr="0031107C">
              <w:rPr>
                <w:rFonts w:ascii="Calibri" w:eastAsia="Proxima Nova" w:hAnsi="Calibri" w:cs="Calibri"/>
                <w:i/>
              </w:rPr>
              <w:t xml:space="preserve"> are similar.</w:t>
            </w:r>
          </w:p>
        </w:tc>
      </w:tr>
      <w:tr w:rsidR="00871438" w:rsidRPr="0031107C" w14:paraId="7D5C9B4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738B7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t>What results should you know for the roots topic?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7CD3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4BEBB08" wp14:editId="6419F48D">
                  <wp:extent cx="3457575" cy="1419225"/>
                  <wp:effectExtent l="0" t="0" r="0" b="0"/>
                  <wp:docPr id="1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419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38" w:rsidRPr="0031107C" w14:paraId="217DA5D6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D8034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t xml:space="preserve">When can </w:t>
            </w:r>
            <w:proofErr w:type="spellStart"/>
            <w:r w:rsidRPr="0031107C">
              <w:rPr>
                <w:rFonts w:ascii="Calibri" w:eastAsia="Proxima Nova" w:hAnsi="Calibri" w:cs="Calibri"/>
                <w:b/>
              </w:rPr>
              <w:t>L’Hopital’s</w:t>
            </w:r>
            <w:proofErr w:type="spellEnd"/>
            <w:r w:rsidRPr="0031107C">
              <w:rPr>
                <w:rFonts w:ascii="Calibri" w:eastAsia="Proxima Nova" w:hAnsi="Calibri" w:cs="Calibri"/>
                <w:b/>
              </w:rPr>
              <w:t xml:space="preserve"> rule be used?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C3882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2C7AC79" wp14:editId="51308356">
                  <wp:extent cx="3971925" cy="342900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40C978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</w:rPr>
              <w:t>This may be used alongside Maclaurin expansion.</w:t>
            </w:r>
          </w:p>
        </w:tc>
      </w:tr>
      <w:tr w:rsidR="00871438" w:rsidRPr="0031107C" w14:paraId="22A807DD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FC0C8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lastRenderedPageBreak/>
              <w:t>How can you transform linear and reciprocal roots?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3A1C8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D2B4ADD" wp14:editId="10E3EB36">
                  <wp:extent cx="3971925" cy="711200"/>
                  <wp:effectExtent l="0" t="0" r="0" b="0"/>
                  <wp:docPr id="1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824981" w14:textId="77777777" w:rsidR="00871438" w:rsidRPr="0031107C" w:rsidRDefault="00871438">
            <w:pPr>
              <w:rPr>
                <w:rFonts w:ascii="Calibri" w:eastAsia="Proxima Nova" w:hAnsi="Calibri" w:cs="Calibri"/>
              </w:rPr>
            </w:pPr>
          </w:p>
          <w:p w14:paraId="5B4A9727" w14:textId="77777777" w:rsidR="00871438" w:rsidRPr="0031107C" w:rsidRDefault="0031107C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31107C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5795A356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C331D0" wp14:editId="655ABF11">
                  <wp:extent cx="3938588" cy="2559530"/>
                  <wp:effectExtent l="0" t="0" r="0" b="0"/>
                  <wp:docPr id="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l="14388" b="25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588" cy="25595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38" w:rsidRPr="0031107C" w14:paraId="7CDA1712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27929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t xml:space="preserve">How can you find maximums and minimums without calculus? 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EE57F" w14:textId="77777777" w:rsidR="00871438" w:rsidRPr="0031107C" w:rsidRDefault="003110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</w:rPr>
              <w:t>Say f(x) intersects y = k so f(x) = k.</w:t>
            </w:r>
          </w:p>
          <w:p w14:paraId="4A271D8A" w14:textId="77777777" w:rsidR="00871438" w:rsidRPr="0031107C" w:rsidRDefault="0031107C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</w:rPr>
              <w:t>Consider the determinant.</w:t>
            </w:r>
          </w:p>
          <w:p w14:paraId="59A52042" w14:textId="77777777" w:rsidR="00871438" w:rsidRPr="0031107C" w:rsidRDefault="0031107C">
            <w:pPr>
              <w:jc w:val="center"/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60EC74" wp14:editId="525C12F4">
                  <wp:extent cx="3819525" cy="1571085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l="40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571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D357BF" w14:textId="77777777" w:rsidR="00871438" w:rsidRPr="0031107C" w:rsidRDefault="0031107C">
            <w:pPr>
              <w:jc w:val="center"/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14FFB4D" wp14:editId="64687896">
                  <wp:extent cx="3859693" cy="2100263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693" cy="2100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38" w:rsidRPr="0031107C" w14:paraId="5CA22038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401D4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lastRenderedPageBreak/>
              <w:t>How should you deal with double inequalities?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6F841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</w:rPr>
              <w:t xml:space="preserve">Consider each case </w:t>
            </w:r>
            <w:proofErr w:type="spellStart"/>
            <w:r w:rsidRPr="0031107C">
              <w:rPr>
                <w:rFonts w:ascii="Calibri" w:eastAsia="Proxima Nova" w:hAnsi="Calibri" w:cs="Calibri"/>
              </w:rPr>
              <w:t>seperately</w:t>
            </w:r>
            <w:proofErr w:type="spellEnd"/>
            <w:r w:rsidRPr="0031107C">
              <w:rPr>
                <w:rFonts w:ascii="Calibri" w:eastAsia="Proxima Nova" w:hAnsi="Calibri" w:cs="Calibri"/>
              </w:rPr>
              <w:t>.</w:t>
            </w:r>
          </w:p>
          <w:p w14:paraId="075ED871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6E6F480" wp14:editId="353E9C75">
                  <wp:extent cx="3971925" cy="349250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49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38" w:rsidRPr="0031107C" w14:paraId="6DB3A0FC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AF4E3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t>How can conics be translated?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7B8F" w14:textId="77777777" w:rsidR="00871438" w:rsidRPr="0031107C" w:rsidRDefault="0031107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</w:rPr>
              <w:t xml:space="preserve">Replacing f(x) by </w:t>
            </w:r>
            <w:proofErr w:type="gramStart"/>
            <w:r w:rsidRPr="0031107C">
              <w:rPr>
                <w:rFonts w:ascii="Calibri" w:eastAsia="Proxima Nova" w:hAnsi="Calibri" w:cs="Calibri"/>
              </w:rPr>
              <w:t>f(</w:t>
            </w:r>
            <w:proofErr w:type="gramEnd"/>
            <w:r w:rsidRPr="0031107C">
              <w:rPr>
                <w:rFonts w:ascii="Calibri" w:eastAsia="Proxima Nova" w:hAnsi="Calibri" w:cs="Calibri"/>
              </w:rPr>
              <w:t xml:space="preserve">x - c) in an equation translates the curve c units in the x-direction. Similarly, replacing g(y) by </w:t>
            </w:r>
            <w:proofErr w:type="gramStart"/>
            <w:r w:rsidRPr="0031107C">
              <w:rPr>
                <w:rFonts w:ascii="Calibri" w:eastAsia="Proxima Nova" w:hAnsi="Calibri" w:cs="Calibri"/>
              </w:rPr>
              <w:t>g(</w:t>
            </w:r>
            <w:proofErr w:type="gramEnd"/>
            <w:r w:rsidRPr="0031107C">
              <w:rPr>
                <w:rFonts w:ascii="Calibri" w:eastAsia="Proxima Nova" w:hAnsi="Calibri" w:cs="Calibri"/>
              </w:rPr>
              <w:t>y - c) translates the curve c units in they-direction.</w:t>
            </w:r>
          </w:p>
          <w:p w14:paraId="75FE07A5" w14:textId="77777777" w:rsidR="00871438" w:rsidRPr="0031107C" w:rsidRDefault="0031107C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</w:rPr>
              <w:t>Replacing f(x) by f(x/k) in an equation will stre</w:t>
            </w:r>
            <w:r w:rsidRPr="0031107C">
              <w:rPr>
                <w:rFonts w:ascii="Calibri" w:eastAsia="Proxima Nova" w:hAnsi="Calibri" w:cs="Calibri"/>
              </w:rPr>
              <w:t>tch the curve by scale factor k in the x-direction. Similarly, replacing g(y) by g(y/k) will stretch the curve by scale factor k in they-direction.</w:t>
            </w:r>
          </w:p>
          <w:p w14:paraId="2D7837F5" w14:textId="77777777" w:rsidR="00871438" w:rsidRPr="0031107C" w:rsidRDefault="00871438">
            <w:pPr>
              <w:rPr>
                <w:rFonts w:ascii="Calibri" w:eastAsia="Proxima Nova" w:hAnsi="Calibri" w:cs="Calibri"/>
              </w:rPr>
            </w:pPr>
          </w:p>
          <w:p w14:paraId="780784F2" w14:textId="77777777" w:rsidR="00871438" w:rsidRPr="0031107C" w:rsidRDefault="0031107C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31107C">
              <w:rPr>
                <w:rFonts w:ascii="Calibri" w:eastAsia="Proxima Nova" w:hAnsi="Calibri" w:cs="Calibri"/>
                <w:b/>
                <w:u w:val="single"/>
              </w:rPr>
              <w:t>Examples of this includes:</w:t>
            </w:r>
          </w:p>
          <w:p w14:paraId="53843B0A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E04F2B2" wp14:editId="5EDF675C">
                  <wp:extent cx="3971925" cy="533400"/>
                  <wp:effectExtent l="0" t="0" r="0" b="0"/>
                  <wp:docPr id="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D9C3AE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B8D2650" wp14:editId="3103A880">
                  <wp:extent cx="3971925" cy="9144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734A3E8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463FD61" wp14:editId="3AFC6BFF">
                  <wp:extent cx="3971925" cy="53340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0CFE0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00C7F5EC" wp14:editId="123221E0">
                  <wp:extent cx="3971925" cy="660400"/>
                  <wp:effectExtent l="0" t="0" r="0" b="0"/>
                  <wp:docPr id="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438" w:rsidRPr="0031107C" w14:paraId="62862524" w14:textId="77777777"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D0DF" w14:textId="77777777" w:rsidR="00871438" w:rsidRPr="0031107C" w:rsidRDefault="0031107C">
            <w:pPr>
              <w:rPr>
                <w:rFonts w:ascii="Calibri" w:eastAsia="Proxima Nova" w:hAnsi="Calibri" w:cs="Calibri"/>
                <w:b/>
              </w:rPr>
            </w:pPr>
            <w:r w:rsidRPr="0031107C">
              <w:rPr>
                <w:rFonts w:ascii="Calibri" w:eastAsia="Proxima Nova" w:hAnsi="Calibri" w:cs="Calibri"/>
                <w:b/>
              </w:rPr>
              <w:lastRenderedPageBreak/>
              <w:t>How can you rotate conics by multiples of 90°?</w:t>
            </w:r>
          </w:p>
        </w:tc>
        <w:tc>
          <w:tcPr>
            <w:tcW w:w="64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AF17" w14:textId="77777777" w:rsidR="00871438" w:rsidRPr="0031107C" w:rsidRDefault="0031107C">
            <w:pPr>
              <w:rPr>
                <w:rFonts w:ascii="Calibri" w:eastAsia="Proxima Nova" w:hAnsi="Calibri" w:cs="Calibri"/>
              </w:rPr>
            </w:pPr>
            <w:r w:rsidRPr="0031107C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84A3843" wp14:editId="425D35EC">
                  <wp:extent cx="3971925" cy="990600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A9C20C" w14:textId="77777777" w:rsidR="00871438" w:rsidRPr="0031107C" w:rsidRDefault="0031107C">
            <w:pPr>
              <w:rPr>
                <w:rFonts w:ascii="Calibri" w:eastAsia="Proxima Nova" w:hAnsi="Calibri" w:cs="Calibri"/>
                <w:i/>
              </w:rPr>
            </w:pPr>
            <w:r w:rsidRPr="0031107C">
              <w:rPr>
                <w:rFonts w:ascii="Calibri" w:eastAsia="Proxima Nova" w:hAnsi="Calibri" w:cs="Calibri"/>
                <w:i/>
              </w:rPr>
              <w:t>This relates nicely to</w:t>
            </w:r>
            <w:r w:rsidRPr="0031107C">
              <w:rPr>
                <w:rFonts w:ascii="Calibri" w:eastAsia="Proxima Nova" w:hAnsi="Calibri" w:cs="Calibri"/>
                <w:i/>
              </w:rPr>
              <w:t xml:space="preserve"> matrices.</w:t>
            </w:r>
          </w:p>
        </w:tc>
      </w:tr>
    </w:tbl>
    <w:p w14:paraId="4F4BCDAA" w14:textId="77777777" w:rsidR="00871438" w:rsidRPr="0031107C" w:rsidRDefault="00871438">
      <w:pPr>
        <w:rPr>
          <w:rFonts w:ascii="Calibri" w:hAnsi="Calibri" w:cs="Calibri"/>
        </w:rPr>
      </w:pPr>
    </w:p>
    <w:sectPr w:rsidR="00871438" w:rsidRPr="003110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57A71"/>
    <w:multiLevelType w:val="multilevel"/>
    <w:tmpl w:val="1B6C4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737BB0"/>
    <w:multiLevelType w:val="multilevel"/>
    <w:tmpl w:val="A1A6C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438"/>
    <w:rsid w:val="0031107C"/>
    <w:rsid w:val="0087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13929"/>
  <w15:docId w15:val="{D8F279E7-F5D1-4645-98DB-7067FFD3D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2</cp:revision>
  <dcterms:created xsi:type="dcterms:W3CDTF">2020-08-31T19:33:00Z</dcterms:created>
  <dcterms:modified xsi:type="dcterms:W3CDTF">2020-08-31T19:33:00Z</dcterms:modified>
</cp:coreProperties>
</file>