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E1" w:rsidRPr="00945C24" w:rsidRDefault="00CD60AE" w:rsidP="00CD60AE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Questions </w:t>
      </w:r>
      <w:r w:rsidR="004543E1" w:rsidRPr="00945C24">
        <w:rPr>
          <w:rFonts w:asciiTheme="majorBidi" w:hAnsiTheme="majorBidi" w:cstheme="majorBidi"/>
          <w:b/>
          <w:bCs/>
          <w:color w:val="1D2125"/>
          <w:sz w:val="28"/>
          <w:szCs w:val="28"/>
        </w:rPr>
        <w:t>1.</w:t>
      </w:r>
      <w:r w:rsidR="004543E1" w:rsidRPr="00945C24">
        <w:rPr>
          <w:rFonts w:asciiTheme="majorBidi" w:hAnsiTheme="majorBidi" w:cstheme="majorBidi"/>
          <w:color w:val="1D2125"/>
          <w:sz w:val="28"/>
          <w:szCs w:val="28"/>
        </w:rPr>
        <w:t xml:space="preserve"> </w:t>
      </w:r>
      <w:r w:rsidR="004543E1" w:rsidRPr="00945C24">
        <w:rPr>
          <w:rFonts w:asciiTheme="majorBidi" w:hAnsiTheme="majorBidi" w:cstheme="majorBidi"/>
          <w:color w:val="1D2125"/>
        </w:rPr>
        <w:t>A retirement account is opened with an initial deposit of $8,500 and earns 8.12% interest compounded monthly. What will the account be worth in 20 years? What if the deposit was calculated using simple interest? Could you see the situation in a graph? From what point one is better than the other?</w:t>
      </w:r>
    </w:p>
    <w:p w:rsidR="004543E1" w:rsidRPr="00945C24" w:rsidRDefault="004543E1" w:rsidP="00CD60A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8"/>
          <w:szCs w:val="28"/>
        </w:rPr>
        <w:t>Solution:</w:t>
      </w:r>
      <w:r w:rsidRPr="00945C24">
        <w:rPr>
          <w:rFonts w:asciiTheme="majorBidi" w:hAnsiTheme="majorBidi" w:cstheme="majorBidi"/>
          <w:sz w:val="24"/>
          <w:szCs w:val="24"/>
        </w:rPr>
        <w:br/>
      </w:r>
      <w:r w:rsidRPr="00945C24">
        <w:rPr>
          <w:rFonts w:asciiTheme="majorBidi" w:hAnsiTheme="majorBidi" w:cstheme="majorBidi"/>
          <w:sz w:val="24"/>
          <w:szCs w:val="24"/>
        </w:rPr>
        <w:br/>
      </w:r>
      <w:r w:rsidRPr="00945C24">
        <w:rPr>
          <w:rFonts w:asciiTheme="majorBidi" w:hAnsiTheme="majorBidi" w:cstheme="majorBidi"/>
          <w:b/>
          <w:bCs/>
          <w:sz w:val="24"/>
          <w:szCs w:val="24"/>
        </w:rPr>
        <w:t>Compound Interest:</w:t>
      </w:r>
      <w:r w:rsidRPr="00945C24">
        <w:rPr>
          <w:rFonts w:asciiTheme="majorBidi" w:hAnsiTheme="majorBidi" w:cstheme="majorBidi"/>
          <w:sz w:val="24"/>
          <w:szCs w:val="24"/>
        </w:rPr>
        <w:t xml:space="preserve"> The formula for compound interest is given by </w:t>
      </w:r>
      <w:r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A = P(1 +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den>
        </m:f>
      </m:oMath>
      <w:r w:rsidRPr="00945C24">
        <w:rPr>
          <w:rFonts w:asciiTheme="majorBidi" w:hAnsiTheme="majorBidi" w:cstheme="majorBidi"/>
          <w:b/>
          <w:bCs/>
          <w:sz w:val="24"/>
          <w:szCs w:val="24"/>
        </w:rPr>
        <w:t>)</w:t>
      </w:r>
      <w:proofErr w:type="spellStart"/>
      <w:r w:rsidRPr="00945C24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nt</w:t>
      </w:r>
      <w:proofErr w:type="spellEnd"/>
      <w:r w:rsidRPr="00945C24">
        <w:rPr>
          <w:rFonts w:asciiTheme="majorBidi" w:hAnsiTheme="majorBidi" w:cstheme="majorBidi"/>
          <w:sz w:val="24"/>
          <w:szCs w:val="24"/>
        </w:rPr>
        <w:t>, where:</w:t>
      </w:r>
    </w:p>
    <w:p w:rsidR="004543E1" w:rsidRPr="00945C24" w:rsidRDefault="004543E1" w:rsidP="00CD60AE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45C24">
        <w:rPr>
          <w:rFonts w:asciiTheme="majorBidi" w:hAnsiTheme="majorBidi" w:cstheme="majorBidi"/>
          <w:sz w:val="24"/>
          <w:szCs w:val="24"/>
        </w:rPr>
        <w:t xml:space="preserve"> is the future value,</w:t>
      </w:r>
    </w:p>
    <w:p w:rsidR="004543E1" w:rsidRPr="00945C24" w:rsidRDefault="004543E1" w:rsidP="00CD60AE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45C24">
        <w:rPr>
          <w:rFonts w:asciiTheme="majorBidi" w:hAnsiTheme="majorBidi" w:cstheme="majorBidi"/>
          <w:sz w:val="24"/>
          <w:szCs w:val="24"/>
        </w:rPr>
        <w:t xml:space="preserve"> is the principal amount,</w:t>
      </w:r>
    </w:p>
    <w:p w:rsidR="004543E1" w:rsidRPr="00945C24" w:rsidRDefault="004543E1" w:rsidP="00CD60AE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945C24">
        <w:rPr>
          <w:rFonts w:asciiTheme="majorBidi" w:hAnsiTheme="majorBidi" w:cstheme="majorBidi"/>
          <w:sz w:val="24"/>
          <w:szCs w:val="24"/>
        </w:rPr>
        <w:t xml:space="preserve"> is the annual interest rate (as a decimal),</w:t>
      </w:r>
    </w:p>
    <w:p w:rsidR="004543E1" w:rsidRPr="00945C24" w:rsidRDefault="004543E1" w:rsidP="00CD60AE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945C24">
        <w:rPr>
          <w:rFonts w:asciiTheme="majorBidi" w:hAnsiTheme="majorBidi" w:cstheme="majorBidi"/>
          <w:sz w:val="24"/>
          <w:szCs w:val="24"/>
        </w:rPr>
        <w:t xml:space="preserve"> is the number of times interest is compounded per year,</w:t>
      </w:r>
    </w:p>
    <w:p w:rsidR="004543E1" w:rsidRPr="00945C24" w:rsidRDefault="004543E1" w:rsidP="00CD60AE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hAnsiTheme="majorBidi" w:cstheme="majorBidi"/>
          <w:sz w:val="24"/>
          <w:szCs w:val="24"/>
        </w:rPr>
        <w:t xml:space="preserve"> is the time the money is invested for in years.</w:t>
      </w:r>
    </w:p>
    <w:p w:rsidR="00CD60AE" w:rsidRPr="00945C24" w:rsidRDefault="004543E1" w:rsidP="00CD60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In this case: </w:t>
      </w:r>
    </w:p>
    <w:p w:rsidR="00CD60AE" w:rsidRPr="00945C24" w:rsidRDefault="00CD60AE" w:rsidP="00CD60A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A </w:t>
      </w:r>
      <w:r w:rsidR="004543E1" w:rsidRPr="00945C24">
        <w:rPr>
          <w:rFonts w:asciiTheme="majorBidi" w:hAnsiTheme="majorBidi" w:cstheme="majorBidi"/>
          <w:sz w:val="24"/>
          <w:szCs w:val="24"/>
        </w:rPr>
        <w:t>=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8500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(1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+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0.0812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den>
        </m:f>
      </m:oMath>
      <w:r w:rsidR="004543E1" w:rsidRPr="00945C24">
        <w:rPr>
          <w:rFonts w:asciiTheme="majorBidi" w:hAnsiTheme="majorBidi" w:cstheme="majorBidi"/>
          <w:sz w:val="24"/>
          <w:szCs w:val="24"/>
        </w:rPr>
        <w:t>)</w:t>
      </w:r>
      <w:r w:rsidRPr="00945C24">
        <w:rPr>
          <w:rFonts w:asciiTheme="majorBidi" w:hAnsiTheme="majorBidi" w:cstheme="majorBidi"/>
          <w:sz w:val="24"/>
          <w:szCs w:val="24"/>
          <w:vertAlign w:val="superscript"/>
        </w:rPr>
        <w:t>12X20</w:t>
      </w:r>
    </w:p>
    <w:p w:rsidR="00CD60AE" w:rsidRPr="00945C24" w:rsidRDefault="00CD60AE" w:rsidP="00CD60A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A </w:t>
      </w:r>
      <w:r w:rsidR="004543E1" w:rsidRPr="00945C24">
        <w:rPr>
          <w:rFonts w:asciiTheme="majorBidi" w:hAnsiTheme="majorBidi" w:cstheme="majorBidi"/>
          <w:sz w:val="24"/>
          <w:szCs w:val="24"/>
        </w:rPr>
        <w:t>≈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 xml:space="preserve">8500×4.728 </w:t>
      </w:r>
    </w:p>
    <w:p w:rsidR="004543E1" w:rsidRPr="00945C24" w:rsidRDefault="00CD60AE" w:rsidP="00CD60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A </w:t>
      </w:r>
      <w:r w:rsidR="004543E1" w:rsidRPr="00945C24">
        <w:rPr>
          <w:rFonts w:asciiTheme="majorBidi" w:hAnsiTheme="majorBidi" w:cstheme="majorBidi"/>
          <w:b/>
          <w:bCs/>
          <w:sz w:val="24"/>
          <w:szCs w:val="24"/>
        </w:rPr>
        <w:t>≈</w:t>
      </w:r>
      <w:r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b/>
          <w:bCs/>
          <w:sz w:val="24"/>
          <w:szCs w:val="24"/>
        </w:rPr>
        <w:t>40,188.33</w:t>
      </w:r>
    </w:p>
    <w:p w:rsidR="004543E1" w:rsidRPr="00945C24" w:rsidRDefault="004543E1" w:rsidP="00CD60A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>Simple Interest:</w:t>
      </w:r>
      <w:r w:rsidRPr="00945C24">
        <w:rPr>
          <w:rFonts w:asciiTheme="majorBidi" w:hAnsiTheme="majorBidi" w:cstheme="majorBidi"/>
          <w:sz w:val="24"/>
          <w:szCs w:val="24"/>
        </w:rPr>
        <w:t xml:space="preserve"> The formula for simple interest is</w:t>
      </w:r>
      <w:r w:rsidR="00CD60AE"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Pr="00945C2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CD60AE" w:rsidRPr="00945C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945C24">
        <w:rPr>
          <w:rFonts w:asciiTheme="majorBidi" w:hAnsiTheme="majorBidi" w:cstheme="majorBidi"/>
          <w:b/>
          <w:bCs/>
          <w:sz w:val="24"/>
          <w:szCs w:val="24"/>
        </w:rPr>
        <w:t>=</w:t>
      </w:r>
      <w:r w:rsidR="00CD60AE"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27119" w:rsidRPr="00945C24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927119"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945C24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CD60AE"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45C24">
        <w:rPr>
          <w:rFonts w:asciiTheme="majorBidi" w:hAnsiTheme="majorBidi" w:cstheme="majorBidi"/>
          <w:b/>
          <w:bCs/>
          <w:sz w:val="24"/>
          <w:szCs w:val="24"/>
        </w:rPr>
        <w:t>+</w:t>
      </w:r>
      <w:r w:rsidR="00CD60AE"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45C24">
        <w:rPr>
          <w:rFonts w:asciiTheme="majorBidi" w:hAnsiTheme="majorBidi" w:cstheme="majorBidi"/>
          <w:b/>
          <w:bCs/>
          <w:i/>
          <w:iCs/>
          <w:sz w:val="24"/>
          <w:szCs w:val="24"/>
        </w:rPr>
        <w:t>rt</w:t>
      </w:r>
      <w:proofErr w:type="spellEnd"/>
      <w:r w:rsidRPr="00945C24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:rsidR="009D1C4E" w:rsidRPr="00945C24" w:rsidRDefault="004543E1" w:rsidP="00CD60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>In this case:</w:t>
      </w:r>
    </w:p>
    <w:p w:rsidR="009D1C4E" w:rsidRPr="00945C24" w:rsidRDefault="009D1C4E" w:rsidP="00CD60A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A </w:t>
      </w:r>
      <w:r w:rsidR="004543E1" w:rsidRPr="00945C24">
        <w:rPr>
          <w:rFonts w:asciiTheme="majorBidi" w:hAnsiTheme="majorBidi" w:cstheme="majorBidi"/>
          <w:sz w:val="24"/>
          <w:szCs w:val="24"/>
        </w:rPr>
        <w:t>=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8500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×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(1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+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0.0812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×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20)</w:t>
      </w:r>
    </w:p>
    <w:p w:rsidR="009D1C4E" w:rsidRPr="00945C24" w:rsidRDefault="009D1C4E" w:rsidP="00CD60A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="004543E1" w:rsidRPr="00945C24">
        <w:rPr>
          <w:rFonts w:asciiTheme="majorBidi" w:hAnsiTheme="majorBidi" w:cstheme="majorBidi"/>
          <w:sz w:val="24"/>
          <w:szCs w:val="24"/>
        </w:rPr>
        <w:t>≈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8500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×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sz w:val="24"/>
          <w:szCs w:val="24"/>
        </w:rPr>
        <w:t>2.624</w:t>
      </w:r>
    </w:p>
    <w:p w:rsidR="004543E1" w:rsidRPr="00945C24" w:rsidRDefault="009D1C4E" w:rsidP="009D1C4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 </w:t>
      </w:r>
      <w:r w:rsidR="004543E1" w:rsidRPr="00945C24">
        <w:rPr>
          <w:rFonts w:asciiTheme="majorBidi" w:hAnsiTheme="majorBidi" w:cstheme="majorBidi"/>
          <w:b/>
          <w:bCs/>
          <w:sz w:val="24"/>
          <w:szCs w:val="24"/>
        </w:rPr>
        <w:t>≈</w:t>
      </w:r>
      <w:r w:rsidRPr="00945C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543E1" w:rsidRPr="00945C24">
        <w:rPr>
          <w:rFonts w:asciiTheme="majorBidi" w:hAnsiTheme="majorBidi" w:cstheme="majorBidi"/>
          <w:b/>
          <w:bCs/>
          <w:sz w:val="24"/>
          <w:szCs w:val="24"/>
        </w:rPr>
        <w:t>22,409.49</w:t>
      </w:r>
    </w:p>
    <w:p w:rsidR="00372A8A" w:rsidRPr="00945C24" w:rsidRDefault="0046773D" w:rsidP="00CD60A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D029FFB" wp14:editId="1618D427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3D" w:rsidRPr="00945C24" w:rsidRDefault="0046773D" w:rsidP="00CD60AE">
      <w:pPr>
        <w:rPr>
          <w:rFonts w:asciiTheme="majorBidi" w:hAnsiTheme="majorBidi" w:cstheme="majorBidi"/>
          <w:sz w:val="24"/>
          <w:szCs w:val="24"/>
        </w:rPr>
      </w:pPr>
    </w:p>
    <w:p w:rsidR="0045598F" w:rsidRPr="00945C24" w:rsidRDefault="0045598F" w:rsidP="0045598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b/>
          <w:bCs/>
          <w:color w:val="1D2125"/>
          <w:sz w:val="28"/>
          <w:szCs w:val="28"/>
        </w:rPr>
        <w:t>Question 2. </w:t>
      </w:r>
      <w:r w:rsidRPr="00945C24">
        <w:rPr>
          <w:rFonts w:asciiTheme="majorBidi" w:hAnsiTheme="majorBidi" w:cstheme="majorBidi"/>
          <w:color w:val="1D2125"/>
          <w:sz w:val="28"/>
          <w:szCs w:val="28"/>
        </w:rPr>
        <w:t xml:space="preserve"> </w:t>
      </w:r>
      <w:r w:rsidRPr="00945C24">
        <w:rPr>
          <w:rFonts w:asciiTheme="majorBidi" w:hAnsiTheme="majorBidi" w:cstheme="majorBidi"/>
          <w:color w:val="1D2125"/>
        </w:rPr>
        <w:t>Graph the function </w:t>
      </w: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3E0D18FB" wp14:editId="17843638">
            <wp:extent cx="1257300" cy="190500"/>
            <wp:effectExtent l="0" t="0" r="0" b="0"/>
            <wp:docPr id="1998486636" name="Picture 5" descr=" f(x)=5(o.5)^{-x} 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=5(o.5)^{-x} 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 and its reflection about the line y=x on the same axis, and give the x-intercept of the reflection. Prove that </w:t>
      </w: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4620BE70" wp14:editId="71369C16">
            <wp:extent cx="784860" cy="182880"/>
            <wp:effectExtent l="0" t="0" r="0" b="7620"/>
            <wp:docPr id="1834087154" name="Picture 4" descr=" a^x=e^{x lna}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^x=e^{x lna}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. [Suggestion: type </w:t>
      </w: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570EEA2F" wp14:editId="723AE004">
            <wp:extent cx="998220" cy="190500"/>
            <wp:effectExtent l="0" t="0" r="0" b="0"/>
            <wp:docPr id="864628408" name="Picture 3" descr=" y=5(0.5^{-x})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y=5(0.5^{-x})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 {- 7 &lt; x &lt; 2}  {0 &lt; y &lt; 7} in desmos, and then type its inverse function.]</w:t>
      </w:r>
    </w:p>
    <w:p w:rsidR="00304A0B" w:rsidRPr="00945C24" w:rsidRDefault="00304A0B" w:rsidP="0045598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sz w:val="28"/>
          <w:szCs w:val="28"/>
        </w:rPr>
      </w:pPr>
      <w:r w:rsidRPr="00945C24">
        <w:rPr>
          <w:rFonts w:asciiTheme="majorBidi" w:hAnsiTheme="majorBidi" w:cstheme="majorBidi"/>
          <w:b/>
          <w:bCs/>
          <w:color w:val="1D2125"/>
          <w:sz w:val="28"/>
          <w:szCs w:val="28"/>
        </w:rPr>
        <w:t>Solution:</w:t>
      </w:r>
    </w:p>
    <w:p w:rsidR="007A3205" w:rsidRPr="00945C24" w:rsidRDefault="007A3205" w:rsidP="007A3205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sz w:val="28"/>
          <w:szCs w:val="28"/>
        </w:rPr>
      </w:pPr>
      <w:r w:rsidRPr="00945C24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Graph of </w:t>
      </w:r>
      <w:r w:rsidRPr="00945C24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</w:rPr>
        <w:t>f</w:t>
      </w:r>
      <w:r w:rsidRPr="00945C24">
        <w:rPr>
          <w:rFonts w:asciiTheme="majorBidi" w:hAnsiTheme="majorBidi" w:cstheme="majorBidi"/>
          <w:b/>
          <w:bCs/>
          <w:color w:val="1D2125"/>
          <w:sz w:val="28"/>
          <w:szCs w:val="28"/>
        </w:rPr>
        <w:t>(</w:t>
      </w:r>
      <w:r w:rsidRPr="00945C24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</w:rPr>
        <w:t>x</w:t>
      </w:r>
      <w:r w:rsidRPr="00945C24">
        <w:rPr>
          <w:rFonts w:asciiTheme="majorBidi" w:hAnsiTheme="majorBidi" w:cstheme="majorBidi"/>
          <w:b/>
          <w:bCs/>
          <w:color w:val="1D2125"/>
          <w:sz w:val="28"/>
          <w:szCs w:val="28"/>
        </w:rPr>
        <w:t>) and its Reflection:</w:t>
      </w:r>
    </w:p>
    <w:p w:rsidR="00304A0B" w:rsidRPr="00945C24" w:rsidRDefault="007A3205" w:rsidP="007A3205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noProof/>
          <w:color w:val="1D2125"/>
        </w:rPr>
        <w:drawing>
          <wp:inline distT="0" distB="0" distL="0" distR="0" wp14:anchorId="31D1F7D0" wp14:editId="7CE3DBFC">
            <wp:extent cx="5943600" cy="242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br/>
      </w:r>
      <w:r w:rsidRPr="00945C24">
        <w:rPr>
          <w:rFonts w:asciiTheme="majorBidi" w:hAnsiTheme="majorBidi" w:cstheme="majorBidi"/>
          <w:color w:val="1D2125"/>
        </w:rPr>
        <w:br/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>X-intercept of the Reflection:</w:t>
      </w:r>
    </w:p>
    <w:p w:rsidR="007A3205" w:rsidRPr="00945C24" w:rsidRDefault="007A3205" w:rsidP="007A3205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 xml:space="preserve">Set y=0 and solve for </w:t>
      </w:r>
      <w:r w:rsidRPr="00945C24">
        <w:rPr>
          <w:rFonts w:asciiTheme="majorBidi" w:hAnsiTheme="majorBidi" w:cstheme="majorBidi"/>
          <w:i/>
          <w:iCs/>
          <w:color w:val="1D2125"/>
        </w:rPr>
        <w:t>x</w:t>
      </w:r>
      <w:r w:rsidRPr="00945C24">
        <w:rPr>
          <w:rFonts w:asciiTheme="majorBidi" w:hAnsiTheme="majorBidi" w:cstheme="majorBidi"/>
          <w:color w:val="1D2125"/>
        </w:rPr>
        <w:t>.</w:t>
      </w:r>
    </w:p>
    <w:p w:rsidR="00657CF8" w:rsidRPr="00945C24" w:rsidRDefault="007A3205" w:rsidP="00657CF8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 xml:space="preserve">The x-intercept is the solution to the equation </w:t>
      </w:r>
      <w:r w:rsidRPr="00945C24">
        <w:rPr>
          <w:rFonts w:asciiTheme="majorBidi" w:hAnsiTheme="majorBidi" w:cstheme="majorBidi"/>
          <w:b/>
          <w:bCs/>
          <w:color w:val="1D2125"/>
        </w:rPr>
        <w:t>0 = 5(0.5)</w:t>
      </w:r>
      <w:r w:rsidRPr="00945C24">
        <w:rPr>
          <w:rFonts w:asciiTheme="majorBidi" w:hAnsiTheme="majorBidi" w:cstheme="majorBidi"/>
          <w:b/>
          <w:bCs/>
          <w:color w:val="1D2125"/>
          <w:vertAlign w:val="superscript"/>
        </w:rPr>
        <w:t>-x</w:t>
      </w:r>
      <w:r w:rsidRPr="00945C24">
        <w:rPr>
          <w:rFonts w:asciiTheme="majorBidi" w:hAnsiTheme="majorBidi" w:cstheme="majorBidi"/>
          <w:b/>
          <w:bCs/>
          <w:color w:val="1D2125"/>
        </w:rPr>
        <w:t>.</w:t>
      </w:r>
    </w:p>
    <w:p w:rsidR="00657CF8" w:rsidRPr="008A6BFD" w:rsidRDefault="00657CF8" w:rsidP="00657CF8">
      <w:pPr>
        <w:pStyle w:val="NormalWeb"/>
        <w:shd w:val="clear" w:color="auto" w:fill="FFFFFF"/>
        <w:rPr>
          <w:rFonts w:asciiTheme="majorBidi" w:hAnsiTheme="majorBidi" w:cstheme="majorBidi"/>
          <w:b/>
          <w:bCs/>
          <w:color w:val="1D2125"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>Proving a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  <w:vertAlign w:val="superscript"/>
        </w:rPr>
        <w:t>x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 = </w:t>
      </w:r>
      <w:proofErr w:type="gramStart"/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e 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  <w:vertAlign w:val="superscript"/>
        </w:rPr>
        <w:t xml:space="preserve"> ln</w:t>
      </w:r>
      <w:proofErr w:type="gramEnd"/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  <w:vertAlign w:val="superscript"/>
        </w:rPr>
        <w:t>(a)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>:</w:t>
      </w:r>
    </w:p>
    <w:p w:rsidR="00657CF8" w:rsidRPr="00945C24" w:rsidRDefault="00A07BF9" w:rsidP="00657CF8">
      <w:pPr>
        <w:pStyle w:val="NormalWeb"/>
        <w:shd w:val="clear" w:color="auto" w:fill="FFFFFF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>a</w:t>
      </w:r>
      <w:r w:rsidRPr="00945C24">
        <w:rPr>
          <w:rFonts w:asciiTheme="majorBidi" w:hAnsiTheme="majorBidi" w:cstheme="majorBidi"/>
          <w:color w:val="1D2125"/>
          <w:vertAlign w:val="superscript"/>
        </w:rPr>
        <w:t>x</w:t>
      </w:r>
      <w:r w:rsidRPr="00945C24">
        <w:rPr>
          <w:rFonts w:asciiTheme="majorBidi" w:hAnsiTheme="majorBidi" w:cstheme="majorBidi"/>
          <w:color w:val="1D2125"/>
        </w:rPr>
        <w:t xml:space="preserve"> = e</w:t>
      </w:r>
      <w:r w:rsidRPr="00945C24">
        <w:rPr>
          <w:rFonts w:asciiTheme="majorBidi" w:hAnsiTheme="majorBidi" w:cstheme="majorBidi"/>
          <w:color w:val="1D2125"/>
          <w:vertAlign w:val="superscript"/>
        </w:rPr>
        <w:t xml:space="preserve"> ln(</w:t>
      </w:r>
      <w:proofErr w:type="spellStart"/>
      <w:r w:rsidRPr="00945C24">
        <w:rPr>
          <w:rFonts w:asciiTheme="majorBidi" w:hAnsiTheme="majorBidi" w:cstheme="majorBidi"/>
          <w:color w:val="1D2125"/>
          <w:vertAlign w:val="superscript"/>
        </w:rPr>
        <w:t>a^x</w:t>
      </w:r>
      <w:proofErr w:type="spellEnd"/>
      <w:r w:rsidRPr="00945C24">
        <w:rPr>
          <w:rFonts w:asciiTheme="majorBidi" w:hAnsiTheme="majorBidi" w:cstheme="majorBidi"/>
          <w:color w:val="1D2125"/>
          <w:vertAlign w:val="superscript"/>
        </w:rPr>
        <w:t xml:space="preserve">) </w:t>
      </w:r>
      <w:r w:rsidR="00080E7A" w:rsidRPr="00945C24">
        <w:rPr>
          <w:rFonts w:asciiTheme="majorBidi" w:hAnsiTheme="majorBidi" w:cstheme="majorBidi"/>
          <w:color w:val="1D2125"/>
          <w:vertAlign w:val="superscript"/>
        </w:rPr>
        <w:t xml:space="preserve">                              </w:t>
      </w:r>
      <w:r w:rsidRPr="00945C24">
        <w:rPr>
          <w:rFonts w:asciiTheme="majorBidi" w:hAnsiTheme="majorBidi" w:cstheme="majorBidi"/>
          <w:color w:val="1D2125"/>
        </w:rPr>
        <w:t>because x ln(a) = ln (a</w:t>
      </w:r>
      <w:r w:rsidRPr="00945C24">
        <w:rPr>
          <w:rFonts w:asciiTheme="majorBidi" w:hAnsiTheme="majorBidi" w:cstheme="majorBidi"/>
          <w:color w:val="1D2125"/>
          <w:vertAlign w:val="superscript"/>
        </w:rPr>
        <w:t>x</w:t>
      </w:r>
      <w:r w:rsidRPr="00945C24">
        <w:rPr>
          <w:rFonts w:asciiTheme="majorBidi" w:hAnsiTheme="majorBidi" w:cstheme="majorBidi"/>
          <w:color w:val="1D2125"/>
        </w:rPr>
        <w:t>)</w:t>
      </w:r>
    </w:p>
    <w:p w:rsidR="00A07BF9" w:rsidRPr="00945C24" w:rsidRDefault="00080E7A" w:rsidP="00080E7A">
      <w:pPr>
        <w:pStyle w:val="NormalWeb"/>
        <w:shd w:val="clear" w:color="auto" w:fill="FFFFFF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>e</w:t>
      </w:r>
      <w:r w:rsidRPr="00945C24">
        <w:rPr>
          <w:rFonts w:asciiTheme="majorBidi" w:hAnsiTheme="majorBidi" w:cstheme="majorBidi"/>
          <w:color w:val="1D2125"/>
          <w:vertAlign w:val="superscript"/>
        </w:rPr>
        <w:t xml:space="preserve"> ln(</w:t>
      </w:r>
      <w:proofErr w:type="spellStart"/>
      <w:r w:rsidRPr="00945C24">
        <w:rPr>
          <w:rFonts w:asciiTheme="majorBidi" w:hAnsiTheme="majorBidi" w:cstheme="majorBidi"/>
          <w:color w:val="1D2125"/>
          <w:vertAlign w:val="superscript"/>
        </w:rPr>
        <w:t>a^x</w:t>
      </w:r>
      <w:proofErr w:type="spellEnd"/>
      <w:r w:rsidRPr="00945C24">
        <w:rPr>
          <w:rFonts w:asciiTheme="majorBidi" w:hAnsiTheme="majorBidi" w:cstheme="majorBidi"/>
          <w:color w:val="1D2125"/>
          <w:vertAlign w:val="superscript"/>
        </w:rPr>
        <w:t>)</w:t>
      </w:r>
      <w:r w:rsidRPr="00945C24">
        <w:rPr>
          <w:rFonts w:asciiTheme="majorBidi" w:hAnsiTheme="majorBidi" w:cstheme="majorBidi"/>
          <w:color w:val="1D2125"/>
        </w:rPr>
        <w:t xml:space="preserve"> = (e </w:t>
      </w:r>
      <w:r w:rsidRPr="00945C24">
        <w:rPr>
          <w:rFonts w:asciiTheme="majorBidi" w:hAnsiTheme="majorBidi" w:cstheme="majorBidi"/>
          <w:color w:val="1D2125"/>
          <w:vertAlign w:val="superscript"/>
        </w:rPr>
        <w:t>ln(a</w:t>
      </w:r>
      <w:proofErr w:type="gramStart"/>
      <w:r w:rsidRPr="00945C24">
        <w:rPr>
          <w:rFonts w:asciiTheme="majorBidi" w:hAnsiTheme="majorBidi" w:cstheme="majorBidi"/>
          <w:color w:val="1D2125"/>
          <w:vertAlign w:val="superscript"/>
        </w:rPr>
        <w:t>)</w:t>
      </w:r>
      <w:r w:rsidRPr="00945C24">
        <w:rPr>
          <w:rFonts w:asciiTheme="majorBidi" w:hAnsiTheme="majorBidi" w:cstheme="majorBidi"/>
          <w:color w:val="1D2125"/>
        </w:rPr>
        <w:t>)</w:t>
      </w:r>
      <w:r w:rsidRPr="00945C24">
        <w:rPr>
          <w:rFonts w:asciiTheme="majorBidi" w:hAnsiTheme="majorBidi" w:cstheme="majorBidi"/>
          <w:color w:val="1D2125"/>
          <w:vertAlign w:val="superscript"/>
        </w:rPr>
        <w:t>x</w:t>
      </w:r>
      <w:proofErr w:type="gramEnd"/>
      <w:r w:rsidRPr="00945C24">
        <w:rPr>
          <w:rFonts w:asciiTheme="majorBidi" w:hAnsiTheme="majorBidi" w:cstheme="majorBidi"/>
          <w:color w:val="1D2125"/>
        </w:rPr>
        <w:t xml:space="preserve">            because </w:t>
      </w:r>
      <w:proofErr w:type="spellStart"/>
      <w:r w:rsidRPr="00945C24">
        <w:rPr>
          <w:rFonts w:asciiTheme="majorBidi" w:hAnsiTheme="majorBidi" w:cstheme="majorBidi"/>
          <w:color w:val="1D2125"/>
        </w:rPr>
        <w:t>a</w:t>
      </w:r>
      <w:r w:rsidRPr="00945C24">
        <w:rPr>
          <w:rFonts w:asciiTheme="majorBidi" w:hAnsiTheme="majorBidi" w:cstheme="majorBidi"/>
          <w:color w:val="1D2125"/>
          <w:vertAlign w:val="superscript"/>
        </w:rPr>
        <w:t>bc</w:t>
      </w:r>
      <w:proofErr w:type="spellEnd"/>
      <w:r w:rsidRPr="00945C24">
        <w:rPr>
          <w:rFonts w:asciiTheme="majorBidi" w:hAnsiTheme="majorBidi" w:cstheme="majorBidi"/>
          <w:color w:val="1D2125"/>
          <w:vertAlign w:val="superscript"/>
        </w:rPr>
        <w:t xml:space="preserve"> </w:t>
      </w:r>
      <w:r w:rsidRPr="00945C24">
        <w:rPr>
          <w:rFonts w:asciiTheme="majorBidi" w:hAnsiTheme="majorBidi" w:cstheme="majorBidi"/>
          <w:color w:val="1D2125"/>
        </w:rPr>
        <w:t>= (a</w:t>
      </w:r>
      <w:r w:rsidRPr="00945C24">
        <w:rPr>
          <w:rFonts w:asciiTheme="majorBidi" w:hAnsiTheme="majorBidi" w:cstheme="majorBidi"/>
          <w:color w:val="1D2125"/>
          <w:vertAlign w:val="superscript"/>
        </w:rPr>
        <w:t>b</w:t>
      </w:r>
      <w:r w:rsidRPr="00945C24">
        <w:rPr>
          <w:rFonts w:asciiTheme="majorBidi" w:hAnsiTheme="majorBidi" w:cstheme="majorBidi"/>
          <w:color w:val="1D2125"/>
        </w:rPr>
        <w:t>)</w:t>
      </w:r>
      <w:r w:rsidRPr="00945C24">
        <w:rPr>
          <w:rFonts w:asciiTheme="majorBidi" w:hAnsiTheme="majorBidi" w:cstheme="majorBidi"/>
          <w:color w:val="1D2125"/>
          <w:vertAlign w:val="superscript"/>
        </w:rPr>
        <w:t>c</w:t>
      </w:r>
      <w:r w:rsidRPr="00945C24">
        <w:rPr>
          <w:rFonts w:asciiTheme="majorBidi" w:hAnsiTheme="majorBidi" w:cstheme="majorBidi"/>
          <w:color w:val="1D2125"/>
        </w:rPr>
        <w:t xml:space="preserve"> </w:t>
      </w:r>
    </w:p>
    <w:p w:rsidR="00080E7A" w:rsidRPr="00945C24" w:rsidRDefault="00080E7A" w:rsidP="00080E7A">
      <w:pPr>
        <w:pStyle w:val="NormalWeb"/>
        <w:shd w:val="clear" w:color="auto" w:fill="FFFFFF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 xml:space="preserve">(e </w:t>
      </w:r>
      <w:r w:rsidRPr="00945C24">
        <w:rPr>
          <w:rFonts w:asciiTheme="majorBidi" w:hAnsiTheme="majorBidi" w:cstheme="majorBidi"/>
          <w:color w:val="1D2125"/>
          <w:vertAlign w:val="superscript"/>
        </w:rPr>
        <w:t>ln(x</w:t>
      </w:r>
      <w:proofErr w:type="gramStart"/>
      <w:r w:rsidRPr="00945C24">
        <w:rPr>
          <w:rFonts w:asciiTheme="majorBidi" w:hAnsiTheme="majorBidi" w:cstheme="majorBidi"/>
          <w:color w:val="1D2125"/>
          <w:vertAlign w:val="superscript"/>
        </w:rPr>
        <w:t>)</w:t>
      </w:r>
      <w:r w:rsidRPr="00945C24">
        <w:rPr>
          <w:rFonts w:asciiTheme="majorBidi" w:hAnsiTheme="majorBidi" w:cstheme="majorBidi"/>
          <w:color w:val="1D2125"/>
        </w:rPr>
        <w:t>)</w:t>
      </w:r>
      <w:r w:rsidRPr="00945C24">
        <w:rPr>
          <w:rFonts w:asciiTheme="majorBidi" w:hAnsiTheme="majorBidi" w:cstheme="majorBidi"/>
          <w:color w:val="1D2125"/>
          <w:vertAlign w:val="superscript"/>
        </w:rPr>
        <w:t>x</w:t>
      </w:r>
      <w:proofErr w:type="gramEnd"/>
      <w:r w:rsidRPr="00945C24">
        <w:rPr>
          <w:rFonts w:asciiTheme="majorBidi" w:hAnsiTheme="majorBidi" w:cstheme="majorBidi"/>
          <w:color w:val="1D2125"/>
        </w:rPr>
        <w:t xml:space="preserve"> = a</w:t>
      </w:r>
      <w:r w:rsidRPr="00945C24">
        <w:rPr>
          <w:rFonts w:asciiTheme="majorBidi" w:hAnsiTheme="majorBidi" w:cstheme="majorBidi"/>
          <w:color w:val="1D2125"/>
          <w:vertAlign w:val="superscript"/>
        </w:rPr>
        <w:t>x</w:t>
      </w:r>
      <w:r w:rsidR="00F30BD3" w:rsidRPr="00945C24">
        <w:rPr>
          <w:rFonts w:asciiTheme="majorBidi" w:hAnsiTheme="majorBidi" w:cstheme="majorBidi"/>
          <w:color w:val="1D2125"/>
        </w:rPr>
        <w:t xml:space="preserve">                   because e</w:t>
      </w:r>
      <w:r w:rsidR="00F30BD3" w:rsidRPr="00945C24">
        <w:rPr>
          <w:rFonts w:asciiTheme="majorBidi" w:hAnsiTheme="majorBidi" w:cstheme="majorBidi"/>
          <w:color w:val="1D2125"/>
          <w:vertAlign w:val="superscript"/>
        </w:rPr>
        <w:t xml:space="preserve"> ln(x) = </w:t>
      </w:r>
      <w:r w:rsidR="00F30BD3" w:rsidRPr="00945C24">
        <w:rPr>
          <w:rFonts w:asciiTheme="majorBidi" w:hAnsiTheme="majorBidi" w:cstheme="majorBidi"/>
          <w:color w:val="1D2125"/>
        </w:rPr>
        <w:t>x</w:t>
      </w:r>
    </w:p>
    <w:p w:rsidR="00F30BD3" w:rsidRPr="00945C24" w:rsidRDefault="00F30BD3" w:rsidP="00080E7A">
      <w:pPr>
        <w:pStyle w:val="NormalWeb"/>
        <w:shd w:val="clear" w:color="auto" w:fill="FFFFFF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 xml:space="preserve">Hence Prove That 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>a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  <w:vertAlign w:val="superscript"/>
        </w:rPr>
        <w:t>x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 = </w:t>
      </w:r>
      <w:proofErr w:type="gramStart"/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e </w:t>
      </w: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  <w:vertAlign w:val="superscript"/>
        </w:rPr>
        <w:t xml:space="preserve"> ln</w:t>
      </w:r>
      <w:proofErr w:type="gramEnd"/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  <w:vertAlign w:val="superscript"/>
        </w:rPr>
        <w:t>(a)</w:t>
      </w:r>
    </w:p>
    <w:p w:rsidR="00080E7A" w:rsidRPr="00945C24" w:rsidRDefault="00080E7A" w:rsidP="00080E7A">
      <w:pPr>
        <w:pStyle w:val="NormalWeb"/>
        <w:shd w:val="clear" w:color="auto" w:fill="FFFFFF"/>
        <w:rPr>
          <w:rFonts w:asciiTheme="majorBidi" w:hAnsiTheme="majorBidi" w:cstheme="majorBidi"/>
          <w:color w:val="1D2125"/>
        </w:rPr>
      </w:pPr>
    </w:p>
    <w:p w:rsidR="00657CF8" w:rsidRPr="00945C24" w:rsidRDefault="00657CF8" w:rsidP="00657CF8">
      <w:pPr>
        <w:pStyle w:val="NormalWeb"/>
        <w:shd w:val="clear" w:color="auto" w:fill="FFFFFF"/>
        <w:ind w:left="720"/>
        <w:rPr>
          <w:rFonts w:asciiTheme="majorBidi" w:hAnsiTheme="majorBidi" w:cstheme="majorBidi"/>
          <w:color w:val="1D2125"/>
        </w:rPr>
      </w:pPr>
    </w:p>
    <w:p w:rsidR="00304A0B" w:rsidRPr="00945C24" w:rsidRDefault="00304A0B" w:rsidP="0045598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:rsidR="00EC093E" w:rsidRPr="00945C24" w:rsidRDefault="00EC093E" w:rsidP="00EC093E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lastRenderedPageBreak/>
        <w:t>Question 3 (Part A).</w:t>
      </w:r>
      <w:r w:rsidRPr="008A6BFD">
        <w:rPr>
          <w:rFonts w:asciiTheme="majorBidi" w:hAnsiTheme="majorBidi" w:cstheme="majorBidi"/>
          <w:color w:val="1D2125"/>
          <w:sz w:val="28"/>
          <w:szCs w:val="28"/>
        </w:rPr>
        <w:t xml:space="preserve">  </w:t>
      </w:r>
      <w:r w:rsidRPr="00945C24">
        <w:rPr>
          <w:rFonts w:asciiTheme="majorBidi" w:hAnsiTheme="majorBidi" w:cstheme="majorBidi"/>
          <w:color w:val="1D2125"/>
        </w:rPr>
        <w:t>How long will it take before twenty percent of our 1,000-gram sample of uranium-235 has decayed? [See Section 6.6 Example 13]</w:t>
      </w:r>
    </w:p>
    <w:p w:rsidR="0045598F" w:rsidRPr="00945C24" w:rsidRDefault="00EC093E" w:rsidP="00EC093E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>The decay equation is </w:t>
      </w: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1A823A82" wp14:editId="110B5C6E">
            <wp:extent cx="1074420" cy="205740"/>
            <wp:effectExtent l="0" t="0" r="0" b="3810"/>
            <wp:docPr id="298234694" name="Picture 2" descr=" A(t)=A_0e^{Kt} 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A(t)=A_0e^{Kt} 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, where t is the time for the decay, and </w:t>
      </w:r>
      <w:r w:rsidRPr="00945C24">
        <w:rPr>
          <w:rFonts w:asciiTheme="majorBidi" w:hAnsiTheme="majorBidi" w:cstheme="majorBidi"/>
          <w:i/>
          <w:iCs/>
          <w:color w:val="1D2125"/>
        </w:rPr>
        <w:t>K</w:t>
      </w:r>
      <w:r w:rsidRPr="00945C24">
        <w:rPr>
          <w:rFonts w:asciiTheme="majorBidi" w:hAnsiTheme="majorBidi" w:cstheme="majorBidi"/>
          <w:color w:val="1D2125"/>
        </w:rPr>
        <w:t> is the characteristic of the material. Suppose </w:t>
      </w:r>
      <w:r w:rsidRPr="00945C24">
        <w:rPr>
          <w:rFonts w:asciiTheme="majorBidi" w:hAnsiTheme="majorBidi" w:cstheme="majorBidi"/>
          <w:i/>
          <w:iCs/>
          <w:color w:val="1D2125"/>
        </w:rPr>
        <w:t>T</w:t>
      </w:r>
      <w:r w:rsidRPr="00945C24">
        <w:rPr>
          <w:rFonts w:asciiTheme="majorBidi" w:hAnsiTheme="majorBidi" w:cstheme="majorBidi"/>
          <w:color w:val="1D2125"/>
        </w:rPr>
        <w:t> is the time it takes for half of the unstable material in a sample of a radioactive substance to decay, called its half-life. Prove that </w:t>
      </w: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7BE59B35" wp14:editId="328049C0">
            <wp:extent cx="723900" cy="228600"/>
            <wp:effectExtent l="0" t="0" r="0" b="0"/>
            <wp:docPr id="152699423" name="Picture 1" descr=" K= \frac{ln0.5}{T}  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K= \frac{ln0.5}{T}  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 . What is </w:t>
      </w:r>
      <w:r w:rsidRPr="00945C24">
        <w:rPr>
          <w:rFonts w:asciiTheme="majorBidi" w:hAnsiTheme="majorBidi" w:cstheme="majorBidi"/>
          <w:i/>
          <w:iCs/>
          <w:color w:val="1D2125"/>
        </w:rPr>
        <w:t>K </w:t>
      </w:r>
      <w:r w:rsidRPr="00945C24">
        <w:rPr>
          <w:rFonts w:asciiTheme="majorBidi" w:hAnsiTheme="majorBidi" w:cstheme="majorBidi"/>
          <w:color w:val="1D2125"/>
        </w:rPr>
        <w:t>for the uranium-235? Show the steps of your reasoning. (T = 703,800,000 years)</w:t>
      </w:r>
    </w:p>
    <w:p w:rsidR="0045598F" w:rsidRPr="008A6BFD" w:rsidRDefault="00EC093E" w:rsidP="00CD60A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 xml:space="preserve">Solution: </w:t>
      </w:r>
    </w:p>
    <w:p w:rsidR="00EC093E" w:rsidRPr="00945C24" w:rsidRDefault="00EC093E" w:rsidP="00EC093E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>Decay Equation:</w:t>
      </w:r>
      <w:r w:rsidRPr="00945C24">
        <w:rPr>
          <w:rFonts w:asciiTheme="majorBidi" w:hAnsiTheme="majorBidi" w:cstheme="majorBidi"/>
          <w:sz w:val="24"/>
          <w:szCs w:val="24"/>
        </w:rPr>
        <w:t xml:space="preserve"> The decay equation is </w:t>
      </w:r>
      <w:r w:rsidRPr="00945C24">
        <w:rPr>
          <w:rFonts w:asciiTheme="majorBidi" w:hAnsiTheme="majorBidi" w:cstheme="majorBidi"/>
          <w:noProof/>
          <w:color w:val="E90172"/>
          <w:sz w:val="24"/>
          <w:szCs w:val="24"/>
        </w:rPr>
        <w:drawing>
          <wp:inline distT="0" distB="0" distL="0" distR="0" wp14:anchorId="7686B40C" wp14:editId="28B62912">
            <wp:extent cx="1074420" cy="205740"/>
            <wp:effectExtent l="0" t="0" r="0" b="3810"/>
            <wp:docPr id="3" name="Picture 2" descr=" A(t)=A_0e^{Kt} 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A(t)=A_0e^{Kt} 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sz w:val="24"/>
          <w:szCs w:val="24"/>
        </w:rPr>
        <w:t xml:space="preserve"> where:</w:t>
      </w:r>
    </w:p>
    <w:p w:rsidR="00EC093E" w:rsidRPr="00945C24" w:rsidRDefault="00EC093E" w:rsidP="00EC093E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45C24">
        <w:rPr>
          <w:rFonts w:asciiTheme="majorBidi" w:hAnsiTheme="majorBidi" w:cstheme="majorBidi"/>
          <w:sz w:val="24"/>
          <w:szCs w:val="24"/>
        </w:rPr>
        <w:t>(</w:t>
      </w:r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hAnsiTheme="majorBidi" w:cstheme="majorBidi"/>
          <w:sz w:val="24"/>
          <w:szCs w:val="24"/>
        </w:rPr>
        <w:t xml:space="preserve">) is the amount at time </w:t>
      </w:r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hAnsiTheme="majorBidi" w:cstheme="majorBidi"/>
          <w:sz w:val="24"/>
          <w:szCs w:val="24"/>
        </w:rPr>
        <w:t>,</w:t>
      </w:r>
    </w:p>
    <w:p w:rsidR="00EC093E" w:rsidRPr="00945C24" w:rsidRDefault="00EC093E" w:rsidP="00EC093E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45C24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45C24">
        <w:rPr>
          <w:rFonts w:asciiTheme="majorBidi" w:hAnsiTheme="majorBidi" w:cstheme="majorBidi"/>
          <w:sz w:val="24"/>
          <w:szCs w:val="24"/>
        </w:rPr>
        <w:t>​ is the initial amount,</w:t>
      </w:r>
    </w:p>
    <w:p w:rsidR="00EC093E" w:rsidRPr="00945C24" w:rsidRDefault="00EC093E" w:rsidP="00EC093E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i/>
          <w:iCs/>
          <w:sz w:val="24"/>
          <w:szCs w:val="24"/>
        </w:rPr>
        <w:t>k</w:t>
      </w:r>
      <w:r w:rsidRPr="00945C24">
        <w:rPr>
          <w:rFonts w:asciiTheme="majorBidi" w:hAnsiTheme="majorBidi" w:cstheme="majorBidi"/>
          <w:sz w:val="24"/>
          <w:szCs w:val="24"/>
        </w:rPr>
        <w:t xml:space="preserve"> is the decay constant,</w:t>
      </w:r>
    </w:p>
    <w:p w:rsidR="00EC093E" w:rsidRPr="00945C24" w:rsidRDefault="00EC093E" w:rsidP="00EC093E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proofErr w:type="spellEnd"/>
      <w:r w:rsidRPr="00945C24">
        <w:rPr>
          <w:rFonts w:asciiTheme="majorBidi" w:hAnsiTheme="majorBidi" w:cstheme="majorBidi"/>
          <w:sz w:val="24"/>
          <w:szCs w:val="24"/>
        </w:rPr>
        <w:t xml:space="preserve"> is time.</w:t>
      </w:r>
    </w:p>
    <w:p w:rsidR="00CA519F" w:rsidRPr="00945C24" w:rsidRDefault="00CA519F" w:rsidP="00CA519F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T is the half-life.</w:t>
      </w:r>
    </w:p>
    <w:p w:rsidR="00CA519F" w:rsidRPr="00945C24" w:rsidRDefault="00CA519F" w:rsidP="00CA519F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Half-life equation: k=ln</w:t>
      </w:r>
      <w:r w:rsidR="008A6BFD">
        <w:rPr>
          <w:rFonts w:asciiTheme="majorBidi" w:hAnsiTheme="majorBidi" w:cstheme="majorBidi"/>
          <w:sz w:val="24"/>
          <w:szCs w:val="24"/>
        </w:rPr>
        <w:t xml:space="preserve"> </w:t>
      </w:r>
      <w:r w:rsidRPr="00945C24">
        <w:rPr>
          <w:rFonts w:asciiTheme="majorBidi" w:hAnsiTheme="majorBidi" w:cstheme="majorBidi"/>
          <w:sz w:val="24"/>
          <w:szCs w:val="24"/>
        </w:rPr>
        <w:t>(0.5)/T.</w:t>
      </w:r>
    </w:p>
    <w:p w:rsidR="00CA519F" w:rsidRPr="00945C24" w:rsidRDefault="00CA519F" w:rsidP="00CA519F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For uranium-235, T=703,800,000 years.</w:t>
      </w:r>
    </w:p>
    <w:p w:rsidR="00FF3EAD" w:rsidRPr="008A6BFD" w:rsidRDefault="00FF3EAD" w:rsidP="00FF3EA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 xml:space="preserve">Proof for k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</w:rPr>
              <m:t>ln⁡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T</m:t>
            </m:r>
          </m:den>
        </m:f>
      </m:oMath>
      <w:r w:rsidRPr="008A6BFD">
        <w:rPr>
          <w:rFonts w:asciiTheme="majorBidi" w:eastAsiaTheme="minorEastAsia" w:hAnsiTheme="majorBidi" w:cstheme="majorBidi"/>
          <w:b/>
          <w:bCs/>
          <w:sz w:val="28"/>
          <w:szCs w:val="28"/>
        </w:rPr>
        <w:t>:</w:t>
      </w:r>
    </w:p>
    <w:p w:rsidR="00FF3EAD" w:rsidRPr="00945C24" w:rsidRDefault="00FF3EAD" w:rsidP="00CA519F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(0.5)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den>
        </m:f>
      </m:oMath>
    </w:p>
    <w:p w:rsidR="00FF3EAD" w:rsidRPr="00945C24" w:rsidRDefault="00FF3EAD" w:rsidP="00FF3EAD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According to given question, </w:t>
      </w:r>
      <w:proofErr w:type="gramStart"/>
      <w:r w:rsidRPr="00945C24">
        <w:rPr>
          <w:rFonts w:asciiTheme="majorBidi" w:eastAsiaTheme="minorEastAsia" w:hAnsiTheme="majorBidi" w:cstheme="majorBidi"/>
          <w:sz w:val="24"/>
          <w:szCs w:val="24"/>
        </w:rPr>
        <w:t>The</w:t>
      </w:r>
      <w:proofErr w:type="gramEnd"/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 half-life (</w:t>
      </w:r>
      <w:r w:rsidRPr="00945C24">
        <w:rPr>
          <w:rFonts w:asciiTheme="majorBidi" w:eastAsiaTheme="minorEastAsia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t>) is the time it takes for half of the substance to decay</w:t>
      </w:r>
    </w:p>
    <w:p w:rsidR="00FF3EAD" w:rsidRPr="008A6BFD" w:rsidRDefault="00FF3EAD" w:rsidP="00FF3EAD">
      <w:pPr>
        <w:ind w:left="720"/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</w:rPr>
      </w:pPr>
      <w:r w:rsidRPr="008A6BFD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A(T)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den>
        </m:f>
      </m:oMath>
      <w:r w:rsidRPr="008A6BFD">
        <w:rPr>
          <w:rFonts w:asciiTheme="majorBidi" w:eastAsiaTheme="minorEastAsia" w:hAnsiTheme="majorBidi" w:cstheme="majorBidi"/>
          <w:b/>
          <w:bCs/>
          <w:sz w:val="28"/>
          <w:szCs w:val="28"/>
        </w:rPr>
        <w:t>A</w:t>
      </w:r>
      <w:r w:rsidRPr="008A6BFD">
        <w:rPr>
          <w:rFonts w:asciiTheme="majorBidi" w:eastAsiaTheme="minorEastAsia" w:hAnsiTheme="majorBidi" w:cstheme="majorBidi"/>
          <w:b/>
          <w:bCs/>
          <w:sz w:val="28"/>
          <w:szCs w:val="28"/>
          <w:vertAlign w:val="subscript"/>
        </w:rPr>
        <w:t>0</w:t>
      </w:r>
    </w:p>
    <w:p w:rsidR="00FF3EAD" w:rsidRPr="00945C24" w:rsidRDefault="00FF3EAD" w:rsidP="00FF3EAD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>Substitute A(</w:t>
      </w:r>
      <w:r w:rsidRPr="00945C24">
        <w:rPr>
          <w:rFonts w:asciiTheme="majorBidi" w:eastAsiaTheme="minorEastAsia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t>)=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Pr="00945C24">
        <w:rPr>
          <w:rFonts w:asciiTheme="majorBidi" w:eastAsiaTheme="minorEastAsia" w:hAnsiTheme="majorBidi" w:cstheme="majorBidi"/>
          <w:sz w:val="24"/>
          <w:szCs w:val="24"/>
        </w:rPr>
        <w:t>​</w:t>
      </w:r>
      <w:r w:rsidRPr="00945C24">
        <w:rPr>
          <w:rFonts w:asciiTheme="majorBidi" w:eastAsiaTheme="minorEastAsia" w:hAnsiTheme="majorBidi" w:cstheme="majorBidi"/>
          <w:i/>
          <w:iCs/>
          <w:sz w:val="24"/>
          <w:szCs w:val="24"/>
        </w:rPr>
        <w:t>A</w:t>
      </w:r>
      <w:r w:rsidRPr="00945C24">
        <w:rPr>
          <w:rFonts w:asciiTheme="majorBidi" w:eastAsiaTheme="minorEastAsia" w:hAnsiTheme="majorBidi" w:cstheme="majorBidi"/>
          <w:sz w:val="24"/>
          <w:szCs w:val="24"/>
          <w:vertAlign w:val="subscript"/>
        </w:rPr>
        <w:t>0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Pr="00945C24">
        <w:rPr>
          <w:rFonts w:asciiTheme="majorBidi" w:eastAsiaTheme="minorEastAsia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 into the decay equation</w:t>
      </w:r>
    </w:p>
    <w:p w:rsidR="00FF3EAD" w:rsidRPr="00945C24" w:rsidRDefault="006354FD" w:rsidP="000B6EE7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FF3EAD" w:rsidRPr="00945C24">
        <w:rPr>
          <w:rFonts w:asciiTheme="majorBidi" w:eastAsiaTheme="minorEastAsia" w:hAnsiTheme="majorBidi" w:cstheme="majorBidi"/>
          <w:sz w:val="24"/>
          <w:szCs w:val="24"/>
        </w:rPr>
        <w:t>A</w:t>
      </w:r>
      <w:r w:rsidR="00FF3EAD" w:rsidRPr="00945C24">
        <w:rPr>
          <w:rFonts w:asciiTheme="majorBidi" w:eastAsiaTheme="minorEastAsia" w:hAnsiTheme="majorBidi" w:cstheme="majorBidi"/>
          <w:sz w:val="24"/>
          <w:szCs w:val="24"/>
          <w:vertAlign w:val="subscript"/>
        </w:rPr>
        <w:t>0</w:t>
      </w:r>
      <w:r w:rsidR="00FF3EAD" w:rsidRPr="00945C24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proofErr w:type="spellStart"/>
      <w:r w:rsidR="00FF3EAD" w:rsidRPr="00945C24">
        <w:rPr>
          <w:rFonts w:asciiTheme="majorBidi" w:eastAsiaTheme="minorEastAsia" w:hAnsiTheme="majorBidi" w:cstheme="majorBidi"/>
          <w:sz w:val="24"/>
          <w:szCs w:val="24"/>
        </w:rPr>
        <w:t>A</w:t>
      </w:r>
      <w:r w:rsidR="00FF3EAD" w:rsidRPr="00945C24">
        <w:rPr>
          <w:rFonts w:asciiTheme="majorBidi" w:eastAsiaTheme="minorEastAsia" w:hAnsiTheme="majorBidi" w:cstheme="majorBidi"/>
          <w:sz w:val="24"/>
          <w:szCs w:val="24"/>
          <w:vertAlign w:val="subscript"/>
        </w:rPr>
        <w:t>o</w:t>
      </w:r>
      <w:proofErr w:type="spellEnd"/>
      <w:r w:rsidR="00FF3EAD" w:rsidRPr="00945C2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FF3EAD" w:rsidRPr="00945C24">
        <w:rPr>
          <w:rFonts w:asciiTheme="majorBidi" w:eastAsiaTheme="minorEastAsia" w:hAnsiTheme="majorBidi" w:cstheme="majorBidi"/>
          <w:sz w:val="24"/>
          <w:szCs w:val="24"/>
        </w:rPr>
        <w:t>e</w:t>
      </w:r>
      <w:r w:rsidR="00FF3EAD" w:rsidRPr="00945C24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kt</w:t>
      </w:r>
      <w:proofErr w:type="spellEnd"/>
    </w:p>
    <w:p w:rsidR="00FF3EAD" w:rsidRPr="00945C24" w:rsidRDefault="006354FD" w:rsidP="000B6EE7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FF3EAD" w:rsidRPr="00945C24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proofErr w:type="spellStart"/>
      <w:r w:rsidR="00FF3EAD" w:rsidRPr="00945C24">
        <w:rPr>
          <w:rFonts w:asciiTheme="majorBidi" w:eastAsiaTheme="minorEastAsia" w:hAnsiTheme="majorBidi" w:cstheme="majorBidi"/>
          <w:sz w:val="24"/>
          <w:szCs w:val="24"/>
        </w:rPr>
        <w:t>e</w:t>
      </w:r>
      <w:r w:rsidR="00FF3EAD" w:rsidRPr="00945C24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kt</w:t>
      </w:r>
      <w:proofErr w:type="spellEnd"/>
    </w:p>
    <w:p w:rsidR="00FF3EAD" w:rsidRPr="00945C24" w:rsidRDefault="00FF3EAD" w:rsidP="000B6EE7">
      <w:pPr>
        <w:spacing w:before="240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>Taking ln on both side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br/>
        <w:t>ln(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Pr="00945C24">
        <w:rPr>
          <w:rFonts w:asciiTheme="majorBidi" w:eastAsiaTheme="minorEastAsia" w:hAnsiTheme="majorBidi" w:cstheme="majorBidi"/>
          <w:sz w:val="24"/>
          <w:szCs w:val="24"/>
        </w:rPr>
        <w:t>) = ln(</w:t>
      </w:r>
      <w:proofErr w:type="spellStart"/>
      <w:r w:rsidRPr="00945C24">
        <w:rPr>
          <w:rFonts w:asciiTheme="majorBidi" w:eastAsiaTheme="minorEastAsia" w:hAnsiTheme="majorBidi" w:cstheme="majorBidi"/>
          <w:sz w:val="24"/>
          <w:szCs w:val="24"/>
        </w:rPr>
        <w:t>e</w:t>
      </w:r>
      <w:r w:rsidRPr="00945C24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kt</w:t>
      </w:r>
      <w:proofErr w:type="spellEnd"/>
      <w:r w:rsidRPr="00945C24">
        <w:rPr>
          <w:rFonts w:asciiTheme="majorBidi" w:eastAsiaTheme="minorEastAsia" w:hAnsiTheme="majorBidi" w:cstheme="majorBidi"/>
          <w:sz w:val="24"/>
          <w:szCs w:val="24"/>
        </w:rPr>
        <w:t>)</w:t>
      </w:r>
    </w:p>
    <w:p w:rsidR="00FF3EAD" w:rsidRPr="00945C24" w:rsidRDefault="00FF3EAD" w:rsidP="000B6EE7">
      <w:pPr>
        <w:spacing w:before="240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>-</w:t>
      </w:r>
      <w:proofErr w:type="gramStart"/>
      <w:r w:rsidRPr="00945C24">
        <w:rPr>
          <w:rFonts w:asciiTheme="majorBidi" w:eastAsiaTheme="minorEastAsia" w:hAnsiTheme="majorBidi" w:cstheme="majorBidi"/>
          <w:sz w:val="24"/>
          <w:szCs w:val="24"/>
        </w:rPr>
        <w:t>ln(</w:t>
      </w:r>
      <w:proofErr w:type="gramEnd"/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2) = </w:t>
      </w:r>
      <w:proofErr w:type="spellStart"/>
      <w:r w:rsidRPr="00945C24">
        <w:rPr>
          <w:rFonts w:asciiTheme="majorBidi" w:eastAsiaTheme="minorEastAsia" w:hAnsiTheme="majorBidi" w:cstheme="majorBidi"/>
          <w:sz w:val="24"/>
          <w:szCs w:val="24"/>
        </w:rPr>
        <w:t>kT</w:t>
      </w:r>
      <w:proofErr w:type="spellEnd"/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     because ln(a</w:t>
      </w:r>
      <w:r w:rsidRPr="00945C24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b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t>) = b ln(a)</w:t>
      </w:r>
    </w:p>
    <w:p w:rsidR="00FF3EAD" w:rsidRPr="00945C24" w:rsidRDefault="00FF3EAD" w:rsidP="000B6EE7">
      <w:pPr>
        <w:spacing w:before="240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k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(2)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den>
        </m:f>
      </m:oMath>
    </w:p>
    <w:p w:rsidR="00FF3EAD" w:rsidRPr="00945C24" w:rsidRDefault="00FF3EAD" w:rsidP="000B6EE7">
      <w:pPr>
        <w:spacing w:before="240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8A6BFD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k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0.5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den>
        </m:f>
      </m:oMath>
      <w:r w:rsidRPr="008A6BFD">
        <w:rPr>
          <w:rFonts w:asciiTheme="majorBidi" w:eastAsiaTheme="minorEastAsia" w:hAnsiTheme="majorBidi" w:cstheme="majorBidi"/>
          <w:sz w:val="28"/>
          <w:szCs w:val="28"/>
        </w:rPr>
        <w:t xml:space="preserve">       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t>because ln(0.5) = -ln(2)</w:t>
      </w:r>
    </w:p>
    <w:p w:rsidR="00D27118" w:rsidRPr="008A6BFD" w:rsidRDefault="00EC093E" w:rsidP="00EC093E">
      <w:pPr>
        <w:rPr>
          <w:rFonts w:asciiTheme="majorBidi" w:hAnsiTheme="majorBidi" w:cstheme="majorBidi"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 xml:space="preserve">Finding Decay Constant </w:t>
      </w:r>
      <w:r w:rsidRPr="008A6BFD">
        <w:rPr>
          <w:rFonts w:asciiTheme="majorBidi" w:hAnsiTheme="majorBidi" w:cstheme="majorBidi"/>
          <w:b/>
          <w:bCs/>
          <w:i/>
          <w:iCs/>
          <w:sz w:val="28"/>
          <w:szCs w:val="28"/>
        </w:rPr>
        <w:t>k</w:t>
      </w:r>
      <w:r w:rsidRPr="008A6BFD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8A6BFD">
        <w:rPr>
          <w:rFonts w:asciiTheme="majorBidi" w:hAnsiTheme="majorBidi" w:cstheme="majorBidi"/>
          <w:sz w:val="28"/>
          <w:szCs w:val="28"/>
        </w:rPr>
        <w:t xml:space="preserve"> </w:t>
      </w:r>
    </w:p>
    <w:p w:rsidR="00D27118" w:rsidRPr="00945C24" w:rsidRDefault="00EC093E" w:rsidP="00D27118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Given </w:t>
      </w:r>
      <w:r w:rsidRPr="008A6BFD">
        <w:rPr>
          <w:rFonts w:asciiTheme="majorBidi" w:hAnsiTheme="majorBidi" w:cstheme="majorBidi"/>
          <w:b/>
          <w:bCs/>
          <w:i/>
          <w:iCs/>
          <w:sz w:val="24"/>
          <w:szCs w:val="24"/>
        </w:rPr>
        <w:t>k</w:t>
      </w:r>
      <w:r w:rsidR="00D27118" w:rsidRPr="008A6BF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A6BFD">
        <w:rPr>
          <w:rFonts w:asciiTheme="majorBidi" w:hAnsiTheme="majorBidi" w:cstheme="majorBidi"/>
          <w:b/>
          <w:bCs/>
          <w:sz w:val="24"/>
          <w:szCs w:val="24"/>
        </w:rPr>
        <w:t>=</w:t>
      </w:r>
      <w:r w:rsidR="00D27118" w:rsidRPr="008A6BF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T</m:t>
            </m:r>
          </m:den>
        </m:f>
      </m:oMath>
      <w:r w:rsidRPr="00945C24">
        <w:rPr>
          <w:rFonts w:asciiTheme="majorBidi" w:hAnsiTheme="majorBidi" w:cstheme="majorBidi"/>
          <w:sz w:val="24"/>
          <w:szCs w:val="24"/>
        </w:rPr>
        <w:t xml:space="preserve"> for a half-life </w:t>
      </w:r>
      <w:r w:rsidR="00D27118" w:rsidRPr="00945C24">
        <w:rPr>
          <w:rFonts w:asciiTheme="majorBidi" w:hAnsiTheme="majorBidi" w:cstheme="majorBidi"/>
          <w:sz w:val="24"/>
          <w:szCs w:val="24"/>
        </w:rPr>
        <w:t xml:space="preserve">T </w:t>
      </w:r>
      <w:r w:rsidRPr="00945C24">
        <w:rPr>
          <w:rFonts w:asciiTheme="majorBidi" w:hAnsiTheme="majorBidi" w:cstheme="majorBidi"/>
          <w:sz w:val="24"/>
          <w:szCs w:val="24"/>
        </w:rPr>
        <w:t xml:space="preserve">=703,800,000 years: </w:t>
      </w:r>
    </w:p>
    <w:p w:rsidR="00EC093E" w:rsidRPr="00945C24" w:rsidRDefault="00D27118" w:rsidP="00D27118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K </w:t>
      </w:r>
      <w:r w:rsidR="00EC093E" w:rsidRPr="00945C24">
        <w:rPr>
          <w:rFonts w:asciiTheme="majorBidi" w:hAnsiTheme="majorBidi" w:cstheme="majorBidi"/>
          <w:sz w:val="24"/>
          <w:szCs w:val="24"/>
        </w:rPr>
        <w:t>=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(0.5)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703,800,000</m:t>
            </m:r>
          </m:den>
        </m:f>
      </m:oMath>
    </w:p>
    <w:p w:rsidR="00492C3B" w:rsidRPr="00945C24" w:rsidRDefault="00E85685" w:rsidP="00E85685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Now, if we want to find the time it takes for twenty percent of the uranium-235 to decay</w:t>
      </w:r>
    </w:p>
    <w:p w:rsidR="00E85685" w:rsidRPr="00945C24" w:rsidRDefault="00E85685" w:rsidP="00E85685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(A(t) = 0.2 x A</w:t>
      </w:r>
      <w:proofErr w:type="gramStart"/>
      <w:r w:rsidRPr="00945C24">
        <w:rPr>
          <w:rFonts w:asciiTheme="majorBidi" w:hAnsiTheme="majorBidi" w:cstheme="majorBidi"/>
          <w:sz w:val="24"/>
          <w:szCs w:val="24"/>
          <w:vertAlign w:val="subscript"/>
        </w:rPr>
        <w:t xml:space="preserve">0 </w:t>
      </w:r>
      <w:r w:rsidRPr="00945C24">
        <w:rPr>
          <w:rFonts w:asciiTheme="majorBidi" w:hAnsiTheme="majorBidi" w:cstheme="majorBidi"/>
          <w:sz w:val="24"/>
          <w:szCs w:val="24"/>
        </w:rPr>
        <w:t>)</w:t>
      </w:r>
      <w:proofErr w:type="gramEnd"/>
      <w:r w:rsidRPr="00945C24">
        <w:rPr>
          <w:rFonts w:asciiTheme="majorBidi" w:hAnsiTheme="majorBidi" w:cstheme="majorBidi"/>
          <w:sz w:val="24"/>
          <w:szCs w:val="24"/>
        </w:rPr>
        <w:t>, we can use the decay equation</w:t>
      </w:r>
    </w:p>
    <w:p w:rsidR="00E85685" w:rsidRPr="00945C24" w:rsidRDefault="00E85685" w:rsidP="00E85685">
      <w:pPr>
        <w:rPr>
          <w:rFonts w:asciiTheme="majorBidi" w:hAnsiTheme="majorBidi" w:cstheme="majorBidi"/>
          <w:sz w:val="24"/>
          <w:szCs w:val="24"/>
          <w:vertAlign w:val="superscript"/>
        </w:rPr>
      </w:pPr>
      <w:r w:rsidRPr="00945C24">
        <w:rPr>
          <w:rFonts w:asciiTheme="majorBidi" w:hAnsiTheme="majorBidi" w:cstheme="majorBidi"/>
          <w:sz w:val="24"/>
          <w:szCs w:val="24"/>
        </w:rPr>
        <w:t>0.2 x A</w:t>
      </w:r>
      <w:r w:rsidRPr="00945C24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45C24">
        <w:rPr>
          <w:rFonts w:asciiTheme="majorBidi" w:hAnsiTheme="majorBidi" w:cstheme="majorBidi"/>
          <w:sz w:val="24"/>
          <w:szCs w:val="24"/>
        </w:rPr>
        <w:t xml:space="preserve"> = A</w:t>
      </w:r>
      <w:r w:rsidRPr="00945C24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45C24">
        <w:rPr>
          <w:rFonts w:asciiTheme="majorBidi" w:hAnsiTheme="majorBidi" w:cstheme="majorBidi"/>
          <w:sz w:val="24"/>
          <w:szCs w:val="24"/>
        </w:rPr>
        <w:t>e</w:t>
      </w:r>
      <w:r w:rsidRPr="00945C24">
        <w:rPr>
          <w:rFonts w:asciiTheme="majorBidi" w:hAnsiTheme="majorBidi" w:cstheme="majorBidi"/>
          <w:sz w:val="24"/>
          <w:szCs w:val="24"/>
          <w:vertAlign w:val="superscript"/>
        </w:rPr>
        <w:t>kt</w:t>
      </w:r>
      <w:proofErr w:type="spellEnd"/>
    </w:p>
    <w:p w:rsidR="009522C7" w:rsidRPr="00945C24" w:rsidRDefault="009522C7" w:rsidP="00E85685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0.2 = </w:t>
      </w:r>
      <w:proofErr w:type="spellStart"/>
      <w:r w:rsidRPr="00945C24">
        <w:rPr>
          <w:rFonts w:asciiTheme="majorBidi" w:hAnsiTheme="majorBidi" w:cstheme="majorBidi"/>
          <w:sz w:val="24"/>
          <w:szCs w:val="24"/>
        </w:rPr>
        <w:t>e</w:t>
      </w:r>
      <w:r w:rsidRPr="00945C24">
        <w:rPr>
          <w:rFonts w:asciiTheme="majorBidi" w:hAnsiTheme="majorBidi" w:cstheme="majorBidi"/>
          <w:sz w:val="24"/>
          <w:szCs w:val="24"/>
          <w:vertAlign w:val="superscript"/>
        </w:rPr>
        <w:t>kt</w:t>
      </w:r>
      <w:proofErr w:type="spellEnd"/>
    </w:p>
    <w:p w:rsidR="009522C7" w:rsidRPr="00945C24" w:rsidRDefault="009522C7" w:rsidP="00E85685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Taking ln on both side</w:t>
      </w:r>
    </w:p>
    <w:p w:rsidR="009522C7" w:rsidRPr="00945C24" w:rsidRDefault="009522C7" w:rsidP="00E8568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45C24">
        <w:rPr>
          <w:rFonts w:asciiTheme="majorBidi" w:hAnsiTheme="majorBidi" w:cstheme="majorBidi"/>
          <w:sz w:val="24"/>
          <w:szCs w:val="24"/>
        </w:rPr>
        <w:t>ln(</w:t>
      </w:r>
      <w:proofErr w:type="gramEnd"/>
      <w:r w:rsidRPr="00945C24">
        <w:rPr>
          <w:rFonts w:asciiTheme="majorBidi" w:hAnsiTheme="majorBidi" w:cstheme="majorBidi"/>
          <w:sz w:val="24"/>
          <w:szCs w:val="24"/>
        </w:rPr>
        <w:t xml:space="preserve">0.2) = </w:t>
      </w:r>
      <w:proofErr w:type="spellStart"/>
      <w:r w:rsidRPr="00945C24">
        <w:rPr>
          <w:rFonts w:asciiTheme="majorBidi" w:hAnsiTheme="majorBidi" w:cstheme="majorBidi"/>
          <w:sz w:val="24"/>
          <w:szCs w:val="24"/>
        </w:rPr>
        <w:t>kt</w:t>
      </w:r>
      <w:proofErr w:type="spellEnd"/>
    </w:p>
    <w:p w:rsidR="009522C7" w:rsidRPr="00945C24" w:rsidRDefault="009522C7" w:rsidP="00E85685">
      <w:pPr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(0.2)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den>
        </m:f>
      </m:oMath>
    </w:p>
    <w:p w:rsidR="009522C7" w:rsidRPr="00945C24" w:rsidRDefault="00A16FAC" w:rsidP="006E79FD">
      <w:pPr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since k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</m:t>
            </m:r>
            <m:r>
              <w:rPr>
                <w:rFonts w:ascii="Cambria Math" w:hAnsi="Cambria Math" w:cstheme="majorBidi"/>
                <w:sz w:val="24"/>
                <w:szCs w:val="24"/>
              </w:rPr>
              <m:t>0.5</m:t>
            </m:r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den>
        </m:f>
      </m:oMath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Pr="00945C24">
        <w:rPr>
          <w:rFonts w:asciiTheme="majorBidi" w:eastAsiaTheme="minorEastAsia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 is the half-life of uranium-235</w:t>
      </w:r>
      <w:r w:rsidR="006E79FD" w:rsidRPr="00945C24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6E79FD" w:rsidRPr="00945C24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T </w:t>
      </w:r>
      <w:r w:rsidR="006E79FD" w:rsidRPr="00945C24">
        <w:rPr>
          <w:rFonts w:asciiTheme="majorBidi" w:eastAsiaTheme="minorEastAsia" w:hAnsiTheme="majorBidi" w:cstheme="majorBidi"/>
          <w:sz w:val="24"/>
          <w:szCs w:val="24"/>
        </w:rPr>
        <w:t>= 703,800,000 years)</w:t>
      </w:r>
    </w:p>
    <w:p w:rsidR="00533ABC" w:rsidRPr="00945C24" w:rsidRDefault="00533ABC" w:rsidP="006E79FD">
      <w:pPr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(0.2)</m:t>
            </m:r>
          </m:num>
          <m:den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0.5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den>
            </m:f>
          </m:den>
        </m:f>
      </m:oMath>
    </w:p>
    <w:p w:rsidR="00533ABC" w:rsidRPr="00945C24" w:rsidRDefault="00533ABC" w:rsidP="006E79FD">
      <w:pPr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(0.2)</m:t>
            </m:r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(0.5)</m:t>
            </m:r>
          </m:den>
        </m:f>
      </m:oMath>
    </w:p>
    <w:p w:rsidR="000D368C" w:rsidRPr="00945C24" w:rsidRDefault="000D368C" w:rsidP="006E79FD">
      <w:pPr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(0.2)</m:t>
            </m:r>
            <m:r>
              <w:rPr>
                <w:rFonts w:ascii="Cambria Math" w:hAnsi="Cambria Math" w:cstheme="majorBidi"/>
                <w:sz w:val="24"/>
                <w:szCs w:val="24"/>
              </w:rPr>
              <m:t>(703,800,000)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ln⁡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(0.5)</m:t>
            </m:r>
          </m:den>
        </m:f>
      </m:oMath>
    </w:p>
    <w:p w:rsidR="000D368C" w:rsidRPr="008A6BFD" w:rsidRDefault="000D368C" w:rsidP="000D368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eastAsiaTheme="minorEastAsia" w:hAnsiTheme="majorBidi" w:cstheme="majorBidi"/>
          <w:b/>
          <w:bCs/>
          <w:sz w:val="28"/>
          <w:szCs w:val="28"/>
        </w:rPr>
        <w:t>t ≈ 1,635,939,891</w:t>
      </w:r>
    </w:p>
    <w:p w:rsidR="00D369F9" w:rsidRDefault="003E7720" w:rsidP="003E7720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Therefore, it will take approximately 1,635,939,891 years for twenty percent of the 1,000-gram sample of uranium-235 to decay.</w:t>
      </w:r>
    </w:p>
    <w:p w:rsidR="008A6BFD" w:rsidRDefault="008A6BFD" w:rsidP="003E7720">
      <w:pPr>
        <w:rPr>
          <w:rFonts w:asciiTheme="majorBidi" w:hAnsiTheme="majorBidi" w:cstheme="majorBidi"/>
          <w:sz w:val="24"/>
          <w:szCs w:val="24"/>
        </w:rPr>
      </w:pPr>
    </w:p>
    <w:p w:rsidR="008A6BFD" w:rsidRDefault="008A6BFD" w:rsidP="003E7720">
      <w:pPr>
        <w:rPr>
          <w:rFonts w:asciiTheme="majorBidi" w:hAnsiTheme="majorBidi" w:cstheme="majorBidi"/>
          <w:sz w:val="24"/>
          <w:szCs w:val="24"/>
        </w:rPr>
      </w:pPr>
    </w:p>
    <w:p w:rsidR="008A6BFD" w:rsidRPr="00945C24" w:rsidRDefault="008A6BFD" w:rsidP="003E77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:rsidR="0058659B" w:rsidRPr="00945C24" w:rsidRDefault="0058659B" w:rsidP="00D369F9">
      <w:pPr>
        <w:rPr>
          <w:rFonts w:asciiTheme="majorBidi" w:hAnsiTheme="majorBidi" w:cstheme="majorBidi"/>
          <w:sz w:val="24"/>
          <w:szCs w:val="24"/>
        </w:rPr>
      </w:pPr>
    </w:p>
    <w:p w:rsidR="00492C3B" w:rsidRPr="00945C24" w:rsidRDefault="00492C3B" w:rsidP="00492C3B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8A6BFD">
        <w:rPr>
          <w:rFonts w:asciiTheme="majorBidi" w:hAnsiTheme="majorBidi" w:cstheme="majorBidi"/>
          <w:b/>
          <w:bCs/>
          <w:color w:val="1D2125"/>
          <w:sz w:val="28"/>
          <w:szCs w:val="28"/>
        </w:rPr>
        <w:lastRenderedPageBreak/>
        <w:t>Question 3 (Part 2):</w:t>
      </w:r>
      <w:r w:rsidRPr="008A6BFD">
        <w:rPr>
          <w:rFonts w:asciiTheme="majorBidi" w:hAnsiTheme="majorBidi" w:cstheme="majorBidi"/>
          <w:color w:val="1D2125"/>
          <w:sz w:val="28"/>
          <w:szCs w:val="28"/>
        </w:rPr>
        <w:t xml:space="preserve"> </w:t>
      </w:r>
      <w:r w:rsidRPr="00945C24">
        <w:rPr>
          <w:rFonts w:asciiTheme="majorBidi" w:hAnsiTheme="majorBidi" w:cstheme="majorBidi"/>
          <w:color w:val="1D2125"/>
        </w:rPr>
        <w:t>The population of a culture of bacteria is modeled by the logistic equation    </w:t>
      </w:r>
    </w:p>
    <w:p w:rsidR="00492C3B" w:rsidRPr="00945C24" w:rsidRDefault="00492C3B" w:rsidP="00492C3B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565C00C0" wp14:editId="22959F4B">
            <wp:extent cx="2209800" cy="361950"/>
            <wp:effectExtent l="0" t="0" r="0" b="0"/>
            <wp:docPr id="1263463826" name="Picture 4" descr="P(t)= \frac{14,250}{1+29e^{-0.62t}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(t)= \frac{14,250}{1+29e^{-0.62t}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.</w:t>
      </w:r>
    </w:p>
    <w:p w:rsidR="00492C3B" w:rsidRPr="00945C24" w:rsidRDefault="00492C3B" w:rsidP="00492C3B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>To the nearest tenth, how many days will it take the culture to reach 75% of its carrying capacity? What is the carrying capacity? What is the initial population for the model? Why a model like </w:t>
      </w: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610CB60B" wp14:editId="3FB0ADDF">
            <wp:extent cx="1112520" cy="205740"/>
            <wp:effectExtent l="0" t="0" r="0" b="3810"/>
            <wp:docPr id="45546339" name="Picture 3" descr="P(t)=P_0 \ e^{Kt}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(t)=P_0 \ e^{Kt}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 , where </w:t>
      </w:r>
      <w:r w:rsidRPr="00945C24">
        <w:rPr>
          <w:rFonts w:asciiTheme="majorBidi" w:hAnsiTheme="majorBidi" w:cstheme="majorBidi"/>
          <w:noProof/>
          <w:color w:val="E90172"/>
        </w:rPr>
        <w:drawing>
          <wp:inline distT="0" distB="0" distL="0" distR="0" wp14:anchorId="780B10BC" wp14:editId="5B8DFC7F">
            <wp:extent cx="182880" cy="175260"/>
            <wp:effectExtent l="0" t="0" r="7620" b="0"/>
            <wp:docPr id="433948134" name="Picture 2" descr="P_0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_0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C24">
        <w:rPr>
          <w:rFonts w:asciiTheme="majorBidi" w:hAnsiTheme="majorBidi" w:cstheme="majorBidi"/>
          <w:color w:val="1D2125"/>
        </w:rPr>
        <w:t> is the initial population, would not be plausible? What are the virtues of the logistic model?</w:t>
      </w:r>
    </w:p>
    <w:p w:rsidR="00492C3B" w:rsidRPr="00945C24" w:rsidRDefault="00492C3B" w:rsidP="00492C3B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 xml:space="preserve">y = 14250 / (1 + </w:t>
      </w:r>
      <w:proofErr w:type="gramStart"/>
      <w:r w:rsidRPr="00945C24">
        <w:rPr>
          <w:rFonts w:asciiTheme="majorBidi" w:hAnsiTheme="majorBidi" w:cstheme="majorBidi"/>
          <w:color w:val="1D2125"/>
        </w:rPr>
        <w:t>29 .</w:t>
      </w:r>
      <w:proofErr w:type="gramEnd"/>
      <w:r w:rsidRPr="00945C24">
        <w:rPr>
          <w:rFonts w:asciiTheme="majorBidi" w:hAnsiTheme="majorBidi" w:cstheme="majorBidi"/>
          <w:color w:val="1D2125"/>
        </w:rPr>
        <w:t xml:space="preserve"> e</w:t>
      </w:r>
      <w:r w:rsidRPr="00945C24">
        <w:rPr>
          <w:rFonts w:asciiTheme="majorBidi" w:hAnsiTheme="majorBidi" w:cstheme="majorBidi"/>
          <w:color w:val="1D2125"/>
          <w:vertAlign w:val="superscript"/>
        </w:rPr>
        <w:t>-0.62 x</w:t>
      </w:r>
      <w:r w:rsidRPr="00945C24">
        <w:rPr>
          <w:rFonts w:asciiTheme="majorBidi" w:hAnsiTheme="majorBidi" w:cstheme="majorBidi"/>
          <w:color w:val="1D2125"/>
        </w:rPr>
        <w:t>).  {0 &lt; x &lt; 15</w:t>
      </w:r>
      <w:proofErr w:type="gramStart"/>
      <w:r w:rsidRPr="00945C24">
        <w:rPr>
          <w:rFonts w:asciiTheme="majorBidi" w:hAnsiTheme="majorBidi" w:cstheme="majorBidi"/>
          <w:color w:val="1D2125"/>
        </w:rPr>
        <w:t>}  {</w:t>
      </w:r>
      <w:proofErr w:type="gramEnd"/>
      <w:r w:rsidRPr="00945C24">
        <w:rPr>
          <w:rFonts w:asciiTheme="majorBidi" w:hAnsiTheme="majorBidi" w:cstheme="majorBidi"/>
          <w:color w:val="1D2125"/>
        </w:rPr>
        <w:t>0 &lt; y &lt; 15000}</w:t>
      </w:r>
    </w:p>
    <w:p w:rsidR="00492C3B" w:rsidRPr="00945C24" w:rsidRDefault="00492C3B" w:rsidP="00492C3B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945C24">
        <w:rPr>
          <w:rFonts w:asciiTheme="majorBidi" w:hAnsiTheme="majorBidi" w:cstheme="majorBidi"/>
          <w:color w:val="1D2125"/>
        </w:rPr>
        <w:t xml:space="preserve">y = </w:t>
      </w:r>
      <w:proofErr w:type="gramStart"/>
      <w:r w:rsidRPr="00945C24">
        <w:rPr>
          <w:rFonts w:asciiTheme="majorBidi" w:hAnsiTheme="majorBidi" w:cstheme="majorBidi"/>
          <w:color w:val="1D2125"/>
        </w:rPr>
        <w:t>14300  {</w:t>
      </w:r>
      <w:proofErr w:type="gramEnd"/>
      <w:r w:rsidRPr="00945C24">
        <w:rPr>
          <w:rFonts w:asciiTheme="majorBidi" w:hAnsiTheme="majorBidi" w:cstheme="majorBidi"/>
          <w:color w:val="1D2125"/>
        </w:rPr>
        <w:t>0 &lt; x &lt; 15},</w:t>
      </w:r>
    </w:p>
    <w:p w:rsidR="00492C3B" w:rsidRPr="008A6BFD" w:rsidRDefault="00492C3B" w:rsidP="00FE58A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EF7234" w:rsidRPr="00945C24" w:rsidRDefault="00EF7234" w:rsidP="00EF7234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Given Information:</w:t>
      </w:r>
    </w:p>
    <w:p w:rsidR="00EF7234" w:rsidRPr="00945C24" w:rsidRDefault="00EF7234" w:rsidP="00911FA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Logistic equation: P(t)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14250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1+29e-0.62t</m:t>
            </m:r>
          </m:den>
        </m:f>
      </m:oMath>
    </w:p>
    <w:p w:rsidR="00EF7234" w:rsidRPr="00945C24" w:rsidRDefault="00EF7234" w:rsidP="00911FA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Carrying capacity: 14250</w:t>
      </w:r>
    </w:p>
    <w:p w:rsidR="00EF7234" w:rsidRPr="00945C24" w:rsidRDefault="00EF7234" w:rsidP="00EF7234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Initial population: The population at </w:t>
      </w:r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hAnsiTheme="majorBidi" w:cstheme="majorBidi"/>
          <w:sz w:val="24"/>
          <w:szCs w:val="24"/>
        </w:rPr>
        <w:t>=0</w:t>
      </w:r>
    </w:p>
    <w:p w:rsidR="00EF7234" w:rsidRPr="00945C24" w:rsidRDefault="00EF7234" w:rsidP="00EF7234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>P(t)=14300 at t ≤15</w:t>
      </w:r>
    </w:p>
    <w:p w:rsidR="00506027" w:rsidRPr="00945C24" w:rsidRDefault="00506027" w:rsidP="00506027">
      <w:pPr>
        <w:rPr>
          <w:rFonts w:asciiTheme="majorBidi" w:hAnsiTheme="majorBidi" w:cstheme="majorBidi"/>
          <w:sz w:val="24"/>
          <w:szCs w:val="24"/>
        </w:rPr>
      </w:pPr>
    </w:p>
    <w:p w:rsidR="00506027" w:rsidRPr="008A6BFD" w:rsidRDefault="00506027" w:rsidP="005060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>Time to Reach 75% of Carrying Capacity</w:t>
      </w:r>
    </w:p>
    <w:p w:rsidR="00AC40F8" w:rsidRPr="00945C24" w:rsidRDefault="00506027" w:rsidP="00AC40F8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To find when the population reaches 75% of its carrying capacity, solve </w:t>
      </w:r>
      <w:r w:rsidRPr="00945C24">
        <w:rPr>
          <w:rStyle w:val="katex-mathml"/>
          <w:rFonts w:asciiTheme="majorBidi" w:hAnsiTheme="majorBidi" w:cstheme="majorBidi"/>
          <w:sz w:val="24"/>
          <w:szCs w:val="24"/>
          <w:bdr w:val="none" w:sz="0" w:space="0" w:color="auto" w:frame="1"/>
        </w:rPr>
        <w:t>0.75×Carrying Capacity=</w:t>
      </w:r>
      <w:r w:rsidRPr="00945C24">
        <w:rPr>
          <w:rStyle w:val="mord"/>
          <w:rFonts w:asciiTheme="majorBidi" w:hAnsiTheme="majorBidi" w:cstheme="majorBidi"/>
          <w:i/>
          <w:iCs/>
          <w:sz w:val="24"/>
          <w:szCs w:val="24"/>
          <w:bdr w:val="single" w:sz="2" w:space="0" w:color="D9D9E3" w:frame="1"/>
        </w:rPr>
        <w:t>P</w:t>
      </w:r>
      <w:r w:rsidRPr="00945C24">
        <w:rPr>
          <w:rStyle w:val="mopen"/>
          <w:rFonts w:asciiTheme="majorBidi" w:hAnsiTheme="majorBidi" w:cstheme="majorBidi"/>
          <w:sz w:val="24"/>
          <w:szCs w:val="24"/>
          <w:bdr w:val="single" w:sz="2" w:space="0" w:color="D9D9E3" w:frame="1"/>
        </w:rPr>
        <w:t>(</w:t>
      </w:r>
      <w:r w:rsidRPr="00945C24">
        <w:rPr>
          <w:rStyle w:val="mord"/>
          <w:rFonts w:asciiTheme="majorBidi" w:hAnsiTheme="majorBidi" w:cstheme="majorBidi"/>
          <w:i/>
          <w:iCs/>
          <w:sz w:val="24"/>
          <w:szCs w:val="24"/>
          <w:bdr w:val="single" w:sz="2" w:space="0" w:color="D9D9E3" w:frame="1"/>
        </w:rPr>
        <w:t>t</w:t>
      </w:r>
      <w:r w:rsidRPr="00945C24">
        <w:rPr>
          <w:rStyle w:val="mclose"/>
          <w:rFonts w:asciiTheme="majorBidi" w:hAnsiTheme="majorBidi" w:cstheme="majorBidi"/>
          <w:sz w:val="24"/>
          <w:szCs w:val="24"/>
          <w:bdr w:val="single" w:sz="2" w:space="0" w:color="D9D9E3" w:frame="1"/>
        </w:rPr>
        <w:t>)</w:t>
      </w:r>
      <w:r w:rsidRPr="00945C24">
        <w:rPr>
          <w:rFonts w:asciiTheme="majorBidi" w:hAnsiTheme="majorBidi" w:cstheme="majorBidi"/>
          <w:sz w:val="24"/>
          <w:szCs w:val="24"/>
        </w:rPr>
        <w:t xml:space="preserve"> for </w:t>
      </w:r>
      <w:r w:rsidRPr="00945C24">
        <w:rPr>
          <w:rStyle w:val="mord"/>
          <w:rFonts w:asciiTheme="majorBidi" w:hAnsiTheme="majorBidi" w:cstheme="majorBidi"/>
          <w:i/>
          <w:iCs/>
          <w:sz w:val="24"/>
          <w:szCs w:val="24"/>
          <w:bdr w:val="single" w:sz="2" w:space="0" w:color="D9D9E3" w:frame="1"/>
        </w:rPr>
        <w:t>t</w:t>
      </w:r>
      <w:r w:rsidRPr="00945C24">
        <w:rPr>
          <w:rFonts w:asciiTheme="majorBidi" w:hAnsiTheme="majorBidi" w:cstheme="majorBidi"/>
          <w:sz w:val="24"/>
          <w:szCs w:val="24"/>
        </w:rPr>
        <w:t>:</w:t>
      </w:r>
    </w:p>
    <w:p w:rsidR="00506027" w:rsidRPr="00945C24" w:rsidRDefault="00506027" w:rsidP="00AC40F8">
      <w:pPr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 </w:t>
      </w:r>
      <w:r w:rsidRPr="00945C24">
        <w:rPr>
          <w:rStyle w:val="katex-mathml"/>
          <w:rFonts w:asciiTheme="majorBidi" w:hAnsiTheme="majorBidi" w:cstheme="majorBidi"/>
          <w:sz w:val="24"/>
          <w:szCs w:val="24"/>
          <w:bdr w:val="none" w:sz="0" w:space="0" w:color="auto" w:frame="1"/>
        </w:rPr>
        <w:t>0.75×14250</w:t>
      </w:r>
      <w:r w:rsidR="00AC40F8" w:rsidRPr="00945C24">
        <w:rPr>
          <w:rStyle w:val="katex-mathml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945C24">
        <w:rPr>
          <w:rStyle w:val="katex-mathml"/>
          <w:rFonts w:asciiTheme="majorBidi" w:hAnsiTheme="majorBidi" w:cstheme="majorBidi"/>
          <w:sz w:val="24"/>
          <w:szCs w:val="24"/>
          <w:bdr w:val="none" w:sz="0" w:space="0" w:color="auto" w:frame="1"/>
        </w:rPr>
        <w:t>=</w:t>
      </w:r>
      <w:r w:rsidR="00AC40F8" w:rsidRPr="00945C24">
        <w:rPr>
          <w:rStyle w:val="katex-mathml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14250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1+29e-0.62t</m:t>
            </m:r>
          </m:den>
        </m:f>
      </m:oMath>
    </w:p>
    <w:p w:rsidR="000B6EE7" w:rsidRPr="008A6BFD" w:rsidRDefault="000B6EE7" w:rsidP="000B6EE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>Carrying Capacity</w:t>
      </w:r>
    </w:p>
    <w:p w:rsidR="000B6EE7" w:rsidRPr="00945C24" w:rsidRDefault="000B6EE7" w:rsidP="000B6EE7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The carrying capacity is the limit as </w:t>
      </w:r>
      <w:proofErr w:type="spellStart"/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proofErr w:type="spellEnd"/>
      <w:r w:rsidRPr="00945C24">
        <w:rPr>
          <w:rFonts w:asciiTheme="majorBidi" w:hAnsiTheme="majorBidi" w:cstheme="majorBidi"/>
          <w:sz w:val="24"/>
          <w:szCs w:val="24"/>
        </w:rPr>
        <w:t xml:space="preserve"> approaches infinity</w:t>
      </w:r>
    </w:p>
    <w:p w:rsidR="000B6EE7" w:rsidRPr="00945C24" w:rsidRDefault="000B6EE7" w:rsidP="000B6EE7">
      <w:pPr>
        <w:rPr>
          <w:rFonts w:asciiTheme="majorBidi" w:eastAsiaTheme="minorEastAsia" w:hAnsiTheme="majorBidi" w:cstheme="majorBid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 w:cstheme="majorBidi"/>
                <w:sz w:val="24"/>
                <w:szCs w:val="24"/>
              </w:rPr>
              <m:t>P(t)</m:t>
            </m:r>
          </m:e>
        </m:func>
      </m:oMath>
      <w:r w:rsidRPr="00945C24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14250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1+29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-0.62t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sup>
            </m:sSup>
          </m:e>
        </m:func>
      </m:oMath>
    </w:p>
    <w:p w:rsidR="00CA5A6A" w:rsidRPr="008A6BFD" w:rsidRDefault="00CA5A6A" w:rsidP="00CA5A6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>Initial Population</w:t>
      </w:r>
    </w:p>
    <w:p w:rsidR="00CA5A6A" w:rsidRPr="00945C24" w:rsidRDefault="00CA5A6A" w:rsidP="00CA5A6A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The initial population is the value of </w:t>
      </w:r>
      <w:r w:rsidRPr="00945C24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45C24">
        <w:rPr>
          <w:rFonts w:asciiTheme="majorBidi" w:hAnsiTheme="majorBidi" w:cstheme="majorBidi"/>
          <w:sz w:val="24"/>
          <w:szCs w:val="24"/>
        </w:rPr>
        <w:t>(</w:t>
      </w:r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hAnsiTheme="majorBidi" w:cstheme="majorBidi"/>
          <w:sz w:val="24"/>
          <w:szCs w:val="24"/>
        </w:rPr>
        <w:t xml:space="preserve">) at </w:t>
      </w:r>
      <w:r w:rsidRPr="00945C24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45C24">
        <w:rPr>
          <w:rFonts w:asciiTheme="majorBidi" w:hAnsiTheme="majorBidi" w:cstheme="majorBidi"/>
          <w:sz w:val="24"/>
          <w:szCs w:val="24"/>
        </w:rPr>
        <w:t>=0:</w:t>
      </w:r>
    </w:p>
    <w:p w:rsidR="00CA5A6A" w:rsidRPr="00945C24" w:rsidRDefault="00CA5A6A" w:rsidP="00CA5A6A">
      <w:pPr>
        <w:rPr>
          <w:rFonts w:asciiTheme="majorBidi" w:eastAsiaTheme="minorEastAsia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P(0)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14250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1+29</m:t>
            </m:r>
          </m:den>
        </m:f>
      </m:oMath>
    </w:p>
    <w:p w:rsidR="006E6A55" w:rsidRPr="008A6BFD" w:rsidRDefault="006E6A55" w:rsidP="006E6A55">
      <w:pPr>
        <w:rPr>
          <w:rFonts w:asciiTheme="majorBidi" w:hAnsiTheme="majorBidi" w:cstheme="majorBidi"/>
          <w:b/>
          <w:bCs/>
          <w:sz w:val="28"/>
          <w:szCs w:val="28"/>
          <w:vertAlign w:val="superscript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lastRenderedPageBreak/>
        <w:t>Plausibility of P(t) = P</w:t>
      </w:r>
      <w:r w:rsidRPr="008A6BFD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0</w:t>
      </w:r>
      <w:r w:rsidRPr="008A6BFD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8A6BFD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kt</w:t>
      </w:r>
    </w:p>
    <w:p w:rsidR="006E6A55" w:rsidRPr="00945C24" w:rsidRDefault="006E6A55" w:rsidP="006E6A55">
      <w:p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sz w:val="24"/>
          <w:szCs w:val="24"/>
        </w:rPr>
        <w:t xml:space="preserve">A simple exponential growth model </w:t>
      </w:r>
      <w:r w:rsidRPr="00945C24">
        <w:rPr>
          <w:rFonts w:asciiTheme="majorBidi" w:hAnsiTheme="majorBidi" w:cstheme="majorBidi"/>
          <w:sz w:val="24"/>
          <w:szCs w:val="24"/>
        </w:rPr>
        <w:t>P(t) = P</w:t>
      </w:r>
      <w:r w:rsidRPr="00945C24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45C24">
        <w:rPr>
          <w:rFonts w:asciiTheme="majorBidi" w:hAnsiTheme="majorBidi" w:cstheme="majorBidi"/>
          <w:sz w:val="24"/>
          <w:szCs w:val="24"/>
        </w:rPr>
        <w:t>e</w:t>
      </w:r>
      <w:r w:rsidRPr="00945C24">
        <w:rPr>
          <w:rFonts w:asciiTheme="majorBidi" w:hAnsiTheme="majorBidi" w:cstheme="majorBidi"/>
          <w:sz w:val="24"/>
          <w:szCs w:val="24"/>
          <w:vertAlign w:val="superscript"/>
        </w:rPr>
        <w:t>kt</w:t>
      </w:r>
      <w:r w:rsidRPr="00945C24">
        <w:rPr>
          <w:rFonts w:asciiTheme="majorBidi" w:hAnsiTheme="majorBidi" w:cstheme="majorBidi"/>
          <w:sz w:val="24"/>
          <w:szCs w:val="24"/>
        </w:rPr>
        <w:t xml:space="preserve"> is not plausible for long-term predictions in this context because it doesn't account for limiting factors, such as resource constraints or competition, which are inherent in the logistic model.</w:t>
      </w:r>
    </w:p>
    <w:p w:rsidR="00D42ECB" w:rsidRPr="008A6BFD" w:rsidRDefault="00D42ECB" w:rsidP="00D42E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6BFD">
        <w:rPr>
          <w:rFonts w:asciiTheme="majorBidi" w:hAnsiTheme="majorBidi" w:cstheme="majorBidi"/>
          <w:b/>
          <w:bCs/>
          <w:sz w:val="28"/>
          <w:szCs w:val="28"/>
        </w:rPr>
        <w:t>Virtues of the Logistic Model</w:t>
      </w:r>
    </w:p>
    <w:p w:rsidR="00D42ECB" w:rsidRPr="00945C24" w:rsidRDefault="00D42ECB" w:rsidP="00D42EC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>Realism:</w:t>
      </w:r>
      <w:r w:rsidRPr="00945C24">
        <w:rPr>
          <w:rFonts w:asciiTheme="majorBidi" w:hAnsiTheme="majorBidi" w:cstheme="majorBidi"/>
          <w:sz w:val="24"/>
          <w:szCs w:val="24"/>
        </w:rPr>
        <w:t xml:space="preserve"> The logistic model reflects the reality of limited resources in a population.</w:t>
      </w:r>
    </w:p>
    <w:p w:rsidR="00D42ECB" w:rsidRPr="00945C24" w:rsidRDefault="00D42ECB" w:rsidP="00D42EC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>Sustainability:</w:t>
      </w:r>
      <w:r w:rsidRPr="00945C24">
        <w:rPr>
          <w:rFonts w:asciiTheme="majorBidi" w:hAnsiTheme="majorBidi" w:cstheme="majorBidi"/>
          <w:sz w:val="24"/>
          <w:szCs w:val="24"/>
        </w:rPr>
        <w:t xml:space="preserve"> Recognizes that growth cannot continue indefinitely but levels off as the population approaches the carrying capacity.</w:t>
      </w:r>
    </w:p>
    <w:p w:rsidR="00D42ECB" w:rsidRPr="00945C24" w:rsidRDefault="00D42ECB" w:rsidP="00D42EC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45C24">
        <w:rPr>
          <w:rFonts w:asciiTheme="majorBidi" w:hAnsiTheme="majorBidi" w:cstheme="majorBidi"/>
          <w:b/>
          <w:bCs/>
          <w:sz w:val="24"/>
          <w:szCs w:val="24"/>
        </w:rPr>
        <w:t>Accuracy:</w:t>
      </w:r>
      <w:r w:rsidRPr="00945C24">
        <w:rPr>
          <w:rFonts w:asciiTheme="majorBidi" w:hAnsiTheme="majorBidi" w:cstheme="majorBidi"/>
          <w:sz w:val="24"/>
          <w:szCs w:val="24"/>
        </w:rPr>
        <w:t xml:space="preserve"> The logistic model better matches observed population dynamics in many real-world scenarios</w:t>
      </w:r>
    </w:p>
    <w:p w:rsidR="006E6A55" w:rsidRDefault="001775C3" w:rsidP="006E6A55">
      <w:pPr>
        <w:rPr>
          <w:rFonts w:asciiTheme="majorBidi" w:hAnsiTheme="majorBidi" w:cstheme="majorBidi"/>
          <w:sz w:val="24"/>
          <w:szCs w:val="24"/>
        </w:rPr>
      </w:pPr>
      <w:r w:rsidRPr="001775C3">
        <w:rPr>
          <w:rFonts w:asciiTheme="majorBidi" w:hAnsiTheme="majorBidi" w:cstheme="majorBidi"/>
          <w:b/>
          <w:bCs/>
          <w:sz w:val="28"/>
          <w:szCs w:val="28"/>
        </w:rPr>
        <w:t>Graphs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6E6A55" w:rsidRPr="00945C24" w:rsidRDefault="00C15B9D" w:rsidP="006354FD">
      <w:pPr>
        <w:rPr>
          <w:rFonts w:asciiTheme="majorBidi" w:hAnsiTheme="majorBidi" w:cstheme="majorBidi"/>
          <w:sz w:val="24"/>
          <w:szCs w:val="24"/>
        </w:rPr>
      </w:pPr>
      <w:r w:rsidRPr="00C15B9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17B328C" wp14:editId="663DD153">
            <wp:extent cx="59436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9D" w:rsidRPr="00945C24" w:rsidRDefault="006C659D" w:rsidP="00FE58A0">
      <w:pPr>
        <w:rPr>
          <w:rFonts w:asciiTheme="majorBidi" w:hAnsiTheme="majorBidi" w:cstheme="majorBidi"/>
          <w:sz w:val="24"/>
          <w:szCs w:val="24"/>
        </w:rPr>
      </w:pPr>
    </w:p>
    <w:p w:rsidR="006C659D" w:rsidRPr="00945C24" w:rsidRDefault="00EC6606" w:rsidP="00FE58A0">
      <w:pPr>
        <w:rPr>
          <w:rFonts w:asciiTheme="majorBidi" w:hAnsiTheme="majorBidi" w:cstheme="majorBidi"/>
          <w:sz w:val="24"/>
          <w:szCs w:val="24"/>
        </w:rPr>
      </w:pPr>
      <w:r w:rsidRPr="00EC660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6139115" wp14:editId="024DF0CB">
            <wp:extent cx="59436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9D" w:rsidRPr="00945C24" w:rsidRDefault="006C659D" w:rsidP="00FE58A0">
      <w:pPr>
        <w:rPr>
          <w:rFonts w:asciiTheme="majorBidi" w:hAnsiTheme="majorBidi" w:cstheme="majorBidi"/>
          <w:sz w:val="24"/>
          <w:szCs w:val="24"/>
        </w:rPr>
      </w:pPr>
    </w:p>
    <w:p w:rsidR="00C51DAE" w:rsidRDefault="00C51DAE" w:rsidP="00C51DAE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C51DAE"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References:</w:t>
      </w:r>
    </w:p>
    <w:p w:rsidR="006C659D" w:rsidRPr="006354FD" w:rsidRDefault="00C51DAE" w:rsidP="00C51DA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 w:rsidRPr="006354FD">
        <w:rPr>
          <w:rFonts w:asciiTheme="majorBidi" w:hAnsiTheme="majorBidi" w:cstheme="majorBidi"/>
          <w:color w:val="222222"/>
          <w:shd w:val="clear" w:color="auto" w:fill="FFFFFF"/>
        </w:rPr>
        <w:t>Jünger</w:t>
      </w:r>
      <w:proofErr w:type="spellEnd"/>
      <w:r w:rsidRPr="006354FD">
        <w:rPr>
          <w:rFonts w:asciiTheme="majorBidi" w:hAnsiTheme="majorBidi" w:cstheme="majorBidi"/>
          <w:color w:val="222222"/>
          <w:shd w:val="clear" w:color="auto" w:fill="FFFFFF"/>
        </w:rPr>
        <w:t>, M., &amp; Mutzel, P. (Eds.). (2012). </w:t>
      </w:r>
      <w:r w:rsidRPr="006354FD">
        <w:rPr>
          <w:rFonts w:asciiTheme="majorBidi" w:hAnsiTheme="majorBidi" w:cstheme="majorBidi"/>
          <w:i/>
          <w:iCs/>
          <w:color w:val="222222"/>
          <w:shd w:val="clear" w:color="auto" w:fill="FFFFFF"/>
        </w:rPr>
        <w:t>Graph drawing software</w:t>
      </w:r>
      <w:r w:rsidRPr="006354FD">
        <w:rPr>
          <w:rFonts w:asciiTheme="majorBidi" w:hAnsiTheme="majorBidi" w:cstheme="majorBidi"/>
          <w:color w:val="222222"/>
          <w:shd w:val="clear" w:color="auto" w:fill="FFFFFF"/>
        </w:rPr>
        <w:t>. Springer Science &amp; Business Media.</w:t>
      </w:r>
    </w:p>
    <w:p w:rsidR="00C51DAE" w:rsidRPr="006354FD" w:rsidRDefault="00C51DAE" w:rsidP="00C51DA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6354FD">
        <w:rPr>
          <w:rFonts w:asciiTheme="majorBidi" w:hAnsiTheme="majorBidi" w:cstheme="majorBidi"/>
          <w:color w:val="222222"/>
          <w:shd w:val="clear" w:color="auto" w:fill="FFFFFF"/>
        </w:rPr>
        <w:t xml:space="preserve">Barbara, K. D., &amp; </w:t>
      </w:r>
      <w:proofErr w:type="spellStart"/>
      <w:r w:rsidRPr="006354FD">
        <w:rPr>
          <w:rFonts w:asciiTheme="majorBidi" w:hAnsiTheme="majorBidi" w:cstheme="majorBidi"/>
          <w:color w:val="222222"/>
          <w:shd w:val="clear" w:color="auto" w:fill="FFFFFF"/>
        </w:rPr>
        <w:t>Spitznagel</w:t>
      </w:r>
      <w:proofErr w:type="spellEnd"/>
      <w:r w:rsidRPr="006354FD">
        <w:rPr>
          <w:rFonts w:asciiTheme="majorBidi" w:hAnsiTheme="majorBidi" w:cstheme="majorBidi"/>
          <w:color w:val="222222"/>
          <w:shd w:val="clear" w:color="auto" w:fill="FFFFFF"/>
        </w:rPr>
        <w:t xml:space="preserve">, C. R. Creating Calculus Demos with </w:t>
      </w:r>
      <w:proofErr w:type="spellStart"/>
      <w:r w:rsidRPr="006354FD">
        <w:rPr>
          <w:rFonts w:asciiTheme="majorBidi" w:hAnsiTheme="majorBidi" w:cstheme="majorBidi"/>
          <w:color w:val="222222"/>
          <w:shd w:val="clear" w:color="auto" w:fill="FFFFFF"/>
        </w:rPr>
        <w:t>GeoGebra</w:t>
      </w:r>
      <w:proofErr w:type="spellEnd"/>
      <w:r w:rsidRPr="006354FD">
        <w:rPr>
          <w:rFonts w:asciiTheme="majorBidi" w:hAnsiTheme="majorBidi" w:cstheme="majorBidi"/>
          <w:color w:val="222222"/>
          <w:shd w:val="clear" w:color="auto" w:fill="FFFFFF"/>
        </w:rPr>
        <w:t xml:space="preserve"> 4.</w:t>
      </w:r>
    </w:p>
    <w:p w:rsidR="00C51DAE" w:rsidRPr="006354FD" w:rsidRDefault="00C51DAE" w:rsidP="00C51DA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354FD">
        <w:rPr>
          <w:rFonts w:asciiTheme="majorBidi" w:hAnsiTheme="majorBidi" w:cstheme="majorBidi"/>
          <w:color w:val="222222"/>
          <w:shd w:val="clear" w:color="auto" w:fill="FFFFFF"/>
        </w:rPr>
        <w:t>Kastberg</w:t>
      </w:r>
      <w:proofErr w:type="spellEnd"/>
      <w:r w:rsidRPr="006354FD">
        <w:rPr>
          <w:rFonts w:asciiTheme="majorBidi" w:hAnsiTheme="majorBidi" w:cstheme="majorBidi"/>
          <w:color w:val="222222"/>
          <w:shd w:val="clear" w:color="auto" w:fill="FFFFFF"/>
        </w:rPr>
        <w:t>, S. E. (2002). </w:t>
      </w:r>
      <w:r w:rsidRPr="006354FD">
        <w:rPr>
          <w:rFonts w:asciiTheme="majorBidi" w:hAnsiTheme="majorBidi" w:cstheme="majorBidi"/>
          <w:i/>
          <w:iCs/>
          <w:color w:val="222222"/>
          <w:shd w:val="clear" w:color="auto" w:fill="FFFFFF"/>
        </w:rPr>
        <w:t>Understanding mathematical concepts: The case of the logarithmic function</w:t>
      </w:r>
      <w:r w:rsidRPr="006354FD">
        <w:rPr>
          <w:rFonts w:asciiTheme="majorBidi" w:hAnsiTheme="majorBidi" w:cstheme="majorBidi"/>
          <w:color w:val="222222"/>
          <w:shd w:val="clear" w:color="auto" w:fill="FFFFFF"/>
        </w:rPr>
        <w:t> (Doctoral dissertation, University of Georgia).</w:t>
      </w:r>
    </w:p>
    <w:p w:rsidR="00C51DAE" w:rsidRDefault="00C51DAE" w:rsidP="00C51DAE">
      <w:pPr>
        <w:pStyle w:val="ListParagraph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354FD" w:rsidRDefault="006354FD" w:rsidP="00C51DAE">
      <w:pPr>
        <w:pStyle w:val="ListParagraph"/>
        <w:ind w:left="144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354FD" w:rsidRPr="006354FD" w:rsidRDefault="006354FD" w:rsidP="006354FD">
      <w:pPr>
        <w:pStyle w:val="ListParagraph"/>
        <w:ind w:left="1440"/>
        <w:jc w:val="center"/>
        <w:rPr>
          <w:rFonts w:asciiTheme="majorBidi" w:hAnsiTheme="majorBidi" w:cstheme="majorBidi"/>
          <w:b/>
          <w:bCs/>
          <w:sz w:val="160"/>
          <w:szCs w:val="160"/>
        </w:rPr>
      </w:pPr>
      <w:r w:rsidRPr="006354FD">
        <w:rPr>
          <w:rFonts w:ascii="Arial" w:hAnsi="Arial" w:cs="Arial"/>
          <w:b/>
          <w:bCs/>
          <w:color w:val="222222"/>
          <w:sz w:val="96"/>
          <w:szCs w:val="96"/>
          <w:shd w:val="clear" w:color="auto" w:fill="FFFFFF"/>
        </w:rPr>
        <w:t>The End</w:t>
      </w:r>
    </w:p>
    <w:p w:rsidR="00C51DAE" w:rsidRPr="00945C24" w:rsidRDefault="00C51DAE" w:rsidP="00FE58A0">
      <w:pPr>
        <w:rPr>
          <w:rFonts w:asciiTheme="majorBidi" w:hAnsiTheme="majorBidi" w:cstheme="majorBidi"/>
          <w:sz w:val="24"/>
          <w:szCs w:val="24"/>
        </w:rPr>
      </w:pPr>
    </w:p>
    <w:p w:rsidR="006C659D" w:rsidRPr="00945C24" w:rsidRDefault="006C659D" w:rsidP="00FE58A0">
      <w:pPr>
        <w:rPr>
          <w:rFonts w:asciiTheme="majorBidi" w:hAnsiTheme="majorBidi" w:cstheme="majorBidi"/>
          <w:sz w:val="24"/>
          <w:szCs w:val="24"/>
        </w:rPr>
      </w:pPr>
    </w:p>
    <w:sectPr w:rsidR="006C659D" w:rsidRPr="0094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461"/>
    <w:multiLevelType w:val="multilevel"/>
    <w:tmpl w:val="C38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A63AB"/>
    <w:multiLevelType w:val="multilevel"/>
    <w:tmpl w:val="A2F0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370E3"/>
    <w:multiLevelType w:val="hybridMultilevel"/>
    <w:tmpl w:val="ECAC30CA"/>
    <w:lvl w:ilvl="0" w:tplc="DA70BD2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C7657"/>
    <w:multiLevelType w:val="multilevel"/>
    <w:tmpl w:val="875A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FF7359"/>
    <w:multiLevelType w:val="hybridMultilevel"/>
    <w:tmpl w:val="D2AE11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527A0"/>
    <w:multiLevelType w:val="multilevel"/>
    <w:tmpl w:val="9D96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4F347E"/>
    <w:multiLevelType w:val="multilevel"/>
    <w:tmpl w:val="FAAA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E1"/>
    <w:rsid w:val="00080E7A"/>
    <w:rsid w:val="000B6EE7"/>
    <w:rsid w:val="000D368C"/>
    <w:rsid w:val="001775C3"/>
    <w:rsid w:val="00301EA7"/>
    <w:rsid w:val="00304A0B"/>
    <w:rsid w:val="00372A8A"/>
    <w:rsid w:val="003D310E"/>
    <w:rsid w:val="003E7720"/>
    <w:rsid w:val="004543E1"/>
    <w:rsid w:val="0045598F"/>
    <w:rsid w:val="0046773D"/>
    <w:rsid w:val="00492C3B"/>
    <w:rsid w:val="00506027"/>
    <w:rsid w:val="00533ABC"/>
    <w:rsid w:val="0058659B"/>
    <w:rsid w:val="00591FD1"/>
    <w:rsid w:val="005F16C9"/>
    <w:rsid w:val="006354FD"/>
    <w:rsid w:val="00657CF8"/>
    <w:rsid w:val="006C659D"/>
    <w:rsid w:val="006E6A55"/>
    <w:rsid w:val="006E79FD"/>
    <w:rsid w:val="007A3205"/>
    <w:rsid w:val="008A6BFD"/>
    <w:rsid w:val="008D2AA1"/>
    <w:rsid w:val="00927119"/>
    <w:rsid w:val="00945C24"/>
    <w:rsid w:val="009522C7"/>
    <w:rsid w:val="009D1C4E"/>
    <w:rsid w:val="00A07BF9"/>
    <w:rsid w:val="00A16FAC"/>
    <w:rsid w:val="00AB293B"/>
    <w:rsid w:val="00AC40F8"/>
    <w:rsid w:val="00C15B9D"/>
    <w:rsid w:val="00C51DAE"/>
    <w:rsid w:val="00CA519F"/>
    <w:rsid w:val="00CA5A6A"/>
    <w:rsid w:val="00CD60AE"/>
    <w:rsid w:val="00D27118"/>
    <w:rsid w:val="00D369F9"/>
    <w:rsid w:val="00D42ECB"/>
    <w:rsid w:val="00E85685"/>
    <w:rsid w:val="00EC093E"/>
    <w:rsid w:val="00EC6606"/>
    <w:rsid w:val="00EF7234"/>
    <w:rsid w:val="00F30BD3"/>
    <w:rsid w:val="00FC5FA6"/>
    <w:rsid w:val="00FE58A0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8BE4"/>
  <w15:chartTrackingRefBased/>
  <w15:docId w15:val="{861269F6-7E8B-48C4-ACB2-48B91EA1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60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543E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92C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C3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60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506027"/>
  </w:style>
  <w:style w:type="character" w:customStyle="1" w:styleId="mord">
    <w:name w:val="mord"/>
    <w:basedOn w:val="DefaultParagraphFont"/>
    <w:rsid w:val="00506027"/>
  </w:style>
  <w:style w:type="character" w:customStyle="1" w:styleId="mbin">
    <w:name w:val="mbin"/>
    <w:basedOn w:val="DefaultParagraphFont"/>
    <w:rsid w:val="00506027"/>
  </w:style>
  <w:style w:type="character" w:customStyle="1" w:styleId="mrel">
    <w:name w:val="mrel"/>
    <w:basedOn w:val="DefaultParagraphFont"/>
    <w:rsid w:val="00506027"/>
  </w:style>
  <w:style w:type="character" w:customStyle="1" w:styleId="mopen">
    <w:name w:val="mopen"/>
    <w:basedOn w:val="DefaultParagraphFont"/>
    <w:rsid w:val="00506027"/>
  </w:style>
  <w:style w:type="character" w:customStyle="1" w:styleId="mclose">
    <w:name w:val="mclose"/>
    <w:basedOn w:val="DefaultParagraphFont"/>
    <w:rsid w:val="00506027"/>
  </w:style>
  <w:style w:type="character" w:customStyle="1" w:styleId="vlist-s">
    <w:name w:val="vlist-s"/>
    <w:basedOn w:val="DefaultParagraphFont"/>
    <w:rsid w:val="00506027"/>
  </w:style>
  <w:style w:type="character" w:customStyle="1" w:styleId="mop">
    <w:name w:val="mop"/>
    <w:basedOn w:val="DefaultParagraphFont"/>
    <w:rsid w:val="00506027"/>
  </w:style>
  <w:style w:type="paragraph" w:styleId="BalloonText">
    <w:name w:val="Balloon Text"/>
    <w:basedOn w:val="Normal"/>
    <w:link w:val="BalloonTextChar"/>
    <w:uiPriority w:val="99"/>
    <w:semiHidden/>
    <w:unhideWhenUsed/>
    <w:rsid w:val="00506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a%5ex%3De%5e%7bx%20lna%7d%20" TargetMode="External"/><Relationship Id="rId13" Type="http://schemas.openxmlformats.org/officeDocument/2006/relationships/hyperlink" Target="https://my.uopeople.edu/filter/tex/displaytex.php?texexp=%20A(t)%3DA_0e%5e%7bKt%7d%20" TargetMode="External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y.uopeople.edu/filter/tex/displaytex.php?texexp=%20P_0%2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my.uopeople.edu/filter/tex/displaytex.php?texexp=%20P(t)%3D%20\frac%7b14,250%7d%7b1%2B29e%5e%7b-0.62t%7d%20%2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y.uopeople.edu/filter/tex/displaytex.php?texexp=%20f(x)%3D5(o.5)%5e%7b-x%7d%2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s://my.uopeople.edu/filter/tex/displaytex.php?texexp=%20K%3D%20\frac%7bln0.5%7d%7bT%7d%20%20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my.uopeople.edu/filter/tex/displaytex.php?texexp=%20y%3D5(0.5%5e%7b-x%7d)%20" TargetMode="External"/><Relationship Id="rId19" Type="http://schemas.openxmlformats.org/officeDocument/2006/relationships/hyperlink" Target="https://my.uopeople.edu/filter/tex/displaytex.php?texexp=%20P(t)%3DP_0%20\%20e%5e%7bKt%7d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42</cp:revision>
  <dcterms:created xsi:type="dcterms:W3CDTF">2023-12-18T04:35:00Z</dcterms:created>
  <dcterms:modified xsi:type="dcterms:W3CDTF">2023-12-19T03:57:00Z</dcterms:modified>
</cp:coreProperties>
</file>