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6.44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611328125" w:line="240" w:lineRule="auto"/>
        <w:ind w:left="3659.171142578125" w:right="0" w:firstLine="0"/>
        <w:jc w:val="left"/>
        <w:rPr>
          <w:rFonts w:ascii="Times New Roman" w:cs="Times New Roman" w:eastAsia="Times New Roman" w:hAnsi="Times New Roman"/>
          <w:b w:val="1"/>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389099121"/>
          <w:szCs w:val="31.92000389099121"/>
          <w:u w:val="none"/>
          <w:shd w:fill="auto" w:val="clear"/>
          <w:vertAlign w:val="baseline"/>
          <w:rtl w:val="0"/>
        </w:rPr>
        <w:t xml:space="preserve">Tech Saksham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58251953125" w:line="240" w:lineRule="auto"/>
        <w:ind w:left="2676.8295288085938" w:right="0" w:firstLine="0"/>
        <w:jc w:val="left"/>
        <w:rPr>
          <w:rFonts w:ascii="Times New Roman" w:cs="Times New Roman" w:eastAsia="Times New Roman" w:hAnsi="Times New Roman"/>
          <w:b w:val="1"/>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389099121"/>
          <w:szCs w:val="31.92000389099121"/>
          <w:u w:val="none"/>
          <w:shd w:fill="auto" w:val="clear"/>
          <w:vertAlign w:val="baseline"/>
          <w:rtl w:val="0"/>
        </w:rPr>
        <w:t xml:space="preserve">Data Analysis with Power BI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94384765625" w:line="265.42479515075684" w:lineRule="auto"/>
        <w:ind w:left="705.6025695800781" w:right="895.303955078125" w:firstLine="0"/>
        <w:jc w:val="center"/>
        <w:rPr>
          <w:rFonts w:ascii="Times New Roman" w:cs="Times New Roman" w:eastAsia="Times New Roman" w:hAnsi="Times New Roman"/>
          <w:b w:val="1"/>
          <w:i w:val="0"/>
          <w:smallCaps w:val="0"/>
          <w:strike w:val="0"/>
          <w:color w:val="4f81bd"/>
          <w:sz w:val="43.92000198364258"/>
          <w:szCs w:val="43.9200019836425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43.92000198364258"/>
          <w:szCs w:val="43.92000198364258"/>
          <w:u w:val="none"/>
          <w:shd w:fill="auto" w:val="clear"/>
          <w:vertAlign w:val="baseline"/>
          <w:rtl w:val="0"/>
        </w:rPr>
        <w:t xml:space="preserve">360- DEGREE BUSINESS ANALYSIS OF ONLINE DELIVERY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3095703125" w:line="266.1649417877197" w:lineRule="auto"/>
        <w:ind w:left="777.8067016601562" w:right="1020.799560546875" w:firstLine="0"/>
        <w:jc w:val="center"/>
        <w:rPr>
          <w:rFonts w:ascii="Times New Roman" w:cs="Times New Roman" w:eastAsia="Times New Roman" w:hAnsi="Times New Roman"/>
          <w:b w:val="1"/>
          <w:i w:val="0"/>
          <w:smallCaps w:val="0"/>
          <w:strike w:val="0"/>
          <w:color w:val="215968"/>
          <w:sz w:val="43.967994689941406"/>
          <w:szCs w:val="43.96799468994140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5968"/>
          <w:sz w:val="43.92000198364258"/>
          <w:szCs w:val="43.92000198364258"/>
          <w:u w:val="none"/>
          <w:shd w:fill="auto" w:val="clear"/>
          <w:vertAlign w:val="baseline"/>
          <w:rtl w:val="0"/>
        </w:rPr>
        <w:t xml:space="preserve">Nanjil Catholic College of Arts &amp; Science, </w:t>
      </w:r>
      <w:r w:rsidDel="00000000" w:rsidR="00000000" w:rsidRPr="00000000">
        <w:rPr>
          <w:rFonts w:ascii="Times New Roman" w:cs="Times New Roman" w:eastAsia="Times New Roman" w:hAnsi="Times New Roman"/>
          <w:b w:val="1"/>
          <w:i w:val="0"/>
          <w:smallCaps w:val="0"/>
          <w:strike w:val="0"/>
          <w:color w:val="215968"/>
          <w:sz w:val="43.967994689941406"/>
          <w:szCs w:val="43.967994689941406"/>
          <w:u w:val="none"/>
          <w:shd w:fill="auto" w:val="clear"/>
          <w:vertAlign w:val="baseline"/>
          <w:rtl w:val="0"/>
        </w:rPr>
        <w:t xml:space="preserve">Kaliyakkavilai </w:t>
      </w:r>
    </w:p>
    <w:tbl>
      <w:tblPr>
        <w:tblStyle w:val="Table1"/>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0"/>
        <w:tblGridChange w:id="0">
          <w:tblGrid>
            <w:gridCol w:w="924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94189453125" w:firstLine="0"/>
              <w:jc w:val="righ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NM ID Name</w:t>
            </w:r>
          </w:p>
        </w:tc>
      </w:tr>
      <w:tr>
        <w:trPr>
          <w:cantSplit w:val="0"/>
          <w:trHeight w:val="1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4470043182373" w:lineRule="auto"/>
              <w:ind w:left="7644.383544921875" w:right="558.734130859375" w:hanging="7516.27746582031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B9A6D1FB56CFA83BA9947CFAD3638A5F INBA JEBA.C</w:t>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97970581054688"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ABSTRACT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930419921875" w:line="263.46373558044434" w:lineRule="auto"/>
        <w:ind w:left="137.0416259765625" w:right="401.370849609375" w:firstLine="118.36456298828125"/>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In the digital age, data has become an invaluable asset for business particularly in the online delivery sector.The proposed project, 360-Degree Business Analysis Of Online Delivery.The volume of data keeps rising and data technologies change every other day . This makes it more difficult for the organizations to benefit from data driven strategy across the organization.Data visualization with power BI enables anyone to collect, prepare, analyze, and visualize data in minutes and help make better business decisions. Dashboards are an important visualization format that provides 360-degree-view and helps quickly gain insights.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77001953125" w:line="240" w:lineRule="auto"/>
        <w:ind w:left="225.4061889648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INDEX</w:t>
      </w:r>
    </w:p>
    <w:tbl>
      <w:tblPr>
        <w:tblStyle w:val="Table2"/>
        <w:tblW w:w="7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0"/>
        <w:gridCol w:w="5660"/>
        <w:tblGridChange w:id="0">
          <w:tblGrid>
            <w:gridCol w:w="1900"/>
            <w:gridCol w:w="5660"/>
          </w:tblGrid>
        </w:tblGridChange>
      </w:tblGrid>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5355529785156"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Sr.No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56164550781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Table of contents Page No</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7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0"/>
        <w:gridCol w:w="5660"/>
        <w:tblGridChange w:id="0">
          <w:tblGrid>
            <w:gridCol w:w="1900"/>
            <w:gridCol w:w="5660"/>
          </w:tblGrid>
        </w:tblGridChange>
      </w:tblGrid>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77233886718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711425781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Chapter 1: Introduction 2</w:t>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5.044555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tbl>
      <w:tblPr>
        <w:tblStyle w:val="Table4"/>
        <w:tblW w:w="7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0"/>
        <w:gridCol w:w="5660"/>
        <w:tblGridChange w:id="0">
          <w:tblGrid>
            <w:gridCol w:w="1900"/>
            <w:gridCol w:w="5660"/>
          </w:tblGrid>
        </w:tblGridChange>
      </w:tblGrid>
      <w:tr>
        <w:trPr>
          <w:cantSplit w:val="0"/>
          <w:trHeight w:val="1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29595947265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711425781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Chapter 2: Services and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8.892822265625" w:firstLine="0"/>
              <w:jc w:val="righ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4</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40" w:lineRule="auto"/>
              <w:ind w:left="257.256164550781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Tools Required </w:t>
            </w:r>
          </w:p>
        </w:tc>
      </w:tr>
      <w:tr>
        <w:trPr>
          <w:cantSplit w:val="0"/>
          <w:trHeight w:val="1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5131530761719"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711425781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Chapter 3: Project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3.787841796875" w:firstLine="0"/>
              <w:jc w:val="righ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5</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40" w:lineRule="auto"/>
              <w:ind w:left="250.233764648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Architecture </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53326416015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711425781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Chapter 4: Modeling and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6.76513671875" w:firstLine="0"/>
              <w:jc w:val="righ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7</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40" w:lineRule="auto"/>
              <w:ind w:left="253.1063842773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Result </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7476501464844"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711425781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Conclusion 9</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1515808105469"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6 Future Scope 10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493896484375" w:line="240" w:lineRule="auto"/>
        <w:ind w:left="228.917388916015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CHAPTER 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8681640625" w:line="240" w:lineRule="auto"/>
        <w:ind w:left="225.4061889648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INTRODUCTION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927734375" w:line="240" w:lineRule="auto"/>
        <w:ind w:left="280.0263977050781"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1.1 Problem Statement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96337890625" w:line="263.97748947143555" w:lineRule="auto"/>
        <w:ind w:left="139.59518432617188" w:right="410.081787109375" w:firstLine="165.91812133789062"/>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360 Degree feedback fosters open communication and builds trust within teams. By understanding how colleagues perceive each other's strengths and weaknesses, teams can address interpersonal challenges, improve collaboration and build a more cohesive working environment.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5418701171875" w:line="240" w:lineRule="auto"/>
        <w:ind w:left="205.0263977050781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1.2 Proposed Solution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3646240234375" w:line="264.78715896606445" w:lineRule="auto"/>
        <w:ind w:left="137.0416259765625" w:right="413.280029296875" w:firstLine="91.87576293945312"/>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Customer 360, or single customer view, delivered through a CRM or MDM application for effective customer engagement, operational processing, frictionless omnichannel experience based on trusted, high quality data.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2814331054688" w:line="240" w:lineRule="auto"/>
        <w:ind w:left="228.917388916015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Customer loyalty is key for a business and to achieve it organizations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522632598877" w:lineRule="auto"/>
        <w:ind w:left="139.59518432617188" w:right="406.46728515625" w:firstLine="0"/>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require a comprehensive understanding of how their customers engage with them. Building an accurate 360 – degree customer view, including their buying behaviors, channels preferences and purchasing history, is a complicated undertaking, particularly when operating globally.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88427734375" w:line="240" w:lineRule="auto"/>
        <w:ind w:left="205.0263977050781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1.3 Feature: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451171875" w:line="240" w:lineRule="auto"/>
        <w:ind w:left="4603.7200927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4990234375" w:line="262.5981330871582" w:lineRule="auto"/>
        <w:ind w:left="148.53286743164062" w:right="1696.524658203125" w:hanging="7.980041503906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Value Creation: core competencies key resources governance complementary assets value networks.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724609375" w:line="240" w:lineRule="auto"/>
        <w:ind w:left="140.55282592773438"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Value Proposition: * Product offering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49853515625" w:line="240" w:lineRule="auto"/>
        <w:ind w:left="960.08941650390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*Service offering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931640625" w:line="240" w:lineRule="auto"/>
        <w:ind w:left="960.08941650390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*Pricing model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9453125" w:line="391.7325782775879" w:lineRule="auto"/>
        <w:ind w:left="140.55282592773438" w:right="1511.2481689453125" w:firstLine="0"/>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Value Delivery: Distribution channels target market segments. Value Capture: Revenue model cost structure profit allocation. 1.4 Advantages: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240.08941650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*Increase self-Awareness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373046875" w:line="240" w:lineRule="auto"/>
        <w:ind w:left="240.08941650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*Offers Objective Evaluation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93896484375" w:line="240" w:lineRule="auto"/>
        <w:ind w:left="240.08941650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*Reduces Workspace Bias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933837890625" w:line="240" w:lineRule="auto"/>
        <w:ind w:left="240.08941650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*Improve Work Relationships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9296875" w:line="240" w:lineRule="auto"/>
        <w:ind w:left="240.08941650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*Create Open Culture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9442138671875" w:line="240" w:lineRule="auto"/>
        <w:ind w:left="205.0263977050781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1.5 Scope: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9317626953125" w:line="264.0930461883545" w:lineRule="auto"/>
        <w:ind w:left="140.23361206054688" w:right="412.353515625" w:firstLine="124.74609375"/>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A 360-degree view provides a complete, holistic view of a business entity. Most commonly, organizations focus on 360- degree views of a customer. But a 360- degree view can also be products, locations, assets, employees, or projects.Customer view is essentially a collection of intrinsic customer data – usually in a master data management system. Typical master data includes a legal name and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522632598877" w:lineRule="auto"/>
        <w:ind w:left="149.17129516601562" w:right="408.856201171875"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address, parent and ultimate parent industrial classification and account contacts.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770263671875" w:line="240" w:lineRule="auto"/>
        <w:ind w:left="4597.7581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611328125" w:line="240" w:lineRule="auto"/>
        <w:ind w:left="199.08432006835938"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CHAPTER 2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58251953125" w:line="240" w:lineRule="auto"/>
        <w:ind w:left="237.5357055664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SERVICES AND TOOLS REQUIRED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89404296875" w:line="240" w:lineRule="auto"/>
        <w:ind w:left="144.38323974609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2.1 Services Used: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920166015625" w:line="240" w:lineRule="auto"/>
        <w:ind w:left="942.8524780273438"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Hard data: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50927734375" w:line="264.66187477111816" w:lineRule="auto"/>
        <w:ind w:left="857.36083984375" w:right="405.177001953125" w:firstLine="134.64126586914062"/>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This type of data gives you facts about your customers and comes from online accounts and transactions among other sources. Hard data also includes customer interactions with your business such as chats and emails.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619140625" w:line="240" w:lineRule="auto"/>
        <w:ind w:left="957.53570556640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Soft data: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8388671875" w:line="264.6352958679199" w:lineRule="auto"/>
        <w:ind w:left="866.9367980957031" w:right="409.84375" w:firstLine="105.91567993164062"/>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Hard data can tell you plenty about what your customers are doing, but you need soft data to understand how they’re feeling. Soft data is often hidden within the hard data, and it’s invaluable in helping you understand the people behind the information for a full 360- degree view.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634765625" w:line="240" w:lineRule="auto"/>
        <w:ind w:left="144.38323974609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2.2 Tools and Software used: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5274658203125" w:line="264.90217208862305" w:lineRule="auto"/>
        <w:ind w:left="139.59518432617188" w:right="414.3115234375" w:firstLine="72.40692138671875"/>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There are multiple excellent options for creating data visualizations as well. Microsoft’s Visio is perhaps the most popular with Business Analysts, but Data Analysts might also recommend *Tableau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7540283203125" w:line="240" w:lineRule="auto"/>
        <w:ind w:left="175.34332275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*PowerBI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85498046875" w:line="240" w:lineRule="auto"/>
        <w:ind w:left="175.34332275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*Bokeh</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34332275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*Plotly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93408203125" w:line="240" w:lineRule="auto"/>
        <w:ind w:left="175.34332275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*Infogram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9267578125" w:line="266.13452911376953" w:lineRule="auto"/>
        <w:ind w:left="148.53286743164062" w:right="463.6450195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360 degree software is a valuable tool used by organizations to gather comprehensive feedback on an individual’s performance from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23583984375" w:line="262.5981330871582" w:lineRule="auto"/>
        <w:ind w:left="168.3209228515625" w:right="971.1907958984375" w:hanging="28.0873107910156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multiple perspectives, including peers, managers, subordinates and sometimes even external stakeholders.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71337890625" w:line="266.3612365722656" w:lineRule="auto"/>
        <w:ind w:left="137.36083984375" w:right="414.810791015625" w:firstLine="85.49163818359375"/>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Data visualization tools, descriptive and predictive analytics software, data mining tools and statistical analysis software are all utilized in business analytics.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4666748046875" w:line="240" w:lineRule="auto"/>
        <w:ind w:left="228.917388916015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CHAPTER 3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542236328125" w:line="240" w:lineRule="auto"/>
        <w:ind w:left="222.8524780273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sectPr>
          <w:pgSz w:h="16840" w:w="11920" w:orient="portrait"/>
          <w:pgMar w:bottom="1618.8018798828125" w:top="869.998779296875" w:left="1310" w:right="917.3205566406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PROJECT ARCHITECTURE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93896484375" w:line="240" w:lineRule="auto"/>
        <w:ind w:left="0"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3.1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09765625" w:line="240" w:lineRule="auto"/>
        <w:ind w:left="0"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Architecture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58740234375" w:line="264.2431640625"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Restaurant Owners Admin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486816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Customers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64404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Delivery partners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ui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3.9083099365234"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AuthorizationAPI User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services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2565917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Payment services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83032226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Order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22167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services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2526855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40" w:w="11920" w:orient="portrait"/>
          <w:pgMar w:bottom="1618.8018798828125" w:top="869.998779296875" w:left="1443.033447265625" w:right="1069.5458984375" w:header="0" w:footer="720"/>
          <w:cols w:equalWidth="0" w:num="4">
            <w:col w:space="0" w:w="2360"/>
            <w:col w:space="0" w:w="2360"/>
            <w:col w:space="0" w:w="2360"/>
            <w:col w:space="0" w:w="2360"/>
          </w:cols>
        </w:sect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perscript"/>
          <w:rtl w:val="0"/>
        </w:rPr>
        <w:t xml:space="preserve">Tracking services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Tracking Engine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1661224365234" w:lineRule="auto"/>
        <w:ind w:left="143.10638427734375" w:right="414.604492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Data Architecture principles are a set of policies that govern the enterprise data framework with its operating rules for collecting, integrating, using and managing data assets. The basic purpose of the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465576171875" w:line="262.82569885253906" w:lineRule="auto"/>
        <w:ind w:left="137.36083984375" w:right="405.030517578125" w:firstLine="5.74554443359375"/>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Data Architecture principles is to keep the supportive data framework clean, consistent and auditable. The overall enterprise Data Strategy is built around these principles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5728759765625" w:line="263.4052276611328" w:lineRule="auto"/>
        <w:ind w:left="168.3209228515625" w:right="625.682373046875" w:firstLine="36.7054748535156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1. Data Collection: Real-time customer data is collected from various sources like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001708984375" w:line="269.66915130615234" w:lineRule="auto"/>
        <w:ind w:left="137.999267578125" w:right="741.455078125" w:hanging="0.63842773437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bank transactions, customer interactions, etc. This could be achieved using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95068359375" w:line="240" w:lineRule="auto"/>
        <w:ind w:left="168.3209228515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services like Azure Event Hubs or AWS Kinesis.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50341796875" w:line="268.2558345794678" w:lineRule="auto"/>
        <w:ind w:left="137.0416259765625" w:right="1707.4932861328125" w:firstLine="7.341613769531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2. Data Storage: The collected data is stored in a database for processing. Azure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4893798828125" w:line="240" w:lineRule="auto"/>
        <w:ind w:left="157.7896118164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SQL Database or AWS RDS can be used for this purpose.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51611328125" w:line="266.75190925598145" w:lineRule="auto"/>
        <w:ind w:left="168.3209228515625" w:right="1024.3048095703125" w:hanging="17.553710937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3. Data Processing: The stored data is processed in real-time using services like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23361206054688"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Azure Stream Analytics or AWS Kinesis Data Analytics.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51904296875" w:line="268.2542324066162" w:lineRule="auto"/>
        <w:ind w:left="148.21365356445312" w:right="696.9091796875" w:hanging="5.426330566406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4. Machine Learning: Predictive models are built based on processed data using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51171875" w:line="263.02931785583496" w:lineRule="auto"/>
        <w:ind w:left="146.93679809570312" w:right="598.812255859375" w:hanging="6.703186035156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Azure Machine Learning or AWS SageMaker. These models can help in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00537109375" w:line="240" w:lineRule="auto"/>
        <w:ind w:left="137.0416259765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predicting customer behavior, detecting fraud, etc.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9755859375" w:line="266.37574195861816" w:lineRule="auto"/>
        <w:ind w:left="137.0416259765625" w:right="1121.1590576171875" w:firstLine="15.96008300781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5. Data Visualization: The processed data and the results from the predictive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4814453125" w:line="269.6694087982178" w:lineRule="auto"/>
        <w:ind w:left="139.59518432617188" w:right="1000.3662109375" w:firstLine="0.63842773437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models are visualized in real-time using PowerBI. PowerBI allows you to create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687744140625" w:line="242.44711875915527" w:lineRule="auto"/>
        <w:ind w:left="146.93679809570312" w:right="564.0698242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interactive dashboards that can provide valuable insights into the data.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281005859375" w:line="262.59861946105957" w:lineRule="auto"/>
        <w:ind w:left="140.87203979492188" w:right="777.589111328125" w:firstLine="10.5335998535156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6. Data Access: The dashboards created in PowerBI can be accessed through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724609375" w:line="240" w:lineRule="auto"/>
        <w:ind w:left="143.1063842773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PowerBI Desktop, PowerBI Service (online), and PowerBI Mobile.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751220703125" w:line="240" w:lineRule="auto"/>
        <w:ind w:left="228.917388916015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CHAPTER 4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941650390625" w:line="240" w:lineRule="auto"/>
        <w:ind w:left="222.8524780273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MODELING AND RESULT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3359375" w:line="240" w:lineRule="auto"/>
        <w:ind w:left="143.1063842773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MANAGE RELATIONSHIP</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21441268920898" w:lineRule="auto"/>
        <w:ind w:left="152.67990112304688"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drawing>
          <wp:inline distB="19050" distT="19050" distL="19050" distR="19050">
            <wp:extent cx="6057899" cy="38766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57899" cy="38766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25732421875" w:line="262.82569885253906" w:lineRule="auto"/>
        <w:ind w:left="140.87203979492188" w:right="419.19921875" w:firstLine="6.38397216796875"/>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The country code, fact table , Zomato global, cuisines are interconnected thereby forming a relation that gives a clear idea about the relation of these data.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713134765625" w:line="240" w:lineRule="auto"/>
        <w:ind w:left="143.1063842773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DATAS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29931640625" w:line="240" w:lineRule="auto"/>
        <w:ind w:left="152.67990112304688"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drawing>
          <wp:inline distB="19050" distT="19050" distL="19050" distR="19050">
            <wp:extent cx="5734049" cy="321945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49"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37391471862793" w:lineRule="auto"/>
        <w:ind w:left="128.10638427734375" w:right="510" w:firstLine="24.5735168457031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drawing>
          <wp:inline distB="19050" distT="19050" distL="19050" distR="19050">
            <wp:extent cx="5734049" cy="32194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49" cy="32194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DASH BOARD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794921875" w:line="240" w:lineRule="auto"/>
        <w:ind w:left="4601.51184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86572265625" w:line="257.7121353149414" w:lineRule="auto"/>
        <w:ind w:left="148.53286743164062" w:right="510" w:firstLine="4.147033691406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734049" cy="38671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49" cy="38671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 Edunet Foundation. All rights reserved |19</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71295166015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CONCLUSION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60693359375" w:line="351.57033920288086" w:lineRule="auto"/>
        <w:ind w:left="142.96005249023438" w:right="887.7056884765625" w:firstLine="33.000030517578125"/>
        <w:jc w:val="left"/>
        <w:rPr>
          <w:rFonts w:ascii="Lato" w:cs="Lato" w:eastAsia="Lato" w:hAnsi="Lato"/>
          <w:b w:val="0"/>
          <w:i w:val="0"/>
          <w:smallCaps w:val="0"/>
          <w:strike w:val="0"/>
          <w:color w:val="151515"/>
          <w:sz w:val="24"/>
          <w:szCs w:val="24"/>
          <w:u w:val="none"/>
          <w:shd w:fill="auto" w:val="clear"/>
          <w:vertAlign w:val="baseline"/>
        </w:rPr>
      </w:pPr>
      <w:r w:rsidDel="00000000" w:rsidR="00000000" w:rsidRPr="00000000">
        <w:rPr>
          <w:rFonts w:ascii="Lato" w:cs="Lato" w:eastAsia="Lato" w:hAnsi="Lato"/>
          <w:b w:val="0"/>
          <w:i w:val="0"/>
          <w:smallCaps w:val="0"/>
          <w:strike w:val="0"/>
          <w:color w:val="151515"/>
          <w:sz w:val="24"/>
          <w:szCs w:val="24"/>
          <w:highlight w:val="white"/>
          <w:u w:val="none"/>
          <w:vertAlign w:val="baseline"/>
          <w:rtl w:val="0"/>
        </w:rPr>
        <w:t xml:space="preserve">Running a company requires constant decision-making. The company's leader lacks</w:t>
      </w:r>
      <w:r w:rsidDel="00000000" w:rsidR="00000000" w:rsidRPr="00000000">
        <w:rPr>
          <w:rFonts w:ascii="Lato" w:cs="Lato" w:eastAsia="Lato" w:hAnsi="Lato"/>
          <w:b w:val="0"/>
          <w:i w:val="0"/>
          <w:smallCaps w:val="0"/>
          <w:strike w:val="0"/>
          <w:color w:val="151515"/>
          <w:sz w:val="24"/>
          <w:szCs w:val="24"/>
          <w:u w:val="none"/>
          <w:shd w:fill="auto" w:val="clear"/>
          <w:vertAlign w:val="baseline"/>
          <w:rtl w:val="0"/>
        </w:rPr>
        <w:t xml:space="preserve"> the necessary control over a decision and does it as best as they can, or even by mistake.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8837890625" w:line="350.2233409881592" w:lineRule="auto"/>
        <w:ind w:left="141.0400390625" w:right="697.98950195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Lato" w:cs="Lato" w:eastAsia="Lato" w:hAnsi="Lato"/>
          <w:b w:val="0"/>
          <w:i w:val="0"/>
          <w:smallCaps w:val="0"/>
          <w:strike w:val="0"/>
          <w:color w:val="151515"/>
          <w:sz w:val="24"/>
          <w:szCs w:val="24"/>
          <w:u w:val="none"/>
          <w:shd w:fill="auto" w:val="clear"/>
          <w:vertAlign w:val="baseline"/>
          <w:rtl w:val="0"/>
        </w:rPr>
        <w:t xml:space="preserve">The benefits of Power BI are numerous, and it aids management teams in making fast decisions without jeopardizing the company's profitability. Data visualization is made simple with Power BI. It has a full summary of company data in visual form, with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05615234375" w:line="348.25541496276855" w:lineRule="auto"/>
        <w:ind w:left="142.96005249023438" w:right="1316.7816162109375" w:firstLine="3.3599853515625"/>
        <w:jc w:val="left"/>
        <w:rPr>
          <w:rFonts w:ascii="Lato" w:cs="Lato" w:eastAsia="Lato" w:hAnsi="Lato"/>
          <w:b w:val="0"/>
          <w:i w:val="0"/>
          <w:smallCaps w:val="0"/>
          <w:strike w:val="0"/>
          <w:color w:val="151515"/>
          <w:sz w:val="24"/>
          <w:szCs w:val="24"/>
          <w:u w:val="none"/>
          <w:shd w:fill="auto" w:val="clear"/>
          <w:vertAlign w:val="baseline"/>
        </w:rPr>
      </w:pPr>
      <w:r w:rsidDel="00000000" w:rsidR="00000000" w:rsidRPr="00000000">
        <w:rPr>
          <w:rFonts w:ascii="Lato" w:cs="Lato" w:eastAsia="Lato" w:hAnsi="Lato"/>
          <w:b w:val="0"/>
          <w:i w:val="0"/>
          <w:smallCaps w:val="0"/>
          <w:strike w:val="0"/>
          <w:color w:val="151515"/>
          <w:sz w:val="24"/>
          <w:szCs w:val="24"/>
          <w:u w:val="none"/>
          <w:shd w:fill="auto" w:val="clear"/>
          <w:vertAlign w:val="baseline"/>
          <w:rtl w:val="0"/>
        </w:rPr>
        <w:t xml:space="preserve">display choices such as tables, charts, gauges, and maps. This makes it easier for teams to use.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23046875" w:line="350.0101375579834" w:lineRule="auto"/>
        <w:ind w:left="145.12008666992188" w:right="964.8260498046875" w:firstLine="30.839996337890625"/>
        <w:jc w:val="left"/>
        <w:rPr>
          <w:rFonts w:ascii="Lato" w:cs="Lato" w:eastAsia="Lato" w:hAnsi="Lato"/>
          <w:b w:val="0"/>
          <w:i w:val="0"/>
          <w:smallCaps w:val="0"/>
          <w:strike w:val="0"/>
          <w:color w:val="151515"/>
          <w:sz w:val="24"/>
          <w:szCs w:val="24"/>
          <w:u w:val="none"/>
          <w:shd w:fill="auto" w:val="clear"/>
          <w:vertAlign w:val="baseline"/>
        </w:rPr>
      </w:pPr>
      <w:r w:rsidDel="00000000" w:rsidR="00000000" w:rsidRPr="00000000">
        <w:rPr>
          <w:rFonts w:ascii="Lato" w:cs="Lato" w:eastAsia="Lato" w:hAnsi="Lato"/>
          <w:b w:val="0"/>
          <w:i w:val="0"/>
          <w:smallCaps w:val="0"/>
          <w:strike w:val="0"/>
          <w:color w:val="151515"/>
          <w:sz w:val="24"/>
          <w:szCs w:val="24"/>
          <w:u w:val="none"/>
          <w:shd w:fill="auto" w:val="clear"/>
          <w:vertAlign w:val="baseline"/>
          <w:rtl w:val="0"/>
        </w:rPr>
        <w:t xml:space="preserve">Power BI helps companies be more efficient, agile, and flexible by making it easy to see results. Power BI is a powerful business intelligence and data visualization tool developed by Microsoft. It offers a range of benefits that make it popular for data analysis and reporting: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54150390625" w:line="235.30537605285645" w:lineRule="auto"/>
        <w:ind w:left="146.204833984375" w:right="732.012939453125" w:firstLine="54.56634521484375"/>
        <w:jc w:val="left"/>
        <w:rPr>
          <w:rFonts w:ascii="Lato" w:cs="Lato" w:eastAsia="Lato" w:hAnsi="Lato"/>
          <w:b w:val="0"/>
          <w:i w:val="0"/>
          <w:smallCaps w:val="0"/>
          <w:strike w:val="0"/>
          <w:color w:val="151515"/>
          <w:sz w:val="23.040002822875977"/>
          <w:szCs w:val="23.040002822875977"/>
          <w:u w:val="none"/>
          <w:shd w:fill="auto" w:val="clear"/>
          <w:vertAlign w:val="baseline"/>
        </w:rPr>
      </w:pPr>
      <w:r w:rsidDel="00000000" w:rsidR="00000000" w:rsidRPr="00000000">
        <w:rPr>
          <w:rFonts w:ascii="Lato" w:cs="Lato" w:eastAsia="Lato" w:hAnsi="Lato"/>
          <w:b w:val="0"/>
          <w:i w:val="0"/>
          <w:smallCaps w:val="0"/>
          <w:strike w:val="0"/>
          <w:color w:val="151515"/>
          <w:sz w:val="22.079999923706055"/>
          <w:szCs w:val="22.079999923706055"/>
          <w:u w:val="none"/>
          <w:shd w:fill="auto" w:val="clear"/>
          <w:vertAlign w:val="baseline"/>
          <w:rtl w:val="0"/>
        </w:rPr>
        <w:t xml:space="preserve">Through 360 degree business analysis of Zomato app we can analyze data through </w:t>
      </w:r>
      <w:r w:rsidDel="00000000" w:rsidR="00000000" w:rsidRPr="00000000">
        <w:rPr>
          <w:rFonts w:ascii="Lato" w:cs="Lato" w:eastAsia="Lato" w:hAnsi="Lato"/>
          <w:b w:val="0"/>
          <w:i w:val="0"/>
          <w:smallCaps w:val="0"/>
          <w:strike w:val="0"/>
          <w:color w:val="151515"/>
          <w:sz w:val="23.040002822875977"/>
          <w:szCs w:val="23.040002822875977"/>
          <w:u w:val="none"/>
          <w:shd w:fill="auto" w:val="clear"/>
          <w:vertAlign w:val="baseline"/>
          <w:rtl w:val="0"/>
        </w:rPr>
        <w:t xml:space="preserve">creating </w:t>
      </w:r>
      <w:r w:rsidDel="00000000" w:rsidR="00000000" w:rsidRPr="00000000">
        <w:rPr>
          <w:rFonts w:ascii="Lato" w:cs="Lato" w:eastAsia="Lato" w:hAnsi="Lato"/>
          <w:b w:val="0"/>
          <w:i w:val="0"/>
          <w:smallCaps w:val="0"/>
          <w:strike w:val="0"/>
          <w:color w:val="151515"/>
          <w:sz w:val="23.040002822875977"/>
          <w:szCs w:val="23.040002822875977"/>
          <w:highlight w:val="white"/>
          <w:u w:val="none"/>
          <w:vertAlign w:val="baseline"/>
          <w:rtl w:val="0"/>
        </w:rPr>
        <w:t xml:space="preserve">compelling visualizations, charts, graphs, and dashboards from your data. These visuals</w:t>
      </w:r>
      <w:r w:rsidDel="00000000" w:rsidR="00000000" w:rsidRPr="00000000">
        <w:rPr>
          <w:rFonts w:ascii="Lato" w:cs="Lato" w:eastAsia="Lato" w:hAnsi="Lato"/>
          <w:b w:val="0"/>
          <w:i w:val="0"/>
          <w:smallCaps w:val="0"/>
          <w:strike w:val="0"/>
          <w:color w:val="151515"/>
          <w:sz w:val="23.040002822875977"/>
          <w:szCs w:val="23.040002822875977"/>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3.040002822875977"/>
          <w:szCs w:val="23.040002822875977"/>
          <w:highlight w:val="white"/>
          <w:u w:val="none"/>
          <w:vertAlign w:val="baseline"/>
          <w:rtl w:val="0"/>
        </w:rPr>
        <w:t xml:space="preserve">are interactive and provide insights that are easy to understand, making it simpler to</w:t>
      </w:r>
      <w:r w:rsidDel="00000000" w:rsidR="00000000" w:rsidRPr="00000000">
        <w:rPr>
          <w:rFonts w:ascii="Lato" w:cs="Lato" w:eastAsia="Lato" w:hAnsi="Lato"/>
          <w:b w:val="0"/>
          <w:i w:val="0"/>
          <w:smallCaps w:val="0"/>
          <w:strike w:val="0"/>
          <w:color w:val="151515"/>
          <w:sz w:val="23.040002822875977"/>
          <w:szCs w:val="23.040002822875977"/>
          <w:u w:val="none"/>
          <w:shd w:fill="auto" w:val="clear"/>
          <w:vertAlign w:val="baseline"/>
          <w:rtl w:val="0"/>
        </w:rPr>
        <w:t xml:space="preserve"> communicate complex information.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972900390625" w:line="240" w:lineRule="auto"/>
        <w:ind w:left="217.01522827148438" w:right="0" w:firstLine="0"/>
        <w:jc w:val="left"/>
        <w:rPr>
          <w:rFonts w:ascii="Lato" w:cs="Lato" w:eastAsia="Lato" w:hAnsi="Lato"/>
          <w:b w:val="0"/>
          <w:i w:val="0"/>
          <w:smallCaps w:val="0"/>
          <w:strike w:val="0"/>
          <w:color w:val="151515"/>
          <w:sz w:val="40.08000564575195"/>
          <w:szCs w:val="40.08000564575195"/>
          <w:u w:val="none"/>
          <w:shd w:fill="auto" w:val="clear"/>
          <w:vertAlign w:val="baseline"/>
        </w:rPr>
      </w:pPr>
      <w:r w:rsidDel="00000000" w:rsidR="00000000" w:rsidRPr="00000000">
        <w:rPr>
          <w:rFonts w:ascii="Lato" w:cs="Lato" w:eastAsia="Lato" w:hAnsi="Lato"/>
          <w:b w:val="0"/>
          <w:i w:val="0"/>
          <w:smallCaps w:val="0"/>
          <w:strike w:val="0"/>
          <w:color w:val="151515"/>
          <w:sz w:val="40.08000564575195"/>
          <w:szCs w:val="40.08000564575195"/>
          <w:u w:val="none"/>
          <w:shd w:fill="auto" w:val="clear"/>
          <w:vertAlign w:val="baseline"/>
          <w:rtl w:val="0"/>
        </w:rPr>
        <w:t xml:space="preserve">FUTURE SCOPE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480224609375" w:line="235.35999298095703" w:lineRule="auto"/>
        <w:ind w:left="139.08401489257812" w:right="574.21630859375" w:firstLine="2.527313232421875"/>
        <w:jc w:val="left"/>
        <w:rPr>
          <w:rFonts w:ascii="Lato" w:cs="Lato" w:eastAsia="Lato" w:hAnsi="Lato"/>
          <w:b w:val="0"/>
          <w:i w:val="0"/>
          <w:smallCaps w:val="0"/>
          <w:strike w:val="0"/>
          <w:color w:val="151515"/>
          <w:sz w:val="28.080001831054688"/>
          <w:szCs w:val="28.080001831054688"/>
          <w:highlight w:val="white"/>
          <w:u w:val="none"/>
          <w:vertAlign w:val="baseline"/>
        </w:rPr>
      </w:pP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The future scope of this project is vast. With the advent of advanced</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analytics and machine learning, PowerBI can be leveraged to predict</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future trends based on historical data. Integrating these predictive</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analytics into the project could enable the bank to anticipate customer</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needs and proactively offer solutions. Furthermore,PowerBI’s capability</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to integrate with various data sources opens up the possibility of</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incorporating more diverse datasets for a more holistic view of</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customers. As data privacy and security become increasingly important,</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future iterations of this project should focus on implementing robust data</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governance strategies. This would ensure the secure handling of sensitive</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customer data while complying with data protection regulations.</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Additionally, the project could explore the integration of real-time</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datastreams to provide even more timely and relevant insights. This could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Lato" w:cs="Lato" w:eastAsia="Lato" w:hAnsi="Lato"/>
          <w:b w:val="0"/>
          <w:i w:val="0"/>
          <w:smallCaps w:val="0"/>
          <w:strike w:val="0"/>
          <w:color w:val="151515"/>
          <w:sz w:val="28.080001831054688"/>
          <w:szCs w:val="28.080001831054688"/>
          <w:highlight w:val="white"/>
          <w:u w:val="none"/>
          <w:vertAlign w:val="baseline"/>
        </w:rPr>
      </w:pP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potentially transform the way banks interact with their customers,</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leading to improved customer satisfaction and loyalty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Lato" w:cs="Lato" w:eastAsia="Lato" w:hAnsi="Lato"/>
          <w:color w:val="151515"/>
          <w:sz w:val="28.080001831054688"/>
          <w:szCs w:val="28.080001831054688"/>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Lato" w:cs="Lato" w:eastAsia="Lato" w:hAnsi="Lato"/>
          <w:color w:val="151515"/>
          <w:sz w:val="28.080001831054688"/>
          <w:szCs w:val="28.080001831054688"/>
        </w:rPr>
      </w:pPr>
      <w:r w:rsidDel="00000000" w:rsidR="00000000" w:rsidRPr="00000000">
        <w:rPr>
          <w:rFonts w:ascii="Lato" w:cs="Lato" w:eastAsia="Lato" w:hAnsi="Lato"/>
          <w:color w:val="151515"/>
          <w:sz w:val="28.080001831054688"/>
          <w:szCs w:val="28.080001831054688"/>
          <w:rtl w:val="0"/>
        </w:rPr>
        <w:t xml:space="preserve">Reference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Roboto" w:cs="Roboto" w:eastAsia="Roboto" w:hAnsi="Roboto"/>
          <w:color w:val="1f1f1f"/>
          <w:sz w:val="33"/>
          <w:szCs w:val="33"/>
          <w:highlight w:val="white"/>
        </w:rPr>
      </w:pPr>
      <w:hyperlink r:id="rId10">
        <w:r w:rsidDel="00000000" w:rsidR="00000000" w:rsidRPr="00000000">
          <w:rPr>
            <w:rFonts w:ascii="Roboto" w:cs="Roboto" w:eastAsia="Roboto" w:hAnsi="Roboto"/>
            <w:color w:val="1155cc"/>
            <w:sz w:val="33"/>
            <w:szCs w:val="33"/>
            <w:highlight w:val="white"/>
            <w:u w:val="single"/>
            <w:rtl w:val="0"/>
          </w:rPr>
          <w:t xml:space="preserve">https://www.youtube.com/live/AlotKdK_CTI?si=ae1aKb078uqI0mrh</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Lato" w:cs="Lato" w:eastAsia="Lato" w:hAnsi="Lato"/>
          <w:color w:val="151515"/>
          <w:sz w:val="28.080001831054688"/>
          <w:szCs w:val="28.080001831054688"/>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Lato" w:cs="Lato" w:eastAsia="Lato" w:hAnsi="Lato"/>
          <w:color w:val="151515"/>
          <w:sz w:val="28.080001831054688"/>
          <w:szCs w:val="28.080001831054688"/>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Lato" w:cs="Lato" w:eastAsia="Lato" w:hAnsi="Lato"/>
          <w:color w:val="151515"/>
          <w:sz w:val="28.080001831054688"/>
          <w:szCs w:val="28.080001831054688"/>
        </w:rPr>
      </w:pPr>
      <w:r w:rsidDel="00000000" w:rsidR="00000000" w:rsidRPr="00000000">
        <w:rPr>
          <w:rFonts w:ascii="Lato" w:cs="Lato" w:eastAsia="Lato" w:hAnsi="Lato"/>
          <w:color w:val="151515"/>
          <w:sz w:val="28.080001831054688"/>
          <w:szCs w:val="28.080001831054688"/>
          <w:rtl w:val="0"/>
        </w:rPr>
        <w:t xml:space="preserve">Link</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Lato" w:cs="Lato" w:eastAsia="Lato" w:hAnsi="Lato"/>
          <w:color w:val="151515"/>
          <w:sz w:val="28.080001831054688"/>
          <w:szCs w:val="28.080001831054688"/>
        </w:rPr>
      </w:pPr>
      <w:hyperlink r:id="rId11">
        <w:r w:rsidDel="00000000" w:rsidR="00000000" w:rsidRPr="00000000">
          <w:rPr>
            <w:rFonts w:ascii="Lato" w:cs="Lato" w:eastAsia="Lato" w:hAnsi="Lato"/>
            <w:color w:val="1155cc"/>
            <w:sz w:val="28.080001831054688"/>
            <w:szCs w:val="28.080001831054688"/>
            <w:u w:val="single"/>
            <w:rtl w:val="0"/>
          </w:rPr>
          <w:t xml:space="preserve">https://github.com/InbaJebaC/360-Degree-Business-Analysis-Of-Online-Delivery-.git</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Lato" w:cs="Lato" w:eastAsia="Lato" w:hAnsi="Lato"/>
          <w:b w:val="0"/>
          <w:i w:val="0"/>
          <w:smallCaps w:val="0"/>
          <w:strike w:val="0"/>
          <w:color w:val="151515"/>
          <w:sz w:val="28.080001831054688"/>
          <w:szCs w:val="28.080001831054688"/>
          <w:u w:val="none"/>
          <w:shd w:fill="auto" w:val="clear"/>
          <w:vertAlign w:val="baseline"/>
        </w:rPr>
      </w:pP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616455078125" w:line="240" w:lineRule="auto"/>
        <w:ind w:left="4566.44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w:t>
      </w:r>
    </w:p>
    <w:sectPr>
      <w:type w:val="continuous"/>
      <w:pgSz w:h="16840" w:w="11920" w:orient="portrait"/>
      <w:pgMar w:bottom="1618.8018798828125" w:top="869.998779296875" w:left="1310" w:right="917.320556640625" w:header="0" w:footer="720"/>
      <w:cols w:equalWidth="0" w:num="1">
        <w:col w:space="0" w:w="9692.67944335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InbaJebaC/360-Degree-Business-Analysis-Of-Online-Delivery-.git" TargetMode="External"/><Relationship Id="rId10" Type="http://schemas.openxmlformats.org/officeDocument/2006/relationships/hyperlink" Target="https://www.youtube.com/live/AlotKdK_CTI?si=ae1aKb078uqI0mrh"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