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7DBA" w14:textId="73AF1469" w:rsidR="00520A7F" w:rsidRPr="00795012" w:rsidRDefault="00520A7F" w:rsidP="00520A7F">
      <w:pPr>
        <w:spacing w:after="713" w:line="259" w:lineRule="auto"/>
        <w:ind w:left="0" w:firstLine="0"/>
        <w:rPr>
          <w:rFonts w:ascii="Times New Roman" w:hAnsi="Times New Roman" w:cs="Times New Roman"/>
          <w:b/>
          <w:bCs/>
          <w:sz w:val="32"/>
          <w:szCs w:val="32"/>
        </w:rPr>
      </w:pPr>
      <w:r>
        <w:rPr>
          <w:lang w:val="en-US"/>
        </w:rPr>
        <w:tab/>
      </w:r>
      <w:r w:rsidRPr="00795012">
        <w:rPr>
          <w:rFonts w:ascii="Times New Roman" w:hAnsi="Times New Roman" w:cs="Times New Roman"/>
          <w:b/>
          <w:bCs/>
          <w:sz w:val="32"/>
          <w:szCs w:val="32"/>
        </w:rPr>
        <w:t>Customer Behavio</w:t>
      </w:r>
      <w:r>
        <w:rPr>
          <w:rFonts w:ascii="Times New Roman" w:hAnsi="Times New Roman" w:cs="Times New Roman"/>
          <w:b/>
          <w:bCs/>
          <w:sz w:val="32"/>
          <w:szCs w:val="32"/>
        </w:rPr>
        <w:t>u</w:t>
      </w:r>
      <w:r w:rsidRPr="00795012">
        <w:rPr>
          <w:rFonts w:ascii="Times New Roman" w:hAnsi="Times New Roman" w:cs="Times New Roman"/>
          <w:b/>
          <w:bCs/>
          <w:sz w:val="32"/>
          <w:szCs w:val="32"/>
        </w:rPr>
        <w:t>r Analysis Using RFM &amp; Clustering</w:t>
      </w:r>
    </w:p>
    <w:p w14:paraId="5DC87261" w14:textId="77777777" w:rsidR="00520A7F" w:rsidRPr="00520A7F" w:rsidRDefault="00520A7F" w:rsidP="00520A7F">
      <w:pPr>
        <w:pStyle w:val="Heading1"/>
        <w:ind w:left="-5"/>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20A7F">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Executive Summary</w:t>
      </w:r>
    </w:p>
    <w:p w14:paraId="34C6E155" w14:textId="77777777" w:rsidR="00520A7F" w:rsidRPr="00795012" w:rsidRDefault="00520A7F" w:rsidP="00520A7F">
      <w:pPr>
        <w:ind w:left="0" w:right="8" w:firstLine="720"/>
        <w:rPr>
          <w:rFonts w:ascii="Times New Roman" w:hAnsi="Times New Roman" w:cs="Times New Roman"/>
          <w:sz w:val="28"/>
          <w:szCs w:val="28"/>
        </w:rPr>
      </w:pPr>
      <w:r w:rsidRPr="00795012">
        <w:rPr>
          <w:rFonts w:ascii="Times New Roman" w:hAnsi="Times New Roman" w:cs="Times New Roman"/>
          <w:sz w:val="28"/>
          <w:szCs w:val="28"/>
        </w:rPr>
        <w:t xml:space="preserve">This project focuses on </w:t>
      </w:r>
      <w:proofErr w:type="spellStart"/>
      <w:r w:rsidRPr="00795012">
        <w:rPr>
          <w:rFonts w:ascii="Times New Roman" w:hAnsi="Times New Roman" w:cs="Times New Roman"/>
          <w:sz w:val="28"/>
          <w:szCs w:val="28"/>
        </w:rPr>
        <w:t>analyzing</w:t>
      </w:r>
      <w:proofErr w:type="spellEnd"/>
      <w:r w:rsidRPr="00795012">
        <w:rPr>
          <w:rFonts w:ascii="Times New Roman" w:hAnsi="Times New Roman" w:cs="Times New Roman"/>
          <w:sz w:val="28"/>
          <w:szCs w:val="28"/>
        </w:rPr>
        <w:t xml:space="preserve"> customer purchasing </w:t>
      </w:r>
      <w:proofErr w:type="spellStart"/>
      <w:r w:rsidRPr="00795012">
        <w:rPr>
          <w:rFonts w:ascii="Times New Roman" w:hAnsi="Times New Roman" w:cs="Times New Roman"/>
          <w:sz w:val="28"/>
          <w:szCs w:val="28"/>
        </w:rPr>
        <w:t>behavior</w:t>
      </w:r>
      <w:proofErr w:type="spellEnd"/>
      <w:r w:rsidRPr="00795012">
        <w:rPr>
          <w:rFonts w:ascii="Times New Roman" w:hAnsi="Times New Roman" w:cs="Times New Roman"/>
          <w:sz w:val="28"/>
          <w:szCs w:val="28"/>
        </w:rPr>
        <w:t xml:space="preserve"> using transactional data to derive actionable business insights. The primary objective is to segment customers based on their purchasing patterns and identify high-value, loyal, and churn-risk customers. The analysis helps organizations improve marketing strategies, enhance customer retention, and maximize revenue.</w:t>
      </w:r>
    </w:p>
    <w:p w14:paraId="4CBF373F" w14:textId="77777777" w:rsidR="00520A7F" w:rsidRPr="00795012" w:rsidRDefault="00520A7F" w:rsidP="00520A7F">
      <w:pPr>
        <w:ind w:left="-5" w:right="8" w:firstLine="725"/>
        <w:rPr>
          <w:rFonts w:ascii="Times New Roman" w:hAnsi="Times New Roman" w:cs="Times New Roman"/>
          <w:sz w:val="28"/>
          <w:szCs w:val="28"/>
        </w:rPr>
      </w:pPr>
      <w:r w:rsidRPr="00795012">
        <w:rPr>
          <w:rFonts w:ascii="Times New Roman" w:hAnsi="Times New Roman" w:cs="Times New Roman"/>
          <w:sz w:val="28"/>
          <w:szCs w:val="28"/>
        </w:rPr>
        <w:t>The dataset consists of customer transaction records including customer identifiers, transaction dates, purchase quantities, unit prices, and transaction amounts. A robust preprocessing pipeline was implemented to clean the data, standardize column names, handle missing values, and remove invalid transactions.</w:t>
      </w:r>
    </w:p>
    <w:p w14:paraId="5EB73CA8" w14:textId="77777777" w:rsidR="00520A7F" w:rsidRPr="00795012" w:rsidRDefault="00520A7F" w:rsidP="00520A7F">
      <w:pPr>
        <w:ind w:left="-5" w:right="8" w:firstLine="725"/>
        <w:rPr>
          <w:rFonts w:ascii="Times New Roman" w:hAnsi="Times New Roman" w:cs="Times New Roman"/>
          <w:sz w:val="28"/>
          <w:szCs w:val="28"/>
        </w:rPr>
      </w:pPr>
      <w:r w:rsidRPr="00795012">
        <w:rPr>
          <w:rFonts w:ascii="Times New Roman" w:hAnsi="Times New Roman" w:cs="Times New Roman"/>
          <w:sz w:val="28"/>
          <w:szCs w:val="28"/>
        </w:rPr>
        <w:t xml:space="preserve">RFM (Recency, Frequency, Monetary) analysis was applied to quantify customer </w:t>
      </w:r>
      <w:proofErr w:type="spellStart"/>
      <w:r w:rsidRPr="00795012">
        <w:rPr>
          <w:rFonts w:ascii="Times New Roman" w:hAnsi="Times New Roman" w:cs="Times New Roman"/>
          <w:sz w:val="28"/>
          <w:szCs w:val="28"/>
        </w:rPr>
        <w:t>behavior</w:t>
      </w:r>
      <w:proofErr w:type="spellEnd"/>
      <w:r w:rsidRPr="00795012">
        <w:rPr>
          <w:rFonts w:ascii="Times New Roman" w:hAnsi="Times New Roman" w:cs="Times New Roman"/>
          <w:sz w:val="28"/>
          <w:szCs w:val="28"/>
        </w:rPr>
        <w:t>. Recency measures the number of days since the customer’s last purchase, Frequency measures how often a customer makes purchases, and Monetary measures the total spending of the customer. These metrics provide a comprehensive understanding of customer value.</w:t>
      </w:r>
    </w:p>
    <w:p w14:paraId="369EF1E4" w14:textId="77777777" w:rsidR="00520A7F" w:rsidRPr="00520A7F" w:rsidRDefault="00520A7F" w:rsidP="00520A7F">
      <w:pPr>
        <w:ind w:left="-5" w:right="8"/>
        <w:rPr>
          <w:rFonts w:ascii="Times New Roman" w:hAnsi="Times New Roman" w:cs="Times New Roman"/>
          <w:sz w:val="28"/>
          <w:szCs w:val="28"/>
        </w:rPr>
      </w:pPr>
      <w:r w:rsidRPr="00520A7F">
        <w:rPr>
          <w:rFonts w:ascii="Times New Roman" w:hAnsi="Times New Roman" w:cs="Times New Roman"/>
          <w:sz w:val="28"/>
          <w:szCs w:val="28"/>
        </w:rPr>
        <w:t xml:space="preserve">Customers were segmented using the K-Means clustering algorithm after scaling RFM features. Four distinct customer segments were identified, each representing different </w:t>
      </w:r>
      <w:proofErr w:type="spellStart"/>
      <w:r w:rsidRPr="00520A7F">
        <w:rPr>
          <w:rFonts w:ascii="Times New Roman" w:hAnsi="Times New Roman" w:cs="Times New Roman"/>
          <w:sz w:val="28"/>
          <w:szCs w:val="28"/>
        </w:rPr>
        <w:t>behavioral</w:t>
      </w:r>
      <w:proofErr w:type="spellEnd"/>
      <w:r w:rsidRPr="00520A7F">
        <w:rPr>
          <w:rFonts w:ascii="Times New Roman" w:hAnsi="Times New Roman" w:cs="Times New Roman"/>
          <w:sz w:val="28"/>
          <w:szCs w:val="28"/>
        </w:rPr>
        <w:t xml:space="preserve"> patterns such as loyal customers, potential loyalists, low-value customers, and churn-risk customers.</w:t>
      </w:r>
    </w:p>
    <w:p w14:paraId="0AB29125" w14:textId="77777777" w:rsidR="00520A7F" w:rsidRPr="00520A7F" w:rsidRDefault="00520A7F" w:rsidP="00520A7F">
      <w:pPr>
        <w:pStyle w:val="Heading1"/>
        <w:ind w:left="-5"/>
        <w:rPr>
          <w:rFonts w:ascii="Times New Roman" w:hAnsi="Times New Roman" w:cs="Times New Roman"/>
          <w:b/>
          <w:bCs/>
          <w:color w:val="000000" w:themeColor="text1"/>
          <w:sz w:val="32"/>
          <w:szCs w:val="32"/>
        </w:rPr>
      </w:pPr>
      <w:r w:rsidRPr="00520A7F">
        <w:rPr>
          <w:rFonts w:ascii="Times New Roman" w:hAnsi="Times New Roman" w:cs="Times New Roman"/>
          <w:b/>
          <w:bCs/>
          <w:color w:val="000000" w:themeColor="text1"/>
          <w:sz w:val="32"/>
          <w:szCs w:val="32"/>
        </w:rPr>
        <w:t>Methodology</w:t>
      </w:r>
    </w:p>
    <w:p w14:paraId="7F76FFB2" w14:textId="77777777" w:rsidR="00520A7F" w:rsidRPr="00520A7F" w:rsidRDefault="00520A7F" w:rsidP="00520A7F">
      <w:pPr>
        <w:ind w:left="-5" w:right="8" w:firstLine="725"/>
        <w:rPr>
          <w:rFonts w:ascii="Times New Roman" w:hAnsi="Times New Roman" w:cs="Times New Roman"/>
          <w:sz w:val="28"/>
          <w:szCs w:val="28"/>
        </w:rPr>
      </w:pPr>
      <w:r w:rsidRPr="00520A7F">
        <w:rPr>
          <w:rFonts w:ascii="Times New Roman" w:hAnsi="Times New Roman" w:cs="Times New Roman"/>
          <w:sz w:val="28"/>
          <w:szCs w:val="28"/>
        </w:rPr>
        <w:t>The analysis began with automatic dataset detection and loading. Column names were normalized to ensure consistency across different datasets. Duplicate records were removed, and only valid transactions with positive transaction amounts were retained. Transaction dates were converted into datetime format for time-based analysis.</w:t>
      </w:r>
    </w:p>
    <w:p w14:paraId="133C45E7" w14:textId="77777777" w:rsidR="00520A7F" w:rsidRPr="00520A7F" w:rsidRDefault="00520A7F" w:rsidP="00520A7F">
      <w:pPr>
        <w:ind w:left="-5" w:right="8" w:firstLine="725"/>
        <w:rPr>
          <w:rFonts w:ascii="Times New Roman" w:hAnsi="Times New Roman" w:cs="Times New Roman"/>
          <w:sz w:val="28"/>
          <w:szCs w:val="28"/>
        </w:rPr>
      </w:pPr>
      <w:r w:rsidRPr="00520A7F">
        <w:rPr>
          <w:rFonts w:ascii="Times New Roman" w:hAnsi="Times New Roman" w:cs="Times New Roman"/>
          <w:sz w:val="28"/>
          <w:szCs w:val="28"/>
        </w:rPr>
        <w:lastRenderedPageBreak/>
        <w:t>RFM metrics were calculated by grouping transactions by customer identifier. Quartile-based scoring was used to generate R, F, and M scores, allowing customers to be ranked relative to one another. The combined RFM score provides a holistic measure of customer value.</w:t>
      </w:r>
    </w:p>
    <w:p w14:paraId="73308F84" w14:textId="77777777" w:rsidR="00520A7F" w:rsidRDefault="00520A7F" w:rsidP="00520A7F">
      <w:pPr>
        <w:ind w:left="-5" w:right="8" w:firstLine="725"/>
        <w:rPr>
          <w:rFonts w:ascii="Times New Roman" w:hAnsi="Times New Roman" w:cs="Times New Roman"/>
          <w:sz w:val="28"/>
          <w:szCs w:val="28"/>
        </w:rPr>
      </w:pPr>
      <w:r w:rsidRPr="00520A7F">
        <w:rPr>
          <w:rFonts w:ascii="Times New Roman" w:hAnsi="Times New Roman" w:cs="Times New Roman"/>
          <w:sz w:val="28"/>
          <w:szCs w:val="28"/>
        </w:rPr>
        <w:t xml:space="preserve">To perform customer segmentation, RFM values were standardized using </w:t>
      </w:r>
      <w:proofErr w:type="spellStart"/>
      <w:r w:rsidRPr="00520A7F">
        <w:rPr>
          <w:rFonts w:ascii="Times New Roman" w:hAnsi="Times New Roman" w:cs="Times New Roman"/>
          <w:sz w:val="28"/>
          <w:szCs w:val="28"/>
        </w:rPr>
        <w:t>StandardScaler</w:t>
      </w:r>
      <w:proofErr w:type="spellEnd"/>
      <w:r w:rsidRPr="00520A7F">
        <w:rPr>
          <w:rFonts w:ascii="Times New Roman" w:hAnsi="Times New Roman" w:cs="Times New Roman"/>
          <w:sz w:val="28"/>
          <w:szCs w:val="28"/>
        </w:rPr>
        <w:t xml:space="preserve">. K-Means clustering with four clusters was applied to identify customer groups with similar purchasing </w:t>
      </w:r>
      <w:proofErr w:type="spellStart"/>
      <w:r w:rsidRPr="00520A7F">
        <w:rPr>
          <w:rFonts w:ascii="Times New Roman" w:hAnsi="Times New Roman" w:cs="Times New Roman"/>
          <w:sz w:val="28"/>
          <w:szCs w:val="28"/>
        </w:rPr>
        <w:t>behaviors</w:t>
      </w:r>
      <w:proofErr w:type="spellEnd"/>
      <w:r w:rsidRPr="00520A7F">
        <w:rPr>
          <w:rFonts w:ascii="Times New Roman" w:hAnsi="Times New Roman" w:cs="Times New Roman"/>
          <w:sz w:val="28"/>
          <w:szCs w:val="28"/>
        </w:rPr>
        <w:t xml:space="preserve">. Cluster profiles were </w:t>
      </w:r>
      <w:proofErr w:type="spellStart"/>
      <w:r w:rsidRPr="00520A7F">
        <w:rPr>
          <w:rFonts w:ascii="Times New Roman" w:hAnsi="Times New Roman" w:cs="Times New Roman"/>
          <w:sz w:val="28"/>
          <w:szCs w:val="28"/>
        </w:rPr>
        <w:t>analyzed</w:t>
      </w:r>
      <w:proofErr w:type="spellEnd"/>
      <w:r w:rsidRPr="00520A7F">
        <w:rPr>
          <w:rFonts w:ascii="Times New Roman" w:hAnsi="Times New Roman" w:cs="Times New Roman"/>
          <w:sz w:val="28"/>
          <w:szCs w:val="28"/>
        </w:rPr>
        <w:t xml:space="preserve"> using mean RFM values.</w:t>
      </w:r>
    </w:p>
    <w:p w14:paraId="75D5491A" w14:textId="77777777" w:rsidR="00520A7F" w:rsidRPr="00520A7F" w:rsidRDefault="00520A7F" w:rsidP="00520A7F">
      <w:pPr>
        <w:pStyle w:val="Heading1"/>
        <w:ind w:left="-5"/>
        <w:rPr>
          <w:rFonts w:ascii="Times New Roman" w:hAnsi="Times New Roman" w:cs="Times New Roman"/>
          <w:b/>
          <w:bCs/>
          <w:color w:val="000000" w:themeColor="text1"/>
          <w:sz w:val="32"/>
          <w:szCs w:val="32"/>
        </w:rPr>
      </w:pPr>
      <w:r w:rsidRPr="00520A7F">
        <w:rPr>
          <w:rFonts w:ascii="Times New Roman" w:hAnsi="Times New Roman" w:cs="Times New Roman"/>
          <w:b/>
          <w:bCs/>
          <w:color w:val="000000" w:themeColor="text1"/>
          <w:sz w:val="32"/>
          <w:szCs w:val="32"/>
        </w:rPr>
        <w:t>Key Insights &amp; Visual Analysis</w:t>
      </w:r>
    </w:p>
    <w:p w14:paraId="12627118" w14:textId="77777777" w:rsidR="00520A7F" w:rsidRPr="00520A7F" w:rsidRDefault="00520A7F" w:rsidP="00520A7F">
      <w:pPr>
        <w:ind w:left="-5" w:right="8" w:firstLine="725"/>
        <w:rPr>
          <w:rFonts w:ascii="Times New Roman" w:hAnsi="Times New Roman" w:cs="Times New Roman"/>
          <w:sz w:val="28"/>
          <w:szCs w:val="28"/>
        </w:rPr>
      </w:pPr>
      <w:r w:rsidRPr="00520A7F">
        <w:rPr>
          <w:rFonts w:ascii="Times New Roman" w:hAnsi="Times New Roman" w:cs="Times New Roman"/>
          <w:sz w:val="28"/>
          <w:szCs w:val="28"/>
        </w:rPr>
        <w:t xml:space="preserve">The customer segmentation revealed four distinct groups with varying </w:t>
      </w:r>
      <w:proofErr w:type="spellStart"/>
      <w:r w:rsidRPr="00520A7F">
        <w:rPr>
          <w:rFonts w:ascii="Times New Roman" w:hAnsi="Times New Roman" w:cs="Times New Roman"/>
          <w:sz w:val="28"/>
          <w:szCs w:val="28"/>
        </w:rPr>
        <w:t>behavioral</w:t>
      </w:r>
      <w:proofErr w:type="spellEnd"/>
      <w:r w:rsidRPr="00520A7F">
        <w:rPr>
          <w:rFonts w:ascii="Times New Roman" w:hAnsi="Times New Roman" w:cs="Times New Roman"/>
          <w:sz w:val="28"/>
          <w:szCs w:val="28"/>
        </w:rPr>
        <w:t xml:space="preserve"> characteristics. High-value customers demonstrated low recency, high frequency, and high monetary value, indicating strong loyalty. Other segments showed moderate engagement, while some customers exhibited long inactivity periods and low spending, indicating churn risk.</w:t>
      </w:r>
    </w:p>
    <w:p w14:paraId="659968ED" w14:textId="77777777" w:rsidR="00520A7F" w:rsidRPr="00520A7F" w:rsidRDefault="00520A7F" w:rsidP="00520A7F">
      <w:pPr>
        <w:ind w:left="-5" w:right="8" w:firstLine="725"/>
        <w:rPr>
          <w:rFonts w:ascii="Times New Roman" w:hAnsi="Times New Roman" w:cs="Times New Roman"/>
          <w:sz w:val="28"/>
          <w:szCs w:val="28"/>
        </w:rPr>
      </w:pPr>
      <w:r w:rsidRPr="00520A7F">
        <w:rPr>
          <w:rFonts w:ascii="Times New Roman" w:hAnsi="Times New Roman" w:cs="Times New Roman"/>
          <w:sz w:val="28"/>
          <w:szCs w:val="28"/>
        </w:rPr>
        <w:t xml:space="preserve">Monthly revenue analysis showed clear trends and seasonality in customer spending. Visualizations such as cluster distribution charts and RFM heatmaps provided intuitive insights into customer </w:t>
      </w:r>
      <w:proofErr w:type="spellStart"/>
      <w:r w:rsidRPr="00520A7F">
        <w:rPr>
          <w:rFonts w:ascii="Times New Roman" w:hAnsi="Times New Roman" w:cs="Times New Roman"/>
          <w:sz w:val="28"/>
          <w:szCs w:val="28"/>
        </w:rPr>
        <w:t>behavior</w:t>
      </w:r>
      <w:proofErr w:type="spellEnd"/>
      <w:r w:rsidRPr="00520A7F">
        <w:rPr>
          <w:rFonts w:ascii="Times New Roman" w:hAnsi="Times New Roman" w:cs="Times New Roman"/>
          <w:sz w:val="28"/>
          <w:szCs w:val="28"/>
        </w:rPr>
        <w:t xml:space="preserve"> patterns.</w:t>
      </w:r>
    </w:p>
    <w:p w14:paraId="0996B61E" w14:textId="495B49AD" w:rsidR="00520A7F" w:rsidRPr="00520A7F" w:rsidRDefault="00520A7F" w:rsidP="00520A7F">
      <w:pPr>
        <w:ind w:left="-5" w:right="8" w:firstLine="725"/>
        <w:rPr>
          <w:rFonts w:ascii="Times New Roman" w:hAnsi="Times New Roman" w:cs="Times New Roman"/>
          <w:sz w:val="28"/>
          <w:szCs w:val="28"/>
        </w:rPr>
      </w:pPr>
      <w:r w:rsidRPr="00520A7F">
        <w:rPr>
          <w:rFonts w:ascii="Times New Roman" w:hAnsi="Times New Roman" w:cs="Times New Roman"/>
          <w:sz w:val="28"/>
          <w:szCs w:val="28"/>
        </w:rPr>
        <w:t xml:space="preserve">Churn risk was assessed using recency thresholds. Customers with high recency values were </w:t>
      </w:r>
      <w:proofErr w:type="spellStart"/>
      <w:r w:rsidRPr="00520A7F">
        <w:rPr>
          <w:rFonts w:ascii="Times New Roman" w:hAnsi="Times New Roman" w:cs="Times New Roman"/>
          <w:sz w:val="28"/>
          <w:szCs w:val="28"/>
        </w:rPr>
        <w:t>labeled</w:t>
      </w:r>
      <w:proofErr w:type="spellEnd"/>
      <w:r w:rsidRPr="00520A7F">
        <w:rPr>
          <w:rFonts w:ascii="Times New Roman" w:hAnsi="Times New Roman" w:cs="Times New Roman"/>
          <w:sz w:val="28"/>
          <w:szCs w:val="28"/>
        </w:rPr>
        <w:t xml:space="preserve"> as high churn risk, enabling targeted re-engagement strategies</w:t>
      </w:r>
    </w:p>
    <w:p w14:paraId="12F5E633" w14:textId="77777777" w:rsidR="00520A7F" w:rsidRPr="00520A7F" w:rsidRDefault="00520A7F" w:rsidP="00520A7F">
      <w:pPr>
        <w:pStyle w:val="Heading1"/>
        <w:ind w:left="0" w:firstLine="0"/>
        <w:rPr>
          <w:rFonts w:ascii="Times New Roman" w:hAnsi="Times New Roman" w:cs="Times New Roman"/>
          <w:b/>
          <w:bCs/>
          <w:color w:val="000000" w:themeColor="text1"/>
          <w:sz w:val="28"/>
          <w:szCs w:val="28"/>
        </w:rPr>
      </w:pPr>
      <w:r w:rsidRPr="00520A7F">
        <w:rPr>
          <w:rFonts w:ascii="Times New Roman" w:hAnsi="Times New Roman" w:cs="Times New Roman"/>
          <w:b/>
          <w:bCs/>
          <w:color w:val="000000" w:themeColor="text1"/>
          <w:sz w:val="32"/>
          <w:szCs w:val="32"/>
        </w:rPr>
        <w:t>Business Recommendations</w:t>
      </w:r>
    </w:p>
    <w:p w14:paraId="7E8CE626" w14:textId="77777777" w:rsidR="00520A7F" w:rsidRPr="00520A7F" w:rsidRDefault="00520A7F" w:rsidP="00520A7F">
      <w:pPr>
        <w:numPr>
          <w:ilvl w:val="0"/>
          <w:numId w:val="1"/>
        </w:numPr>
        <w:spacing w:after="6"/>
        <w:ind w:right="8" w:hanging="245"/>
        <w:rPr>
          <w:rFonts w:ascii="Times New Roman" w:hAnsi="Times New Roman" w:cs="Times New Roman"/>
          <w:sz w:val="28"/>
          <w:szCs w:val="28"/>
        </w:rPr>
      </w:pPr>
      <w:r w:rsidRPr="00520A7F">
        <w:rPr>
          <w:rFonts w:ascii="Times New Roman" w:hAnsi="Times New Roman" w:cs="Times New Roman"/>
          <w:sz w:val="28"/>
          <w:szCs w:val="28"/>
        </w:rPr>
        <w:t>Implement loyalty programs to reward high-value and loyal customers.</w:t>
      </w:r>
    </w:p>
    <w:p w14:paraId="7E6645C6" w14:textId="77777777" w:rsidR="00520A7F" w:rsidRPr="00520A7F" w:rsidRDefault="00520A7F" w:rsidP="00520A7F">
      <w:pPr>
        <w:numPr>
          <w:ilvl w:val="0"/>
          <w:numId w:val="1"/>
        </w:numPr>
        <w:spacing w:after="6"/>
        <w:ind w:right="8" w:hanging="245"/>
        <w:rPr>
          <w:rFonts w:ascii="Times New Roman" w:hAnsi="Times New Roman" w:cs="Times New Roman"/>
          <w:sz w:val="28"/>
          <w:szCs w:val="28"/>
        </w:rPr>
      </w:pPr>
      <w:r w:rsidRPr="00520A7F">
        <w:rPr>
          <w:rFonts w:ascii="Times New Roman" w:hAnsi="Times New Roman" w:cs="Times New Roman"/>
          <w:sz w:val="28"/>
          <w:szCs w:val="28"/>
        </w:rPr>
        <w:t>Upsell premium products to frequent but low-spending customers.</w:t>
      </w:r>
    </w:p>
    <w:p w14:paraId="348FB471" w14:textId="77777777" w:rsidR="00520A7F" w:rsidRPr="00520A7F" w:rsidRDefault="00520A7F" w:rsidP="00520A7F">
      <w:pPr>
        <w:numPr>
          <w:ilvl w:val="0"/>
          <w:numId w:val="1"/>
        </w:numPr>
        <w:spacing w:after="6"/>
        <w:ind w:right="8" w:hanging="245"/>
        <w:rPr>
          <w:rFonts w:ascii="Times New Roman" w:hAnsi="Times New Roman" w:cs="Times New Roman"/>
          <w:sz w:val="28"/>
          <w:szCs w:val="28"/>
        </w:rPr>
      </w:pPr>
      <w:r w:rsidRPr="00520A7F">
        <w:rPr>
          <w:rFonts w:ascii="Times New Roman" w:hAnsi="Times New Roman" w:cs="Times New Roman"/>
          <w:sz w:val="28"/>
          <w:szCs w:val="28"/>
        </w:rPr>
        <w:t>Launch onboarding campaigns for newly acquired customers.</w:t>
      </w:r>
    </w:p>
    <w:p w14:paraId="080A221B" w14:textId="77777777" w:rsidR="00520A7F" w:rsidRPr="00520A7F" w:rsidRDefault="00520A7F" w:rsidP="00520A7F">
      <w:pPr>
        <w:numPr>
          <w:ilvl w:val="0"/>
          <w:numId w:val="1"/>
        </w:numPr>
        <w:spacing w:after="6"/>
        <w:ind w:right="8" w:hanging="245"/>
        <w:rPr>
          <w:rFonts w:ascii="Times New Roman" w:hAnsi="Times New Roman" w:cs="Times New Roman"/>
          <w:sz w:val="28"/>
          <w:szCs w:val="28"/>
        </w:rPr>
      </w:pPr>
      <w:r w:rsidRPr="00520A7F">
        <w:rPr>
          <w:rFonts w:ascii="Times New Roman" w:hAnsi="Times New Roman" w:cs="Times New Roman"/>
          <w:sz w:val="28"/>
          <w:szCs w:val="28"/>
        </w:rPr>
        <w:t>Provide win-back offers and discounts to high churn-risk customers.</w:t>
      </w:r>
    </w:p>
    <w:p w14:paraId="07CB0B20" w14:textId="77777777" w:rsidR="00520A7F" w:rsidRPr="00520A7F" w:rsidRDefault="00520A7F" w:rsidP="00520A7F">
      <w:pPr>
        <w:numPr>
          <w:ilvl w:val="0"/>
          <w:numId w:val="1"/>
        </w:numPr>
        <w:ind w:right="8" w:hanging="245"/>
        <w:rPr>
          <w:rFonts w:ascii="Times New Roman" w:hAnsi="Times New Roman" w:cs="Times New Roman"/>
          <w:sz w:val="28"/>
          <w:szCs w:val="28"/>
        </w:rPr>
      </w:pPr>
      <w:r w:rsidRPr="00520A7F">
        <w:rPr>
          <w:rFonts w:ascii="Times New Roman" w:hAnsi="Times New Roman" w:cs="Times New Roman"/>
          <w:sz w:val="28"/>
          <w:szCs w:val="28"/>
        </w:rPr>
        <w:t>Use RFM-based segmentation for personalized and targeted marketing.</w:t>
      </w:r>
    </w:p>
    <w:p w14:paraId="13768FA3" w14:textId="77777777" w:rsidR="00520A7F" w:rsidRPr="00520A7F" w:rsidRDefault="00520A7F" w:rsidP="00520A7F">
      <w:pPr>
        <w:ind w:left="-5" w:right="8"/>
        <w:rPr>
          <w:rFonts w:ascii="Times New Roman" w:hAnsi="Times New Roman" w:cs="Times New Roman"/>
          <w:sz w:val="28"/>
          <w:szCs w:val="28"/>
        </w:rPr>
      </w:pPr>
      <w:r w:rsidRPr="00520A7F">
        <w:rPr>
          <w:rFonts w:ascii="Times New Roman" w:hAnsi="Times New Roman" w:cs="Times New Roman"/>
          <w:sz w:val="28"/>
          <w:szCs w:val="28"/>
        </w:rPr>
        <w:t>By applying data-driven customer segmentation, organizations can significantly improve customer retention, optimize marketing expenditure, and increase long-term profitability.</w:t>
      </w:r>
    </w:p>
    <w:sectPr w:rsidR="00520A7F" w:rsidRPr="00520A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E091" w14:textId="77777777" w:rsidR="00520A7F" w:rsidRDefault="00520A7F" w:rsidP="00520A7F">
      <w:pPr>
        <w:spacing w:after="0" w:line="240" w:lineRule="auto"/>
      </w:pPr>
      <w:r>
        <w:separator/>
      </w:r>
    </w:p>
  </w:endnote>
  <w:endnote w:type="continuationSeparator" w:id="0">
    <w:p w14:paraId="1C5BD830" w14:textId="77777777" w:rsidR="00520A7F" w:rsidRDefault="00520A7F" w:rsidP="0052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A64C" w14:textId="77777777" w:rsidR="00520A7F" w:rsidRDefault="00520A7F" w:rsidP="00520A7F">
      <w:pPr>
        <w:spacing w:after="0" w:line="240" w:lineRule="auto"/>
      </w:pPr>
      <w:r>
        <w:separator/>
      </w:r>
    </w:p>
  </w:footnote>
  <w:footnote w:type="continuationSeparator" w:id="0">
    <w:p w14:paraId="4B0F8CB7" w14:textId="77777777" w:rsidR="00520A7F" w:rsidRDefault="00520A7F" w:rsidP="00520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57A39"/>
    <w:multiLevelType w:val="hybridMultilevel"/>
    <w:tmpl w:val="49F81E06"/>
    <w:lvl w:ilvl="0" w:tplc="4D46FBFE">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BEAC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44311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E09B2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2D03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C468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22E27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9AF4C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22BB1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6021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7F"/>
    <w:rsid w:val="00213CA9"/>
    <w:rsid w:val="004A5F6B"/>
    <w:rsid w:val="00520A7F"/>
    <w:rsid w:val="007A69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125F"/>
  <w15:chartTrackingRefBased/>
  <w15:docId w15:val="{E7525EAC-184A-4EBA-A3D4-E5B1A5D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A7F"/>
    <w:pPr>
      <w:spacing w:after="198" w:line="304" w:lineRule="auto"/>
      <w:ind w:left="10" w:hanging="10"/>
    </w:pPr>
    <w:rPr>
      <w:rFonts w:ascii="Arial" w:eastAsia="Arial" w:hAnsi="Arial" w:cs="Arial"/>
      <w:color w:val="000000"/>
      <w:szCs w:val="24"/>
      <w:lang w:eastAsia="en-IN" w:bidi="ar-SA"/>
    </w:rPr>
  </w:style>
  <w:style w:type="paragraph" w:styleId="Heading1">
    <w:name w:val="heading 1"/>
    <w:basedOn w:val="Normal"/>
    <w:next w:val="Normal"/>
    <w:link w:val="Heading1Char"/>
    <w:uiPriority w:val="9"/>
    <w:qFormat/>
    <w:rsid w:val="00520A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20A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20A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20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0A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20A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20A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2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A7F"/>
    <w:rPr>
      <w:rFonts w:eastAsiaTheme="majorEastAsia" w:cstheme="majorBidi"/>
      <w:color w:val="272727" w:themeColor="text1" w:themeTint="D8"/>
    </w:rPr>
  </w:style>
  <w:style w:type="paragraph" w:styleId="Title">
    <w:name w:val="Title"/>
    <w:basedOn w:val="Normal"/>
    <w:next w:val="Normal"/>
    <w:link w:val="TitleChar"/>
    <w:uiPriority w:val="10"/>
    <w:qFormat/>
    <w:rsid w:val="00520A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0A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0A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0A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0A7F"/>
    <w:pPr>
      <w:spacing w:before="160"/>
      <w:jc w:val="center"/>
    </w:pPr>
    <w:rPr>
      <w:i/>
      <w:iCs/>
      <w:color w:val="404040" w:themeColor="text1" w:themeTint="BF"/>
    </w:rPr>
  </w:style>
  <w:style w:type="character" w:customStyle="1" w:styleId="QuoteChar">
    <w:name w:val="Quote Char"/>
    <w:basedOn w:val="DefaultParagraphFont"/>
    <w:link w:val="Quote"/>
    <w:uiPriority w:val="29"/>
    <w:rsid w:val="00520A7F"/>
    <w:rPr>
      <w:i/>
      <w:iCs/>
      <w:color w:val="404040" w:themeColor="text1" w:themeTint="BF"/>
    </w:rPr>
  </w:style>
  <w:style w:type="paragraph" w:styleId="ListParagraph">
    <w:name w:val="List Paragraph"/>
    <w:basedOn w:val="Normal"/>
    <w:uiPriority w:val="34"/>
    <w:qFormat/>
    <w:rsid w:val="00520A7F"/>
    <w:pPr>
      <w:ind w:left="720"/>
      <w:contextualSpacing/>
    </w:pPr>
  </w:style>
  <w:style w:type="character" w:styleId="IntenseEmphasis">
    <w:name w:val="Intense Emphasis"/>
    <w:basedOn w:val="DefaultParagraphFont"/>
    <w:uiPriority w:val="21"/>
    <w:qFormat/>
    <w:rsid w:val="00520A7F"/>
    <w:rPr>
      <w:i/>
      <w:iCs/>
      <w:color w:val="0F4761" w:themeColor="accent1" w:themeShade="BF"/>
    </w:rPr>
  </w:style>
  <w:style w:type="paragraph" w:styleId="IntenseQuote">
    <w:name w:val="Intense Quote"/>
    <w:basedOn w:val="Normal"/>
    <w:next w:val="Normal"/>
    <w:link w:val="IntenseQuoteChar"/>
    <w:uiPriority w:val="30"/>
    <w:qFormat/>
    <w:rsid w:val="00520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A7F"/>
    <w:rPr>
      <w:i/>
      <w:iCs/>
      <w:color w:val="0F4761" w:themeColor="accent1" w:themeShade="BF"/>
    </w:rPr>
  </w:style>
  <w:style w:type="character" w:styleId="IntenseReference">
    <w:name w:val="Intense Reference"/>
    <w:basedOn w:val="DefaultParagraphFont"/>
    <w:uiPriority w:val="32"/>
    <w:qFormat/>
    <w:rsid w:val="00520A7F"/>
    <w:rPr>
      <w:b/>
      <w:bCs/>
      <w:smallCaps/>
      <w:color w:val="0F4761" w:themeColor="accent1" w:themeShade="BF"/>
      <w:spacing w:val="5"/>
    </w:rPr>
  </w:style>
  <w:style w:type="paragraph" w:styleId="Header">
    <w:name w:val="header"/>
    <w:basedOn w:val="Normal"/>
    <w:link w:val="HeaderChar"/>
    <w:uiPriority w:val="99"/>
    <w:unhideWhenUsed/>
    <w:rsid w:val="0052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A7F"/>
    <w:rPr>
      <w:rFonts w:ascii="Arial" w:eastAsia="Arial" w:hAnsi="Arial" w:cs="Arial"/>
      <w:color w:val="000000"/>
      <w:szCs w:val="24"/>
      <w:lang w:eastAsia="en-IN" w:bidi="ar-SA"/>
    </w:rPr>
  </w:style>
  <w:style w:type="paragraph" w:styleId="Footer">
    <w:name w:val="footer"/>
    <w:basedOn w:val="Normal"/>
    <w:link w:val="FooterChar"/>
    <w:uiPriority w:val="99"/>
    <w:unhideWhenUsed/>
    <w:rsid w:val="0052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A7F"/>
    <w:rPr>
      <w:rFonts w:ascii="Arial" w:eastAsia="Arial" w:hAnsi="Arial" w:cs="Arial"/>
      <w:color w:val="00000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Inbaa S</dc:creator>
  <cp:keywords/>
  <dc:description/>
  <cp:lastModifiedBy>Inbaa S</cp:lastModifiedBy>
  <cp:revision>1</cp:revision>
  <dcterms:created xsi:type="dcterms:W3CDTF">2025-12-31T07:42:00Z</dcterms:created>
  <dcterms:modified xsi:type="dcterms:W3CDTF">2025-12-31T07:49:00Z</dcterms:modified>
</cp:coreProperties>
</file>