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9D891D" w:rsidR="00273896" w:rsidRDefault="00EF2A3E">
      <w:pPr>
        <w:pStyle w:val="Title"/>
        <w:keepNext w:val="0"/>
        <w:keepLines w:val="0"/>
        <w:spacing w:before="320" w:after="0" w:line="240" w:lineRule="auto"/>
        <w:jc w:val="center"/>
        <w:rPr>
          <w:rFonts w:ascii="Proxima Nova" w:eastAsia="Proxima Nova" w:hAnsi="Proxima Nova" w:cs="Proxima Nova"/>
          <w:color w:val="353744"/>
          <w:sz w:val="72"/>
          <w:szCs w:val="72"/>
        </w:rPr>
      </w:pPr>
      <w:r>
        <w:rPr>
          <w:rFonts w:ascii="Proxima Nova" w:eastAsia="Proxima Nova" w:hAnsi="Proxima Nova" w:cs="Proxima Nova"/>
          <w:color w:val="353744"/>
          <w:sz w:val="72"/>
          <w:szCs w:val="72"/>
        </w:rPr>
        <w:t>Preview Track (Audio)</w:t>
      </w:r>
    </w:p>
    <w:p w14:paraId="00000002" w14:textId="75BBE474" w:rsidR="00273896" w:rsidRDefault="00EF2A3E">
      <w:pPr>
        <w:pStyle w:val="Subtitle"/>
        <w:keepNext w:val="0"/>
        <w:keepLines w:val="0"/>
        <w:spacing w:after="0" w:line="240" w:lineRule="auto"/>
        <w:jc w:val="center"/>
        <w:rPr>
          <w:rFonts w:ascii="Proxima Nova" w:eastAsia="Proxima Nova" w:hAnsi="Proxima Nova" w:cs="Proxima Nova"/>
          <w:b/>
          <w:sz w:val="28"/>
          <w:szCs w:val="28"/>
        </w:rPr>
      </w:pPr>
      <w:bookmarkStart w:id="0" w:name="_h6jygco9p83m" w:colFirst="0" w:colLast="0"/>
      <w:bookmarkEnd w:id="0"/>
      <w:r>
        <w:rPr>
          <w:rFonts w:ascii="Proxima Nova" w:eastAsia="Proxima Nova" w:hAnsi="Proxima Nova" w:cs="Proxima Nova"/>
          <w:b/>
          <w:sz w:val="28"/>
          <w:szCs w:val="28"/>
        </w:rPr>
        <w:t>May</w:t>
      </w:r>
      <w:r w:rsidR="00000000">
        <w:rPr>
          <w:rFonts w:ascii="Proxima Nova" w:eastAsia="Proxima Nova" w:hAnsi="Proxima Nova" w:cs="Proxima Nova"/>
          <w:b/>
          <w:sz w:val="28"/>
          <w:szCs w:val="28"/>
        </w:rPr>
        <w:t xml:space="preserve"> </w:t>
      </w:r>
      <w:r>
        <w:rPr>
          <w:rFonts w:ascii="Proxima Nova" w:eastAsia="Proxima Nova" w:hAnsi="Proxima Nova" w:cs="Proxima Nova"/>
          <w:b/>
          <w:sz w:val="28"/>
          <w:szCs w:val="28"/>
        </w:rPr>
        <w:t>9</w:t>
      </w:r>
      <w:r w:rsidR="00000000">
        <w:rPr>
          <w:rFonts w:ascii="Proxima Nova" w:eastAsia="Proxima Nova" w:hAnsi="Proxima Nova" w:cs="Proxima Nova"/>
          <w:b/>
          <w:sz w:val="28"/>
          <w:szCs w:val="28"/>
          <w:vertAlign w:val="superscript"/>
        </w:rPr>
        <w:t xml:space="preserve">th </w:t>
      </w:r>
      <w:r w:rsidR="00000000">
        <w:rPr>
          <w:rFonts w:ascii="Proxima Nova" w:eastAsia="Proxima Nova" w:hAnsi="Proxima Nova" w:cs="Proxima Nova"/>
          <w:b/>
          <w:sz w:val="28"/>
          <w:szCs w:val="28"/>
        </w:rPr>
        <w:t>20</w:t>
      </w:r>
      <w:r>
        <w:rPr>
          <w:rFonts w:ascii="Proxima Nova" w:eastAsia="Proxima Nova" w:hAnsi="Proxima Nova" w:cs="Proxima Nova"/>
          <w:b/>
          <w:sz w:val="28"/>
          <w:szCs w:val="28"/>
        </w:rPr>
        <w:t>23</w:t>
      </w:r>
    </w:p>
    <w:p w14:paraId="00000003" w14:textId="77777777" w:rsidR="00273896" w:rsidRDefault="00273896">
      <w:pPr>
        <w:spacing w:before="200" w:line="312" w:lineRule="auto"/>
        <w:rPr>
          <w:rFonts w:ascii="Proxima Nova" w:eastAsia="Proxima Nova" w:hAnsi="Proxima Nova" w:cs="Proxima Nova"/>
          <w:color w:val="353744"/>
        </w:rPr>
      </w:pPr>
    </w:p>
    <w:p w14:paraId="00000004" w14:textId="77777777" w:rsidR="00273896"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1" w:name="_14mpx6a8znb7" w:colFirst="0" w:colLast="0"/>
      <w:bookmarkEnd w:id="1"/>
      <w:r>
        <w:rPr>
          <w:rFonts w:ascii="Proxima Nova" w:eastAsia="Proxima Nova" w:hAnsi="Proxima Nova" w:cs="Proxima Nova"/>
          <w:b/>
          <w:color w:val="353744"/>
          <w:sz w:val="28"/>
          <w:szCs w:val="28"/>
        </w:rPr>
        <w:t>OBJECTIVE</w:t>
      </w:r>
    </w:p>
    <w:p w14:paraId="10387389" w14:textId="29E2D419" w:rsidR="00EF2A3E" w:rsidRDefault="00EF2A3E">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Letting the user the ability to check if he likes the song before adding it to the playlist.</w:t>
      </w:r>
    </w:p>
    <w:p w14:paraId="00000006" w14:textId="77777777" w:rsidR="00273896"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oymnw3nlvwib" w:colFirst="0" w:colLast="0"/>
      <w:bookmarkEnd w:id="2"/>
      <w:r>
        <w:rPr>
          <w:rFonts w:ascii="Proxima Nova" w:eastAsia="Proxima Nova" w:hAnsi="Proxima Nova" w:cs="Proxima Nova"/>
          <w:b/>
          <w:color w:val="353744"/>
          <w:sz w:val="28"/>
          <w:szCs w:val="28"/>
        </w:rPr>
        <w:t xml:space="preserve">BACKGROUND </w:t>
      </w:r>
    </w:p>
    <w:p w14:paraId="30ADB14D" w14:textId="21694080" w:rsidR="00EF2A3E" w:rsidRPr="00EF2A3E" w:rsidRDefault="00EF2A3E">
      <w:pPr>
        <w:spacing w:before="200" w:line="312" w:lineRule="auto"/>
        <w:rPr>
          <w:rFonts w:ascii="Proxima Nova" w:eastAsia="Proxima Nova" w:hAnsi="Proxima Nova" w:cs="Proxima Nova"/>
          <w:color w:val="353744"/>
        </w:rPr>
      </w:pPr>
      <w:r w:rsidRPr="00EF2A3E">
        <w:rPr>
          <w:rFonts w:ascii="Proxima Nova" w:eastAsia="Proxima Nova" w:hAnsi="Proxima Nova" w:cs="Proxima Nova"/>
          <w:color w:val="353744"/>
        </w:rPr>
        <w:t>Allowing the user to preview the track before adding it to the playlist is important because that way he is able to check that it’s the right track. In addition, it can help the user find more songs with that name that perhaps he didn’t know and now he is familiar with.</w:t>
      </w:r>
    </w:p>
    <w:p w14:paraId="00000007" w14:textId="1AA7D8DF" w:rsidR="00273896" w:rsidRDefault="00EF2A3E">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After asking users if this feature is important to them 90% answered yes. They said they would like to verify the song before adding it to their playlist.</w:t>
      </w:r>
    </w:p>
    <w:p w14:paraId="00000008" w14:textId="77777777" w:rsidR="00273896"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c5rpsdy8g2ak" w:colFirst="0" w:colLast="0"/>
      <w:bookmarkEnd w:id="3"/>
      <w:r>
        <w:rPr>
          <w:rFonts w:ascii="Proxima Nova" w:eastAsia="Proxima Nova" w:hAnsi="Proxima Nova" w:cs="Proxima Nova"/>
          <w:b/>
          <w:color w:val="353744"/>
          <w:sz w:val="28"/>
          <w:szCs w:val="28"/>
        </w:rPr>
        <w:t>TECHNICAL DESIGN</w:t>
      </w:r>
    </w:p>
    <w:p w14:paraId="0000000A" w14:textId="7EEE097E" w:rsidR="00273896" w:rsidRDefault="00EF2A3E">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The implementation is simple. It will require to add an ‘audio’ tag to the </w:t>
      </w:r>
      <w:proofErr w:type="spellStart"/>
      <w:r>
        <w:rPr>
          <w:rFonts w:ascii="Proxima Nova" w:eastAsia="Proxima Nova" w:hAnsi="Proxima Nova" w:cs="Proxima Nova"/>
          <w:color w:val="353744"/>
        </w:rPr>
        <w:t>Tracklist</w:t>
      </w:r>
      <w:proofErr w:type="spellEnd"/>
      <w:r>
        <w:rPr>
          <w:rFonts w:ascii="Proxima Nova" w:eastAsia="Proxima Nova" w:hAnsi="Proxima Nova" w:cs="Proxima Nova"/>
          <w:color w:val="353744"/>
        </w:rPr>
        <w:t xml:space="preserve"> component.</w:t>
      </w:r>
    </w:p>
    <w:p w14:paraId="0000000B" w14:textId="77777777" w:rsidR="00273896"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vnwnofiiu4qy" w:colFirst="0" w:colLast="0"/>
      <w:bookmarkEnd w:id="4"/>
      <w:r>
        <w:rPr>
          <w:rFonts w:ascii="Proxima Nova" w:eastAsia="Proxima Nova" w:hAnsi="Proxima Nova" w:cs="Proxima Nova"/>
          <w:b/>
          <w:color w:val="353744"/>
          <w:sz w:val="28"/>
          <w:szCs w:val="28"/>
        </w:rPr>
        <w:t>CAVEATS</w:t>
      </w:r>
    </w:p>
    <w:p w14:paraId="0000000C" w14:textId="06CA780B" w:rsidR="00273896" w:rsidRDefault="00EF2A3E">
      <w:pPr>
        <w:spacing w:before="200" w:line="312" w:lineRule="auto"/>
      </w:pPr>
      <w:r>
        <w:rPr>
          <w:rFonts w:ascii="Proxima Nova" w:eastAsia="Proxima Nova" w:hAnsi="Proxima Nova" w:cs="Proxima Nova"/>
          <w:color w:val="353744"/>
        </w:rPr>
        <w:t>Users can search the songs on the internet, however allowing them this feature in our app will save them time and thus will increase user interaction and preferences.</w:t>
      </w:r>
    </w:p>
    <w:sectPr w:rsidR="00273896" w:rsidSect="00EF2A3E">
      <w:pgSz w:w="12240" w:h="15840"/>
      <w:pgMar w:top="142"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96"/>
    <w:rsid w:val="00273896"/>
    <w:rsid w:val="00EF2A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9C50"/>
  <w15:docId w15:val="{5AEDB5FD-61B2-4506-B26B-0189124B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F2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Reuven Gamliel</cp:lastModifiedBy>
  <cp:revision>2</cp:revision>
  <dcterms:created xsi:type="dcterms:W3CDTF">2023-05-09T06:00:00Z</dcterms:created>
  <dcterms:modified xsi:type="dcterms:W3CDTF">2023-05-09T08:23:00Z</dcterms:modified>
</cp:coreProperties>
</file>