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EastAsia"/>
          <w:kern w:val="0"/>
          <w:rtl/>
          <w14:ligatures w14:val="none"/>
        </w:rPr>
        <w:id w:val="1260720080"/>
        <w:docPartObj>
          <w:docPartGallery w:val="Cover Pages"/>
          <w:docPartUnique/>
        </w:docPartObj>
      </w:sdtPr>
      <w:sdtEndPr>
        <w:rPr>
          <w:color w:val="156082" w:themeColor="accent1"/>
          <w:rtl w:val="0"/>
        </w:rPr>
      </w:sdtEndPr>
      <w:sdtContent>
        <w:p w14:paraId="40A933DE" w14:textId="3D0FE360" w:rsidR="00B41764" w:rsidRDefault="00B41764"/>
        <w:tbl>
          <w:tblPr>
            <w:tblpPr w:leftFromText="187" w:rightFromText="187" w:horzAnchor="margin" w:tblpXSpec="center" w:tblpY="2881"/>
            <w:bidiVisual/>
            <w:tblW w:w="4000" w:type="pct"/>
            <w:tblBorders>
              <w:right w:val="single" w:sz="12" w:space="0" w:color="156082" w:themeColor="accent1"/>
            </w:tblBorders>
            <w:tblCellMar>
              <w:left w:w="144" w:type="dxa"/>
              <w:right w:w="115" w:type="dxa"/>
            </w:tblCellMar>
            <w:tblLook w:val="04A0" w:firstRow="1" w:lastRow="0" w:firstColumn="1" w:lastColumn="0" w:noHBand="0" w:noVBand="1"/>
          </w:tblPr>
          <w:tblGrid>
            <w:gridCol w:w="6633"/>
          </w:tblGrid>
          <w:tr w:rsidR="00B41764" w14:paraId="0CC0E185" w14:textId="77777777">
            <w:tc>
              <w:tcPr>
                <w:tcW w:w="7672" w:type="dxa"/>
                <w:tcMar>
                  <w:top w:w="216" w:type="dxa"/>
                  <w:left w:w="115" w:type="dxa"/>
                  <w:bottom w:w="216" w:type="dxa"/>
                  <w:right w:w="115" w:type="dxa"/>
                </w:tcMar>
              </w:tcPr>
              <w:p w14:paraId="363790F5" w14:textId="0B836259" w:rsidR="00B41764" w:rsidRDefault="00B41764" w:rsidP="00B41764">
                <w:pPr>
                  <w:pStyle w:val="ae"/>
                  <w:bidi w:val="0"/>
                  <w:jc w:val="both"/>
                  <w:rPr>
                    <w:color w:val="0F4761" w:themeColor="accent1" w:themeShade="BF"/>
                    <w:sz w:val="24"/>
                    <w:szCs w:val="24"/>
                  </w:rPr>
                </w:pPr>
                <w:r w:rsidRPr="00D43937">
                  <w:rPr>
                    <w:rFonts w:ascii="Verdana" w:eastAsia="Verdana" w:hAnsi="Verdana"/>
                    <w:color w:val="262626"/>
                    <w:sz w:val="64"/>
                  </w:rPr>
                  <w:t>TEST PLAN</w:t>
                </w:r>
              </w:p>
            </w:tc>
          </w:tr>
          <w:tr w:rsidR="00B41764" w14:paraId="18E6477C" w14:textId="77777777">
            <w:tc>
              <w:tcPr>
                <w:tcW w:w="7672" w:type="dxa"/>
              </w:tcPr>
              <w:sdt>
                <w:sdtPr>
                  <w:rPr>
                    <w:rFonts w:ascii="Verdana" w:eastAsia="Verdana" w:hAnsi="Verdana"/>
                    <w:color w:val="4472C4"/>
                    <w:sz w:val="36"/>
                  </w:rPr>
                  <w:alias w:val="כותרת"/>
                  <w:id w:val="13406919"/>
                  <w:placeholder>
                    <w:docPart w:val="F8E425506A324FEFA01B3F47541DF5EA"/>
                  </w:placeholder>
                  <w:dataBinding w:prefixMappings="xmlns:ns0='http://schemas.openxmlformats.org/package/2006/metadata/core-properties' xmlns:ns1='http://purl.org/dc/elements/1.1/'" w:xpath="/ns0:coreProperties[1]/ns1:title[1]" w:storeItemID="{6C3C8BC8-F283-45AE-878A-BAB7291924A1}"/>
                  <w:text/>
                </w:sdtPr>
                <w:sdtContent>
                  <w:p w14:paraId="5E986EFA" w14:textId="5E92621D" w:rsidR="00B41764" w:rsidRDefault="00A96D46" w:rsidP="00B41764">
                    <w:pPr>
                      <w:pStyle w:val="ae"/>
                      <w:bidi w:val="0"/>
                      <w:spacing w:line="216" w:lineRule="auto"/>
                      <w:jc w:val="both"/>
                      <w:rPr>
                        <w:rFonts w:asciiTheme="majorHAnsi" w:eastAsiaTheme="majorEastAsia" w:hAnsiTheme="majorHAnsi" w:cstheme="majorBidi"/>
                        <w:color w:val="156082" w:themeColor="accent1"/>
                        <w:sz w:val="88"/>
                        <w:szCs w:val="88"/>
                      </w:rPr>
                    </w:pPr>
                    <w:r>
                      <w:rPr>
                        <w:rFonts w:ascii="Verdana" w:eastAsia="Verdana" w:hAnsi="Verdana"/>
                        <w:color w:val="4472C4"/>
                        <w:sz w:val="36"/>
                      </w:rPr>
                      <w:t>Product Name: Selenium CI/CD Test Suite</w:t>
                    </w:r>
                  </w:p>
                </w:sdtContent>
              </w:sdt>
            </w:tc>
          </w:tr>
          <w:tr w:rsidR="00B41764" w14:paraId="26EA595D" w14:textId="77777777">
            <w:tc>
              <w:tcPr>
                <w:tcW w:w="7672" w:type="dxa"/>
                <w:tcMar>
                  <w:top w:w="216" w:type="dxa"/>
                  <w:left w:w="115" w:type="dxa"/>
                  <w:bottom w:w="216" w:type="dxa"/>
                  <w:right w:w="115" w:type="dxa"/>
                </w:tcMar>
              </w:tcPr>
              <w:p w14:paraId="555131A5" w14:textId="3070E894" w:rsidR="00B41764" w:rsidRDefault="00B41764" w:rsidP="00B41764">
                <w:pPr>
                  <w:pStyle w:val="ae"/>
                  <w:bidi w:val="0"/>
                  <w:jc w:val="both"/>
                  <w:rPr>
                    <w:color w:val="0F4761" w:themeColor="accent1" w:themeShade="BF"/>
                    <w:sz w:val="24"/>
                    <w:szCs w:val="24"/>
                  </w:rPr>
                </w:pPr>
              </w:p>
            </w:tc>
          </w:tr>
        </w:tbl>
        <w:tbl>
          <w:tblPr>
            <w:tblpPr w:leftFromText="187" w:rightFromText="187" w:horzAnchor="margin" w:tblpXSpec="center" w:tblpYSpec="bottom"/>
            <w:bidiVisual/>
            <w:tblW w:w="3857" w:type="pct"/>
            <w:tblLook w:val="04A0" w:firstRow="1" w:lastRow="0" w:firstColumn="1" w:lastColumn="0" w:noHBand="0" w:noVBand="1"/>
          </w:tblPr>
          <w:tblGrid>
            <w:gridCol w:w="6407"/>
          </w:tblGrid>
          <w:tr w:rsidR="00B41764" w14:paraId="5F6A8072" w14:textId="77777777" w:rsidTr="00B41764">
            <w:tc>
              <w:tcPr>
                <w:tcW w:w="6407" w:type="dxa"/>
                <w:tcMar>
                  <w:top w:w="216" w:type="dxa"/>
                  <w:left w:w="115" w:type="dxa"/>
                  <w:bottom w:w="216" w:type="dxa"/>
                  <w:right w:w="115" w:type="dxa"/>
                </w:tcMar>
              </w:tcPr>
              <w:p w14:paraId="3FD70D48" w14:textId="77777777" w:rsidR="00B41764" w:rsidRDefault="00B41764" w:rsidP="00B41764">
                <w:pPr>
                  <w:bidi w:val="0"/>
                  <w:spacing w:line="0" w:lineRule="atLeast"/>
                  <w:rPr>
                    <w:rFonts w:ascii="Verdana" w:eastAsia="Verdana" w:hAnsi="Verdana"/>
                    <w:color w:val="4472C4"/>
                    <w:sz w:val="32"/>
                  </w:rPr>
                </w:pPr>
                <w:r>
                  <w:rPr>
                    <w:rFonts w:ascii="Verdana" w:eastAsia="Verdana" w:hAnsi="Verdana"/>
                    <w:color w:val="4472C4"/>
                    <w:sz w:val="32"/>
                  </w:rPr>
                  <w:t>Prepared by: Inbar</w:t>
                </w:r>
              </w:p>
              <w:p w14:paraId="12B25B70" w14:textId="17DCE4CF" w:rsidR="00B41764" w:rsidRDefault="00B41764" w:rsidP="00B41764">
                <w:pPr>
                  <w:pStyle w:val="ae"/>
                  <w:bidi w:val="0"/>
                  <w:rPr>
                    <w:color w:val="156082" w:themeColor="accent1"/>
                  </w:rPr>
                </w:pPr>
                <w:r>
                  <w:rPr>
                    <w:color w:val="4472C4"/>
                    <w:sz w:val="36"/>
                  </w:rPr>
                  <w:t>Date: 2024</w:t>
                </w:r>
              </w:p>
            </w:tc>
          </w:tr>
        </w:tbl>
      </w:sdtContent>
    </w:sdt>
    <w:p w14:paraId="62F667B5" w14:textId="77777777" w:rsidR="00011866" w:rsidRDefault="00011866" w:rsidP="00B41764">
      <w:pPr>
        <w:pStyle w:val="1"/>
        <w:bidi w:val="0"/>
        <w:rPr>
          <w:rFonts w:asciiTheme="minorHAnsi" w:eastAsiaTheme="minorHAnsi" w:hAnsiTheme="minorHAnsi" w:cstheme="minorBidi"/>
          <w:color w:val="auto"/>
          <w:sz w:val="22"/>
          <w:szCs w:val="22"/>
          <w:rtl/>
        </w:rPr>
      </w:pPr>
    </w:p>
    <w:p w14:paraId="63902E4C" w14:textId="77777777" w:rsidR="00011866" w:rsidRDefault="00011866">
      <w:pPr>
        <w:bidi w:val="0"/>
        <w:rPr>
          <w:rtl/>
        </w:rPr>
      </w:pPr>
      <w:r>
        <w:rPr>
          <w:rtl/>
        </w:rPr>
        <w:br w:type="page"/>
      </w:r>
    </w:p>
    <w:p w14:paraId="42124F4C" w14:textId="52B33EBA" w:rsidR="00A90B7D" w:rsidRDefault="00A90B7D">
      <w:pPr>
        <w:pStyle w:val="TOC1"/>
        <w:tabs>
          <w:tab w:val="right" w:leader="dot" w:pos="8296"/>
        </w:tabs>
        <w:rPr>
          <w:rFonts w:eastAsiaTheme="minorEastAsia"/>
          <w:noProof/>
          <w:sz w:val="24"/>
          <w:szCs w:val="24"/>
          <w:rtl/>
        </w:rPr>
      </w:pPr>
      <w:r>
        <w:rPr>
          <w:rFonts w:ascii="Verdana" w:hAnsi="Verdana"/>
          <w:color w:val="153D63" w:themeColor="text2" w:themeTint="E6"/>
          <w:sz w:val="36"/>
          <w:szCs w:val="36"/>
        </w:rPr>
        <w:lastRenderedPageBreak/>
        <w:fldChar w:fldCharType="begin"/>
      </w:r>
      <w:r>
        <w:rPr>
          <w:rFonts w:ascii="Verdana" w:hAnsi="Verdana"/>
          <w:color w:val="153D63" w:themeColor="text2" w:themeTint="E6"/>
          <w:sz w:val="36"/>
          <w:szCs w:val="36"/>
        </w:rPr>
        <w:instrText xml:space="preserve"> TOC \o "1-3" \u </w:instrText>
      </w:r>
      <w:r>
        <w:rPr>
          <w:rFonts w:ascii="Verdana" w:hAnsi="Verdana"/>
          <w:color w:val="153D63" w:themeColor="text2" w:themeTint="E6"/>
          <w:sz w:val="36"/>
          <w:szCs w:val="36"/>
        </w:rPr>
        <w:fldChar w:fldCharType="separate"/>
      </w:r>
      <w:r w:rsidRPr="00BE5277">
        <w:rPr>
          <w:rFonts w:ascii="Verdana" w:hAnsi="Verdana"/>
          <w:noProof/>
          <w:color w:val="153D63" w:themeColor="text2" w:themeTint="E6"/>
        </w:rPr>
        <w:t>Overview</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Toc185330134 \h</w:instrText>
      </w:r>
      <w:r>
        <w:rPr>
          <w:noProof/>
          <w:rtl/>
        </w:rPr>
        <w:instrText xml:space="preserve"> </w:instrText>
      </w:r>
      <w:r>
        <w:rPr>
          <w:noProof/>
        </w:rPr>
      </w:r>
      <w:r>
        <w:rPr>
          <w:noProof/>
        </w:rPr>
        <w:fldChar w:fldCharType="separate"/>
      </w:r>
      <w:r>
        <w:rPr>
          <w:noProof/>
          <w:rtl/>
        </w:rPr>
        <w:t>2</w:t>
      </w:r>
      <w:r>
        <w:rPr>
          <w:noProof/>
        </w:rPr>
        <w:fldChar w:fldCharType="end"/>
      </w:r>
    </w:p>
    <w:p w14:paraId="5378F17F" w14:textId="78FBACB3" w:rsidR="00A90B7D" w:rsidRDefault="00A90B7D">
      <w:pPr>
        <w:pStyle w:val="TOC1"/>
        <w:tabs>
          <w:tab w:val="right" w:leader="dot" w:pos="8296"/>
        </w:tabs>
        <w:rPr>
          <w:rFonts w:eastAsiaTheme="minorEastAsia"/>
          <w:noProof/>
          <w:sz w:val="24"/>
          <w:szCs w:val="24"/>
          <w:rtl/>
        </w:rPr>
      </w:pPr>
      <w:r w:rsidRPr="00BE5277">
        <w:rPr>
          <w:rFonts w:ascii="Verdana" w:hAnsi="Verdana"/>
          <w:noProof/>
          <w:color w:val="153D63" w:themeColor="text2" w:themeTint="E6"/>
        </w:rPr>
        <w:t>Scope</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Toc185330135 \h</w:instrText>
      </w:r>
      <w:r>
        <w:rPr>
          <w:noProof/>
          <w:rtl/>
        </w:rPr>
        <w:instrText xml:space="preserve"> </w:instrText>
      </w:r>
      <w:r>
        <w:rPr>
          <w:noProof/>
        </w:rPr>
      </w:r>
      <w:r>
        <w:rPr>
          <w:noProof/>
        </w:rPr>
        <w:fldChar w:fldCharType="separate"/>
      </w:r>
      <w:r>
        <w:rPr>
          <w:noProof/>
          <w:rtl/>
        </w:rPr>
        <w:t>2</w:t>
      </w:r>
      <w:r>
        <w:rPr>
          <w:noProof/>
        </w:rPr>
        <w:fldChar w:fldCharType="end"/>
      </w:r>
    </w:p>
    <w:p w14:paraId="61D57BA3" w14:textId="3450F304" w:rsidR="00A90B7D" w:rsidRDefault="00A90B7D">
      <w:pPr>
        <w:pStyle w:val="TOC2"/>
        <w:tabs>
          <w:tab w:val="right" w:leader="dot" w:pos="8296"/>
        </w:tabs>
        <w:rPr>
          <w:rFonts w:eastAsiaTheme="minorEastAsia"/>
          <w:noProof/>
          <w:sz w:val="24"/>
          <w:szCs w:val="24"/>
          <w:rtl/>
        </w:rPr>
      </w:pPr>
      <w:r w:rsidRPr="00BE5277">
        <w:rPr>
          <w:rFonts w:ascii="Verdana" w:hAnsi="Verdana"/>
          <w:noProof/>
          <w:color w:val="153D63" w:themeColor="text2" w:themeTint="E6"/>
        </w:rPr>
        <w:t>Inclusions</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Toc185330136 \h</w:instrText>
      </w:r>
      <w:r>
        <w:rPr>
          <w:noProof/>
          <w:rtl/>
        </w:rPr>
        <w:instrText xml:space="preserve"> </w:instrText>
      </w:r>
      <w:r>
        <w:rPr>
          <w:noProof/>
        </w:rPr>
      </w:r>
      <w:r>
        <w:rPr>
          <w:noProof/>
        </w:rPr>
        <w:fldChar w:fldCharType="separate"/>
      </w:r>
      <w:r>
        <w:rPr>
          <w:noProof/>
          <w:rtl/>
        </w:rPr>
        <w:t>2</w:t>
      </w:r>
      <w:r>
        <w:rPr>
          <w:noProof/>
        </w:rPr>
        <w:fldChar w:fldCharType="end"/>
      </w:r>
    </w:p>
    <w:p w14:paraId="55F508A3" w14:textId="061668A3" w:rsidR="00A90B7D" w:rsidRDefault="00A90B7D">
      <w:pPr>
        <w:pStyle w:val="TOC2"/>
        <w:tabs>
          <w:tab w:val="right" w:leader="dot" w:pos="8296"/>
        </w:tabs>
        <w:rPr>
          <w:rFonts w:eastAsiaTheme="minorEastAsia"/>
          <w:noProof/>
          <w:sz w:val="24"/>
          <w:szCs w:val="24"/>
          <w:rtl/>
        </w:rPr>
      </w:pPr>
      <w:r w:rsidRPr="00BE5277">
        <w:rPr>
          <w:rFonts w:ascii="Verdana" w:hAnsi="Verdana"/>
          <w:noProof/>
          <w:color w:val="153D63" w:themeColor="text2" w:themeTint="E6"/>
        </w:rPr>
        <w:t>Test Environments</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Toc185330137 \h</w:instrText>
      </w:r>
      <w:r>
        <w:rPr>
          <w:noProof/>
          <w:rtl/>
        </w:rPr>
        <w:instrText xml:space="preserve"> </w:instrText>
      </w:r>
      <w:r>
        <w:rPr>
          <w:noProof/>
        </w:rPr>
      </w:r>
      <w:r>
        <w:rPr>
          <w:noProof/>
        </w:rPr>
        <w:fldChar w:fldCharType="separate"/>
      </w:r>
      <w:r>
        <w:rPr>
          <w:noProof/>
          <w:rtl/>
        </w:rPr>
        <w:t>2</w:t>
      </w:r>
      <w:r>
        <w:rPr>
          <w:noProof/>
        </w:rPr>
        <w:fldChar w:fldCharType="end"/>
      </w:r>
    </w:p>
    <w:p w14:paraId="345928B0" w14:textId="7509AF2C" w:rsidR="00A90B7D" w:rsidRDefault="00A90B7D">
      <w:pPr>
        <w:pStyle w:val="TOC2"/>
        <w:tabs>
          <w:tab w:val="right" w:leader="dot" w:pos="8296"/>
        </w:tabs>
        <w:rPr>
          <w:rFonts w:eastAsiaTheme="minorEastAsia"/>
          <w:noProof/>
          <w:sz w:val="24"/>
          <w:szCs w:val="24"/>
          <w:rtl/>
        </w:rPr>
      </w:pPr>
      <w:r w:rsidRPr="00BE5277">
        <w:rPr>
          <w:rFonts w:ascii="Verdana" w:hAnsi="Verdana"/>
          <w:noProof/>
          <w:color w:val="153D63" w:themeColor="text2" w:themeTint="E6"/>
        </w:rPr>
        <w:t>Exclusions</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Toc185330138 \h</w:instrText>
      </w:r>
      <w:r>
        <w:rPr>
          <w:noProof/>
          <w:rtl/>
        </w:rPr>
        <w:instrText xml:space="preserve"> </w:instrText>
      </w:r>
      <w:r>
        <w:rPr>
          <w:noProof/>
        </w:rPr>
      </w:r>
      <w:r>
        <w:rPr>
          <w:noProof/>
        </w:rPr>
        <w:fldChar w:fldCharType="separate"/>
      </w:r>
      <w:r>
        <w:rPr>
          <w:noProof/>
          <w:rtl/>
        </w:rPr>
        <w:t>2</w:t>
      </w:r>
      <w:r>
        <w:rPr>
          <w:noProof/>
        </w:rPr>
        <w:fldChar w:fldCharType="end"/>
      </w:r>
    </w:p>
    <w:p w14:paraId="5B7AA8C0" w14:textId="678B7404" w:rsidR="00A90B7D" w:rsidRDefault="00A90B7D">
      <w:pPr>
        <w:pStyle w:val="TOC1"/>
        <w:tabs>
          <w:tab w:val="right" w:leader="dot" w:pos="8296"/>
        </w:tabs>
        <w:rPr>
          <w:rFonts w:eastAsiaTheme="minorEastAsia"/>
          <w:noProof/>
          <w:sz w:val="24"/>
          <w:szCs w:val="24"/>
          <w:rtl/>
        </w:rPr>
      </w:pPr>
      <w:r w:rsidRPr="00BE5277">
        <w:rPr>
          <w:rFonts w:ascii="Verdana" w:hAnsi="Verdana"/>
          <w:noProof/>
        </w:rPr>
        <w:t>Test Strategy</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Toc185330139 \h</w:instrText>
      </w:r>
      <w:r>
        <w:rPr>
          <w:noProof/>
          <w:rtl/>
        </w:rPr>
        <w:instrText xml:space="preserve"> </w:instrText>
      </w:r>
      <w:r>
        <w:rPr>
          <w:noProof/>
        </w:rPr>
      </w:r>
      <w:r>
        <w:rPr>
          <w:noProof/>
        </w:rPr>
        <w:fldChar w:fldCharType="separate"/>
      </w:r>
      <w:r>
        <w:rPr>
          <w:noProof/>
          <w:rtl/>
        </w:rPr>
        <w:t>3</w:t>
      </w:r>
      <w:r>
        <w:rPr>
          <w:noProof/>
        </w:rPr>
        <w:fldChar w:fldCharType="end"/>
      </w:r>
    </w:p>
    <w:p w14:paraId="0BA8AC2A" w14:textId="1CBD99DE" w:rsidR="00A90B7D" w:rsidRDefault="00A90B7D">
      <w:pPr>
        <w:pStyle w:val="TOC1"/>
        <w:tabs>
          <w:tab w:val="right" w:leader="dot" w:pos="8296"/>
        </w:tabs>
        <w:rPr>
          <w:rFonts w:eastAsiaTheme="minorEastAsia"/>
          <w:noProof/>
          <w:sz w:val="24"/>
          <w:szCs w:val="24"/>
          <w:rtl/>
        </w:rPr>
      </w:pPr>
      <w:r w:rsidRPr="00BE5277">
        <w:rPr>
          <w:rFonts w:ascii="Verdana" w:hAnsi="Verdana"/>
          <w:noProof/>
        </w:rPr>
        <w:t>Defect Reporting Procedure</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Toc185330140 \h</w:instrText>
      </w:r>
      <w:r>
        <w:rPr>
          <w:noProof/>
          <w:rtl/>
        </w:rPr>
        <w:instrText xml:space="preserve"> </w:instrText>
      </w:r>
      <w:r>
        <w:rPr>
          <w:noProof/>
        </w:rPr>
      </w:r>
      <w:r>
        <w:rPr>
          <w:noProof/>
        </w:rPr>
        <w:fldChar w:fldCharType="separate"/>
      </w:r>
      <w:r>
        <w:rPr>
          <w:noProof/>
          <w:rtl/>
        </w:rPr>
        <w:t>3</w:t>
      </w:r>
      <w:r>
        <w:rPr>
          <w:noProof/>
        </w:rPr>
        <w:fldChar w:fldCharType="end"/>
      </w:r>
    </w:p>
    <w:p w14:paraId="60E175A3" w14:textId="05102150" w:rsidR="00A90B7D" w:rsidRDefault="00A90B7D">
      <w:pPr>
        <w:pStyle w:val="TOC1"/>
        <w:tabs>
          <w:tab w:val="right" w:leader="dot" w:pos="8296"/>
        </w:tabs>
        <w:rPr>
          <w:rFonts w:eastAsiaTheme="minorEastAsia"/>
          <w:noProof/>
          <w:sz w:val="24"/>
          <w:szCs w:val="24"/>
          <w:rtl/>
        </w:rPr>
      </w:pPr>
      <w:r w:rsidRPr="00BE5277">
        <w:rPr>
          <w:rFonts w:ascii="Verdana" w:hAnsi="Verdana"/>
          <w:noProof/>
        </w:rPr>
        <w:t>Roles/Responsibilities</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Toc185330141 \h</w:instrText>
      </w:r>
      <w:r>
        <w:rPr>
          <w:noProof/>
          <w:rtl/>
        </w:rPr>
        <w:instrText xml:space="preserve"> </w:instrText>
      </w:r>
      <w:r>
        <w:rPr>
          <w:noProof/>
        </w:rPr>
      </w:r>
      <w:r>
        <w:rPr>
          <w:noProof/>
        </w:rPr>
        <w:fldChar w:fldCharType="separate"/>
      </w:r>
      <w:r>
        <w:rPr>
          <w:noProof/>
          <w:rtl/>
        </w:rPr>
        <w:t>3</w:t>
      </w:r>
      <w:r>
        <w:rPr>
          <w:noProof/>
        </w:rPr>
        <w:fldChar w:fldCharType="end"/>
      </w:r>
    </w:p>
    <w:p w14:paraId="446AD8C3" w14:textId="0FB6FAAC" w:rsidR="00A90B7D" w:rsidRDefault="00A90B7D">
      <w:pPr>
        <w:pStyle w:val="TOC1"/>
        <w:tabs>
          <w:tab w:val="right" w:leader="dot" w:pos="8296"/>
        </w:tabs>
        <w:rPr>
          <w:rFonts w:eastAsiaTheme="minorEastAsia"/>
          <w:noProof/>
          <w:sz w:val="24"/>
          <w:szCs w:val="24"/>
          <w:rtl/>
        </w:rPr>
      </w:pPr>
      <w:r w:rsidRPr="00BE5277">
        <w:rPr>
          <w:rFonts w:ascii="Verdana" w:hAnsi="Verdana"/>
          <w:noProof/>
        </w:rPr>
        <w:t>Test Schedule</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Toc185330142 \h</w:instrText>
      </w:r>
      <w:r>
        <w:rPr>
          <w:noProof/>
          <w:rtl/>
        </w:rPr>
        <w:instrText xml:space="preserve"> </w:instrText>
      </w:r>
      <w:r>
        <w:rPr>
          <w:noProof/>
        </w:rPr>
      </w:r>
      <w:r>
        <w:rPr>
          <w:noProof/>
        </w:rPr>
        <w:fldChar w:fldCharType="separate"/>
      </w:r>
      <w:r>
        <w:rPr>
          <w:noProof/>
          <w:rtl/>
        </w:rPr>
        <w:t>3</w:t>
      </w:r>
      <w:r>
        <w:rPr>
          <w:noProof/>
        </w:rPr>
        <w:fldChar w:fldCharType="end"/>
      </w:r>
    </w:p>
    <w:p w14:paraId="520A95EB" w14:textId="6C945E3C" w:rsidR="00A90B7D" w:rsidRDefault="00A90B7D">
      <w:pPr>
        <w:pStyle w:val="TOC1"/>
        <w:tabs>
          <w:tab w:val="right" w:leader="dot" w:pos="8296"/>
        </w:tabs>
        <w:rPr>
          <w:rFonts w:eastAsiaTheme="minorEastAsia"/>
          <w:noProof/>
          <w:sz w:val="24"/>
          <w:szCs w:val="24"/>
          <w:rtl/>
        </w:rPr>
      </w:pPr>
      <w:r w:rsidRPr="00BE5277">
        <w:rPr>
          <w:rFonts w:ascii="Verdana" w:hAnsi="Verdana"/>
          <w:noProof/>
        </w:rPr>
        <w:t>Test Deliverables</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Toc185330143 \h</w:instrText>
      </w:r>
      <w:r>
        <w:rPr>
          <w:noProof/>
          <w:rtl/>
        </w:rPr>
        <w:instrText xml:space="preserve"> </w:instrText>
      </w:r>
      <w:r>
        <w:rPr>
          <w:noProof/>
        </w:rPr>
      </w:r>
      <w:r>
        <w:rPr>
          <w:noProof/>
        </w:rPr>
        <w:fldChar w:fldCharType="separate"/>
      </w:r>
      <w:r>
        <w:rPr>
          <w:noProof/>
          <w:rtl/>
        </w:rPr>
        <w:t>4</w:t>
      </w:r>
      <w:r>
        <w:rPr>
          <w:noProof/>
        </w:rPr>
        <w:fldChar w:fldCharType="end"/>
      </w:r>
    </w:p>
    <w:p w14:paraId="7B26337B" w14:textId="6B49B716" w:rsidR="00A90B7D" w:rsidRDefault="00A90B7D">
      <w:pPr>
        <w:pStyle w:val="TOC1"/>
        <w:tabs>
          <w:tab w:val="right" w:leader="dot" w:pos="8296"/>
        </w:tabs>
        <w:rPr>
          <w:rFonts w:eastAsiaTheme="minorEastAsia"/>
          <w:noProof/>
          <w:sz w:val="24"/>
          <w:szCs w:val="24"/>
          <w:rtl/>
        </w:rPr>
      </w:pPr>
      <w:r w:rsidRPr="00BE5277">
        <w:rPr>
          <w:rFonts w:ascii="Verdana" w:hAnsi="Verdana"/>
          <w:noProof/>
        </w:rPr>
        <w:t>Pricing</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Toc185330144 \h</w:instrText>
      </w:r>
      <w:r>
        <w:rPr>
          <w:noProof/>
          <w:rtl/>
        </w:rPr>
        <w:instrText xml:space="preserve"> </w:instrText>
      </w:r>
      <w:r>
        <w:rPr>
          <w:noProof/>
        </w:rPr>
      </w:r>
      <w:r>
        <w:rPr>
          <w:noProof/>
        </w:rPr>
        <w:fldChar w:fldCharType="separate"/>
      </w:r>
      <w:r>
        <w:rPr>
          <w:noProof/>
          <w:rtl/>
        </w:rPr>
        <w:t>4</w:t>
      </w:r>
      <w:r>
        <w:rPr>
          <w:noProof/>
        </w:rPr>
        <w:fldChar w:fldCharType="end"/>
      </w:r>
    </w:p>
    <w:p w14:paraId="0391F118" w14:textId="46BE3866" w:rsidR="00A90B7D" w:rsidRDefault="00A90B7D">
      <w:pPr>
        <w:pStyle w:val="TOC1"/>
        <w:tabs>
          <w:tab w:val="right" w:leader="dot" w:pos="8296"/>
        </w:tabs>
        <w:rPr>
          <w:rFonts w:eastAsiaTheme="minorEastAsia"/>
          <w:noProof/>
          <w:sz w:val="24"/>
          <w:szCs w:val="24"/>
          <w:rtl/>
        </w:rPr>
      </w:pPr>
      <w:r w:rsidRPr="00BE5277">
        <w:rPr>
          <w:rFonts w:ascii="Verdana" w:hAnsi="Verdana"/>
          <w:noProof/>
        </w:rPr>
        <w:t>Entry and Exit Criteria</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Toc185330145 \h</w:instrText>
      </w:r>
      <w:r>
        <w:rPr>
          <w:noProof/>
          <w:rtl/>
        </w:rPr>
        <w:instrText xml:space="preserve"> </w:instrText>
      </w:r>
      <w:r>
        <w:rPr>
          <w:noProof/>
        </w:rPr>
      </w:r>
      <w:r>
        <w:rPr>
          <w:noProof/>
        </w:rPr>
        <w:fldChar w:fldCharType="separate"/>
      </w:r>
      <w:r>
        <w:rPr>
          <w:noProof/>
          <w:rtl/>
        </w:rPr>
        <w:t>4</w:t>
      </w:r>
      <w:r>
        <w:rPr>
          <w:noProof/>
        </w:rPr>
        <w:fldChar w:fldCharType="end"/>
      </w:r>
    </w:p>
    <w:p w14:paraId="10DADF7E" w14:textId="526AFFAF" w:rsidR="00A90B7D" w:rsidRDefault="00A90B7D">
      <w:pPr>
        <w:pStyle w:val="TOC1"/>
        <w:tabs>
          <w:tab w:val="right" w:leader="dot" w:pos="8296"/>
        </w:tabs>
        <w:rPr>
          <w:rFonts w:eastAsiaTheme="minorEastAsia"/>
          <w:noProof/>
          <w:sz w:val="24"/>
          <w:szCs w:val="24"/>
          <w:rtl/>
        </w:rPr>
      </w:pPr>
      <w:r w:rsidRPr="00BE5277">
        <w:rPr>
          <w:rFonts w:ascii="Verdana" w:hAnsi="Verdana"/>
          <w:noProof/>
        </w:rPr>
        <w:t>Suspension and Resumption Criteria</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Toc185330146 \h</w:instrText>
      </w:r>
      <w:r>
        <w:rPr>
          <w:noProof/>
          <w:rtl/>
        </w:rPr>
        <w:instrText xml:space="preserve"> </w:instrText>
      </w:r>
      <w:r>
        <w:rPr>
          <w:noProof/>
        </w:rPr>
      </w:r>
      <w:r>
        <w:rPr>
          <w:noProof/>
        </w:rPr>
        <w:fldChar w:fldCharType="separate"/>
      </w:r>
      <w:r>
        <w:rPr>
          <w:noProof/>
          <w:rtl/>
        </w:rPr>
        <w:t>4</w:t>
      </w:r>
      <w:r>
        <w:rPr>
          <w:noProof/>
        </w:rPr>
        <w:fldChar w:fldCharType="end"/>
      </w:r>
    </w:p>
    <w:p w14:paraId="37BC99F9" w14:textId="7104CF21" w:rsidR="00A90B7D" w:rsidRDefault="00A90B7D">
      <w:pPr>
        <w:pStyle w:val="TOC1"/>
        <w:tabs>
          <w:tab w:val="right" w:leader="dot" w:pos="8296"/>
        </w:tabs>
        <w:rPr>
          <w:rFonts w:eastAsiaTheme="minorEastAsia"/>
          <w:noProof/>
          <w:sz w:val="24"/>
          <w:szCs w:val="24"/>
          <w:rtl/>
        </w:rPr>
      </w:pPr>
      <w:r w:rsidRPr="00BE5277">
        <w:rPr>
          <w:rFonts w:ascii="Verdana" w:hAnsi="Verdana"/>
          <w:noProof/>
        </w:rPr>
        <w:t>Tools</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Toc185330147 \h</w:instrText>
      </w:r>
      <w:r>
        <w:rPr>
          <w:noProof/>
          <w:rtl/>
        </w:rPr>
        <w:instrText xml:space="preserve"> </w:instrText>
      </w:r>
      <w:r>
        <w:rPr>
          <w:noProof/>
        </w:rPr>
      </w:r>
      <w:r>
        <w:rPr>
          <w:noProof/>
        </w:rPr>
        <w:fldChar w:fldCharType="separate"/>
      </w:r>
      <w:r>
        <w:rPr>
          <w:noProof/>
          <w:rtl/>
        </w:rPr>
        <w:t>4</w:t>
      </w:r>
      <w:r>
        <w:rPr>
          <w:noProof/>
        </w:rPr>
        <w:fldChar w:fldCharType="end"/>
      </w:r>
    </w:p>
    <w:p w14:paraId="596BBDF2" w14:textId="592422A2" w:rsidR="00A90B7D" w:rsidRDefault="00A90B7D">
      <w:pPr>
        <w:pStyle w:val="TOC1"/>
        <w:tabs>
          <w:tab w:val="right" w:leader="dot" w:pos="8296"/>
        </w:tabs>
        <w:rPr>
          <w:rFonts w:eastAsiaTheme="minorEastAsia"/>
          <w:noProof/>
          <w:sz w:val="24"/>
          <w:szCs w:val="24"/>
          <w:rtl/>
        </w:rPr>
      </w:pPr>
      <w:r w:rsidRPr="00BE5277">
        <w:rPr>
          <w:rFonts w:ascii="Verdana" w:hAnsi="Verdana"/>
          <w:noProof/>
        </w:rPr>
        <w:t>Risks and Mitigations</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Toc185330148 \h</w:instrText>
      </w:r>
      <w:r>
        <w:rPr>
          <w:noProof/>
          <w:rtl/>
        </w:rPr>
        <w:instrText xml:space="preserve"> </w:instrText>
      </w:r>
      <w:r>
        <w:rPr>
          <w:noProof/>
        </w:rPr>
      </w:r>
      <w:r>
        <w:rPr>
          <w:noProof/>
        </w:rPr>
        <w:fldChar w:fldCharType="separate"/>
      </w:r>
      <w:r>
        <w:rPr>
          <w:noProof/>
          <w:rtl/>
        </w:rPr>
        <w:t>5</w:t>
      </w:r>
      <w:r>
        <w:rPr>
          <w:noProof/>
        </w:rPr>
        <w:fldChar w:fldCharType="end"/>
      </w:r>
    </w:p>
    <w:p w14:paraId="1562DA9D" w14:textId="2F7D0590" w:rsidR="00A90B7D" w:rsidRDefault="00A90B7D">
      <w:pPr>
        <w:pStyle w:val="TOC1"/>
        <w:tabs>
          <w:tab w:val="right" w:leader="dot" w:pos="8296"/>
        </w:tabs>
        <w:rPr>
          <w:rFonts w:eastAsiaTheme="minorEastAsia"/>
          <w:noProof/>
          <w:sz w:val="24"/>
          <w:szCs w:val="24"/>
          <w:rtl/>
        </w:rPr>
      </w:pPr>
      <w:r w:rsidRPr="00BE5277">
        <w:rPr>
          <w:rFonts w:ascii="Verdana" w:hAnsi="Verdana"/>
          <w:noProof/>
        </w:rPr>
        <w:t>Approvals</w:t>
      </w:r>
      <w:r>
        <w:rPr>
          <w:noProof/>
          <w:rtl/>
        </w:rPr>
        <w:tab/>
      </w:r>
      <w:r>
        <w:rPr>
          <w:noProof/>
        </w:rPr>
        <w:fldChar w:fldCharType="begin"/>
      </w:r>
      <w:r>
        <w:rPr>
          <w:noProof/>
          <w:rtl/>
        </w:rPr>
        <w:instrText xml:space="preserve"> </w:instrText>
      </w:r>
      <w:r>
        <w:rPr>
          <w:noProof/>
        </w:rPr>
        <w:instrText>PAGEREF</w:instrText>
      </w:r>
      <w:r>
        <w:rPr>
          <w:noProof/>
          <w:rtl/>
        </w:rPr>
        <w:instrText xml:space="preserve"> _</w:instrText>
      </w:r>
      <w:r>
        <w:rPr>
          <w:noProof/>
        </w:rPr>
        <w:instrText>Toc185330149 \h</w:instrText>
      </w:r>
      <w:r>
        <w:rPr>
          <w:noProof/>
          <w:rtl/>
        </w:rPr>
        <w:instrText xml:space="preserve"> </w:instrText>
      </w:r>
      <w:r>
        <w:rPr>
          <w:noProof/>
        </w:rPr>
      </w:r>
      <w:r>
        <w:rPr>
          <w:noProof/>
        </w:rPr>
        <w:fldChar w:fldCharType="separate"/>
      </w:r>
      <w:r>
        <w:rPr>
          <w:noProof/>
          <w:rtl/>
        </w:rPr>
        <w:t>5</w:t>
      </w:r>
      <w:r>
        <w:rPr>
          <w:noProof/>
        </w:rPr>
        <w:fldChar w:fldCharType="end"/>
      </w:r>
    </w:p>
    <w:p w14:paraId="7C1E94B4" w14:textId="0C696984" w:rsidR="00011866" w:rsidRDefault="00A90B7D">
      <w:pPr>
        <w:bidi w:val="0"/>
        <w:rPr>
          <w:rFonts w:ascii="Verdana" w:eastAsiaTheme="majorEastAsia" w:hAnsi="Verdana" w:cstheme="majorBidi"/>
          <w:color w:val="153D63" w:themeColor="text2" w:themeTint="E6"/>
          <w:sz w:val="36"/>
          <w:szCs w:val="36"/>
        </w:rPr>
      </w:pPr>
      <w:r>
        <w:rPr>
          <w:rFonts w:ascii="Verdana" w:hAnsi="Verdana"/>
          <w:color w:val="153D63" w:themeColor="text2" w:themeTint="E6"/>
          <w:sz w:val="36"/>
          <w:szCs w:val="36"/>
        </w:rPr>
        <w:fldChar w:fldCharType="end"/>
      </w:r>
      <w:r w:rsidR="00011866">
        <w:rPr>
          <w:rFonts w:ascii="Verdana" w:hAnsi="Verdana"/>
          <w:color w:val="153D63" w:themeColor="text2" w:themeTint="E6"/>
          <w:sz w:val="36"/>
          <w:szCs w:val="36"/>
        </w:rPr>
        <w:br w:type="page"/>
      </w:r>
    </w:p>
    <w:p w14:paraId="3378E9AC" w14:textId="2D4CF34D" w:rsidR="00FD7136" w:rsidRPr="00B41764" w:rsidRDefault="00B41764" w:rsidP="00B41764">
      <w:pPr>
        <w:pStyle w:val="1"/>
        <w:bidi w:val="0"/>
        <w:rPr>
          <w:rFonts w:ascii="Verdana" w:hAnsi="Verdana"/>
          <w:color w:val="153D63" w:themeColor="text2" w:themeTint="E6"/>
          <w:sz w:val="36"/>
          <w:szCs w:val="36"/>
        </w:rPr>
      </w:pPr>
      <w:bookmarkStart w:id="0" w:name="_Toc185330134"/>
      <w:r w:rsidRPr="00B41764">
        <w:rPr>
          <w:rFonts w:ascii="Verdana" w:hAnsi="Verdana"/>
          <w:color w:val="153D63" w:themeColor="text2" w:themeTint="E6"/>
          <w:sz w:val="36"/>
          <w:szCs w:val="36"/>
        </w:rPr>
        <w:lastRenderedPageBreak/>
        <w:t>Overview</w:t>
      </w:r>
      <w:bookmarkEnd w:id="0"/>
    </w:p>
    <w:p w14:paraId="140A35E6" w14:textId="524493F5" w:rsidR="00B41764" w:rsidRPr="00B41764" w:rsidRDefault="00B41764" w:rsidP="00B41764">
      <w:pPr>
        <w:bidi w:val="0"/>
        <w:rPr>
          <w:rFonts w:ascii="Verdana" w:hAnsi="Verdana"/>
          <w:sz w:val="24"/>
          <w:szCs w:val="24"/>
        </w:rPr>
      </w:pPr>
      <w:r w:rsidRPr="00B41764">
        <w:rPr>
          <w:rFonts w:ascii="Verdana" w:hAnsi="Verdana"/>
          <w:sz w:val="24"/>
          <w:szCs w:val="24"/>
        </w:rPr>
        <w:t>The purpose of this test plan is to outline the strategy and process for validating the functionality and performance of the Selenium CI/CD Test Suite for nopCommerce. The test suite will automate the testing of key features of the nopCommerce platform, integrating Selenium with CI/CD pipelines to ensure reliable and consistent test execution.</w:t>
      </w:r>
    </w:p>
    <w:p w14:paraId="5596C579" w14:textId="7B6B1A3A" w:rsidR="00B41764" w:rsidRPr="00B41764" w:rsidRDefault="00B41764" w:rsidP="00B41764">
      <w:pPr>
        <w:pStyle w:val="1"/>
        <w:bidi w:val="0"/>
        <w:rPr>
          <w:rFonts w:ascii="Verdana" w:hAnsi="Verdana"/>
          <w:color w:val="153D63" w:themeColor="text2" w:themeTint="E6"/>
          <w:sz w:val="36"/>
          <w:szCs w:val="36"/>
        </w:rPr>
      </w:pPr>
      <w:bookmarkStart w:id="1" w:name="_Toc185330135"/>
      <w:r w:rsidRPr="00B41764">
        <w:rPr>
          <w:rFonts w:ascii="Verdana" w:hAnsi="Verdana"/>
          <w:color w:val="153D63" w:themeColor="text2" w:themeTint="E6"/>
          <w:sz w:val="36"/>
          <w:szCs w:val="36"/>
        </w:rPr>
        <w:t>Scope</w:t>
      </w:r>
      <w:bookmarkEnd w:id="1"/>
    </w:p>
    <w:p w14:paraId="14228575" w14:textId="50C65F00" w:rsidR="00B41764" w:rsidRPr="00B41764" w:rsidRDefault="00B41764" w:rsidP="00B41764">
      <w:pPr>
        <w:bidi w:val="0"/>
        <w:rPr>
          <w:rFonts w:ascii="Verdana" w:hAnsi="Verdana"/>
          <w:sz w:val="24"/>
          <w:szCs w:val="24"/>
        </w:rPr>
      </w:pPr>
      <w:r w:rsidRPr="00B41764">
        <w:rPr>
          <w:rFonts w:ascii="Verdana" w:hAnsi="Verdana"/>
          <w:sz w:val="24"/>
          <w:szCs w:val="24"/>
        </w:rPr>
        <w:t>The scope of the project includes testing the following features of ‘https://demo.nopcommerce.com/’ web application.</w:t>
      </w:r>
    </w:p>
    <w:p w14:paraId="18926E8A" w14:textId="2469DCD1" w:rsidR="00B41764" w:rsidRPr="00B41764" w:rsidRDefault="00B41764" w:rsidP="00B41764">
      <w:pPr>
        <w:pStyle w:val="2"/>
        <w:bidi w:val="0"/>
        <w:rPr>
          <w:rFonts w:ascii="Verdana" w:hAnsi="Verdana"/>
          <w:color w:val="153D63" w:themeColor="text2" w:themeTint="E6"/>
        </w:rPr>
      </w:pPr>
      <w:bookmarkStart w:id="2" w:name="_Toc185330136"/>
      <w:r w:rsidRPr="00B41764">
        <w:rPr>
          <w:rFonts w:ascii="Verdana" w:hAnsi="Verdana"/>
          <w:color w:val="153D63" w:themeColor="text2" w:themeTint="E6"/>
        </w:rPr>
        <w:t>Inclusions</w:t>
      </w:r>
      <w:bookmarkEnd w:id="2"/>
    </w:p>
    <w:p w14:paraId="3E45DB9F" w14:textId="70DA4274" w:rsidR="00B41764" w:rsidRDefault="00B41764" w:rsidP="00B41764">
      <w:pPr>
        <w:pStyle w:val="a9"/>
        <w:numPr>
          <w:ilvl w:val="0"/>
          <w:numId w:val="1"/>
        </w:numPr>
        <w:bidi w:val="0"/>
        <w:rPr>
          <w:rFonts w:ascii="Verdana" w:hAnsi="Verdana"/>
          <w:sz w:val="24"/>
          <w:szCs w:val="24"/>
        </w:rPr>
      </w:pPr>
      <w:r w:rsidRPr="00B41764">
        <w:rPr>
          <w:rFonts w:ascii="Verdana" w:hAnsi="Verdana"/>
          <w:sz w:val="24"/>
          <w:szCs w:val="24"/>
        </w:rPr>
        <w:t>Automated functional testing of nopCommerce features using Selenium WebDriver.</w:t>
      </w:r>
    </w:p>
    <w:p w14:paraId="72E737CD" w14:textId="53ADB322" w:rsidR="00B41764" w:rsidRDefault="00B41764" w:rsidP="00B41764">
      <w:pPr>
        <w:pStyle w:val="a9"/>
        <w:numPr>
          <w:ilvl w:val="0"/>
          <w:numId w:val="1"/>
        </w:numPr>
        <w:bidi w:val="0"/>
        <w:rPr>
          <w:rFonts w:ascii="Verdana" w:hAnsi="Verdana"/>
          <w:sz w:val="24"/>
          <w:szCs w:val="24"/>
        </w:rPr>
      </w:pPr>
      <w:r w:rsidRPr="00B41764">
        <w:rPr>
          <w:rFonts w:ascii="Verdana" w:hAnsi="Verdana"/>
          <w:sz w:val="24"/>
          <w:szCs w:val="24"/>
        </w:rPr>
        <w:t>Integration of tests into a CI/CD pipeline (e.g., Jenkins, GitLab CI).</w:t>
      </w:r>
    </w:p>
    <w:p w14:paraId="16FF6AA2" w14:textId="2B406205" w:rsidR="00B41764" w:rsidRDefault="00B41764" w:rsidP="00B41764">
      <w:pPr>
        <w:pStyle w:val="a9"/>
        <w:numPr>
          <w:ilvl w:val="0"/>
          <w:numId w:val="1"/>
        </w:numPr>
        <w:bidi w:val="0"/>
        <w:rPr>
          <w:rFonts w:ascii="Verdana" w:hAnsi="Verdana"/>
          <w:sz w:val="24"/>
          <w:szCs w:val="24"/>
        </w:rPr>
      </w:pPr>
      <w:r w:rsidRPr="00B41764">
        <w:rPr>
          <w:rFonts w:ascii="Verdana" w:hAnsi="Verdana"/>
          <w:sz w:val="24"/>
          <w:szCs w:val="24"/>
        </w:rPr>
        <w:t>Execution of tests on multiple browsers and operating systems (cross-browser testing).</w:t>
      </w:r>
    </w:p>
    <w:p w14:paraId="04BEE662" w14:textId="16E76E7A" w:rsidR="00B41764" w:rsidRDefault="00B41764" w:rsidP="00B41764">
      <w:pPr>
        <w:pStyle w:val="a9"/>
        <w:numPr>
          <w:ilvl w:val="0"/>
          <w:numId w:val="1"/>
        </w:numPr>
        <w:bidi w:val="0"/>
        <w:rPr>
          <w:rFonts w:ascii="Verdana" w:hAnsi="Verdana"/>
          <w:sz w:val="24"/>
          <w:szCs w:val="24"/>
        </w:rPr>
      </w:pPr>
      <w:r w:rsidRPr="00B41764">
        <w:rPr>
          <w:rFonts w:ascii="Verdana" w:hAnsi="Verdana"/>
          <w:sz w:val="24"/>
          <w:szCs w:val="24"/>
        </w:rPr>
        <w:t>Reporting of test results, including logs, screenshots, and video recordings of failed tests.</w:t>
      </w:r>
    </w:p>
    <w:p w14:paraId="0AAE9F84" w14:textId="5FB55E13" w:rsidR="00B41764" w:rsidRDefault="00B41764" w:rsidP="00B41764">
      <w:pPr>
        <w:pStyle w:val="a9"/>
        <w:numPr>
          <w:ilvl w:val="0"/>
          <w:numId w:val="1"/>
        </w:numPr>
        <w:bidi w:val="0"/>
        <w:rPr>
          <w:rFonts w:ascii="Verdana" w:hAnsi="Verdana"/>
          <w:sz w:val="24"/>
          <w:szCs w:val="24"/>
        </w:rPr>
      </w:pPr>
      <w:r w:rsidRPr="00B41764">
        <w:rPr>
          <w:rFonts w:ascii="Verdana" w:hAnsi="Verdana"/>
          <w:sz w:val="24"/>
          <w:szCs w:val="24"/>
        </w:rPr>
        <w:t>Testing of the following functionalities in nopCommerce:</w:t>
      </w:r>
    </w:p>
    <w:p w14:paraId="12920E9D" w14:textId="066B1999" w:rsidR="00B41764" w:rsidRDefault="00B41764" w:rsidP="00B41764">
      <w:pPr>
        <w:pStyle w:val="a9"/>
        <w:numPr>
          <w:ilvl w:val="1"/>
          <w:numId w:val="1"/>
        </w:numPr>
        <w:bidi w:val="0"/>
        <w:rPr>
          <w:rFonts w:ascii="Verdana" w:hAnsi="Verdana"/>
          <w:sz w:val="24"/>
          <w:szCs w:val="24"/>
        </w:rPr>
      </w:pPr>
      <w:r w:rsidRPr="00B41764">
        <w:rPr>
          <w:rFonts w:ascii="Verdana" w:hAnsi="Verdana"/>
          <w:sz w:val="24"/>
          <w:szCs w:val="24"/>
        </w:rPr>
        <w:t>User registration and login.</w:t>
      </w:r>
    </w:p>
    <w:p w14:paraId="03CE2AFD" w14:textId="1934E5C1" w:rsidR="00B41764" w:rsidRDefault="00B41764" w:rsidP="00B41764">
      <w:pPr>
        <w:pStyle w:val="a9"/>
        <w:numPr>
          <w:ilvl w:val="1"/>
          <w:numId w:val="1"/>
        </w:numPr>
        <w:bidi w:val="0"/>
        <w:rPr>
          <w:rFonts w:ascii="Verdana" w:hAnsi="Verdana"/>
          <w:sz w:val="24"/>
          <w:szCs w:val="24"/>
        </w:rPr>
      </w:pPr>
      <w:r w:rsidRPr="00B41764">
        <w:rPr>
          <w:rFonts w:ascii="Verdana" w:hAnsi="Verdana"/>
          <w:sz w:val="24"/>
          <w:szCs w:val="24"/>
        </w:rPr>
        <w:t>Product search and checkout process.</w:t>
      </w:r>
    </w:p>
    <w:p w14:paraId="5C0D04A7" w14:textId="422BB14A" w:rsidR="00B41764" w:rsidRDefault="00B41764" w:rsidP="00B41764">
      <w:pPr>
        <w:pStyle w:val="a9"/>
        <w:numPr>
          <w:ilvl w:val="1"/>
          <w:numId w:val="1"/>
        </w:numPr>
        <w:bidi w:val="0"/>
        <w:rPr>
          <w:rFonts w:ascii="Verdana" w:hAnsi="Verdana"/>
          <w:sz w:val="24"/>
          <w:szCs w:val="24"/>
        </w:rPr>
      </w:pPr>
      <w:r w:rsidRPr="00B41764">
        <w:rPr>
          <w:rFonts w:ascii="Verdana" w:hAnsi="Verdana"/>
          <w:sz w:val="24"/>
          <w:szCs w:val="24"/>
        </w:rPr>
        <w:t>Admin panel functionality (product management, orders, customers).</w:t>
      </w:r>
    </w:p>
    <w:p w14:paraId="4405C46F" w14:textId="025D7281" w:rsidR="00B41764" w:rsidRDefault="00B41764" w:rsidP="00B41764">
      <w:pPr>
        <w:pStyle w:val="a9"/>
        <w:numPr>
          <w:ilvl w:val="1"/>
          <w:numId w:val="1"/>
        </w:numPr>
        <w:bidi w:val="0"/>
        <w:rPr>
          <w:rFonts w:ascii="Verdana" w:hAnsi="Verdana"/>
          <w:sz w:val="24"/>
          <w:szCs w:val="24"/>
        </w:rPr>
      </w:pPr>
      <w:r w:rsidRPr="00B41764">
        <w:rPr>
          <w:rFonts w:ascii="Verdana" w:hAnsi="Verdana"/>
          <w:sz w:val="24"/>
          <w:szCs w:val="24"/>
        </w:rPr>
        <w:t>Payment gateway integrations.</w:t>
      </w:r>
    </w:p>
    <w:p w14:paraId="1FB14B8C" w14:textId="38E90FBD" w:rsidR="00B41764" w:rsidRDefault="00B41764" w:rsidP="00B41764">
      <w:pPr>
        <w:pStyle w:val="a9"/>
        <w:numPr>
          <w:ilvl w:val="1"/>
          <w:numId w:val="1"/>
        </w:numPr>
        <w:bidi w:val="0"/>
        <w:rPr>
          <w:rFonts w:ascii="Verdana" w:hAnsi="Verdana"/>
          <w:sz w:val="24"/>
          <w:szCs w:val="24"/>
        </w:rPr>
      </w:pPr>
      <w:r w:rsidRPr="00B41764">
        <w:rPr>
          <w:rFonts w:ascii="Verdana" w:hAnsi="Verdana"/>
          <w:sz w:val="24"/>
          <w:szCs w:val="24"/>
        </w:rPr>
        <w:t>Responsiveness of the website.</w:t>
      </w:r>
    </w:p>
    <w:p w14:paraId="06565B8C" w14:textId="7E824963" w:rsidR="00B41764" w:rsidRDefault="00B41764" w:rsidP="00B41764">
      <w:pPr>
        <w:pStyle w:val="2"/>
        <w:bidi w:val="0"/>
        <w:rPr>
          <w:rFonts w:ascii="Verdana" w:hAnsi="Verdana"/>
          <w:color w:val="153D63" w:themeColor="text2" w:themeTint="E6"/>
        </w:rPr>
      </w:pPr>
      <w:bookmarkStart w:id="3" w:name="_Toc185330137"/>
      <w:r w:rsidRPr="00B41764">
        <w:rPr>
          <w:rFonts w:ascii="Verdana" w:hAnsi="Verdana"/>
          <w:color w:val="153D63" w:themeColor="text2" w:themeTint="E6"/>
        </w:rPr>
        <w:t>Test Environments</w:t>
      </w:r>
      <w:bookmarkEnd w:id="3"/>
    </w:p>
    <w:p w14:paraId="528A70CC" w14:textId="0AE30428" w:rsidR="00B41764" w:rsidRDefault="00877018" w:rsidP="00877018">
      <w:pPr>
        <w:pStyle w:val="a9"/>
        <w:numPr>
          <w:ilvl w:val="0"/>
          <w:numId w:val="2"/>
        </w:numPr>
        <w:bidi w:val="0"/>
        <w:rPr>
          <w:rFonts w:ascii="Verdana" w:hAnsi="Verdana"/>
          <w:sz w:val="24"/>
          <w:szCs w:val="24"/>
        </w:rPr>
      </w:pPr>
      <w:r w:rsidRPr="00877018">
        <w:rPr>
          <w:rFonts w:ascii="Verdana" w:hAnsi="Verdana"/>
          <w:sz w:val="24"/>
          <w:szCs w:val="24"/>
        </w:rPr>
        <w:t>Browsers: Chrome, Firefox, Edge.</w:t>
      </w:r>
    </w:p>
    <w:p w14:paraId="59CC2884" w14:textId="7B6A6166" w:rsidR="00877018" w:rsidRDefault="00877018" w:rsidP="00877018">
      <w:pPr>
        <w:pStyle w:val="a9"/>
        <w:numPr>
          <w:ilvl w:val="0"/>
          <w:numId w:val="2"/>
        </w:numPr>
        <w:bidi w:val="0"/>
        <w:rPr>
          <w:rFonts w:ascii="Verdana" w:hAnsi="Verdana"/>
          <w:sz w:val="24"/>
          <w:szCs w:val="24"/>
        </w:rPr>
      </w:pPr>
      <w:r w:rsidRPr="00877018">
        <w:rPr>
          <w:rFonts w:ascii="Verdana" w:hAnsi="Verdana"/>
          <w:sz w:val="24"/>
          <w:szCs w:val="24"/>
        </w:rPr>
        <w:t>Operating Systems: Windows</w:t>
      </w:r>
    </w:p>
    <w:p w14:paraId="739BE312" w14:textId="6447F07B" w:rsidR="00877018" w:rsidRDefault="00877018" w:rsidP="00877018">
      <w:pPr>
        <w:pStyle w:val="a9"/>
        <w:numPr>
          <w:ilvl w:val="0"/>
          <w:numId w:val="2"/>
        </w:numPr>
        <w:bidi w:val="0"/>
        <w:rPr>
          <w:rFonts w:ascii="Verdana" w:hAnsi="Verdana"/>
          <w:sz w:val="24"/>
          <w:szCs w:val="24"/>
        </w:rPr>
      </w:pPr>
      <w:r w:rsidRPr="00877018">
        <w:rPr>
          <w:rFonts w:ascii="Verdana" w:hAnsi="Verdana"/>
          <w:sz w:val="24"/>
          <w:szCs w:val="24"/>
        </w:rPr>
        <w:t>CI/CD Tools: GitLab CI.</w:t>
      </w:r>
    </w:p>
    <w:p w14:paraId="19FABF4F" w14:textId="293A5CB3" w:rsidR="00877018" w:rsidRDefault="00877018" w:rsidP="00877018">
      <w:pPr>
        <w:pStyle w:val="a9"/>
        <w:numPr>
          <w:ilvl w:val="0"/>
          <w:numId w:val="2"/>
        </w:numPr>
        <w:bidi w:val="0"/>
        <w:rPr>
          <w:rFonts w:ascii="Verdana" w:hAnsi="Verdana"/>
          <w:sz w:val="24"/>
          <w:szCs w:val="24"/>
        </w:rPr>
      </w:pPr>
      <w:r w:rsidRPr="00877018">
        <w:rPr>
          <w:rFonts w:ascii="Verdana" w:hAnsi="Verdana"/>
          <w:sz w:val="24"/>
          <w:szCs w:val="24"/>
        </w:rPr>
        <w:t>Test Automation Tools: Selenium WebDriver</w:t>
      </w:r>
      <w:r>
        <w:rPr>
          <w:rFonts w:ascii="Verdana" w:hAnsi="Verdana"/>
          <w:sz w:val="24"/>
          <w:szCs w:val="24"/>
        </w:rPr>
        <w:t>.</w:t>
      </w:r>
    </w:p>
    <w:p w14:paraId="733A2133" w14:textId="63E4F9EF" w:rsidR="00877018" w:rsidRDefault="00877018" w:rsidP="00877018">
      <w:pPr>
        <w:pStyle w:val="a9"/>
        <w:numPr>
          <w:ilvl w:val="0"/>
          <w:numId w:val="2"/>
        </w:numPr>
        <w:bidi w:val="0"/>
        <w:rPr>
          <w:rFonts w:ascii="Verdana" w:hAnsi="Verdana"/>
          <w:sz w:val="24"/>
          <w:szCs w:val="24"/>
        </w:rPr>
      </w:pPr>
      <w:r w:rsidRPr="00877018">
        <w:rPr>
          <w:rFonts w:ascii="Verdana" w:hAnsi="Verdana"/>
          <w:sz w:val="24"/>
          <w:szCs w:val="24"/>
        </w:rPr>
        <w:t>Version Control System: Git.</w:t>
      </w:r>
    </w:p>
    <w:p w14:paraId="7C21A694" w14:textId="7453B7BB" w:rsidR="00877018" w:rsidRDefault="00877018" w:rsidP="00877018">
      <w:pPr>
        <w:pStyle w:val="2"/>
        <w:bidi w:val="0"/>
        <w:rPr>
          <w:rFonts w:ascii="Verdana" w:hAnsi="Verdana"/>
          <w:color w:val="153D63" w:themeColor="text2" w:themeTint="E6"/>
        </w:rPr>
      </w:pPr>
      <w:bookmarkStart w:id="4" w:name="_Toc185330138"/>
      <w:r w:rsidRPr="00877018">
        <w:rPr>
          <w:rFonts w:ascii="Verdana" w:hAnsi="Verdana"/>
          <w:color w:val="153D63" w:themeColor="text2" w:themeTint="E6"/>
        </w:rPr>
        <w:t>Exclusions</w:t>
      </w:r>
      <w:bookmarkEnd w:id="4"/>
    </w:p>
    <w:p w14:paraId="6FD6003E" w14:textId="55AC0D55" w:rsidR="00877018" w:rsidRDefault="00877018" w:rsidP="00877018">
      <w:pPr>
        <w:pStyle w:val="a9"/>
        <w:numPr>
          <w:ilvl w:val="0"/>
          <w:numId w:val="3"/>
        </w:numPr>
        <w:bidi w:val="0"/>
        <w:rPr>
          <w:rFonts w:ascii="Verdana" w:hAnsi="Verdana"/>
          <w:sz w:val="24"/>
          <w:szCs w:val="24"/>
        </w:rPr>
      </w:pPr>
      <w:r w:rsidRPr="00877018">
        <w:rPr>
          <w:rFonts w:ascii="Verdana" w:hAnsi="Verdana"/>
          <w:sz w:val="24"/>
          <w:szCs w:val="24"/>
        </w:rPr>
        <w:t>Non-functional testing (performance, security, load testing) unless specified otherwise.</w:t>
      </w:r>
    </w:p>
    <w:p w14:paraId="3DE28672" w14:textId="699F789F" w:rsidR="00877018" w:rsidRDefault="00877018" w:rsidP="00877018">
      <w:pPr>
        <w:pStyle w:val="a9"/>
        <w:numPr>
          <w:ilvl w:val="0"/>
          <w:numId w:val="3"/>
        </w:numPr>
        <w:bidi w:val="0"/>
        <w:rPr>
          <w:rFonts w:ascii="Verdana" w:hAnsi="Verdana"/>
          <w:sz w:val="24"/>
          <w:szCs w:val="24"/>
        </w:rPr>
      </w:pPr>
      <w:r w:rsidRPr="00877018">
        <w:rPr>
          <w:rFonts w:ascii="Verdana" w:hAnsi="Verdana"/>
          <w:sz w:val="24"/>
          <w:szCs w:val="24"/>
        </w:rPr>
        <w:t>Any features of nopCommerce outside the functional scope mentioned above.</w:t>
      </w:r>
    </w:p>
    <w:p w14:paraId="1F33659B" w14:textId="403FF046" w:rsidR="00877018" w:rsidRDefault="00877018" w:rsidP="00877018">
      <w:pPr>
        <w:pStyle w:val="a9"/>
        <w:numPr>
          <w:ilvl w:val="0"/>
          <w:numId w:val="3"/>
        </w:numPr>
        <w:bidi w:val="0"/>
        <w:rPr>
          <w:rFonts w:ascii="Verdana" w:hAnsi="Verdana"/>
          <w:sz w:val="24"/>
          <w:szCs w:val="24"/>
        </w:rPr>
      </w:pPr>
      <w:r w:rsidRPr="00877018">
        <w:rPr>
          <w:rFonts w:ascii="Verdana" w:hAnsi="Verdana"/>
          <w:sz w:val="24"/>
          <w:szCs w:val="24"/>
        </w:rPr>
        <w:t>Manual testing.</w:t>
      </w:r>
    </w:p>
    <w:p w14:paraId="204C6ED3" w14:textId="2D381331" w:rsidR="00877018" w:rsidRDefault="00877018" w:rsidP="00877018">
      <w:pPr>
        <w:pStyle w:val="1"/>
        <w:bidi w:val="0"/>
        <w:rPr>
          <w:rFonts w:ascii="Verdana" w:hAnsi="Verdana"/>
          <w:sz w:val="36"/>
          <w:szCs w:val="36"/>
        </w:rPr>
      </w:pPr>
      <w:bookmarkStart w:id="5" w:name="_Toc185330139"/>
      <w:r w:rsidRPr="00877018">
        <w:rPr>
          <w:rFonts w:ascii="Verdana" w:hAnsi="Verdana"/>
          <w:sz w:val="36"/>
          <w:szCs w:val="36"/>
        </w:rPr>
        <w:lastRenderedPageBreak/>
        <w:t>Test Strategy</w:t>
      </w:r>
      <w:bookmarkEnd w:id="5"/>
    </w:p>
    <w:p w14:paraId="08A4250F" w14:textId="6E73664E" w:rsidR="00877018" w:rsidRDefault="000A354D" w:rsidP="00877018">
      <w:pPr>
        <w:bidi w:val="0"/>
        <w:rPr>
          <w:rFonts w:ascii="Verdana" w:hAnsi="Verdana"/>
          <w:sz w:val="24"/>
          <w:szCs w:val="24"/>
        </w:rPr>
      </w:pPr>
      <w:r w:rsidRPr="000A354D">
        <w:rPr>
          <w:rFonts w:ascii="Verdana" w:hAnsi="Verdana"/>
          <w:sz w:val="24"/>
          <w:szCs w:val="24"/>
        </w:rPr>
        <w:t>The strategy will include the following approaches:</w:t>
      </w:r>
    </w:p>
    <w:p w14:paraId="2F3C431D" w14:textId="2D608D79" w:rsidR="000A354D" w:rsidRDefault="000A354D" w:rsidP="000A354D">
      <w:pPr>
        <w:pStyle w:val="a9"/>
        <w:numPr>
          <w:ilvl w:val="0"/>
          <w:numId w:val="5"/>
        </w:numPr>
        <w:bidi w:val="0"/>
        <w:rPr>
          <w:rFonts w:ascii="Verdana" w:hAnsi="Verdana"/>
          <w:sz w:val="24"/>
          <w:szCs w:val="24"/>
        </w:rPr>
      </w:pPr>
      <w:r w:rsidRPr="000A354D">
        <w:rPr>
          <w:rFonts w:ascii="Verdana" w:hAnsi="Verdana"/>
          <w:sz w:val="24"/>
          <w:szCs w:val="24"/>
        </w:rPr>
        <w:t>Test Automation: Selenium WebDriver will be used for automating functional tests across various browsers and platforms. Tests will be written in Java, using TestNG as the testing framework and Maven for dependency management.</w:t>
      </w:r>
    </w:p>
    <w:p w14:paraId="29293835" w14:textId="36E17E85" w:rsidR="000A354D" w:rsidRDefault="000A354D" w:rsidP="000A354D">
      <w:pPr>
        <w:pStyle w:val="a9"/>
        <w:numPr>
          <w:ilvl w:val="0"/>
          <w:numId w:val="5"/>
        </w:numPr>
        <w:bidi w:val="0"/>
        <w:rPr>
          <w:rFonts w:ascii="Verdana" w:hAnsi="Verdana"/>
          <w:sz w:val="24"/>
          <w:szCs w:val="24"/>
        </w:rPr>
      </w:pPr>
      <w:r w:rsidRPr="000A354D">
        <w:rPr>
          <w:rFonts w:ascii="Verdana" w:hAnsi="Verdana"/>
          <w:sz w:val="24"/>
          <w:szCs w:val="24"/>
        </w:rPr>
        <w:t>Integration with CI/CD Pipeline: The test suite will be integrated with a CI/CD tool (GitLab CI), enabling automatic execution of tests on code commits or scheduled builds.</w:t>
      </w:r>
    </w:p>
    <w:p w14:paraId="5B2F73EB" w14:textId="63FA78D4" w:rsidR="000A354D" w:rsidRDefault="000A354D" w:rsidP="000A354D">
      <w:pPr>
        <w:pStyle w:val="a9"/>
        <w:numPr>
          <w:ilvl w:val="0"/>
          <w:numId w:val="5"/>
        </w:numPr>
        <w:bidi w:val="0"/>
        <w:rPr>
          <w:rFonts w:ascii="Verdana" w:hAnsi="Verdana"/>
          <w:sz w:val="24"/>
          <w:szCs w:val="24"/>
        </w:rPr>
      </w:pPr>
      <w:r w:rsidRPr="000A354D">
        <w:rPr>
          <w:rFonts w:ascii="Verdana" w:hAnsi="Verdana"/>
          <w:sz w:val="24"/>
          <w:szCs w:val="24"/>
        </w:rPr>
        <w:t>Cross-Browser Testing: Tests will be executed on multiple browsers (Chrome, Firefox, and Edge) to ensure compatibility.</w:t>
      </w:r>
    </w:p>
    <w:p w14:paraId="10898E05" w14:textId="795310C6" w:rsidR="000A354D" w:rsidRDefault="000A354D" w:rsidP="000A354D">
      <w:pPr>
        <w:pStyle w:val="a9"/>
        <w:numPr>
          <w:ilvl w:val="0"/>
          <w:numId w:val="5"/>
        </w:numPr>
        <w:bidi w:val="0"/>
        <w:rPr>
          <w:rFonts w:ascii="Verdana" w:hAnsi="Verdana"/>
          <w:sz w:val="24"/>
          <w:szCs w:val="24"/>
        </w:rPr>
      </w:pPr>
      <w:r w:rsidRPr="000A354D">
        <w:rPr>
          <w:rFonts w:ascii="Verdana" w:hAnsi="Verdana"/>
          <w:sz w:val="24"/>
          <w:szCs w:val="24"/>
        </w:rPr>
        <w:t>Parallel Test Execution: Using Selenium Grid, tests will be executed in parallel to reduce execution time.</w:t>
      </w:r>
    </w:p>
    <w:p w14:paraId="04BD4131" w14:textId="7CF84AFC" w:rsidR="000A354D" w:rsidRDefault="000A354D" w:rsidP="000A354D">
      <w:pPr>
        <w:pStyle w:val="1"/>
        <w:bidi w:val="0"/>
        <w:rPr>
          <w:rFonts w:ascii="Verdana" w:hAnsi="Verdana"/>
          <w:sz w:val="36"/>
          <w:szCs w:val="36"/>
        </w:rPr>
      </w:pPr>
      <w:bookmarkStart w:id="6" w:name="_Toc185330140"/>
      <w:r w:rsidRPr="000A354D">
        <w:rPr>
          <w:rFonts w:ascii="Verdana" w:hAnsi="Verdana"/>
          <w:sz w:val="36"/>
          <w:szCs w:val="36"/>
        </w:rPr>
        <w:t>Defect Reporting Procedure</w:t>
      </w:r>
      <w:bookmarkEnd w:id="6"/>
    </w:p>
    <w:p w14:paraId="26CAA366" w14:textId="1CC63C2C" w:rsidR="000A354D" w:rsidRDefault="000A354D" w:rsidP="000A354D">
      <w:pPr>
        <w:pStyle w:val="a9"/>
        <w:numPr>
          <w:ilvl w:val="0"/>
          <w:numId w:val="6"/>
        </w:numPr>
        <w:bidi w:val="0"/>
        <w:rPr>
          <w:rFonts w:ascii="Verdana" w:hAnsi="Verdana"/>
          <w:sz w:val="24"/>
          <w:szCs w:val="24"/>
        </w:rPr>
      </w:pPr>
      <w:r w:rsidRPr="000A354D">
        <w:rPr>
          <w:rFonts w:ascii="Verdana" w:hAnsi="Verdana"/>
          <w:sz w:val="24"/>
          <w:szCs w:val="24"/>
        </w:rPr>
        <w:t>Bug Identification: During test execution, any failed test case will generate a detailed report with logs, screenshots, and video captures.</w:t>
      </w:r>
    </w:p>
    <w:p w14:paraId="05D4A8CA" w14:textId="6727566D" w:rsidR="000A354D" w:rsidRDefault="000A354D" w:rsidP="000A354D">
      <w:pPr>
        <w:pStyle w:val="a9"/>
        <w:numPr>
          <w:ilvl w:val="0"/>
          <w:numId w:val="6"/>
        </w:numPr>
        <w:bidi w:val="0"/>
        <w:rPr>
          <w:rFonts w:ascii="Verdana" w:hAnsi="Verdana"/>
          <w:sz w:val="24"/>
          <w:szCs w:val="24"/>
        </w:rPr>
      </w:pPr>
      <w:r w:rsidRPr="000A354D">
        <w:rPr>
          <w:rFonts w:ascii="Verdana" w:hAnsi="Verdana"/>
          <w:sz w:val="24"/>
          <w:szCs w:val="24"/>
        </w:rPr>
        <w:t>Bug Logging: Defects will be logged in a defect tracking tool (e.g., Jira), including information such as the test case, environment, steps to reproduce, and severity.</w:t>
      </w:r>
    </w:p>
    <w:p w14:paraId="007BE08A" w14:textId="1901CC8C" w:rsidR="000A354D" w:rsidRDefault="000A354D" w:rsidP="000A354D">
      <w:pPr>
        <w:pStyle w:val="a9"/>
        <w:numPr>
          <w:ilvl w:val="0"/>
          <w:numId w:val="6"/>
        </w:numPr>
        <w:bidi w:val="0"/>
        <w:rPr>
          <w:rFonts w:ascii="Verdana" w:hAnsi="Verdana"/>
          <w:sz w:val="24"/>
          <w:szCs w:val="24"/>
        </w:rPr>
      </w:pPr>
      <w:r w:rsidRPr="000A354D">
        <w:rPr>
          <w:rFonts w:ascii="Verdana" w:hAnsi="Verdana"/>
          <w:sz w:val="24"/>
          <w:szCs w:val="24"/>
        </w:rPr>
        <w:t>Defect Resolution: Development teams will address defects, and re-testing will be done after bug fixes.</w:t>
      </w:r>
    </w:p>
    <w:p w14:paraId="1FE17A68" w14:textId="3581CBD6" w:rsidR="000A354D" w:rsidRDefault="000A354D" w:rsidP="000A354D">
      <w:pPr>
        <w:pStyle w:val="a9"/>
        <w:numPr>
          <w:ilvl w:val="0"/>
          <w:numId w:val="6"/>
        </w:numPr>
        <w:bidi w:val="0"/>
        <w:rPr>
          <w:rFonts w:ascii="Verdana" w:hAnsi="Verdana"/>
          <w:sz w:val="24"/>
          <w:szCs w:val="24"/>
        </w:rPr>
      </w:pPr>
      <w:r w:rsidRPr="000A354D">
        <w:rPr>
          <w:rFonts w:ascii="Verdana" w:hAnsi="Verdana"/>
          <w:sz w:val="24"/>
          <w:szCs w:val="24"/>
        </w:rPr>
        <w:t>Defect Closure: After validation of the defect fix, the defect will be closed in the defect tracking tool.</w:t>
      </w:r>
    </w:p>
    <w:p w14:paraId="6A8D0C92" w14:textId="226340C9" w:rsidR="000A354D" w:rsidRDefault="000A354D" w:rsidP="000A354D">
      <w:pPr>
        <w:pStyle w:val="1"/>
        <w:bidi w:val="0"/>
        <w:rPr>
          <w:rFonts w:ascii="Verdana" w:hAnsi="Verdana"/>
          <w:sz w:val="36"/>
          <w:szCs w:val="36"/>
        </w:rPr>
      </w:pPr>
      <w:bookmarkStart w:id="7" w:name="_Toc185330141"/>
      <w:r w:rsidRPr="000A354D">
        <w:rPr>
          <w:rFonts w:ascii="Verdana" w:hAnsi="Verdana"/>
          <w:sz w:val="36"/>
          <w:szCs w:val="36"/>
        </w:rPr>
        <w:t>Roles/Responsibilities</w:t>
      </w:r>
      <w:bookmarkEnd w:id="7"/>
    </w:p>
    <w:p w14:paraId="1F2AEF4F" w14:textId="77777777" w:rsidR="000A354D" w:rsidRPr="000A354D" w:rsidRDefault="000A354D" w:rsidP="000A354D">
      <w:pPr>
        <w:pStyle w:val="af0"/>
        <w:spacing w:before="33"/>
        <w:ind w:left="820"/>
        <w:rPr>
          <w:sz w:val="24"/>
          <w:szCs w:val="24"/>
        </w:rPr>
      </w:pPr>
      <w:r w:rsidRPr="000A354D">
        <w:rPr>
          <w:sz w:val="24"/>
          <w:szCs w:val="24"/>
        </w:rPr>
        <w:t>NA</w:t>
      </w:r>
    </w:p>
    <w:p w14:paraId="0145149F" w14:textId="728C34A0" w:rsidR="00DA39E4" w:rsidRDefault="00DA39E4" w:rsidP="00DA39E4">
      <w:pPr>
        <w:pStyle w:val="1"/>
        <w:bidi w:val="0"/>
        <w:rPr>
          <w:rFonts w:ascii="Verdana" w:hAnsi="Verdana"/>
          <w:sz w:val="36"/>
          <w:szCs w:val="36"/>
        </w:rPr>
      </w:pPr>
      <w:bookmarkStart w:id="8" w:name="_Toc185330142"/>
      <w:r w:rsidRPr="00DA39E4">
        <w:rPr>
          <w:rFonts w:ascii="Verdana" w:hAnsi="Verdana"/>
          <w:sz w:val="36"/>
          <w:szCs w:val="36"/>
        </w:rPr>
        <w:t>Test Schedule</w:t>
      </w:r>
      <w:bookmarkEnd w:id="8"/>
    </w:p>
    <w:p w14:paraId="7293E924" w14:textId="1C78953E" w:rsidR="00DA39E4" w:rsidRPr="00DA39E4" w:rsidRDefault="00DA39E4" w:rsidP="00DA39E4">
      <w:pPr>
        <w:pStyle w:val="a9"/>
        <w:numPr>
          <w:ilvl w:val="0"/>
          <w:numId w:val="7"/>
        </w:numPr>
        <w:bidi w:val="0"/>
        <w:rPr>
          <w:rFonts w:ascii="Verdana" w:hAnsi="Verdana"/>
          <w:sz w:val="24"/>
          <w:szCs w:val="24"/>
        </w:rPr>
      </w:pPr>
      <w:r w:rsidRPr="00DA39E4">
        <w:rPr>
          <w:rFonts w:ascii="Verdana" w:hAnsi="Verdana"/>
          <w:sz w:val="24"/>
          <w:szCs w:val="24"/>
        </w:rPr>
        <w:t xml:space="preserve">Test Planning: </w:t>
      </w:r>
    </w:p>
    <w:p w14:paraId="2F63F9F3" w14:textId="5902376D" w:rsidR="00DA39E4" w:rsidRPr="00DA39E4" w:rsidRDefault="00DA39E4" w:rsidP="00DA39E4">
      <w:pPr>
        <w:pStyle w:val="a9"/>
        <w:numPr>
          <w:ilvl w:val="0"/>
          <w:numId w:val="7"/>
        </w:numPr>
        <w:bidi w:val="0"/>
        <w:rPr>
          <w:rFonts w:ascii="Verdana" w:hAnsi="Verdana"/>
          <w:sz w:val="24"/>
          <w:szCs w:val="24"/>
        </w:rPr>
      </w:pPr>
      <w:r w:rsidRPr="00DA39E4">
        <w:rPr>
          <w:rFonts w:ascii="Verdana" w:hAnsi="Verdana"/>
          <w:sz w:val="24"/>
          <w:szCs w:val="24"/>
        </w:rPr>
        <w:t xml:space="preserve">Test Case Development: </w:t>
      </w:r>
    </w:p>
    <w:p w14:paraId="29789A19" w14:textId="45152A83" w:rsidR="00DA39E4" w:rsidRPr="00DA39E4" w:rsidRDefault="00DA39E4" w:rsidP="00DA39E4">
      <w:pPr>
        <w:pStyle w:val="a9"/>
        <w:numPr>
          <w:ilvl w:val="0"/>
          <w:numId w:val="7"/>
        </w:numPr>
        <w:bidi w:val="0"/>
        <w:rPr>
          <w:rFonts w:ascii="Verdana" w:hAnsi="Verdana"/>
          <w:sz w:val="24"/>
          <w:szCs w:val="24"/>
        </w:rPr>
      </w:pPr>
      <w:r w:rsidRPr="00DA39E4">
        <w:rPr>
          <w:rFonts w:ascii="Verdana" w:hAnsi="Verdana"/>
          <w:sz w:val="24"/>
          <w:szCs w:val="24"/>
        </w:rPr>
        <w:t xml:space="preserve">Test Environment Setup: </w:t>
      </w:r>
    </w:p>
    <w:p w14:paraId="12BC7B1D" w14:textId="77777777" w:rsidR="00DA39E4" w:rsidRPr="00DA39E4" w:rsidRDefault="00DA39E4" w:rsidP="00DA39E4">
      <w:pPr>
        <w:pStyle w:val="a9"/>
        <w:numPr>
          <w:ilvl w:val="0"/>
          <w:numId w:val="7"/>
        </w:numPr>
        <w:bidi w:val="0"/>
        <w:rPr>
          <w:rFonts w:ascii="Verdana" w:hAnsi="Verdana"/>
          <w:sz w:val="24"/>
          <w:szCs w:val="24"/>
        </w:rPr>
      </w:pPr>
      <w:r w:rsidRPr="00DA39E4">
        <w:rPr>
          <w:rFonts w:ascii="Verdana" w:hAnsi="Verdana"/>
          <w:sz w:val="24"/>
          <w:szCs w:val="24"/>
        </w:rPr>
        <w:t>Test Execution: Ongoing with each code commit (through CI/CD pipeline)</w:t>
      </w:r>
    </w:p>
    <w:p w14:paraId="33B2878A" w14:textId="63CBCCB1" w:rsidR="00DA39E4" w:rsidRPr="00DA39E4" w:rsidRDefault="00DA39E4" w:rsidP="00DA39E4">
      <w:pPr>
        <w:pStyle w:val="a9"/>
        <w:numPr>
          <w:ilvl w:val="0"/>
          <w:numId w:val="7"/>
        </w:numPr>
        <w:bidi w:val="0"/>
        <w:rPr>
          <w:rFonts w:ascii="Verdana" w:hAnsi="Verdana"/>
          <w:sz w:val="24"/>
          <w:szCs w:val="24"/>
        </w:rPr>
      </w:pPr>
      <w:r w:rsidRPr="00DA39E4">
        <w:rPr>
          <w:rFonts w:ascii="Verdana" w:hAnsi="Verdana"/>
          <w:sz w:val="24"/>
          <w:szCs w:val="24"/>
        </w:rPr>
        <w:t>Defect Resolution and Retesting: Ongoing as defects are identified</w:t>
      </w:r>
    </w:p>
    <w:p w14:paraId="765ADFFD" w14:textId="60D23201" w:rsidR="00DA39E4" w:rsidRDefault="00DA39E4" w:rsidP="00DA39E4">
      <w:pPr>
        <w:pStyle w:val="1"/>
        <w:bidi w:val="0"/>
        <w:rPr>
          <w:rFonts w:ascii="Verdana" w:hAnsi="Verdana"/>
          <w:sz w:val="36"/>
          <w:szCs w:val="36"/>
        </w:rPr>
      </w:pPr>
      <w:bookmarkStart w:id="9" w:name="_Toc185330143"/>
      <w:r w:rsidRPr="00DA39E4">
        <w:rPr>
          <w:rFonts w:ascii="Verdana" w:hAnsi="Verdana"/>
          <w:sz w:val="36"/>
          <w:szCs w:val="36"/>
        </w:rPr>
        <w:lastRenderedPageBreak/>
        <w:t>Test Deliverables</w:t>
      </w:r>
      <w:bookmarkEnd w:id="9"/>
    </w:p>
    <w:p w14:paraId="3795FF59" w14:textId="77777777" w:rsidR="00DA39E4" w:rsidRPr="00DA39E4" w:rsidRDefault="00DA39E4" w:rsidP="00DA39E4">
      <w:pPr>
        <w:pStyle w:val="a9"/>
        <w:numPr>
          <w:ilvl w:val="0"/>
          <w:numId w:val="8"/>
        </w:numPr>
        <w:bidi w:val="0"/>
        <w:rPr>
          <w:rFonts w:ascii="Verdana" w:hAnsi="Verdana"/>
          <w:sz w:val="24"/>
          <w:szCs w:val="24"/>
        </w:rPr>
      </w:pPr>
      <w:r w:rsidRPr="00DA39E4">
        <w:rPr>
          <w:rFonts w:ascii="Verdana" w:hAnsi="Verdana"/>
          <w:sz w:val="24"/>
          <w:szCs w:val="24"/>
        </w:rPr>
        <w:t>Test Plan: Detailed document outlining the testing approach.</w:t>
      </w:r>
    </w:p>
    <w:p w14:paraId="1071D6D9" w14:textId="77777777" w:rsidR="00DA39E4" w:rsidRPr="00DA39E4" w:rsidRDefault="00DA39E4" w:rsidP="00DA39E4">
      <w:pPr>
        <w:pStyle w:val="a9"/>
        <w:numPr>
          <w:ilvl w:val="0"/>
          <w:numId w:val="8"/>
        </w:numPr>
        <w:bidi w:val="0"/>
        <w:rPr>
          <w:rFonts w:ascii="Verdana" w:hAnsi="Verdana"/>
          <w:sz w:val="24"/>
          <w:szCs w:val="24"/>
        </w:rPr>
      </w:pPr>
      <w:r w:rsidRPr="00DA39E4">
        <w:rPr>
          <w:rFonts w:ascii="Verdana" w:hAnsi="Verdana"/>
          <w:sz w:val="24"/>
          <w:szCs w:val="24"/>
        </w:rPr>
        <w:t>Test Scripts: Selenium WebDriver test scripts for all selected functionalities.</w:t>
      </w:r>
    </w:p>
    <w:p w14:paraId="7A4BEA51" w14:textId="48E9F9EA" w:rsidR="00DA39E4" w:rsidRPr="00DA39E4" w:rsidRDefault="00DA39E4" w:rsidP="00DA39E4">
      <w:pPr>
        <w:pStyle w:val="a9"/>
        <w:numPr>
          <w:ilvl w:val="0"/>
          <w:numId w:val="8"/>
        </w:numPr>
        <w:bidi w:val="0"/>
        <w:rPr>
          <w:rFonts w:ascii="Verdana" w:hAnsi="Verdana"/>
          <w:sz w:val="24"/>
          <w:szCs w:val="24"/>
        </w:rPr>
      </w:pPr>
      <w:r w:rsidRPr="00DA39E4">
        <w:rPr>
          <w:rFonts w:ascii="Verdana" w:hAnsi="Verdana"/>
          <w:sz w:val="24"/>
          <w:szCs w:val="24"/>
        </w:rPr>
        <w:t>Test</w:t>
      </w:r>
      <w:r w:rsidR="00A96D46">
        <w:rPr>
          <w:rFonts w:ascii="Verdana" w:hAnsi="Verdana"/>
          <w:sz w:val="24"/>
          <w:szCs w:val="24"/>
        </w:rPr>
        <w:t xml:space="preserve"> Allure</w:t>
      </w:r>
      <w:r w:rsidRPr="00DA39E4">
        <w:rPr>
          <w:rFonts w:ascii="Verdana" w:hAnsi="Verdana"/>
          <w:sz w:val="24"/>
          <w:szCs w:val="24"/>
        </w:rPr>
        <w:t xml:space="preserve"> Reports: Detailed test execution reports, including logs, screenshots, and video recordings.</w:t>
      </w:r>
    </w:p>
    <w:p w14:paraId="4D691B10" w14:textId="77777777" w:rsidR="00DA39E4" w:rsidRPr="00DA39E4" w:rsidRDefault="00DA39E4" w:rsidP="00DA39E4">
      <w:pPr>
        <w:pStyle w:val="a9"/>
        <w:numPr>
          <w:ilvl w:val="0"/>
          <w:numId w:val="8"/>
        </w:numPr>
        <w:bidi w:val="0"/>
        <w:rPr>
          <w:rFonts w:ascii="Verdana" w:hAnsi="Verdana"/>
          <w:sz w:val="24"/>
          <w:szCs w:val="24"/>
        </w:rPr>
      </w:pPr>
      <w:r w:rsidRPr="00DA39E4">
        <w:rPr>
          <w:rFonts w:ascii="Verdana" w:hAnsi="Verdana"/>
          <w:sz w:val="24"/>
          <w:szCs w:val="24"/>
        </w:rPr>
        <w:t>Defect Logs: List of reported defects with their resolution status.</w:t>
      </w:r>
    </w:p>
    <w:p w14:paraId="62A9318E" w14:textId="5440158B" w:rsidR="00DA39E4" w:rsidRDefault="00DA39E4" w:rsidP="00DA39E4">
      <w:pPr>
        <w:pStyle w:val="a9"/>
        <w:numPr>
          <w:ilvl w:val="0"/>
          <w:numId w:val="8"/>
        </w:numPr>
        <w:bidi w:val="0"/>
        <w:rPr>
          <w:rFonts w:ascii="Verdana" w:hAnsi="Verdana"/>
          <w:sz w:val="24"/>
          <w:szCs w:val="24"/>
        </w:rPr>
      </w:pPr>
      <w:r w:rsidRPr="00DA39E4">
        <w:rPr>
          <w:rFonts w:ascii="Verdana" w:hAnsi="Verdana"/>
          <w:sz w:val="24"/>
          <w:szCs w:val="24"/>
        </w:rPr>
        <w:t>CI/CD Integration: Fully functional CI/CD pipeline integration with test execution.</w:t>
      </w:r>
    </w:p>
    <w:p w14:paraId="1892BAB5" w14:textId="52F8980E" w:rsidR="00DA39E4" w:rsidRDefault="00DA39E4" w:rsidP="00DA39E4">
      <w:pPr>
        <w:pStyle w:val="1"/>
        <w:bidi w:val="0"/>
        <w:rPr>
          <w:rFonts w:ascii="Verdana" w:hAnsi="Verdana"/>
          <w:sz w:val="36"/>
          <w:szCs w:val="36"/>
        </w:rPr>
      </w:pPr>
      <w:bookmarkStart w:id="10" w:name="_Toc185330144"/>
      <w:r w:rsidRPr="00DA39E4">
        <w:rPr>
          <w:rFonts w:ascii="Verdana" w:hAnsi="Verdana"/>
          <w:sz w:val="36"/>
          <w:szCs w:val="36"/>
        </w:rPr>
        <w:t>Pricing</w:t>
      </w:r>
      <w:bookmarkEnd w:id="10"/>
    </w:p>
    <w:p w14:paraId="5011756A" w14:textId="77777777" w:rsidR="00DA39E4" w:rsidRPr="000A354D" w:rsidRDefault="00DA39E4" w:rsidP="00DA39E4">
      <w:pPr>
        <w:pStyle w:val="af0"/>
        <w:spacing w:before="33"/>
        <w:ind w:left="820"/>
        <w:rPr>
          <w:sz w:val="24"/>
          <w:szCs w:val="24"/>
        </w:rPr>
      </w:pPr>
      <w:r w:rsidRPr="000A354D">
        <w:rPr>
          <w:sz w:val="24"/>
          <w:szCs w:val="24"/>
        </w:rPr>
        <w:t>NA</w:t>
      </w:r>
    </w:p>
    <w:p w14:paraId="65CE204E" w14:textId="7D1BD381" w:rsidR="00DA39E4" w:rsidRDefault="00DA39E4" w:rsidP="00DA39E4">
      <w:pPr>
        <w:pStyle w:val="1"/>
        <w:bidi w:val="0"/>
        <w:rPr>
          <w:rFonts w:ascii="Verdana" w:hAnsi="Verdana"/>
          <w:sz w:val="36"/>
          <w:szCs w:val="36"/>
        </w:rPr>
      </w:pPr>
      <w:bookmarkStart w:id="11" w:name="_Toc185330145"/>
      <w:r w:rsidRPr="00DA39E4">
        <w:rPr>
          <w:rFonts w:ascii="Verdana" w:hAnsi="Verdana"/>
          <w:sz w:val="36"/>
          <w:szCs w:val="36"/>
        </w:rPr>
        <w:t>Entry and Exit Criteria</w:t>
      </w:r>
      <w:bookmarkEnd w:id="11"/>
    </w:p>
    <w:p w14:paraId="7664DA67" w14:textId="6D914685" w:rsidR="00DA39E4" w:rsidRDefault="00DA39E4" w:rsidP="00DA39E4">
      <w:pPr>
        <w:bidi w:val="0"/>
        <w:rPr>
          <w:rFonts w:ascii="Verdana" w:hAnsi="Verdana"/>
          <w:b/>
          <w:bCs/>
          <w:sz w:val="24"/>
          <w:szCs w:val="24"/>
        </w:rPr>
      </w:pPr>
      <w:r w:rsidRPr="00DA39E4">
        <w:rPr>
          <w:rFonts w:ascii="Verdana" w:hAnsi="Verdana"/>
          <w:b/>
          <w:bCs/>
          <w:sz w:val="24"/>
          <w:szCs w:val="24"/>
        </w:rPr>
        <w:t>Entry Criteria:</w:t>
      </w:r>
    </w:p>
    <w:p w14:paraId="59502F1B" w14:textId="77777777" w:rsidR="00DA39E4" w:rsidRPr="00DA39E4" w:rsidRDefault="00DA39E4" w:rsidP="00DA39E4">
      <w:pPr>
        <w:pStyle w:val="a9"/>
        <w:numPr>
          <w:ilvl w:val="0"/>
          <w:numId w:val="10"/>
        </w:numPr>
        <w:bidi w:val="0"/>
        <w:rPr>
          <w:rFonts w:ascii="Verdana" w:hAnsi="Verdana"/>
          <w:sz w:val="24"/>
          <w:szCs w:val="24"/>
        </w:rPr>
      </w:pPr>
      <w:r w:rsidRPr="00DA39E4">
        <w:rPr>
          <w:rFonts w:ascii="Verdana" w:hAnsi="Verdana"/>
          <w:sz w:val="24"/>
          <w:szCs w:val="24"/>
        </w:rPr>
        <w:t>Test environment is set up and configured.</w:t>
      </w:r>
    </w:p>
    <w:p w14:paraId="742C07DB" w14:textId="77777777" w:rsidR="00DA39E4" w:rsidRPr="00DA39E4" w:rsidRDefault="00DA39E4" w:rsidP="00DA39E4">
      <w:pPr>
        <w:pStyle w:val="a9"/>
        <w:numPr>
          <w:ilvl w:val="0"/>
          <w:numId w:val="10"/>
        </w:numPr>
        <w:bidi w:val="0"/>
        <w:rPr>
          <w:rFonts w:ascii="Verdana" w:hAnsi="Verdana"/>
          <w:sz w:val="24"/>
          <w:szCs w:val="24"/>
        </w:rPr>
      </w:pPr>
      <w:r w:rsidRPr="00DA39E4">
        <w:rPr>
          <w:rFonts w:ascii="Verdana" w:hAnsi="Verdana"/>
          <w:sz w:val="24"/>
          <w:szCs w:val="24"/>
        </w:rPr>
        <w:t>CI/CD pipeline is integrated with the test suite.</w:t>
      </w:r>
    </w:p>
    <w:p w14:paraId="5B4E8A4E" w14:textId="58364FB9" w:rsidR="00DA39E4" w:rsidRDefault="00DA39E4" w:rsidP="00DA39E4">
      <w:pPr>
        <w:pStyle w:val="a9"/>
        <w:numPr>
          <w:ilvl w:val="0"/>
          <w:numId w:val="10"/>
        </w:numPr>
        <w:bidi w:val="0"/>
        <w:rPr>
          <w:rFonts w:ascii="Verdana" w:hAnsi="Verdana"/>
          <w:sz w:val="24"/>
          <w:szCs w:val="24"/>
        </w:rPr>
      </w:pPr>
      <w:r w:rsidRPr="00DA39E4">
        <w:rPr>
          <w:rFonts w:ascii="Verdana" w:hAnsi="Verdana"/>
          <w:sz w:val="24"/>
          <w:szCs w:val="24"/>
        </w:rPr>
        <w:t>Test cases are ready for execution.</w:t>
      </w:r>
    </w:p>
    <w:p w14:paraId="5478672E" w14:textId="6937983D" w:rsidR="00DA39E4" w:rsidRDefault="00DA39E4" w:rsidP="00DA39E4">
      <w:pPr>
        <w:bidi w:val="0"/>
        <w:rPr>
          <w:rFonts w:ascii="Verdana" w:hAnsi="Verdana"/>
          <w:b/>
          <w:bCs/>
          <w:sz w:val="24"/>
          <w:szCs w:val="24"/>
        </w:rPr>
      </w:pPr>
      <w:r w:rsidRPr="00DA39E4">
        <w:rPr>
          <w:rFonts w:ascii="Verdana" w:hAnsi="Verdana"/>
          <w:b/>
          <w:bCs/>
          <w:sz w:val="24"/>
          <w:szCs w:val="24"/>
        </w:rPr>
        <w:t>Exit Criteria:</w:t>
      </w:r>
    </w:p>
    <w:p w14:paraId="400F9395" w14:textId="77777777" w:rsidR="00DA39E4" w:rsidRPr="00DA39E4" w:rsidRDefault="00DA39E4" w:rsidP="00DA39E4">
      <w:pPr>
        <w:pStyle w:val="a9"/>
        <w:numPr>
          <w:ilvl w:val="0"/>
          <w:numId w:val="11"/>
        </w:numPr>
        <w:bidi w:val="0"/>
        <w:rPr>
          <w:rFonts w:ascii="Verdana" w:hAnsi="Verdana"/>
          <w:sz w:val="24"/>
          <w:szCs w:val="24"/>
        </w:rPr>
      </w:pPr>
      <w:r w:rsidRPr="00DA39E4">
        <w:rPr>
          <w:rFonts w:ascii="Verdana" w:hAnsi="Verdana"/>
          <w:sz w:val="24"/>
          <w:szCs w:val="24"/>
        </w:rPr>
        <w:t>All planned test cases have been executed.</w:t>
      </w:r>
    </w:p>
    <w:p w14:paraId="309D86E2" w14:textId="77777777" w:rsidR="00DA39E4" w:rsidRPr="00DA39E4" w:rsidRDefault="00DA39E4" w:rsidP="00DA39E4">
      <w:pPr>
        <w:pStyle w:val="a9"/>
        <w:numPr>
          <w:ilvl w:val="0"/>
          <w:numId w:val="11"/>
        </w:numPr>
        <w:bidi w:val="0"/>
        <w:rPr>
          <w:rFonts w:ascii="Verdana" w:hAnsi="Verdana"/>
          <w:sz w:val="24"/>
          <w:szCs w:val="24"/>
        </w:rPr>
      </w:pPr>
      <w:r w:rsidRPr="00DA39E4">
        <w:rPr>
          <w:rFonts w:ascii="Verdana" w:hAnsi="Verdana"/>
          <w:sz w:val="24"/>
          <w:szCs w:val="24"/>
        </w:rPr>
        <w:t>All critical defects have been resolved or deferred.</w:t>
      </w:r>
    </w:p>
    <w:p w14:paraId="264C5815" w14:textId="77777777" w:rsidR="00DA39E4" w:rsidRPr="00DA39E4" w:rsidRDefault="00DA39E4" w:rsidP="00DA39E4">
      <w:pPr>
        <w:pStyle w:val="a9"/>
        <w:numPr>
          <w:ilvl w:val="0"/>
          <w:numId w:val="11"/>
        </w:numPr>
        <w:bidi w:val="0"/>
        <w:rPr>
          <w:rFonts w:ascii="Verdana" w:hAnsi="Verdana"/>
          <w:sz w:val="24"/>
          <w:szCs w:val="24"/>
        </w:rPr>
      </w:pPr>
      <w:r w:rsidRPr="00DA39E4">
        <w:rPr>
          <w:rFonts w:ascii="Verdana" w:hAnsi="Verdana"/>
          <w:sz w:val="24"/>
          <w:szCs w:val="24"/>
        </w:rPr>
        <w:t>Test results have been reported to the stakeholders.</w:t>
      </w:r>
    </w:p>
    <w:p w14:paraId="4883AF59" w14:textId="59DBD826" w:rsidR="00DA39E4" w:rsidRDefault="00DA39E4" w:rsidP="00DA39E4">
      <w:pPr>
        <w:pStyle w:val="a9"/>
        <w:numPr>
          <w:ilvl w:val="0"/>
          <w:numId w:val="11"/>
        </w:numPr>
        <w:bidi w:val="0"/>
        <w:rPr>
          <w:rFonts w:ascii="Verdana" w:hAnsi="Verdana"/>
          <w:sz w:val="24"/>
          <w:szCs w:val="24"/>
        </w:rPr>
      </w:pPr>
      <w:r w:rsidRPr="00DA39E4">
        <w:rPr>
          <w:rFonts w:ascii="Verdana" w:hAnsi="Verdana"/>
          <w:sz w:val="24"/>
          <w:szCs w:val="24"/>
        </w:rPr>
        <w:t>Test documentation is complete.</w:t>
      </w:r>
    </w:p>
    <w:p w14:paraId="3E1B22F8" w14:textId="677B1DC8" w:rsidR="00DA39E4" w:rsidRDefault="00DA39E4" w:rsidP="00DA39E4">
      <w:pPr>
        <w:pStyle w:val="1"/>
        <w:bidi w:val="0"/>
        <w:rPr>
          <w:rFonts w:ascii="Verdana" w:hAnsi="Verdana"/>
          <w:sz w:val="36"/>
          <w:szCs w:val="36"/>
        </w:rPr>
      </w:pPr>
      <w:bookmarkStart w:id="12" w:name="_Toc185330146"/>
      <w:r w:rsidRPr="00DA39E4">
        <w:rPr>
          <w:rFonts w:ascii="Verdana" w:hAnsi="Verdana"/>
          <w:sz w:val="36"/>
          <w:szCs w:val="36"/>
        </w:rPr>
        <w:t>Suspension and Resumption Criteria</w:t>
      </w:r>
      <w:bookmarkEnd w:id="12"/>
    </w:p>
    <w:p w14:paraId="2C88F66C" w14:textId="77777777" w:rsidR="00DA39E4" w:rsidRPr="00DA39E4" w:rsidRDefault="00DA39E4" w:rsidP="00DA39E4">
      <w:pPr>
        <w:pStyle w:val="a9"/>
        <w:numPr>
          <w:ilvl w:val="0"/>
          <w:numId w:val="12"/>
        </w:numPr>
        <w:bidi w:val="0"/>
        <w:rPr>
          <w:rFonts w:ascii="Verdana" w:hAnsi="Verdana"/>
          <w:sz w:val="24"/>
          <w:szCs w:val="24"/>
        </w:rPr>
      </w:pPr>
      <w:r w:rsidRPr="00DA39E4">
        <w:rPr>
          <w:rFonts w:ascii="Verdana" w:hAnsi="Verdana"/>
          <w:sz w:val="24"/>
          <w:szCs w:val="24"/>
        </w:rPr>
        <w:t>Suspension: Testing may be suspended if critical defects are found that block further testing or if the test environment is not available.</w:t>
      </w:r>
    </w:p>
    <w:p w14:paraId="1CFB1CA8" w14:textId="1D624F53" w:rsidR="00DA39E4" w:rsidRDefault="00DA39E4" w:rsidP="00DA39E4">
      <w:pPr>
        <w:pStyle w:val="a9"/>
        <w:numPr>
          <w:ilvl w:val="0"/>
          <w:numId w:val="12"/>
        </w:numPr>
        <w:bidi w:val="0"/>
        <w:rPr>
          <w:rFonts w:ascii="Verdana" w:hAnsi="Verdana"/>
          <w:sz w:val="24"/>
          <w:szCs w:val="24"/>
        </w:rPr>
      </w:pPr>
      <w:r w:rsidRPr="00DA39E4">
        <w:rPr>
          <w:rFonts w:ascii="Verdana" w:hAnsi="Verdana"/>
          <w:sz w:val="24"/>
          <w:szCs w:val="24"/>
        </w:rPr>
        <w:t>Resumption: Testing will resume once the issues are fixed and the environment is restored.</w:t>
      </w:r>
    </w:p>
    <w:p w14:paraId="3C406888" w14:textId="71A980F6" w:rsidR="00DA39E4" w:rsidRDefault="00DA39E4" w:rsidP="00DA39E4">
      <w:pPr>
        <w:pStyle w:val="1"/>
        <w:bidi w:val="0"/>
        <w:rPr>
          <w:rFonts w:ascii="Verdana" w:hAnsi="Verdana"/>
          <w:sz w:val="36"/>
          <w:szCs w:val="36"/>
        </w:rPr>
      </w:pPr>
      <w:bookmarkStart w:id="13" w:name="_Toc185330147"/>
      <w:r w:rsidRPr="00DA39E4">
        <w:rPr>
          <w:rFonts w:ascii="Verdana" w:hAnsi="Verdana"/>
          <w:sz w:val="36"/>
          <w:szCs w:val="36"/>
        </w:rPr>
        <w:t>Tools</w:t>
      </w:r>
      <w:bookmarkEnd w:id="13"/>
    </w:p>
    <w:p w14:paraId="579FD38F" w14:textId="77777777" w:rsidR="00DA39E4" w:rsidRPr="00DA39E4" w:rsidRDefault="00DA39E4" w:rsidP="00DA39E4">
      <w:pPr>
        <w:pStyle w:val="a9"/>
        <w:numPr>
          <w:ilvl w:val="0"/>
          <w:numId w:val="14"/>
        </w:numPr>
        <w:bidi w:val="0"/>
        <w:rPr>
          <w:rFonts w:ascii="Verdana" w:hAnsi="Verdana"/>
          <w:sz w:val="24"/>
          <w:szCs w:val="24"/>
        </w:rPr>
      </w:pPr>
      <w:r w:rsidRPr="00DA39E4">
        <w:rPr>
          <w:rFonts w:ascii="Verdana" w:hAnsi="Verdana"/>
          <w:sz w:val="24"/>
          <w:szCs w:val="24"/>
        </w:rPr>
        <w:t>Selenium WebDriver: For automating browser interactions.</w:t>
      </w:r>
    </w:p>
    <w:p w14:paraId="29840C16" w14:textId="5E253F1F" w:rsidR="00DA39E4" w:rsidRPr="00DA39E4" w:rsidRDefault="00DA39E4" w:rsidP="00DA39E4">
      <w:pPr>
        <w:pStyle w:val="a9"/>
        <w:numPr>
          <w:ilvl w:val="0"/>
          <w:numId w:val="14"/>
        </w:numPr>
        <w:bidi w:val="0"/>
        <w:rPr>
          <w:rFonts w:ascii="Verdana" w:hAnsi="Verdana"/>
          <w:sz w:val="24"/>
          <w:szCs w:val="24"/>
        </w:rPr>
      </w:pPr>
      <w:r w:rsidRPr="00DA39E4">
        <w:rPr>
          <w:rFonts w:ascii="Verdana" w:hAnsi="Verdana"/>
          <w:sz w:val="24"/>
          <w:szCs w:val="24"/>
        </w:rPr>
        <w:t xml:space="preserve">Python (Pytest): Testing framework for structuring and executing test </w:t>
      </w:r>
      <w:r w:rsidR="00A96D46" w:rsidRPr="00DA39E4">
        <w:rPr>
          <w:rFonts w:ascii="Verdana" w:hAnsi="Verdana"/>
          <w:sz w:val="24"/>
          <w:szCs w:val="24"/>
        </w:rPr>
        <w:t>cases and</w:t>
      </w:r>
      <w:r w:rsidRPr="00DA39E4">
        <w:rPr>
          <w:rFonts w:ascii="Verdana" w:hAnsi="Verdana"/>
          <w:sz w:val="24"/>
          <w:szCs w:val="24"/>
        </w:rPr>
        <w:t xml:space="preserve"> generating reports.</w:t>
      </w:r>
    </w:p>
    <w:p w14:paraId="49D07A7D" w14:textId="6424A1DB" w:rsidR="00DA39E4" w:rsidRPr="00DA39E4" w:rsidRDefault="00DA39E4" w:rsidP="00DA39E4">
      <w:pPr>
        <w:pStyle w:val="a9"/>
        <w:numPr>
          <w:ilvl w:val="0"/>
          <w:numId w:val="14"/>
        </w:numPr>
        <w:bidi w:val="0"/>
        <w:rPr>
          <w:rFonts w:ascii="Verdana" w:hAnsi="Verdana"/>
          <w:sz w:val="24"/>
          <w:szCs w:val="24"/>
        </w:rPr>
      </w:pPr>
      <w:r w:rsidRPr="00DA39E4">
        <w:rPr>
          <w:rFonts w:ascii="Verdana" w:hAnsi="Verdana"/>
          <w:sz w:val="24"/>
          <w:szCs w:val="24"/>
        </w:rPr>
        <w:t>GitLab CI: For continuous integration and automation of test executions.</w:t>
      </w:r>
    </w:p>
    <w:p w14:paraId="40AFC03D" w14:textId="0728999E" w:rsidR="00DA39E4" w:rsidRDefault="00DA39E4" w:rsidP="00DA39E4">
      <w:pPr>
        <w:pStyle w:val="a9"/>
        <w:numPr>
          <w:ilvl w:val="0"/>
          <w:numId w:val="14"/>
        </w:numPr>
        <w:bidi w:val="0"/>
        <w:rPr>
          <w:rFonts w:ascii="Verdana" w:hAnsi="Verdana"/>
          <w:sz w:val="24"/>
          <w:szCs w:val="24"/>
        </w:rPr>
      </w:pPr>
      <w:r w:rsidRPr="00DA39E4">
        <w:rPr>
          <w:rFonts w:ascii="Verdana" w:hAnsi="Verdana"/>
          <w:sz w:val="24"/>
          <w:szCs w:val="24"/>
        </w:rPr>
        <w:lastRenderedPageBreak/>
        <w:t>Allure: For generating detailed test reports.</w:t>
      </w:r>
    </w:p>
    <w:p w14:paraId="1A04F219" w14:textId="528C9AB7" w:rsidR="00DA39E4" w:rsidRDefault="00DA39E4" w:rsidP="00DA39E4">
      <w:pPr>
        <w:pStyle w:val="1"/>
        <w:bidi w:val="0"/>
        <w:rPr>
          <w:rFonts w:ascii="Verdana" w:hAnsi="Verdana"/>
          <w:sz w:val="36"/>
          <w:szCs w:val="36"/>
        </w:rPr>
      </w:pPr>
      <w:bookmarkStart w:id="14" w:name="_Toc185330148"/>
      <w:r w:rsidRPr="00DA39E4">
        <w:rPr>
          <w:rFonts w:ascii="Verdana" w:hAnsi="Verdana"/>
          <w:sz w:val="36"/>
          <w:szCs w:val="36"/>
        </w:rPr>
        <w:t>Risks and Mitigations</w:t>
      </w:r>
      <w:bookmarkEnd w:id="14"/>
    </w:p>
    <w:p w14:paraId="7A96AC88" w14:textId="401468AC" w:rsidR="00DA39E4" w:rsidRDefault="00DA39E4" w:rsidP="00DA39E4">
      <w:pPr>
        <w:pStyle w:val="a9"/>
        <w:numPr>
          <w:ilvl w:val="0"/>
          <w:numId w:val="15"/>
        </w:numPr>
        <w:bidi w:val="0"/>
        <w:rPr>
          <w:rFonts w:ascii="Verdana" w:hAnsi="Verdana"/>
          <w:sz w:val="24"/>
          <w:szCs w:val="24"/>
        </w:rPr>
      </w:pPr>
      <w:r w:rsidRPr="00DA39E4">
        <w:rPr>
          <w:rFonts w:ascii="Verdana" w:hAnsi="Verdana"/>
          <w:sz w:val="24"/>
          <w:szCs w:val="24"/>
        </w:rPr>
        <w:t>Risk: Inconsistent test results due to browser or OS differences.</w:t>
      </w:r>
    </w:p>
    <w:p w14:paraId="2C9F8FA7" w14:textId="021C296D" w:rsidR="00DA39E4" w:rsidRDefault="00DA39E4" w:rsidP="00DA39E4">
      <w:pPr>
        <w:pStyle w:val="a9"/>
        <w:numPr>
          <w:ilvl w:val="1"/>
          <w:numId w:val="15"/>
        </w:numPr>
        <w:bidi w:val="0"/>
        <w:rPr>
          <w:rFonts w:ascii="Verdana" w:hAnsi="Verdana"/>
          <w:sz w:val="24"/>
          <w:szCs w:val="24"/>
        </w:rPr>
      </w:pPr>
      <w:r w:rsidRPr="00DA39E4">
        <w:rPr>
          <w:rFonts w:ascii="Verdana" w:hAnsi="Verdana"/>
          <w:sz w:val="24"/>
          <w:szCs w:val="24"/>
        </w:rPr>
        <w:t>Mitigation: Use Selenium Grid for consistent test execution environments.</w:t>
      </w:r>
    </w:p>
    <w:p w14:paraId="172919D7" w14:textId="78655764" w:rsidR="00DA39E4" w:rsidRDefault="00DA39E4" w:rsidP="00DA39E4">
      <w:pPr>
        <w:pStyle w:val="a9"/>
        <w:numPr>
          <w:ilvl w:val="0"/>
          <w:numId w:val="15"/>
        </w:numPr>
        <w:bidi w:val="0"/>
        <w:rPr>
          <w:rFonts w:ascii="Verdana" w:hAnsi="Verdana"/>
          <w:sz w:val="24"/>
          <w:szCs w:val="24"/>
        </w:rPr>
      </w:pPr>
      <w:r w:rsidRPr="00DA39E4">
        <w:rPr>
          <w:rFonts w:ascii="Verdana" w:hAnsi="Verdana"/>
          <w:sz w:val="24"/>
          <w:szCs w:val="24"/>
        </w:rPr>
        <w:t>Risk: Environmental issues, such as unavailable servers or CI/CD failures.</w:t>
      </w:r>
    </w:p>
    <w:p w14:paraId="1ED10BBF" w14:textId="3F838861" w:rsidR="00DA39E4" w:rsidRPr="00DA39E4" w:rsidRDefault="00DA39E4" w:rsidP="00DA39E4">
      <w:pPr>
        <w:pStyle w:val="a9"/>
        <w:numPr>
          <w:ilvl w:val="1"/>
          <w:numId w:val="15"/>
        </w:numPr>
        <w:bidi w:val="0"/>
        <w:rPr>
          <w:rFonts w:ascii="Verdana" w:hAnsi="Verdana"/>
          <w:sz w:val="24"/>
          <w:szCs w:val="24"/>
        </w:rPr>
      </w:pPr>
      <w:r w:rsidRPr="00DA39E4">
        <w:rPr>
          <w:rFonts w:ascii="Verdana" w:hAnsi="Verdana"/>
          <w:sz w:val="24"/>
          <w:szCs w:val="24"/>
        </w:rPr>
        <w:t>Mitigation: Set up backup environments and ensure proper monitoring of CI/CD tools.</w:t>
      </w:r>
    </w:p>
    <w:p w14:paraId="502B5928" w14:textId="3E9D977A" w:rsidR="00DA39E4" w:rsidRDefault="00DA39E4" w:rsidP="00DA39E4">
      <w:pPr>
        <w:pStyle w:val="a9"/>
        <w:numPr>
          <w:ilvl w:val="0"/>
          <w:numId w:val="15"/>
        </w:numPr>
        <w:bidi w:val="0"/>
        <w:rPr>
          <w:rFonts w:ascii="Verdana" w:hAnsi="Verdana"/>
          <w:sz w:val="24"/>
          <w:szCs w:val="24"/>
        </w:rPr>
      </w:pPr>
      <w:r w:rsidRPr="00DA39E4">
        <w:rPr>
          <w:rFonts w:ascii="Verdana" w:hAnsi="Verdana"/>
          <w:sz w:val="24"/>
          <w:szCs w:val="24"/>
        </w:rPr>
        <w:t>Risk: Lack of sufficient test coverage for certain features.</w:t>
      </w:r>
    </w:p>
    <w:p w14:paraId="2A082428" w14:textId="1DC15806" w:rsidR="00DA39E4" w:rsidRPr="00DA39E4" w:rsidRDefault="00DA39E4" w:rsidP="00DA39E4">
      <w:pPr>
        <w:pStyle w:val="a9"/>
        <w:numPr>
          <w:ilvl w:val="1"/>
          <w:numId w:val="15"/>
        </w:numPr>
        <w:bidi w:val="0"/>
        <w:rPr>
          <w:rFonts w:ascii="Verdana" w:hAnsi="Verdana"/>
          <w:sz w:val="24"/>
          <w:szCs w:val="24"/>
        </w:rPr>
      </w:pPr>
      <w:r w:rsidRPr="00DA39E4">
        <w:rPr>
          <w:rFonts w:ascii="Verdana" w:hAnsi="Verdana"/>
          <w:sz w:val="24"/>
          <w:szCs w:val="24"/>
        </w:rPr>
        <w:t>Mitigation: Prioritize critical features and regularly review test coverage.</w:t>
      </w:r>
    </w:p>
    <w:p w14:paraId="6AC1D0BE" w14:textId="17827055" w:rsidR="008F0805" w:rsidRDefault="008F0805" w:rsidP="008F0805">
      <w:pPr>
        <w:pStyle w:val="1"/>
        <w:bidi w:val="0"/>
        <w:rPr>
          <w:rFonts w:ascii="Verdana" w:hAnsi="Verdana"/>
          <w:sz w:val="36"/>
          <w:szCs w:val="36"/>
        </w:rPr>
      </w:pPr>
      <w:bookmarkStart w:id="15" w:name="_Toc185330149"/>
      <w:r w:rsidRPr="008F0805">
        <w:rPr>
          <w:rFonts w:ascii="Verdana" w:hAnsi="Verdana"/>
          <w:sz w:val="36"/>
          <w:szCs w:val="36"/>
        </w:rPr>
        <w:t>Approvals</w:t>
      </w:r>
      <w:bookmarkEnd w:id="15"/>
    </w:p>
    <w:p w14:paraId="287205A2" w14:textId="77777777" w:rsidR="008F0805" w:rsidRPr="000A354D" w:rsidRDefault="008F0805" w:rsidP="008F0805">
      <w:pPr>
        <w:pStyle w:val="af0"/>
        <w:spacing w:before="33"/>
        <w:ind w:left="820"/>
        <w:rPr>
          <w:sz w:val="24"/>
          <w:szCs w:val="24"/>
        </w:rPr>
      </w:pPr>
      <w:r w:rsidRPr="000A354D">
        <w:rPr>
          <w:sz w:val="24"/>
          <w:szCs w:val="24"/>
        </w:rPr>
        <w:t>NA</w:t>
      </w:r>
    </w:p>
    <w:p w14:paraId="526A29F6" w14:textId="77777777" w:rsidR="000A354D" w:rsidRPr="000A354D" w:rsidRDefault="000A354D" w:rsidP="00DA39E4">
      <w:pPr>
        <w:bidi w:val="0"/>
        <w:rPr>
          <w:rFonts w:ascii="Verdana" w:hAnsi="Verdana"/>
          <w:sz w:val="24"/>
          <w:szCs w:val="24"/>
        </w:rPr>
      </w:pPr>
    </w:p>
    <w:sectPr w:rsidR="000A354D" w:rsidRPr="000A354D" w:rsidSect="00B41764">
      <w:pgSz w:w="11906" w:h="16838"/>
      <w:pgMar w:top="1440" w:right="1800" w:bottom="1440" w:left="1800" w:header="708" w:footer="708" w:gutter="0"/>
      <w:pgNumType w:start="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57DEB"/>
    <w:multiLevelType w:val="hybridMultilevel"/>
    <w:tmpl w:val="CE38FA4E"/>
    <w:lvl w:ilvl="0" w:tplc="4DD0B59C">
      <w:numFmt w:val="bullet"/>
      <w:lvlText w:val=""/>
      <w:lvlJc w:val="left"/>
      <w:pPr>
        <w:ind w:left="7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A6954"/>
    <w:multiLevelType w:val="hybridMultilevel"/>
    <w:tmpl w:val="4D7867B2"/>
    <w:lvl w:ilvl="0" w:tplc="4DD0B59C">
      <w:numFmt w:val="bullet"/>
      <w:lvlText w:val=""/>
      <w:lvlJc w:val="left"/>
      <w:pPr>
        <w:ind w:left="720" w:hanging="360"/>
      </w:pPr>
      <w:rPr>
        <w:rFonts w:ascii="Symbol" w:eastAsia="Symbol" w:hAnsi="Symbol" w:cs="Symbol" w:hint="default"/>
        <w:w w:val="100"/>
        <w:sz w:val="22"/>
        <w:szCs w:val="22"/>
        <w:lang w:val="en-US" w:eastAsia="en-US" w:bidi="ar-SA"/>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86CA0"/>
    <w:multiLevelType w:val="hybridMultilevel"/>
    <w:tmpl w:val="D49ABFB0"/>
    <w:lvl w:ilvl="0" w:tplc="4DD0B59C">
      <w:numFmt w:val="bullet"/>
      <w:lvlText w:val=""/>
      <w:lvlJc w:val="left"/>
      <w:pPr>
        <w:ind w:left="7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80A8B"/>
    <w:multiLevelType w:val="hybridMultilevel"/>
    <w:tmpl w:val="46C69F9C"/>
    <w:lvl w:ilvl="0" w:tplc="4DD0B59C">
      <w:numFmt w:val="bullet"/>
      <w:lvlText w:val=""/>
      <w:lvlJc w:val="left"/>
      <w:pPr>
        <w:ind w:left="7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75EF9"/>
    <w:multiLevelType w:val="hybridMultilevel"/>
    <w:tmpl w:val="95F664CE"/>
    <w:lvl w:ilvl="0" w:tplc="4DD0B59C">
      <w:numFmt w:val="bullet"/>
      <w:lvlText w:val=""/>
      <w:lvlJc w:val="left"/>
      <w:pPr>
        <w:ind w:left="7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A594A"/>
    <w:multiLevelType w:val="hybridMultilevel"/>
    <w:tmpl w:val="720EF9CA"/>
    <w:lvl w:ilvl="0" w:tplc="4DD0B59C">
      <w:numFmt w:val="bullet"/>
      <w:lvlText w:val=""/>
      <w:lvlJc w:val="left"/>
      <w:pPr>
        <w:ind w:left="7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A0478"/>
    <w:multiLevelType w:val="hybridMultilevel"/>
    <w:tmpl w:val="419449B8"/>
    <w:lvl w:ilvl="0" w:tplc="4DD0B59C">
      <w:numFmt w:val="bullet"/>
      <w:lvlText w:val=""/>
      <w:lvlJc w:val="left"/>
      <w:pPr>
        <w:ind w:left="7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5B62CB"/>
    <w:multiLevelType w:val="hybridMultilevel"/>
    <w:tmpl w:val="A5206882"/>
    <w:lvl w:ilvl="0" w:tplc="4DD0B59C">
      <w:numFmt w:val="bullet"/>
      <w:lvlText w:val=""/>
      <w:lvlJc w:val="left"/>
      <w:pPr>
        <w:ind w:left="7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910274"/>
    <w:multiLevelType w:val="hybridMultilevel"/>
    <w:tmpl w:val="78C0D03C"/>
    <w:lvl w:ilvl="0" w:tplc="4DD0B59C">
      <w:numFmt w:val="bullet"/>
      <w:lvlText w:val=""/>
      <w:lvlJc w:val="left"/>
      <w:pPr>
        <w:ind w:left="720" w:hanging="360"/>
      </w:pPr>
      <w:rPr>
        <w:rFonts w:ascii="Symbol" w:eastAsia="Symbol" w:hAnsi="Symbol" w:cs="Symbol" w:hint="default"/>
        <w:w w:val="100"/>
        <w:sz w:val="22"/>
        <w:szCs w:val="22"/>
        <w:lang w:val="en-US" w:eastAsia="en-US" w:bidi="ar-SA"/>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17CA3"/>
    <w:multiLevelType w:val="hybridMultilevel"/>
    <w:tmpl w:val="8F38F5BC"/>
    <w:lvl w:ilvl="0" w:tplc="4DD0B59C">
      <w:numFmt w:val="bullet"/>
      <w:lvlText w:val=""/>
      <w:lvlJc w:val="left"/>
      <w:pPr>
        <w:ind w:left="720" w:hanging="360"/>
      </w:pPr>
      <w:rPr>
        <w:rFonts w:ascii="Symbol" w:eastAsia="Symbol" w:hAnsi="Symbol" w:cs="Symbol" w:hint="default"/>
        <w:w w:val="100"/>
        <w:sz w:val="22"/>
        <w:szCs w:val="22"/>
        <w:lang w:val="en-US" w:eastAsia="en-US" w:bidi="ar-SA"/>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6F564F"/>
    <w:multiLevelType w:val="hybridMultilevel"/>
    <w:tmpl w:val="967EE34A"/>
    <w:lvl w:ilvl="0" w:tplc="4DD0B59C">
      <w:numFmt w:val="bullet"/>
      <w:lvlText w:val=""/>
      <w:lvlJc w:val="left"/>
      <w:pPr>
        <w:ind w:left="7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A05DDE"/>
    <w:multiLevelType w:val="hybridMultilevel"/>
    <w:tmpl w:val="B65696A6"/>
    <w:lvl w:ilvl="0" w:tplc="4DD0B59C">
      <w:numFmt w:val="bullet"/>
      <w:lvlText w:val=""/>
      <w:lvlJc w:val="left"/>
      <w:pPr>
        <w:ind w:left="7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5E0B23"/>
    <w:multiLevelType w:val="hybridMultilevel"/>
    <w:tmpl w:val="EDBE1012"/>
    <w:lvl w:ilvl="0" w:tplc="4DD0B59C">
      <w:numFmt w:val="bullet"/>
      <w:lvlText w:val=""/>
      <w:lvlJc w:val="left"/>
      <w:pPr>
        <w:ind w:left="7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E61616"/>
    <w:multiLevelType w:val="hybridMultilevel"/>
    <w:tmpl w:val="FEDCC0CE"/>
    <w:lvl w:ilvl="0" w:tplc="4DD0B59C">
      <w:numFmt w:val="bullet"/>
      <w:lvlText w:val=""/>
      <w:lvlJc w:val="left"/>
      <w:pPr>
        <w:ind w:left="7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D1290C"/>
    <w:multiLevelType w:val="hybridMultilevel"/>
    <w:tmpl w:val="E4CE40C6"/>
    <w:lvl w:ilvl="0" w:tplc="4DD0B59C">
      <w:numFmt w:val="bullet"/>
      <w:lvlText w:val=""/>
      <w:lvlJc w:val="left"/>
      <w:pPr>
        <w:ind w:left="7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3885944">
    <w:abstractNumId w:val="1"/>
  </w:num>
  <w:num w:numId="2" w16cid:durableId="1704400675">
    <w:abstractNumId w:val="11"/>
  </w:num>
  <w:num w:numId="3" w16cid:durableId="899904218">
    <w:abstractNumId w:val="10"/>
  </w:num>
  <w:num w:numId="4" w16cid:durableId="467862008">
    <w:abstractNumId w:val="8"/>
  </w:num>
  <w:num w:numId="5" w16cid:durableId="1315262653">
    <w:abstractNumId w:val="2"/>
  </w:num>
  <w:num w:numId="6" w16cid:durableId="1093669247">
    <w:abstractNumId w:val="13"/>
  </w:num>
  <w:num w:numId="7" w16cid:durableId="1146437182">
    <w:abstractNumId w:val="0"/>
  </w:num>
  <w:num w:numId="8" w16cid:durableId="976491524">
    <w:abstractNumId w:val="4"/>
  </w:num>
  <w:num w:numId="9" w16cid:durableId="223179243">
    <w:abstractNumId w:val="3"/>
  </w:num>
  <w:num w:numId="10" w16cid:durableId="1425371534">
    <w:abstractNumId w:val="7"/>
  </w:num>
  <w:num w:numId="11" w16cid:durableId="951592845">
    <w:abstractNumId w:val="14"/>
  </w:num>
  <w:num w:numId="12" w16cid:durableId="2026320915">
    <w:abstractNumId w:val="12"/>
  </w:num>
  <w:num w:numId="13" w16cid:durableId="561646843">
    <w:abstractNumId w:val="6"/>
  </w:num>
  <w:num w:numId="14" w16cid:durableId="2005205165">
    <w:abstractNumId w:val="5"/>
  </w:num>
  <w:num w:numId="15" w16cid:durableId="9251135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64"/>
    <w:rsid w:val="00011866"/>
    <w:rsid w:val="000A354D"/>
    <w:rsid w:val="00272C83"/>
    <w:rsid w:val="00516779"/>
    <w:rsid w:val="00877018"/>
    <w:rsid w:val="008F0805"/>
    <w:rsid w:val="00942851"/>
    <w:rsid w:val="00A709AC"/>
    <w:rsid w:val="00A90B7D"/>
    <w:rsid w:val="00A96D46"/>
    <w:rsid w:val="00B41764"/>
    <w:rsid w:val="00C20AF0"/>
    <w:rsid w:val="00DA39E4"/>
    <w:rsid w:val="00FD71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51815"/>
  <w15:chartTrackingRefBased/>
  <w15:docId w15:val="{A31D1F0E-30EB-466E-B8EF-AF375565E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B417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B417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4176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4176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4176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4176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4176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4176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4176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41764"/>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B41764"/>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41764"/>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41764"/>
    <w:rPr>
      <w:rFonts w:eastAsiaTheme="majorEastAsia" w:cstheme="majorBidi"/>
      <w:i/>
      <w:iCs/>
      <w:color w:val="0F4761" w:themeColor="accent1" w:themeShade="BF"/>
    </w:rPr>
  </w:style>
  <w:style w:type="character" w:customStyle="1" w:styleId="50">
    <w:name w:val="כותרת 5 תו"/>
    <w:basedOn w:val="a0"/>
    <w:link w:val="5"/>
    <w:uiPriority w:val="9"/>
    <w:semiHidden/>
    <w:rsid w:val="00B41764"/>
    <w:rPr>
      <w:rFonts w:eastAsiaTheme="majorEastAsia" w:cstheme="majorBidi"/>
      <w:color w:val="0F4761" w:themeColor="accent1" w:themeShade="BF"/>
    </w:rPr>
  </w:style>
  <w:style w:type="character" w:customStyle="1" w:styleId="60">
    <w:name w:val="כותרת 6 תו"/>
    <w:basedOn w:val="a0"/>
    <w:link w:val="6"/>
    <w:uiPriority w:val="9"/>
    <w:semiHidden/>
    <w:rsid w:val="00B41764"/>
    <w:rPr>
      <w:rFonts w:eastAsiaTheme="majorEastAsia" w:cstheme="majorBidi"/>
      <w:i/>
      <w:iCs/>
      <w:color w:val="595959" w:themeColor="text1" w:themeTint="A6"/>
    </w:rPr>
  </w:style>
  <w:style w:type="character" w:customStyle="1" w:styleId="70">
    <w:name w:val="כותרת 7 תו"/>
    <w:basedOn w:val="a0"/>
    <w:link w:val="7"/>
    <w:uiPriority w:val="9"/>
    <w:semiHidden/>
    <w:rsid w:val="00B41764"/>
    <w:rPr>
      <w:rFonts w:eastAsiaTheme="majorEastAsia" w:cstheme="majorBidi"/>
      <w:color w:val="595959" w:themeColor="text1" w:themeTint="A6"/>
    </w:rPr>
  </w:style>
  <w:style w:type="character" w:customStyle="1" w:styleId="80">
    <w:name w:val="כותרת 8 תו"/>
    <w:basedOn w:val="a0"/>
    <w:link w:val="8"/>
    <w:uiPriority w:val="9"/>
    <w:semiHidden/>
    <w:rsid w:val="00B41764"/>
    <w:rPr>
      <w:rFonts w:eastAsiaTheme="majorEastAsia" w:cstheme="majorBidi"/>
      <w:i/>
      <w:iCs/>
      <w:color w:val="272727" w:themeColor="text1" w:themeTint="D8"/>
    </w:rPr>
  </w:style>
  <w:style w:type="character" w:customStyle="1" w:styleId="90">
    <w:name w:val="כותרת 9 תו"/>
    <w:basedOn w:val="a0"/>
    <w:link w:val="9"/>
    <w:uiPriority w:val="9"/>
    <w:semiHidden/>
    <w:rsid w:val="00B41764"/>
    <w:rPr>
      <w:rFonts w:eastAsiaTheme="majorEastAsia" w:cstheme="majorBidi"/>
      <w:color w:val="272727" w:themeColor="text1" w:themeTint="D8"/>
    </w:rPr>
  </w:style>
  <w:style w:type="paragraph" w:styleId="a3">
    <w:name w:val="Title"/>
    <w:basedOn w:val="a"/>
    <w:next w:val="a"/>
    <w:link w:val="a4"/>
    <w:uiPriority w:val="10"/>
    <w:qFormat/>
    <w:rsid w:val="00B417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4176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4176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4176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41764"/>
    <w:pPr>
      <w:spacing w:before="160"/>
      <w:jc w:val="center"/>
    </w:pPr>
    <w:rPr>
      <w:i/>
      <w:iCs/>
      <w:color w:val="404040" w:themeColor="text1" w:themeTint="BF"/>
    </w:rPr>
  </w:style>
  <w:style w:type="character" w:customStyle="1" w:styleId="a8">
    <w:name w:val="ציטוט תו"/>
    <w:basedOn w:val="a0"/>
    <w:link w:val="a7"/>
    <w:uiPriority w:val="29"/>
    <w:rsid w:val="00B41764"/>
    <w:rPr>
      <w:i/>
      <w:iCs/>
      <w:color w:val="404040" w:themeColor="text1" w:themeTint="BF"/>
    </w:rPr>
  </w:style>
  <w:style w:type="paragraph" w:styleId="a9">
    <w:name w:val="List Paragraph"/>
    <w:basedOn w:val="a"/>
    <w:uiPriority w:val="34"/>
    <w:qFormat/>
    <w:rsid w:val="00B41764"/>
    <w:pPr>
      <w:ind w:left="720"/>
      <w:contextualSpacing/>
    </w:pPr>
  </w:style>
  <w:style w:type="character" w:styleId="aa">
    <w:name w:val="Intense Emphasis"/>
    <w:basedOn w:val="a0"/>
    <w:uiPriority w:val="21"/>
    <w:qFormat/>
    <w:rsid w:val="00B41764"/>
    <w:rPr>
      <w:i/>
      <w:iCs/>
      <w:color w:val="0F4761" w:themeColor="accent1" w:themeShade="BF"/>
    </w:rPr>
  </w:style>
  <w:style w:type="paragraph" w:styleId="ab">
    <w:name w:val="Intense Quote"/>
    <w:basedOn w:val="a"/>
    <w:next w:val="a"/>
    <w:link w:val="ac"/>
    <w:uiPriority w:val="30"/>
    <w:qFormat/>
    <w:rsid w:val="00B417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41764"/>
    <w:rPr>
      <w:i/>
      <w:iCs/>
      <w:color w:val="0F4761" w:themeColor="accent1" w:themeShade="BF"/>
    </w:rPr>
  </w:style>
  <w:style w:type="character" w:styleId="ad">
    <w:name w:val="Intense Reference"/>
    <w:basedOn w:val="a0"/>
    <w:uiPriority w:val="32"/>
    <w:qFormat/>
    <w:rsid w:val="00B41764"/>
    <w:rPr>
      <w:b/>
      <w:bCs/>
      <w:smallCaps/>
      <w:color w:val="0F4761" w:themeColor="accent1" w:themeShade="BF"/>
      <w:spacing w:val="5"/>
    </w:rPr>
  </w:style>
  <w:style w:type="paragraph" w:styleId="ae">
    <w:name w:val="No Spacing"/>
    <w:link w:val="af"/>
    <w:uiPriority w:val="1"/>
    <w:qFormat/>
    <w:rsid w:val="00B41764"/>
    <w:pPr>
      <w:bidi/>
      <w:spacing w:after="0" w:line="240" w:lineRule="auto"/>
    </w:pPr>
    <w:rPr>
      <w:rFonts w:eastAsiaTheme="minorEastAsia"/>
      <w:kern w:val="0"/>
      <w14:ligatures w14:val="none"/>
    </w:rPr>
  </w:style>
  <w:style w:type="character" w:customStyle="1" w:styleId="af">
    <w:name w:val="ללא מרווח תו"/>
    <w:basedOn w:val="a0"/>
    <w:link w:val="ae"/>
    <w:uiPriority w:val="1"/>
    <w:rsid w:val="00B41764"/>
    <w:rPr>
      <w:rFonts w:eastAsiaTheme="minorEastAsia"/>
      <w:kern w:val="0"/>
      <w14:ligatures w14:val="none"/>
    </w:rPr>
  </w:style>
  <w:style w:type="paragraph" w:styleId="af0">
    <w:name w:val="Body Text"/>
    <w:basedOn w:val="a"/>
    <w:link w:val="af1"/>
    <w:uiPriority w:val="1"/>
    <w:qFormat/>
    <w:rsid w:val="000A354D"/>
    <w:pPr>
      <w:widowControl w:val="0"/>
      <w:autoSpaceDE w:val="0"/>
      <w:autoSpaceDN w:val="0"/>
      <w:bidi w:val="0"/>
      <w:spacing w:after="0" w:line="240" w:lineRule="auto"/>
    </w:pPr>
    <w:rPr>
      <w:rFonts w:ascii="Verdana" w:eastAsia="Verdana" w:hAnsi="Verdana" w:cs="Verdana"/>
      <w:kern w:val="0"/>
      <w:lang w:bidi="ar-SA"/>
      <w14:ligatures w14:val="none"/>
    </w:rPr>
  </w:style>
  <w:style w:type="character" w:customStyle="1" w:styleId="af1">
    <w:name w:val="גוף טקסט תו"/>
    <w:basedOn w:val="a0"/>
    <w:link w:val="af0"/>
    <w:uiPriority w:val="1"/>
    <w:rsid w:val="000A354D"/>
    <w:rPr>
      <w:rFonts w:ascii="Verdana" w:eastAsia="Verdana" w:hAnsi="Verdana" w:cs="Verdana"/>
      <w:kern w:val="0"/>
      <w:lang w:bidi="ar-SA"/>
      <w14:ligatures w14:val="none"/>
    </w:rPr>
  </w:style>
  <w:style w:type="paragraph" w:styleId="af2">
    <w:name w:val="TOC Heading"/>
    <w:basedOn w:val="1"/>
    <w:next w:val="a"/>
    <w:uiPriority w:val="39"/>
    <w:unhideWhenUsed/>
    <w:qFormat/>
    <w:rsid w:val="00011866"/>
    <w:pPr>
      <w:spacing w:before="240" w:after="0"/>
      <w:outlineLvl w:val="9"/>
    </w:pPr>
    <w:rPr>
      <w:kern w:val="0"/>
      <w:sz w:val="32"/>
      <w:szCs w:val="32"/>
      <w:rtl/>
      <w:cs/>
      <w14:ligatures w14:val="none"/>
    </w:rPr>
  </w:style>
  <w:style w:type="paragraph" w:styleId="TOC1">
    <w:name w:val="toc 1"/>
    <w:basedOn w:val="a"/>
    <w:next w:val="a"/>
    <w:autoRedefine/>
    <w:uiPriority w:val="39"/>
    <w:unhideWhenUsed/>
    <w:rsid w:val="00011866"/>
    <w:pPr>
      <w:spacing w:after="100"/>
    </w:pPr>
  </w:style>
  <w:style w:type="paragraph" w:styleId="TOC2">
    <w:name w:val="toc 2"/>
    <w:basedOn w:val="a"/>
    <w:next w:val="a"/>
    <w:autoRedefine/>
    <w:uiPriority w:val="39"/>
    <w:unhideWhenUsed/>
    <w:rsid w:val="00011866"/>
    <w:pPr>
      <w:spacing w:after="100"/>
      <w:ind w:left="220"/>
    </w:pPr>
  </w:style>
  <w:style w:type="character" w:styleId="Hyperlink">
    <w:name w:val="Hyperlink"/>
    <w:basedOn w:val="a0"/>
    <w:uiPriority w:val="99"/>
    <w:unhideWhenUsed/>
    <w:rsid w:val="0001186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8E425506A324FEFA01B3F47541DF5EA"/>
        <w:category>
          <w:name w:val="כללי"/>
          <w:gallery w:val="placeholder"/>
        </w:category>
        <w:types>
          <w:type w:val="bbPlcHdr"/>
        </w:types>
        <w:behaviors>
          <w:behavior w:val="content"/>
        </w:behaviors>
        <w:guid w:val="{BE59FC17-33EC-4AA8-9A57-212B7BE47AFC}"/>
      </w:docPartPr>
      <w:docPartBody>
        <w:p w:rsidR="00A30F83" w:rsidRDefault="002937CD" w:rsidP="002937CD">
          <w:pPr>
            <w:pStyle w:val="F8E425506A324FEFA01B3F47541DF5EA"/>
          </w:pPr>
          <w:r>
            <w:rPr>
              <w:rFonts w:asciiTheme="majorHAnsi" w:eastAsiaTheme="majorEastAsia" w:hAnsiTheme="majorHAnsi" w:cstheme="majorBidi"/>
              <w:color w:val="156082" w:themeColor="accent1"/>
              <w:sz w:val="88"/>
              <w:szCs w:val="88"/>
              <w:rtl/>
              <w:lang w:val="he-IL"/>
            </w:rPr>
            <w:t>[כותרת מסמך]</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CD"/>
    <w:rsid w:val="00237687"/>
    <w:rsid w:val="002937CD"/>
    <w:rsid w:val="00942851"/>
    <w:rsid w:val="00992B40"/>
    <w:rsid w:val="00A30F83"/>
    <w:rsid w:val="00A709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8E425506A324FEFA01B3F47541DF5EA">
    <w:name w:val="F8E425506A324FEFA01B3F47541DF5EA"/>
    <w:rsid w:val="002937CD"/>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6F45A-781F-4E82-8211-4CAB976C0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935</Words>
  <Characters>4676</Characters>
  <Application>Microsoft Office Word</Application>
  <DocSecurity>0</DocSecurity>
  <Lines>38</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Name: Selenium CI/CD Test Suite</dc:title>
  <dc:subject/>
  <dc:creator>ענבר קהימקר</dc:creator>
  <cp:keywords/>
  <dc:description/>
  <cp:lastModifiedBy>ענבר קהימקר</cp:lastModifiedBy>
  <cp:revision>4</cp:revision>
  <dcterms:created xsi:type="dcterms:W3CDTF">2024-12-17T09:30:00Z</dcterms:created>
  <dcterms:modified xsi:type="dcterms:W3CDTF">2025-01-21T08:40:00Z</dcterms:modified>
</cp:coreProperties>
</file>