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6EF98" w14:textId="77777777" w:rsidR="00546A0B" w:rsidRDefault="00546A0B" w:rsidP="00546A0B">
      <w:pPr>
        <w:spacing w:line="276" w:lineRule="auto"/>
        <w:rPr>
          <w:rFonts w:ascii="Trebuchet MS" w:hAnsi="Trebuchet MS"/>
          <w:b/>
          <w:sz w:val="28"/>
          <w:szCs w:val="28"/>
          <w:u w:val="single"/>
        </w:rPr>
      </w:pPr>
    </w:p>
    <w:p w14:paraId="1FB26AC5" w14:textId="77777777" w:rsidR="00546A0B" w:rsidRDefault="00546A0B" w:rsidP="00546A0B">
      <w:pPr>
        <w:spacing w:line="276" w:lineRule="auto"/>
        <w:rPr>
          <w:rFonts w:ascii="Trebuchet MS" w:hAnsi="Trebuchet MS"/>
          <w:b/>
          <w:sz w:val="28"/>
          <w:szCs w:val="28"/>
          <w:u w:val="single"/>
        </w:rPr>
      </w:pPr>
    </w:p>
    <w:p w14:paraId="1AB6C529" w14:textId="77777777" w:rsidR="00546A0B" w:rsidRDefault="00546A0B" w:rsidP="00546A0B">
      <w:pPr>
        <w:spacing w:line="276" w:lineRule="auto"/>
        <w:rPr>
          <w:rFonts w:ascii="Trebuchet MS" w:hAnsi="Trebuchet MS"/>
          <w:b/>
          <w:sz w:val="28"/>
          <w:szCs w:val="28"/>
          <w:u w:val="single"/>
        </w:rPr>
      </w:pPr>
    </w:p>
    <w:p w14:paraId="70B67535" w14:textId="77777777" w:rsidR="00546A0B" w:rsidRDefault="00546A0B" w:rsidP="00546A0B">
      <w:pPr>
        <w:spacing w:line="276" w:lineRule="auto"/>
        <w:rPr>
          <w:rFonts w:ascii="Trebuchet MS" w:hAnsi="Trebuchet MS"/>
          <w:b/>
          <w:sz w:val="28"/>
          <w:szCs w:val="28"/>
          <w:u w:val="single"/>
        </w:rPr>
      </w:pPr>
    </w:p>
    <w:p w14:paraId="22BB5EC1" w14:textId="77777777" w:rsidR="00012815" w:rsidRDefault="00FB38D6" w:rsidP="00012815">
      <w:pPr>
        <w:spacing w:line="276" w:lineRule="auto"/>
        <w:jc w:val="center"/>
        <w:rPr>
          <w:rFonts w:ascii="Trebuchet MS" w:hAnsi="Trebuchet MS"/>
          <w:b/>
          <w:bCs/>
          <w:sz w:val="28"/>
          <w:szCs w:val="28"/>
          <w:u w:val="single"/>
        </w:rPr>
      </w:pPr>
      <w:r>
        <w:rPr>
          <w:rFonts w:ascii="Trebuchet MS" w:hAnsi="Trebuchet MS" w:cs="Trebuchet MS"/>
          <w:b/>
          <w:bCs/>
          <w:sz w:val="28"/>
          <w:szCs w:val="28"/>
          <w:u w:val="single"/>
        </w:rPr>
        <w:t>Bañarse antes de la operación de su niño...</w:t>
      </w:r>
    </w:p>
    <w:p w14:paraId="092EC631" w14:textId="77777777" w:rsidR="00546A0B" w:rsidRPr="00012815" w:rsidRDefault="004C159C" w:rsidP="00012815">
      <w:pPr>
        <w:spacing w:line="276" w:lineRule="auto"/>
        <w:rPr>
          <w:rFonts w:ascii="Trebuchet MS" w:hAnsi="Trebuchet MS"/>
          <w:b/>
          <w:bCs/>
          <w:sz w:val="28"/>
          <w:szCs w:val="28"/>
          <w:u w:val="single"/>
        </w:rPr>
      </w:pPr>
      <w:r>
        <w:rPr>
          <w:noProof/>
        </w:rPr>
        <w:drawing>
          <wp:anchor distT="0" distB="0" distL="114300" distR="114300" simplePos="0" relativeHeight="251657216" behindDoc="1" locked="0" layoutInCell="1" allowOverlap="1" wp14:anchorId="4C6A1AED" wp14:editId="1D97DD0D">
            <wp:simplePos x="0" y="0"/>
            <wp:positionH relativeFrom="column">
              <wp:posOffset>4686300</wp:posOffset>
            </wp:positionH>
            <wp:positionV relativeFrom="paragraph">
              <wp:posOffset>826135</wp:posOffset>
            </wp:positionV>
            <wp:extent cx="1409700" cy="1300480"/>
            <wp:effectExtent l="0" t="0" r="0" b="0"/>
            <wp:wrapSquare wrapText="bothSides"/>
            <wp:docPr id="4" name="Picture 4" descr="C:\Users\mparikh\AppData\Local\Microsoft\Windows\INetCache\Content.Word\bathtime_color_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arikh\AppData\Local\Microsoft\Windows\INetCache\Content.Word\bathtime_color_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9700" cy="1300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608053A" wp14:editId="5CBD632D">
            <wp:simplePos x="0" y="0"/>
            <wp:positionH relativeFrom="column">
              <wp:posOffset>-685800</wp:posOffset>
            </wp:positionH>
            <wp:positionV relativeFrom="paragraph">
              <wp:posOffset>159385</wp:posOffset>
            </wp:positionV>
            <wp:extent cx="1767840" cy="1098550"/>
            <wp:effectExtent l="0" t="0" r="3810" b="6350"/>
            <wp:wrapSquare wrapText="bothSides"/>
            <wp:docPr id="11" name="Picture 11" descr="C:\Users\mparikh\AppData\Local\Microsoft\Windows\INetCache\Content.Word\bathtime_wg_color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parikh\AppData\Local\Microsoft\Windows\INetCache\Content.Word\bathtime_wg_color_jp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7840" cy="1098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815">
        <w:rPr>
          <w:rFonts w:ascii="Trebuchet MS" w:hAnsi="Trebuchet MS" w:cs="Trebuchet MS"/>
          <w:sz w:val="20"/>
          <w:szCs w:val="20"/>
        </w:rPr>
        <w:t>S</w:t>
      </w:r>
      <w:r w:rsidR="00546A0B">
        <w:rPr>
          <w:rFonts w:ascii="Trebuchet MS" w:hAnsi="Trebuchet MS" w:cs="Trebuchet MS"/>
          <w:sz w:val="20"/>
          <w:szCs w:val="20"/>
        </w:rPr>
        <w:t>u niño tiene programad</w:t>
      </w:r>
      <w:r w:rsidR="000D11A5">
        <w:rPr>
          <w:rFonts w:ascii="Trebuchet MS" w:hAnsi="Trebuchet MS" w:cs="Trebuchet MS"/>
          <w:sz w:val="20"/>
          <w:szCs w:val="20"/>
        </w:rPr>
        <w:t>a</w:t>
      </w:r>
      <w:r w:rsidR="00546A0B">
        <w:rPr>
          <w:rFonts w:ascii="Trebuchet MS" w:hAnsi="Trebuchet MS" w:cs="Trebuchet MS"/>
          <w:sz w:val="20"/>
          <w:szCs w:val="20"/>
        </w:rPr>
        <w:t xml:space="preserve"> un</w:t>
      </w:r>
      <w:r w:rsidR="00B0442D">
        <w:rPr>
          <w:rFonts w:ascii="Trebuchet MS" w:hAnsi="Trebuchet MS" w:cs="Trebuchet MS"/>
          <w:sz w:val="20"/>
          <w:szCs w:val="20"/>
        </w:rPr>
        <w:t>a</w:t>
      </w:r>
      <w:r w:rsidR="00546A0B">
        <w:rPr>
          <w:rFonts w:ascii="Trebuchet MS" w:hAnsi="Trebuchet MS" w:cs="Trebuchet MS"/>
          <w:sz w:val="20"/>
          <w:szCs w:val="20"/>
        </w:rPr>
        <w:t xml:space="preserve"> </w:t>
      </w:r>
      <w:r w:rsidR="00B0442D">
        <w:rPr>
          <w:rFonts w:ascii="Trebuchet MS" w:hAnsi="Trebuchet MS" w:cs="Trebuchet MS"/>
          <w:sz w:val="20"/>
          <w:szCs w:val="20"/>
        </w:rPr>
        <w:t>operación</w:t>
      </w:r>
      <w:r w:rsidR="00546A0B">
        <w:rPr>
          <w:rFonts w:ascii="Trebuchet MS" w:hAnsi="Trebuchet MS" w:cs="Trebuchet MS"/>
          <w:sz w:val="20"/>
          <w:szCs w:val="20"/>
        </w:rPr>
        <w:t xml:space="preserve"> quirúrgic</w:t>
      </w:r>
      <w:r w:rsidR="00B0442D">
        <w:rPr>
          <w:rFonts w:ascii="Trebuchet MS" w:hAnsi="Trebuchet MS" w:cs="Trebuchet MS"/>
          <w:sz w:val="20"/>
          <w:szCs w:val="20"/>
        </w:rPr>
        <w:t>a</w:t>
      </w:r>
      <w:r w:rsidR="00546A0B">
        <w:rPr>
          <w:rFonts w:ascii="Trebuchet MS" w:hAnsi="Trebuchet MS" w:cs="Trebuchet MS"/>
          <w:sz w:val="20"/>
          <w:szCs w:val="20"/>
        </w:rPr>
        <w:t xml:space="preserve">. Antes de la operación, usted puede desempeñar un papel muy importante en la salud de su niño para reducir la infección. Puede reducir la cantidad de microbios en la piel de su niño al lavarlo y bañarlo con cuidado. Su niño necesitará bañarse en la tina o en la regadera la noche antes con </w:t>
      </w:r>
      <w:r w:rsidR="006F7D7F">
        <w:rPr>
          <w:rFonts w:ascii="Trebuchet MS" w:hAnsi="Trebuchet MS" w:cs="Trebuchet MS"/>
          <w:sz w:val="20"/>
          <w:szCs w:val="20"/>
        </w:rPr>
        <w:t xml:space="preserve">el jabón </w:t>
      </w:r>
      <w:r w:rsidR="00546A0B">
        <w:rPr>
          <w:rFonts w:ascii="Trebuchet MS" w:hAnsi="Trebuchet MS" w:cs="Trebuchet MS"/>
          <w:sz w:val="20"/>
          <w:szCs w:val="20"/>
        </w:rPr>
        <w:t>Dial</w:t>
      </w:r>
      <w:r w:rsidR="006F7D7F">
        <w:rPr>
          <w:rFonts w:ascii="Trebuchet MS" w:hAnsi="Trebuchet MS" w:cs="Trebuchet MS"/>
          <w:sz w:val="20"/>
          <w:szCs w:val="20"/>
        </w:rPr>
        <w:t xml:space="preserve"> o un jabón antimicrobiano</w:t>
      </w:r>
      <w:r w:rsidR="00546A0B">
        <w:rPr>
          <w:rFonts w:ascii="Trebuchet MS" w:hAnsi="Trebuchet MS" w:cs="Trebuchet MS"/>
          <w:sz w:val="20"/>
          <w:szCs w:val="20"/>
        </w:rPr>
        <w:t>. En función de la operación, puede que su niño no pueda bañarse en la tina o en la regadera con agua y jabón durante unos días.</w:t>
      </w:r>
    </w:p>
    <w:p w14:paraId="6276027E" w14:textId="77777777" w:rsidR="00AB0C39" w:rsidRDefault="00AB0C39">
      <w:r>
        <w:rPr>
          <w:noProof/>
          <w:lang w:val="en-US" w:eastAsia="en-US" w:bidi="ar-SA"/>
        </w:rPr>
        <w:drawing>
          <wp:anchor distT="0" distB="0" distL="114300" distR="114300" simplePos="0" relativeHeight="251655680" behindDoc="1" locked="1" layoutInCell="1" allowOverlap="1" wp14:anchorId="68929EC5" wp14:editId="5BE1DB35">
            <wp:simplePos x="0" y="0"/>
            <wp:positionH relativeFrom="page">
              <wp:posOffset>-107950</wp:posOffset>
            </wp:positionH>
            <wp:positionV relativeFrom="page">
              <wp:posOffset>69850</wp:posOffset>
            </wp:positionV>
            <wp:extent cx="789305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3825_WordTemplates_P+F Ed.jpg"/>
                    <pic:cNvPicPr/>
                  </pic:nvPicPr>
                  <pic:blipFill>
                    <a:blip r:embed="rId11">
                      <a:extLst>
                        <a:ext uri="{28A0092B-C50C-407E-A947-70E740481C1C}">
                          <a14:useLocalDpi xmlns:a14="http://schemas.microsoft.com/office/drawing/2010/main" val="0"/>
                        </a:ext>
                      </a:extLst>
                    </a:blip>
                    <a:stretch>
                      <a:fillRect/>
                    </a:stretch>
                  </pic:blipFill>
                  <pic:spPr>
                    <a:xfrm>
                      <a:off x="0" y="0"/>
                      <a:ext cx="7893050" cy="10058400"/>
                    </a:xfrm>
                    <a:prstGeom prst="rect">
                      <a:avLst/>
                    </a:prstGeom>
                  </pic:spPr>
                </pic:pic>
              </a:graphicData>
            </a:graphic>
            <wp14:sizeRelH relativeFrom="page">
              <wp14:pctWidth>0</wp14:pctWidth>
            </wp14:sizeRelH>
            <wp14:sizeRelV relativeFrom="page">
              <wp14:pctHeight>0</wp14:pctHeight>
            </wp14:sizeRelV>
          </wp:anchor>
        </w:drawing>
      </w:r>
    </w:p>
    <w:p w14:paraId="644A7A8E" w14:textId="77777777" w:rsidR="00AB0C39" w:rsidRDefault="009C5F3A">
      <w:r>
        <w:rPr>
          <w:noProof/>
          <w:lang w:val="en-US" w:eastAsia="en-US" w:bidi="ar-SA"/>
        </w:rPr>
        <mc:AlternateContent>
          <mc:Choice Requires="wps">
            <w:drawing>
              <wp:anchor distT="0" distB="0" distL="114300" distR="114300" simplePos="0" relativeHeight="251647488" behindDoc="0" locked="0" layoutInCell="1" allowOverlap="1" wp14:anchorId="02A372D3" wp14:editId="5378B1B6">
                <wp:simplePos x="0" y="0"/>
                <wp:positionH relativeFrom="column">
                  <wp:posOffset>-355600</wp:posOffset>
                </wp:positionH>
                <wp:positionV relativeFrom="paragraph">
                  <wp:posOffset>116840</wp:posOffset>
                </wp:positionV>
                <wp:extent cx="2933700" cy="4908550"/>
                <wp:effectExtent l="0" t="0" r="0" b="6350"/>
                <wp:wrapSquare wrapText="bothSides"/>
                <wp:docPr id="3" name="Text Box 3"/>
                <wp:cNvGraphicFramePr/>
                <a:graphic xmlns:a="http://schemas.openxmlformats.org/drawingml/2006/main">
                  <a:graphicData uri="http://schemas.microsoft.com/office/word/2010/wordprocessingShape">
                    <wps:wsp>
                      <wps:cNvSpPr txBox="1"/>
                      <wps:spPr>
                        <a:xfrm>
                          <a:off x="0" y="0"/>
                          <a:ext cx="2933700" cy="4908550"/>
                        </a:xfrm>
                        <a:prstGeom prst="rect">
                          <a:avLst/>
                        </a:prstGeom>
                        <a:noFill/>
                        <a:ln>
                          <a:noFill/>
                        </a:ln>
                        <a:effectLst/>
                        <a:extLst>
                          <a:ext uri="{C572A759-6A51-4108-AA02-DFA0A04FC94B}">
                            <ma14:wrappingTextBoxFlag xmlns:ma14="http://schemas.microsoft.com/office/mac/drawingml/2011/main" xmlns:mv="urn:schemas-microsoft-com:mac:vml" xmlns:mo="http://schemas.microsoft.com/office/mac/office/2008/main" xmlns:w="http://schemas.openxmlformats.org/wordprocessingml/2006/main" xmlns:w10="urn:schemas-microsoft-com:office:word" xmlns:v="urn:schemas-microsoft-com:vml" xmlns:o="urn:schemas-microsoft-com:office:office" xmlns=""/>
                          </a:ext>
                        </a:extLst>
                      </wps:spPr>
                      <wps:style>
                        <a:lnRef idx="0">
                          <a:schemeClr val="accent1"/>
                        </a:lnRef>
                        <a:fillRef idx="0">
                          <a:schemeClr val="accent1"/>
                        </a:fillRef>
                        <a:effectRef idx="0">
                          <a:schemeClr val="accent1"/>
                        </a:effectRef>
                        <a:fontRef idx="minor">
                          <a:schemeClr val="dk1"/>
                        </a:fontRef>
                      </wps:style>
                      <wps:txbx id="1">
                        <w:txbxContent>
                          <w:p w14:paraId="3265221A" w14:textId="77777777" w:rsidR="00FF0B91" w:rsidRPr="00BB1EC8" w:rsidRDefault="00FF0B91" w:rsidP="006D6B55">
                            <w:pPr>
                              <w:spacing w:line="276" w:lineRule="auto"/>
                              <w:rPr>
                                <w:rFonts w:ascii="Trebuchet MS" w:hAnsi="Trebuchet MS"/>
                                <w:b/>
                                <w:sz w:val="28"/>
                                <w:szCs w:val="28"/>
                              </w:rPr>
                            </w:pPr>
                            <w:r>
                              <w:rPr>
                                <w:rFonts w:ascii="Trebuchet MS" w:hAnsi="Trebuchet MS" w:cs="Trebuchet MS"/>
                                <w:b/>
                                <w:bCs/>
                                <w:sz w:val="28"/>
                                <w:szCs w:val="28"/>
                              </w:rPr>
                              <w:t>Por favor, siga las siguientes indicaciones para bañarse:</w:t>
                            </w:r>
                          </w:p>
                          <w:p w14:paraId="6CDA0773" w14:textId="77777777" w:rsidR="00FF0B91" w:rsidRPr="00DC5C79" w:rsidRDefault="00FF0B91" w:rsidP="00AB0C39">
                            <w:pPr>
                              <w:spacing w:line="276" w:lineRule="auto"/>
                              <w:rPr>
                                <w:rFonts w:ascii="Trebuchet MS" w:hAnsi="Trebuchet MS"/>
                                <w:sz w:val="20"/>
                                <w:szCs w:val="20"/>
                              </w:rPr>
                            </w:pPr>
                          </w:p>
                          <w:p w14:paraId="035CB5FA" w14:textId="77777777" w:rsidR="00FF0B91" w:rsidRPr="00BB1EC8" w:rsidRDefault="00FF0B91" w:rsidP="00AB0C39">
                            <w:pPr>
                              <w:spacing w:line="276" w:lineRule="auto"/>
                              <w:rPr>
                                <w:rFonts w:ascii="Trebuchet MS" w:hAnsi="Trebuchet MS"/>
                                <w:b/>
                                <w:u w:val="single"/>
                              </w:rPr>
                            </w:pPr>
                            <w:r>
                              <w:rPr>
                                <w:rFonts w:ascii="Trebuchet MS" w:hAnsi="Trebuchet MS" w:cs="Trebuchet MS"/>
                                <w:b/>
                                <w:bCs/>
                                <w:u w:val="single"/>
                              </w:rPr>
                              <w:t>Día anterior a la operación:</w:t>
                            </w:r>
                          </w:p>
                          <w:p w14:paraId="16BDDA37" w14:textId="77777777" w:rsidR="00FF0B91" w:rsidRPr="00DC5C79" w:rsidRDefault="00915990" w:rsidP="00DC5C79">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Dé a su niño para dormir sábanas y ropa de cama recién lavadas.</w:t>
                            </w:r>
                          </w:p>
                          <w:p w14:paraId="0C6931C5" w14:textId="77777777" w:rsidR="00FF0B91" w:rsidRDefault="00FF0B91" w:rsidP="003E7FE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Lave el pelo de su niño con champú normal.</w:t>
                            </w:r>
                          </w:p>
                          <w:p w14:paraId="3AA7187A" w14:textId="77777777" w:rsidR="00FF0B91" w:rsidRPr="003E7FE1" w:rsidRDefault="00FF0B91" w:rsidP="003E7FE1">
                            <w:pPr>
                              <w:pStyle w:val="ListParagraph"/>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 xml:space="preserve">Use una toalla pequeña </w:t>
                            </w:r>
                            <w:r w:rsidR="00012815">
                              <w:rPr>
                                <w:rFonts w:ascii="Trebuchet MS" w:hAnsi="Trebuchet MS" w:cs="Trebuchet MS"/>
                                <w:sz w:val="20"/>
                                <w:szCs w:val="20"/>
                              </w:rPr>
                              <w:t xml:space="preserve">y </w:t>
                            </w:r>
                            <w:r>
                              <w:rPr>
                                <w:rFonts w:ascii="Trebuchet MS" w:hAnsi="Trebuchet MS" w:cs="Trebuchet MS"/>
                                <w:sz w:val="20"/>
                                <w:szCs w:val="20"/>
                              </w:rPr>
                              <w:t>limpia para frotar la piel. No use esponjas de luffa ni cualquier otro tipo de esponja de baño reutilizable ya que pueden contenter microbios.</w:t>
                            </w:r>
                          </w:p>
                          <w:p w14:paraId="3762C5DB" w14:textId="77777777" w:rsidR="00FF0B91" w:rsidRPr="00DC5C79" w:rsidRDefault="00FF0B91" w:rsidP="003E7FE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No rasure la zona del cuerpo en la que se realizará la operación.</w:t>
                            </w:r>
                          </w:p>
                          <w:p w14:paraId="634D2B9D" w14:textId="77777777" w:rsidR="00FF0B91" w:rsidRPr="00DC5C79" w:rsidRDefault="00FF0B91" w:rsidP="003E7FE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Enjuague bien a su niño y retire todo el jabón.</w:t>
                            </w:r>
                          </w:p>
                          <w:p w14:paraId="228F03B3" w14:textId="77777777" w:rsidR="00FF0B91" w:rsidRDefault="00FF0B91" w:rsidP="00FF0B9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Utilice una toalla limpia y suave para secar a golpecitos el cuerpo de su niño.</w:t>
                            </w:r>
                          </w:p>
                          <w:p w14:paraId="638D9F73"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Vístase con ropa o un pijama limpios.</w:t>
                            </w:r>
                          </w:p>
                          <w:p w14:paraId="4B2AEC2C"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Por favor, no se aplique lociones, desodorantes, perfume ni polvos.</w:t>
                            </w:r>
                          </w:p>
                          <w:p w14:paraId="48B33551"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Para los niños con el pelo largo, ponga el pelo en 2 trenzas sueltas que caigan por encima de las orejas.</w:t>
                            </w:r>
                          </w:p>
                          <w:p w14:paraId="1E113C65" w14:textId="77777777" w:rsidR="00FF0B91" w:rsidRPr="00DC5C79" w:rsidRDefault="00FF0B91" w:rsidP="00101403">
                            <w:pPr>
                              <w:spacing w:line="276" w:lineRule="auto"/>
                              <w:ind w:left="270"/>
                              <w:rPr>
                                <w:rFonts w:ascii="Trebuchet MS" w:hAnsi="Trebuchet MS"/>
                                <w:sz w:val="16"/>
                                <w:szCs w:val="16"/>
                              </w:rPr>
                            </w:pPr>
                          </w:p>
                          <w:p w14:paraId="1646AB9C" w14:textId="77777777" w:rsidR="00FF0B91" w:rsidRPr="004C159C" w:rsidRDefault="00FF0B91" w:rsidP="006B312A">
                            <w:pPr>
                              <w:spacing w:line="276" w:lineRule="auto"/>
                              <w:rPr>
                                <w:rFonts w:ascii="Trebuchet MS" w:hAnsi="Trebuchet MS"/>
                                <w:b/>
                                <w:bCs/>
                                <w:u w:val="single"/>
                              </w:rPr>
                            </w:pPr>
                            <w:r w:rsidRPr="004C159C">
                              <w:rPr>
                                <w:rFonts w:ascii="Trebuchet MS" w:hAnsi="Trebuchet MS" w:cs="Trebuchet MS"/>
                                <w:b/>
                                <w:u w:val="single"/>
                              </w:rPr>
                              <w:t>Día de la operación:</w:t>
                            </w:r>
                          </w:p>
                          <w:p w14:paraId="30324D00" w14:textId="77777777" w:rsidR="00FF0B91" w:rsidRPr="00DC5C79" w:rsidRDefault="00FF0B91" w:rsidP="00DC5C79">
                            <w:pPr>
                              <w:spacing w:line="276" w:lineRule="auto"/>
                              <w:rPr>
                                <w:rFonts w:ascii="Trebuchet MS" w:hAnsi="Trebuchet MS"/>
                                <w:sz w:val="20"/>
                                <w:szCs w:val="20"/>
                              </w:rPr>
                            </w:pPr>
                            <w:r>
                              <w:rPr>
                                <w:rFonts w:ascii="Trebuchet MS" w:hAnsi="Trebuchet MS" w:cs="Trebuchet MS"/>
                                <w:sz w:val="20"/>
                                <w:szCs w:val="20"/>
                              </w:rPr>
                              <w:t>El día que tenga la operación programada, se bañará a su niño con Chlorhexidine gluconate (CHG) en la</w:t>
                            </w:r>
                            <w:r w:rsidR="007874AC">
                              <w:rPr>
                                <w:rFonts w:ascii="Trebuchet MS" w:hAnsi="Trebuchet MS" w:cs="Trebuchet MS"/>
                                <w:sz w:val="20"/>
                                <w:szCs w:val="20"/>
                              </w:rPr>
                              <w:t xml:space="preserve"> zona de ingresos quirúrgicos. </w:t>
                            </w:r>
                            <w:r w:rsidR="002D086D">
                              <w:rPr>
                                <w:rFonts w:ascii="Trebuchet MS" w:hAnsi="Trebuchet MS" w:cs="Trebuchet MS"/>
                                <w:sz w:val="20"/>
                                <w:szCs w:val="20"/>
                              </w:rPr>
                              <w:br/>
                            </w:r>
                            <w:r>
                              <w:rPr>
                                <w:rFonts w:ascii="Trebuchet MS" w:hAnsi="Trebuchet MS" w:cs="Trebuchet MS"/>
                                <w:sz w:val="20"/>
                                <w:szCs w:val="20"/>
                              </w:rPr>
                              <w:t xml:space="preserve">El </w:t>
                            </w:r>
                            <w:proofErr w:type="spellStart"/>
                            <w:r>
                              <w:rPr>
                                <w:rFonts w:ascii="Trebuchet MS" w:hAnsi="Trebuchet MS" w:cs="Trebuchet MS"/>
                                <w:sz w:val="20"/>
                                <w:szCs w:val="20"/>
                              </w:rPr>
                              <w:t>Chlorhexidine</w:t>
                            </w:r>
                            <w:proofErr w:type="spellEnd"/>
                            <w:r>
                              <w:rPr>
                                <w:rFonts w:ascii="Trebuchet MS" w:hAnsi="Trebuchet MS" w:cs="Trebuchet MS"/>
                                <w:sz w:val="20"/>
                                <w:szCs w:val="20"/>
                              </w:rPr>
                              <w:t xml:space="preserve"> </w:t>
                            </w:r>
                            <w:proofErr w:type="spellStart"/>
                            <w:r>
                              <w:rPr>
                                <w:rFonts w:ascii="Trebuchet MS" w:hAnsi="Trebuchet MS" w:cs="Trebuchet MS"/>
                                <w:sz w:val="20"/>
                                <w:szCs w:val="20"/>
                              </w:rPr>
                              <w:t>gluconate</w:t>
                            </w:r>
                            <w:proofErr w:type="spellEnd"/>
                            <w:r>
                              <w:rPr>
                                <w:rFonts w:ascii="Trebuchet MS" w:hAnsi="Trebuchet MS" w:cs="Trebuchet MS"/>
                                <w:sz w:val="20"/>
                                <w:szCs w:val="20"/>
                              </w:rPr>
                              <w:t xml:space="preserve"> (CHG) es una solución que combate las bacterias y ayuda a prevenir las infecciones relacionadas con la operación. Si se sabe que su niño es alérgico al Chlorhexidine gluconate (CHG), por favor, comuníqueselo </w:t>
                            </w:r>
                            <w:r w:rsidR="00E21ED9">
                              <w:rPr>
                                <w:rFonts w:ascii="Trebuchet MS" w:hAnsi="Trebuchet MS" w:cs="Trebuchet MS"/>
                                <w:sz w:val="20"/>
                                <w:szCs w:val="20"/>
                              </w:rPr>
                              <w:br/>
                            </w:r>
                            <w:r>
                              <w:rPr>
                                <w:rFonts w:ascii="Trebuchet MS" w:hAnsi="Trebuchet MS" w:cs="Trebuchet MS"/>
                                <w:sz w:val="20"/>
                                <w:szCs w:val="20"/>
                              </w:rPr>
                              <w:t>a la enfermera.</w:t>
                            </w:r>
                          </w:p>
                          <w:p w14:paraId="14C0BDDD" w14:textId="77777777" w:rsidR="00FF0B91" w:rsidRDefault="00FF0B91" w:rsidP="00DC5C79">
                            <w:pPr>
                              <w:spacing w:line="276" w:lineRule="auto"/>
                              <w:rPr>
                                <w:rFonts w:ascii="Trebuchet MS" w:hAnsi="Trebuchet MS"/>
                                <w:sz w:val="20"/>
                                <w:szCs w:val="20"/>
                              </w:rPr>
                            </w:pPr>
                          </w:p>
                          <w:p w14:paraId="414077FD" w14:textId="77777777" w:rsidR="00FF0B91" w:rsidRPr="00DC5C79" w:rsidRDefault="00223327" w:rsidP="00DC5C79">
                            <w:pPr>
                              <w:spacing w:line="276" w:lineRule="auto"/>
                              <w:rPr>
                                <w:rFonts w:ascii="Trebuchet MS" w:hAnsi="Trebuchet MS"/>
                                <w:sz w:val="20"/>
                                <w:szCs w:val="20"/>
                              </w:rPr>
                            </w:pPr>
                            <w:r>
                              <w:rPr>
                                <w:rFonts w:ascii="Trebuchet MS" w:hAnsi="Trebuchet MS" w:cs="Trebuchet MS"/>
                                <w:sz w:val="20"/>
                                <w:szCs w:val="20"/>
                              </w:rPr>
                              <w:t>La enfermera</w:t>
                            </w:r>
                            <w:r w:rsidR="00FF0B91">
                              <w:rPr>
                                <w:rFonts w:ascii="Trebuchet MS" w:hAnsi="Trebuchet MS" w:cs="Trebuchet MS"/>
                                <w:sz w:val="20"/>
                                <w:szCs w:val="20"/>
                              </w:rPr>
                              <w:t xml:space="preserve"> de ingresos quirúrgico</w:t>
                            </w:r>
                            <w:r>
                              <w:rPr>
                                <w:rFonts w:ascii="Trebuchet MS" w:hAnsi="Trebuchet MS" w:cs="Trebuchet MS"/>
                                <w:sz w:val="20"/>
                                <w:szCs w:val="20"/>
                              </w:rPr>
                              <w:t>s</w:t>
                            </w:r>
                            <w:r w:rsidR="00FF0B91">
                              <w:rPr>
                                <w:rFonts w:ascii="Trebuchet MS" w:hAnsi="Trebuchet MS" w:cs="Trebuchet MS"/>
                                <w:sz w:val="20"/>
                                <w:szCs w:val="20"/>
                              </w:rPr>
                              <w:t>:</w:t>
                            </w:r>
                          </w:p>
                          <w:p w14:paraId="6148014C" w14:textId="77777777" w:rsidR="00FF0B91" w:rsidRPr="00DC5C79" w:rsidRDefault="00FB38D6" w:rsidP="00101403">
                            <w:pPr>
                              <w:numPr>
                                <w:ilvl w:val="0"/>
                                <w:numId w:val="4"/>
                              </w:numPr>
                              <w:spacing w:line="276" w:lineRule="auto"/>
                              <w:rPr>
                                <w:rFonts w:ascii="Trebuchet MS" w:hAnsi="Trebuchet MS"/>
                                <w:sz w:val="20"/>
                                <w:szCs w:val="20"/>
                              </w:rPr>
                            </w:pPr>
                            <w:r>
                              <w:rPr>
                                <w:rFonts w:ascii="Trebuchet MS" w:hAnsi="Trebuchet MS" w:cs="Trebuchet MS"/>
                                <w:sz w:val="20"/>
                                <w:szCs w:val="20"/>
                              </w:rPr>
                              <w:t>Limpiará la piel de su niño con las toallitas de Chlorhexidine gluconate (CHG).</w:t>
                            </w:r>
                          </w:p>
                          <w:p w14:paraId="22669907" w14:textId="77777777" w:rsidR="00FF0B91" w:rsidRPr="00DC5C79" w:rsidRDefault="00FF0B91" w:rsidP="00101403">
                            <w:pPr>
                              <w:numPr>
                                <w:ilvl w:val="0"/>
                                <w:numId w:val="4"/>
                              </w:numPr>
                              <w:spacing w:line="276" w:lineRule="auto"/>
                              <w:rPr>
                                <w:rFonts w:ascii="Trebuchet MS" w:hAnsi="Trebuchet MS"/>
                                <w:sz w:val="20"/>
                                <w:szCs w:val="20"/>
                              </w:rPr>
                            </w:pPr>
                            <w:r>
                              <w:rPr>
                                <w:rFonts w:ascii="Trebuchet MS" w:hAnsi="Trebuchet MS" w:cs="Trebuchet MS"/>
                                <w:sz w:val="20"/>
                                <w:szCs w:val="20"/>
                              </w:rPr>
                              <w:t>Pon</w:t>
                            </w:r>
                            <w:r w:rsidR="00FD59FC">
                              <w:rPr>
                                <w:rFonts w:ascii="Trebuchet MS" w:hAnsi="Trebuchet MS" w:cs="Trebuchet MS"/>
                                <w:sz w:val="20"/>
                                <w:szCs w:val="20"/>
                              </w:rPr>
                              <w:t>drá</w:t>
                            </w:r>
                            <w:r>
                              <w:rPr>
                                <w:rFonts w:ascii="Trebuchet MS" w:hAnsi="Trebuchet MS" w:cs="Trebuchet MS"/>
                                <w:sz w:val="20"/>
                                <w:szCs w:val="20"/>
                              </w:rPr>
                              <w:t xml:space="preserve"> a su niño una bata de hospital antes de entrar en el quirófano.</w:t>
                            </w:r>
                          </w:p>
                          <w:p w14:paraId="550961E8" w14:textId="77777777" w:rsidR="00FF0B91" w:rsidRDefault="00FF0B91" w:rsidP="00101403">
                            <w:pPr>
                              <w:spacing w:line="276" w:lineRule="auto"/>
                              <w:jc w:val="center"/>
                              <w:rPr>
                                <w:rFonts w:ascii="Trebuchet MS" w:hAnsi="Trebuchet MS"/>
                                <w:b/>
                                <w:sz w:val="20"/>
                                <w:szCs w:val="20"/>
                              </w:rPr>
                            </w:pPr>
                          </w:p>
                          <w:p w14:paraId="63FDDC3E" w14:textId="77777777" w:rsidR="00FF0B91" w:rsidRDefault="00FF0B91" w:rsidP="00101403">
                            <w:pPr>
                              <w:spacing w:line="276" w:lineRule="auto"/>
                              <w:jc w:val="center"/>
                              <w:rPr>
                                <w:rFonts w:ascii="Trebuchet MS" w:hAnsi="Trebuchet MS"/>
                                <w:b/>
                                <w:sz w:val="20"/>
                                <w:szCs w:val="20"/>
                              </w:rPr>
                            </w:pPr>
                          </w:p>
                          <w:p w14:paraId="1CF723FF" w14:textId="77777777" w:rsidR="00FF0B91" w:rsidRPr="0035665F" w:rsidRDefault="00FF0B91" w:rsidP="00101403">
                            <w:pPr>
                              <w:spacing w:line="276" w:lineRule="auto"/>
                              <w:jc w:val="center"/>
                              <w:rPr>
                                <w:rFonts w:ascii="Trebuchet MS" w:hAnsi="Trebuchet MS"/>
                                <w:b/>
                                <w:sz w:val="20"/>
                                <w:szCs w:val="20"/>
                              </w:rPr>
                            </w:pPr>
                            <w:r w:rsidRPr="0035665F">
                              <w:rPr>
                                <w:rFonts w:ascii="Trebuchet MS" w:hAnsi="Trebuchet MS" w:cs="Trebuchet MS"/>
                                <w:b/>
                                <w:sz w:val="20"/>
                                <w:szCs w:val="20"/>
                              </w:rPr>
                              <w:t>Por favor, póngase en contacto con la clínica de su niño si tiene alguna pregunta o preocupación.</w:t>
                            </w:r>
                          </w:p>
                          <w:p w14:paraId="502CAF93" w14:textId="77777777" w:rsidR="00FF0B91" w:rsidRPr="00FD6C76" w:rsidRDefault="00FF0B91" w:rsidP="00AB0C39">
                            <w:pPr>
                              <w:spacing w:line="276" w:lineRule="auto"/>
                              <w:rPr>
                                <w:rFonts w:ascii="Trebuchet MS" w:hAnsi="Trebuchet MS"/>
                                <w:b/>
                                <w:bCs/>
                                <w:sz w:val="28"/>
                                <w:szCs w:val="28"/>
                              </w:rPr>
                            </w:pPr>
                          </w:p>
                          <w:p w14:paraId="5D586E3F" w14:textId="77777777" w:rsidR="00FF0B91" w:rsidRDefault="00FF0B91" w:rsidP="00AB0C39">
                            <w:pPr>
                              <w:spacing w:line="276"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A372D3" id="_x0000_t202" coordsize="21600,21600" o:spt="202" path="m,l,21600r21600,l21600,xe">
                <v:stroke joinstyle="miter"/>
                <v:path gradientshapeok="t" o:connecttype="rect"/>
              </v:shapetype>
              <v:shape id="Text Box 3" o:spid="_x0000_s1026" type="#_x0000_t202" style="position:absolute;margin-left:-28pt;margin-top:9.2pt;width:231pt;height:38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jLuYgIAADUFAAAOAAAAZHJzL2Uyb0RvYy54bWysVEtvGjEQvlfqf7B8LwsEmoCyRDQRVSWU&#10;RE2qnI3XhlW9Htce2KW/vmPv8mjaS6pe7PG855sZX980lWE75UMJNueDXp8zZSUUpV3n/Nvz4sMV&#10;ZwGFLYQBq3K+V4HfzN6/u67dVA1hA6ZQnpETG6a1y/kG0U2zLMiNqkTogVOWhBp8JZCefp0VXtTk&#10;vTLZsN//mNXgC+dBqhCIe9cK+Sz511pJfNA6KGQm55QbptOncxXPbHYtpmsv3KaUXRriH7KoRGkp&#10;6NHVnUDBtr78w1VVSg8BNPYkVBloXUqVaqBqBv1X1TxthFOpFgInuCNM4f+5lfe7J/foGTafoKEG&#10;RkBqF6aBmLGeRvsq3pQpIzlBuD/CphpkkpjDycXFZZ9EkmSjSf9qPE7AZidz5wN+VlCxSOTcU18S&#10;XGK3DEghSfWgEqNZWJTGpN4Y+xuDFFuOSs3trE8ZJwr3RkUrY78qzcoiJR4ZaazUrfFsJ2gghJTK&#10;Yqo5+SXtqKUp9lsMO/1o2mb1FuOjRYoMFo/GVWnBJ5RepV18P6SsW33C76zuSGKzarpOrqDYU4M9&#10;tLMfnFyU1ISlCPgoPA07NY4WGB/o0AbqnENHcbYB//Nv/KhPM0hSzmpanpyHH1vhFWfmi6XpnAxG&#10;o7ht6TEaXw7p4c8lq3OJ3Va3QO0Y0FfhZCKjPpoDqT1UL7Tn8xiVRMJKip1zPJC32K40/RNSzedJ&#10;ifbLCVzaJyej6whvHLHn5kV4180h0gjfw2HNxPTVOLa60dLCfIugyzSrEeAW1Q542s00wt0/Epf/&#10;/J20Tr/d7BcAAAD//wMAUEsDBBQABgAIAAAAIQBlfcc43gAAAAoBAAAPAAAAZHJzL2Rvd25yZXYu&#10;eG1sTI/NTsMwEITvSLyDtUjcWrsoLW2IUyEQVxDlR+K2jbdJRLyOYrcJb8/2BMedGc1+U2wn36kT&#10;DbENbGExN6CIq+Bari28vz3N1qBiQnbYBSYLPxRhW15eFJi7MPIrnXapVlLCMUcLTUp9rnWsGvIY&#10;56EnFu8QBo9JzqHWbsBRyn2nb4xZaY8ty4cGe3poqPreHb2Fj+fD12dmXupHv+zHMBnNfqOtvb6a&#10;7u9AJZrSXxjO+IIOpTDtw5FdVJ2F2XIlW5IY6wyUBDJzFvYWbjeLDHRZ6P8Tyl8AAAD//wMAUEsB&#10;Ai0AFAAGAAgAAAAhALaDOJL+AAAA4QEAABMAAAAAAAAAAAAAAAAAAAAAAFtDb250ZW50X1R5cGVz&#10;XS54bWxQSwECLQAUAAYACAAAACEAOP0h/9YAAACUAQAACwAAAAAAAAAAAAAAAAAvAQAAX3JlbHMv&#10;LnJlbHNQSwECLQAUAAYACAAAACEA5nIy7mICAAA1BQAADgAAAAAAAAAAAAAAAAAuAgAAZHJzL2Uy&#10;b0RvYy54bWxQSwECLQAUAAYACAAAACEAZX3HON4AAAAKAQAADwAAAAAAAAAAAAAAAAC8BAAAZHJz&#10;L2Rvd25yZXYueG1sUEsFBgAAAAAEAAQA8wAAAMcFAAAAAA==&#10;" filled="f" stroked="f">
                <v:textbox style="mso-next-textbox:#Text Box 9">
                  <w:txbxContent>
                    <w:p w14:paraId="3265221A" w14:textId="77777777" w:rsidR="00FF0B91" w:rsidRPr="00BB1EC8" w:rsidRDefault="00FF0B91" w:rsidP="006D6B55">
                      <w:pPr>
                        <w:spacing w:line="276" w:lineRule="auto"/>
                        <w:rPr>
                          <w:rFonts w:ascii="Trebuchet MS" w:hAnsi="Trebuchet MS"/>
                          <w:b/>
                          <w:sz w:val="28"/>
                          <w:szCs w:val="28"/>
                        </w:rPr>
                      </w:pPr>
                      <w:r>
                        <w:rPr>
                          <w:rFonts w:ascii="Trebuchet MS" w:hAnsi="Trebuchet MS" w:cs="Trebuchet MS"/>
                          <w:b/>
                          <w:bCs/>
                          <w:sz w:val="28"/>
                          <w:szCs w:val="28"/>
                        </w:rPr>
                        <w:t>Por favor, siga las siguientes indicaciones para bañarse:</w:t>
                      </w:r>
                    </w:p>
                    <w:p w14:paraId="6CDA0773" w14:textId="77777777" w:rsidR="00FF0B91" w:rsidRPr="00DC5C79" w:rsidRDefault="00FF0B91" w:rsidP="00AB0C39">
                      <w:pPr>
                        <w:spacing w:line="276" w:lineRule="auto"/>
                        <w:rPr>
                          <w:rFonts w:ascii="Trebuchet MS" w:hAnsi="Trebuchet MS"/>
                          <w:sz w:val="20"/>
                          <w:szCs w:val="20"/>
                        </w:rPr>
                      </w:pPr>
                    </w:p>
                    <w:p w14:paraId="035CB5FA" w14:textId="77777777" w:rsidR="00FF0B91" w:rsidRPr="00BB1EC8" w:rsidRDefault="00FF0B91" w:rsidP="00AB0C39">
                      <w:pPr>
                        <w:spacing w:line="276" w:lineRule="auto"/>
                        <w:rPr>
                          <w:rFonts w:ascii="Trebuchet MS" w:hAnsi="Trebuchet MS"/>
                          <w:b/>
                          <w:u w:val="single"/>
                        </w:rPr>
                      </w:pPr>
                      <w:r>
                        <w:rPr>
                          <w:rFonts w:ascii="Trebuchet MS" w:hAnsi="Trebuchet MS" w:cs="Trebuchet MS"/>
                          <w:b/>
                          <w:bCs/>
                          <w:u w:val="single"/>
                        </w:rPr>
                        <w:t>Día anterior a la operación:</w:t>
                      </w:r>
                    </w:p>
                    <w:p w14:paraId="16BDDA37" w14:textId="77777777" w:rsidR="00FF0B91" w:rsidRPr="00DC5C79" w:rsidRDefault="00915990" w:rsidP="00DC5C79">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Dé a su niño para dormir sábanas y ropa de cama recién lavadas.</w:t>
                      </w:r>
                    </w:p>
                    <w:p w14:paraId="0C6931C5" w14:textId="77777777" w:rsidR="00FF0B91" w:rsidRDefault="00FF0B91" w:rsidP="003E7FE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Lave el pelo de su niño con champú normal.</w:t>
                      </w:r>
                    </w:p>
                    <w:p w14:paraId="3AA7187A" w14:textId="77777777" w:rsidR="00FF0B91" w:rsidRPr="003E7FE1" w:rsidRDefault="00FF0B91" w:rsidP="003E7FE1">
                      <w:pPr>
                        <w:pStyle w:val="ListParagraph"/>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 xml:space="preserve">Use una toalla pequeña </w:t>
                      </w:r>
                      <w:r w:rsidR="00012815">
                        <w:rPr>
                          <w:rFonts w:ascii="Trebuchet MS" w:hAnsi="Trebuchet MS" w:cs="Trebuchet MS"/>
                          <w:sz w:val="20"/>
                          <w:szCs w:val="20"/>
                        </w:rPr>
                        <w:t xml:space="preserve">y </w:t>
                      </w:r>
                      <w:r>
                        <w:rPr>
                          <w:rFonts w:ascii="Trebuchet MS" w:hAnsi="Trebuchet MS" w:cs="Trebuchet MS"/>
                          <w:sz w:val="20"/>
                          <w:szCs w:val="20"/>
                        </w:rPr>
                        <w:t>limpia para frotar la piel. No use esponjas de luffa ni cualquier otro tipo de esponja de baño reutilizable ya que pueden contenter microbios.</w:t>
                      </w:r>
                    </w:p>
                    <w:p w14:paraId="3762C5DB" w14:textId="77777777" w:rsidR="00FF0B91" w:rsidRPr="00DC5C79" w:rsidRDefault="00FF0B91" w:rsidP="003E7FE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No rasure la zona del cuerpo en la que se realizará la operación.</w:t>
                      </w:r>
                    </w:p>
                    <w:p w14:paraId="634D2B9D" w14:textId="77777777" w:rsidR="00FF0B91" w:rsidRPr="00DC5C79" w:rsidRDefault="00FF0B91" w:rsidP="003E7FE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Enjuague bien a su niño y retire todo el jabón.</w:t>
                      </w:r>
                    </w:p>
                    <w:p w14:paraId="228F03B3" w14:textId="77777777" w:rsidR="00FF0B91" w:rsidRDefault="00FF0B91" w:rsidP="00FF0B91">
                      <w:pPr>
                        <w:numPr>
                          <w:ilvl w:val="0"/>
                          <w:numId w:val="13"/>
                        </w:numPr>
                        <w:tabs>
                          <w:tab w:val="num" w:pos="360"/>
                        </w:tabs>
                        <w:spacing w:line="276" w:lineRule="auto"/>
                        <w:rPr>
                          <w:rFonts w:ascii="Trebuchet MS" w:hAnsi="Trebuchet MS"/>
                          <w:sz w:val="20"/>
                          <w:szCs w:val="20"/>
                        </w:rPr>
                      </w:pPr>
                      <w:r>
                        <w:rPr>
                          <w:rFonts w:ascii="Trebuchet MS" w:hAnsi="Trebuchet MS" w:cs="Trebuchet MS"/>
                          <w:sz w:val="20"/>
                          <w:szCs w:val="20"/>
                        </w:rPr>
                        <w:t>Utilice una toalla limpia y suave para secar a golpecitos el cuerpo de su niño.</w:t>
                      </w:r>
                    </w:p>
                    <w:p w14:paraId="638D9F73"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Vístase con ropa o un pijama limpios.</w:t>
                      </w:r>
                    </w:p>
                    <w:p w14:paraId="4B2AEC2C"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Por favor, no se aplique lociones, desodorantes, perfume ni polvos.</w:t>
                      </w:r>
                    </w:p>
                    <w:p w14:paraId="48B33551" w14:textId="77777777" w:rsidR="00FF0B91" w:rsidRPr="00FF0B91" w:rsidRDefault="00FF0B91" w:rsidP="00FF0B91">
                      <w:pPr>
                        <w:pStyle w:val="ListParagraph"/>
                        <w:numPr>
                          <w:ilvl w:val="0"/>
                          <w:numId w:val="6"/>
                        </w:numPr>
                        <w:spacing w:line="276" w:lineRule="auto"/>
                        <w:rPr>
                          <w:rFonts w:ascii="Trebuchet MS" w:hAnsi="Trebuchet MS"/>
                          <w:sz w:val="20"/>
                          <w:szCs w:val="20"/>
                        </w:rPr>
                      </w:pPr>
                      <w:r>
                        <w:rPr>
                          <w:rFonts w:ascii="Trebuchet MS" w:hAnsi="Trebuchet MS" w:cs="Trebuchet MS"/>
                          <w:sz w:val="20"/>
                          <w:szCs w:val="20"/>
                        </w:rPr>
                        <w:t>Para los niños con el pelo largo, ponga el pelo en 2 trenzas sueltas que caigan por encima de las orejas.</w:t>
                      </w:r>
                    </w:p>
                    <w:p w14:paraId="1E113C65" w14:textId="77777777" w:rsidR="00FF0B91" w:rsidRPr="00DC5C79" w:rsidRDefault="00FF0B91" w:rsidP="00101403">
                      <w:pPr>
                        <w:spacing w:line="276" w:lineRule="auto"/>
                        <w:ind w:left="270"/>
                        <w:rPr>
                          <w:rFonts w:ascii="Trebuchet MS" w:hAnsi="Trebuchet MS"/>
                          <w:sz w:val="16"/>
                          <w:szCs w:val="16"/>
                        </w:rPr>
                      </w:pPr>
                    </w:p>
                    <w:p w14:paraId="1646AB9C" w14:textId="77777777" w:rsidR="00FF0B91" w:rsidRPr="004C159C" w:rsidRDefault="00FF0B91" w:rsidP="006B312A">
                      <w:pPr>
                        <w:spacing w:line="276" w:lineRule="auto"/>
                        <w:rPr>
                          <w:rFonts w:ascii="Trebuchet MS" w:hAnsi="Trebuchet MS"/>
                          <w:b/>
                          <w:bCs/>
                          <w:u w:val="single"/>
                        </w:rPr>
                      </w:pPr>
                      <w:r w:rsidRPr="004C159C">
                        <w:rPr>
                          <w:rFonts w:ascii="Trebuchet MS" w:hAnsi="Trebuchet MS" w:cs="Trebuchet MS"/>
                          <w:b/>
                          <w:u w:val="single"/>
                        </w:rPr>
                        <w:t>Día de la operación:</w:t>
                      </w:r>
                    </w:p>
                    <w:p w14:paraId="30324D00" w14:textId="77777777" w:rsidR="00FF0B91" w:rsidRPr="00DC5C79" w:rsidRDefault="00FF0B91" w:rsidP="00DC5C79">
                      <w:pPr>
                        <w:spacing w:line="276" w:lineRule="auto"/>
                        <w:rPr>
                          <w:rFonts w:ascii="Trebuchet MS" w:hAnsi="Trebuchet MS"/>
                          <w:sz w:val="20"/>
                          <w:szCs w:val="20"/>
                        </w:rPr>
                      </w:pPr>
                      <w:r>
                        <w:rPr>
                          <w:rFonts w:ascii="Trebuchet MS" w:hAnsi="Trebuchet MS" w:cs="Trebuchet MS"/>
                          <w:sz w:val="20"/>
                          <w:szCs w:val="20"/>
                        </w:rPr>
                        <w:t>El día que tenga la operación programada, se bañará a su niño con Chlorhexidine gluconate (CHG) en la</w:t>
                      </w:r>
                      <w:r w:rsidR="007874AC">
                        <w:rPr>
                          <w:rFonts w:ascii="Trebuchet MS" w:hAnsi="Trebuchet MS" w:cs="Trebuchet MS"/>
                          <w:sz w:val="20"/>
                          <w:szCs w:val="20"/>
                        </w:rPr>
                        <w:t xml:space="preserve"> zona de ingresos quirúrgicos. </w:t>
                      </w:r>
                      <w:r w:rsidR="002D086D">
                        <w:rPr>
                          <w:rFonts w:ascii="Trebuchet MS" w:hAnsi="Trebuchet MS" w:cs="Trebuchet MS"/>
                          <w:sz w:val="20"/>
                          <w:szCs w:val="20"/>
                        </w:rPr>
                        <w:br/>
                      </w:r>
                      <w:r>
                        <w:rPr>
                          <w:rFonts w:ascii="Trebuchet MS" w:hAnsi="Trebuchet MS" w:cs="Trebuchet MS"/>
                          <w:sz w:val="20"/>
                          <w:szCs w:val="20"/>
                        </w:rPr>
                        <w:t xml:space="preserve">El </w:t>
                      </w:r>
                      <w:proofErr w:type="spellStart"/>
                      <w:r>
                        <w:rPr>
                          <w:rFonts w:ascii="Trebuchet MS" w:hAnsi="Trebuchet MS" w:cs="Trebuchet MS"/>
                          <w:sz w:val="20"/>
                          <w:szCs w:val="20"/>
                        </w:rPr>
                        <w:t>Chlorhexidine</w:t>
                      </w:r>
                      <w:proofErr w:type="spellEnd"/>
                      <w:r>
                        <w:rPr>
                          <w:rFonts w:ascii="Trebuchet MS" w:hAnsi="Trebuchet MS" w:cs="Trebuchet MS"/>
                          <w:sz w:val="20"/>
                          <w:szCs w:val="20"/>
                        </w:rPr>
                        <w:t xml:space="preserve"> </w:t>
                      </w:r>
                      <w:proofErr w:type="spellStart"/>
                      <w:r>
                        <w:rPr>
                          <w:rFonts w:ascii="Trebuchet MS" w:hAnsi="Trebuchet MS" w:cs="Trebuchet MS"/>
                          <w:sz w:val="20"/>
                          <w:szCs w:val="20"/>
                        </w:rPr>
                        <w:t>gluconate</w:t>
                      </w:r>
                      <w:proofErr w:type="spellEnd"/>
                      <w:r>
                        <w:rPr>
                          <w:rFonts w:ascii="Trebuchet MS" w:hAnsi="Trebuchet MS" w:cs="Trebuchet MS"/>
                          <w:sz w:val="20"/>
                          <w:szCs w:val="20"/>
                        </w:rPr>
                        <w:t xml:space="preserve"> (CHG) es una solución que combate las bacterias y ayuda a prevenir las infecciones relacionadas con la operación. Si se sabe que su niño es alérgico al Chlorhexidine gluconate (CHG), por favor, comuníqueselo </w:t>
                      </w:r>
                      <w:r w:rsidR="00E21ED9">
                        <w:rPr>
                          <w:rFonts w:ascii="Trebuchet MS" w:hAnsi="Trebuchet MS" w:cs="Trebuchet MS"/>
                          <w:sz w:val="20"/>
                          <w:szCs w:val="20"/>
                        </w:rPr>
                        <w:br/>
                      </w:r>
                      <w:r>
                        <w:rPr>
                          <w:rFonts w:ascii="Trebuchet MS" w:hAnsi="Trebuchet MS" w:cs="Trebuchet MS"/>
                          <w:sz w:val="20"/>
                          <w:szCs w:val="20"/>
                        </w:rPr>
                        <w:t>a la enfermera.</w:t>
                      </w:r>
                    </w:p>
                    <w:p w14:paraId="14C0BDDD" w14:textId="77777777" w:rsidR="00FF0B91" w:rsidRDefault="00FF0B91" w:rsidP="00DC5C79">
                      <w:pPr>
                        <w:spacing w:line="276" w:lineRule="auto"/>
                        <w:rPr>
                          <w:rFonts w:ascii="Trebuchet MS" w:hAnsi="Trebuchet MS"/>
                          <w:sz w:val="20"/>
                          <w:szCs w:val="20"/>
                        </w:rPr>
                      </w:pPr>
                    </w:p>
                    <w:p w14:paraId="414077FD" w14:textId="77777777" w:rsidR="00FF0B91" w:rsidRPr="00DC5C79" w:rsidRDefault="00223327" w:rsidP="00DC5C79">
                      <w:pPr>
                        <w:spacing w:line="276" w:lineRule="auto"/>
                        <w:rPr>
                          <w:rFonts w:ascii="Trebuchet MS" w:hAnsi="Trebuchet MS"/>
                          <w:sz w:val="20"/>
                          <w:szCs w:val="20"/>
                        </w:rPr>
                      </w:pPr>
                      <w:r>
                        <w:rPr>
                          <w:rFonts w:ascii="Trebuchet MS" w:hAnsi="Trebuchet MS" w:cs="Trebuchet MS"/>
                          <w:sz w:val="20"/>
                          <w:szCs w:val="20"/>
                        </w:rPr>
                        <w:t>La enfermera</w:t>
                      </w:r>
                      <w:r w:rsidR="00FF0B91">
                        <w:rPr>
                          <w:rFonts w:ascii="Trebuchet MS" w:hAnsi="Trebuchet MS" w:cs="Trebuchet MS"/>
                          <w:sz w:val="20"/>
                          <w:szCs w:val="20"/>
                        </w:rPr>
                        <w:t xml:space="preserve"> de ingresos quirúrgico</w:t>
                      </w:r>
                      <w:r>
                        <w:rPr>
                          <w:rFonts w:ascii="Trebuchet MS" w:hAnsi="Trebuchet MS" w:cs="Trebuchet MS"/>
                          <w:sz w:val="20"/>
                          <w:szCs w:val="20"/>
                        </w:rPr>
                        <w:t>s</w:t>
                      </w:r>
                      <w:r w:rsidR="00FF0B91">
                        <w:rPr>
                          <w:rFonts w:ascii="Trebuchet MS" w:hAnsi="Trebuchet MS" w:cs="Trebuchet MS"/>
                          <w:sz w:val="20"/>
                          <w:szCs w:val="20"/>
                        </w:rPr>
                        <w:t>:</w:t>
                      </w:r>
                    </w:p>
                    <w:p w14:paraId="6148014C" w14:textId="77777777" w:rsidR="00FF0B91" w:rsidRPr="00DC5C79" w:rsidRDefault="00FB38D6" w:rsidP="00101403">
                      <w:pPr>
                        <w:numPr>
                          <w:ilvl w:val="0"/>
                          <w:numId w:val="4"/>
                        </w:numPr>
                        <w:spacing w:line="276" w:lineRule="auto"/>
                        <w:rPr>
                          <w:rFonts w:ascii="Trebuchet MS" w:hAnsi="Trebuchet MS"/>
                          <w:sz w:val="20"/>
                          <w:szCs w:val="20"/>
                        </w:rPr>
                      </w:pPr>
                      <w:r>
                        <w:rPr>
                          <w:rFonts w:ascii="Trebuchet MS" w:hAnsi="Trebuchet MS" w:cs="Trebuchet MS"/>
                          <w:sz w:val="20"/>
                          <w:szCs w:val="20"/>
                        </w:rPr>
                        <w:t>Limpiará la piel de su niño con las toallitas de Chlorhexidine gluconate (CHG).</w:t>
                      </w:r>
                    </w:p>
                    <w:p w14:paraId="22669907" w14:textId="77777777" w:rsidR="00FF0B91" w:rsidRPr="00DC5C79" w:rsidRDefault="00FF0B91" w:rsidP="00101403">
                      <w:pPr>
                        <w:numPr>
                          <w:ilvl w:val="0"/>
                          <w:numId w:val="4"/>
                        </w:numPr>
                        <w:spacing w:line="276" w:lineRule="auto"/>
                        <w:rPr>
                          <w:rFonts w:ascii="Trebuchet MS" w:hAnsi="Trebuchet MS"/>
                          <w:sz w:val="20"/>
                          <w:szCs w:val="20"/>
                        </w:rPr>
                      </w:pPr>
                      <w:r>
                        <w:rPr>
                          <w:rFonts w:ascii="Trebuchet MS" w:hAnsi="Trebuchet MS" w:cs="Trebuchet MS"/>
                          <w:sz w:val="20"/>
                          <w:szCs w:val="20"/>
                        </w:rPr>
                        <w:t>Pon</w:t>
                      </w:r>
                      <w:r w:rsidR="00FD59FC">
                        <w:rPr>
                          <w:rFonts w:ascii="Trebuchet MS" w:hAnsi="Trebuchet MS" w:cs="Trebuchet MS"/>
                          <w:sz w:val="20"/>
                          <w:szCs w:val="20"/>
                        </w:rPr>
                        <w:t>drá</w:t>
                      </w:r>
                      <w:r>
                        <w:rPr>
                          <w:rFonts w:ascii="Trebuchet MS" w:hAnsi="Trebuchet MS" w:cs="Trebuchet MS"/>
                          <w:sz w:val="20"/>
                          <w:szCs w:val="20"/>
                        </w:rPr>
                        <w:t xml:space="preserve"> a su niño una bata de hospital antes de entrar en el quirófano.</w:t>
                      </w:r>
                    </w:p>
                    <w:p w14:paraId="550961E8" w14:textId="77777777" w:rsidR="00FF0B91" w:rsidRDefault="00FF0B91" w:rsidP="00101403">
                      <w:pPr>
                        <w:spacing w:line="276" w:lineRule="auto"/>
                        <w:jc w:val="center"/>
                        <w:rPr>
                          <w:rFonts w:ascii="Trebuchet MS" w:hAnsi="Trebuchet MS"/>
                          <w:b/>
                          <w:sz w:val="20"/>
                          <w:szCs w:val="20"/>
                        </w:rPr>
                      </w:pPr>
                    </w:p>
                    <w:p w14:paraId="63FDDC3E" w14:textId="77777777" w:rsidR="00FF0B91" w:rsidRDefault="00FF0B91" w:rsidP="00101403">
                      <w:pPr>
                        <w:spacing w:line="276" w:lineRule="auto"/>
                        <w:jc w:val="center"/>
                        <w:rPr>
                          <w:rFonts w:ascii="Trebuchet MS" w:hAnsi="Trebuchet MS"/>
                          <w:b/>
                          <w:sz w:val="20"/>
                          <w:szCs w:val="20"/>
                        </w:rPr>
                      </w:pPr>
                    </w:p>
                    <w:p w14:paraId="1CF723FF" w14:textId="77777777" w:rsidR="00FF0B91" w:rsidRPr="0035665F" w:rsidRDefault="00FF0B91" w:rsidP="00101403">
                      <w:pPr>
                        <w:spacing w:line="276" w:lineRule="auto"/>
                        <w:jc w:val="center"/>
                        <w:rPr>
                          <w:rFonts w:ascii="Trebuchet MS" w:hAnsi="Trebuchet MS"/>
                          <w:b/>
                          <w:sz w:val="20"/>
                          <w:szCs w:val="20"/>
                        </w:rPr>
                      </w:pPr>
                      <w:r w:rsidRPr="0035665F">
                        <w:rPr>
                          <w:rFonts w:ascii="Trebuchet MS" w:hAnsi="Trebuchet MS" w:cs="Trebuchet MS"/>
                          <w:b/>
                          <w:sz w:val="20"/>
                          <w:szCs w:val="20"/>
                        </w:rPr>
                        <w:t>Por favor, póngase en contacto con la clínica de su niño si tiene alguna pregunta o preocupación.</w:t>
                      </w:r>
                    </w:p>
                    <w:p w14:paraId="502CAF93" w14:textId="77777777" w:rsidR="00FF0B91" w:rsidRPr="00FD6C76" w:rsidRDefault="00FF0B91" w:rsidP="00AB0C39">
                      <w:pPr>
                        <w:spacing w:line="276" w:lineRule="auto"/>
                        <w:rPr>
                          <w:rFonts w:ascii="Trebuchet MS" w:hAnsi="Trebuchet MS"/>
                          <w:b/>
                          <w:bCs/>
                          <w:sz w:val="28"/>
                          <w:szCs w:val="28"/>
                        </w:rPr>
                      </w:pPr>
                    </w:p>
                    <w:p w14:paraId="5D586E3F" w14:textId="77777777" w:rsidR="00FF0B91" w:rsidRDefault="00FF0B91" w:rsidP="00AB0C39">
                      <w:pPr>
                        <w:spacing w:line="276" w:lineRule="auto"/>
                      </w:pPr>
                    </w:p>
                  </w:txbxContent>
                </v:textbox>
                <w10:wrap type="square"/>
              </v:shape>
            </w:pict>
          </mc:Fallback>
        </mc:AlternateContent>
      </w:r>
    </w:p>
    <w:p w14:paraId="184C912D" w14:textId="0104EF63" w:rsidR="00EE1370" w:rsidRDefault="00391A0F" w:rsidP="006D3E3B">
      <w:r>
        <w:rPr>
          <w:noProof/>
          <w:lang w:val="en-US" w:eastAsia="en-US" w:bidi="ar-SA"/>
        </w:rPr>
        <mc:AlternateContent>
          <mc:Choice Requires="wps">
            <w:drawing>
              <wp:anchor distT="0" distB="0" distL="114300" distR="114300" simplePos="0" relativeHeight="251659264" behindDoc="0" locked="0" layoutInCell="1" allowOverlap="1" wp14:anchorId="1EB89C5C" wp14:editId="00F05A1D">
                <wp:simplePos x="0" y="0"/>
                <wp:positionH relativeFrom="column">
                  <wp:posOffset>1003300</wp:posOffset>
                </wp:positionH>
                <wp:positionV relativeFrom="paragraph">
                  <wp:posOffset>5118735</wp:posOffset>
                </wp:positionV>
                <wp:extent cx="2393950" cy="58039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393950" cy="580390"/>
                        </a:xfrm>
                        <a:prstGeom prst="rect">
                          <a:avLst/>
                        </a:prstGeom>
                        <a:noFill/>
                        <a:ln>
                          <a:noFill/>
                        </a:ln>
                        <a:effectLst/>
                        <a:extLst>
                          <a:ext uri="{C572A759-6A51-4108-AA02-DFA0A04FC94B}">
                            <ma14:wrappingTextBoxFlag xmlns:ma14="http://schemas.microsoft.com/office/mac/drawingml/2011/main" xmlns:mv="urn:schemas-microsoft-com:mac:vml" xmlns:mo="http://schemas.microsoft.com/office/mac/office/2008/main" xmlns:w="http://schemas.openxmlformats.org/wordprocessingml/2006/main" xmlns:w10="urn:schemas-microsoft-com:office:word" xmlns:v="urn:schemas-microsoft-com:vml" xmlns:o="urn:schemas-microsoft-com:office:office" xmlns=""/>
                          </a:ext>
                        </a:extLst>
                      </wps:spPr>
                      <wps:style>
                        <a:lnRef idx="0">
                          <a:schemeClr val="accent1"/>
                        </a:lnRef>
                        <a:fillRef idx="0">
                          <a:schemeClr val="accent1"/>
                        </a:fillRef>
                        <a:effectRef idx="0">
                          <a:schemeClr val="accent1"/>
                        </a:effectRef>
                        <a:fontRef idx="minor">
                          <a:schemeClr val="dk1"/>
                        </a:fontRef>
                      </wps:style>
                      <wps:txbx>
                        <w:txbxContent>
                          <w:p w14:paraId="685A804C" w14:textId="77777777" w:rsidR="00FF0B91" w:rsidRPr="00D30B84" w:rsidRDefault="00FF0B91" w:rsidP="009B436F">
                            <w:pPr>
                              <w:jc w:val="right"/>
                              <w:rPr>
                                <w:rFonts w:ascii="Trebuchet MS" w:hAnsi="Trebuchet MS"/>
                                <w:color w:val="FFFFFF" w:themeColor="background1"/>
                                <w:sz w:val="20"/>
                                <w:szCs w:val="20"/>
                                <w:lang w:val="en-US"/>
                              </w:rPr>
                            </w:pPr>
                            <w:r w:rsidRPr="00D30B84">
                              <w:rPr>
                                <w:rFonts w:ascii="Trebuchet MS" w:hAnsi="Trebuchet MS" w:cs="Trebuchet MS"/>
                                <w:color w:val="FFFFFF"/>
                                <w:sz w:val="20"/>
                                <w:szCs w:val="20"/>
                                <w:lang w:val="en-US"/>
                              </w:rPr>
                              <w:t>High-Risk Pre-operative</w:t>
                            </w:r>
                          </w:p>
                          <w:p w14:paraId="72F8E096" w14:textId="54FF479E" w:rsidR="00FF0B91" w:rsidRDefault="00FF0B91" w:rsidP="009B436F">
                            <w:pPr>
                              <w:jc w:val="right"/>
                              <w:rPr>
                                <w:rFonts w:ascii="Trebuchet MS" w:hAnsi="Trebuchet MS" w:cs="Trebuchet MS"/>
                                <w:color w:val="FFFFFF"/>
                                <w:lang w:val="en-US"/>
                              </w:rPr>
                            </w:pPr>
                            <w:r w:rsidRPr="00D30B84">
                              <w:rPr>
                                <w:rFonts w:ascii="Trebuchet MS" w:hAnsi="Trebuchet MS" w:cs="Trebuchet MS"/>
                                <w:color w:val="FFFFFF"/>
                                <w:lang w:val="en-US"/>
                              </w:rPr>
                              <w:t>Bathing Instructions</w:t>
                            </w:r>
                          </w:p>
                          <w:p w14:paraId="606B51DC" w14:textId="334659D7" w:rsidR="00391A0F" w:rsidRPr="00391A0F" w:rsidRDefault="00391A0F" w:rsidP="009B436F">
                            <w:pPr>
                              <w:jc w:val="right"/>
                              <w:rPr>
                                <w:color w:val="FFFFFF" w:themeColor="background1"/>
                                <w:sz w:val="20"/>
                                <w:szCs w:val="20"/>
                                <w:lang w:val="en-US"/>
                              </w:rPr>
                            </w:pPr>
                            <w:r w:rsidRPr="00391A0F">
                              <w:rPr>
                                <w:rFonts w:ascii="Trebuchet MS" w:hAnsi="Trebuchet MS" w:cs="Trebuchet MS"/>
                                <w:color w:val="FFFFFF" w:themeColor="background1"/>
                                <w:sz w:val="20"/>
                                <w:szCs w:val="20"/>
                                <w:lang w:val="en-US"/>
                              </w:rPr>
                              <w:t>Revised 3/2020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89C5C" id="Text Box 7" o:spid="_x0000_s1027" type="#_x0000_t202" style="position:absolute;margin-left:79pt;margin-top:403.05pt;width:188.5pt;height:45.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A3BYwIAADsFAAAOAAAAZHJzL2Uyb0RvYy54bWysVEtvGjEQvlfqf7B8L8sjtAFliSgRVaUo&#10;iUqqnI3XhlW9Htce2KW/PmPvQmjaS6pe7PG855sZX103lWF75UMJNueDXp8zZSUUpd3k/Pvj8sMl&#10;ZwGFLYQBq3J+UIFfz96/u6rdVA1hC6ZQnpETG6a1y/kW0U2zLMitqkTogVOWhBp8JZCefpMVXtTk&#10;vTLZsN//mNXgC+dBqhCIe9MK+Sz511pJvNc6KGQm55QbptOncx3PbHYlphsv3LaUXRriH7KoRGkp&#10;6MnVjUDBdr78w1VVSg8BNPYkVBloXUqVaqBqBv1X1ay2wqlUC4ET3Amm8P/cyrv9yj14hs1naKiB&#10;EZDahWkgZqyn0b6KN2XKSE4QHk6wqQaZJOZwNBlNxiSSJBtf9keThGv2Yu18wC8KKhaJnHtqS0JL&#10;7G8DUkRSParEYBaWpTGpNcb+xiDFlqNSbzvrl4QThQejopWx35RmZZHyjow0VWphPNsLmgchpbKY&#10;Sk5+STtqaYr9FsNOP5q2Wb3F+GSRIoPFk3FVWvAJpVdpFz+OKetWn/A7qzuS2KwbKvysn2soDtRm&#10;D+0GBCeXJfXiVgR8EJ5GntpHa4z3dGgDdc6hozjbgv/1N37Up0kkKWc1rVDOw8+d8Ioz89XSjE4G&#10;Fxdx59LjYvxpSA9/LlmfS+yuWgB1ZUAfhpOJjPpojqT2UD3Rts9jVBIJKyl2zvFILrBdbPotpJrP&#10;kxJtmRN4a1dORtcR5Thpj82T8K4bR6RBvoPjsonpq6lsdaOlhfkOQZdpZCPOLaod/rShaZK73yR+&#10;AefvpPXy582eAQAA//8DAFBLAwQUAAYACAAAACEAwPwTvN4AAAALAQAADwAAAGRycy9kb3ducmV2&#10;LnhtbEyPzU7DMBCE70h9B2uRuFG7gEsa4lQIxBVE+ZG4ufE2iRqvo9htwtt3e4LjzI5mvynWk+/E&#10;EYfYBjKwmCsQSFVwLdUGPj9erjMQMVlytguEBn4xwrqcXRQ2d2GkdzxuUi24hGJuDTQp9bmUsWrQ&#10;2zgPPRLfdmHwNrEcaukGO3K57+SNUkvpbUv8obE9PjVY7TcHb+Drdffzfafe6mev+zFMSpJfSWOu&#10;LqfHBxAJp/QXhjM+o0PJTNtwIBdFx1pnvCUZyNRyAYIT+lazs2Vnda9BloX8v6E8AQAA//8DAFBL&#10;AQItABQABgAIAAAAIQC2gziS/gAAAOEBAAATAAAAAAAAAAAAAAAAAAAAAABbQ29udGVudF9UeXBl&#10;c10ueG1sUEsBAi0AFAAGAAgAAAAhADj9If/WAAAAlAEAAAsAAAAAAAAAAAAAAAAALwEAAF9yZWxz&#10;Ly5yZWxzUEsBAi0AFAAGAAgAAAAhAPg8DcFjAgAAOwUAAA4AAAAAAAAAAAAAAAAALgIAAGRycy9l&#10;Mm9Eb2MueG1sUEsBAi0AFAAGAAgAAAAhAMD8E7zeAAAACwEAAA8AAAAAAAAAAAAAAAAAvQQAAGRy&#10;cy9kb3ducmV2LnhtbFBLBQYAAAAABAAEAPMAAADIBQAAAAA=&#10;" filled="f" stroked="f">
                <v:textbox>
                  <w:txbxContent>
                    <w:p w14:paraId="685A804C" w14:textId="77777777" w:rsidR="00FF0B91" w:rsidRPr="00D30B84" w:rsidRDefault="00FF0B91" w:rsidP="009B436F">
                      <w:pPr>
                        <w:jc w:val="right"/>
                        <w:rPr>
                          <w:rFonts w:ascii="Trebuchet MS" w:hAnsi="Trebuchet MS"/>
                          <w:color w:val="FFFFFF" w:themeColor="background1"/>
                          <w:sz w:val="20"/>
                          <w:szCs w:val="20"/>
                          <w:lang w:val="en-US"/>
                        </w:rPr>
                      </w:pPr>
                      <w:r w:rsidRPr="00D30B84">
                        <w:rPr>
                          <w:rFonts w:ascii="Trebuchet MS" w:hAnsi="Trebuchet MS" w:cs="Trebuchet MS"/>
                          <w:color w:val="FFFFFF"/>
                          <w:sz w:val="20"/>
                          <w:szCs w:val="20"/>
                          <w:lang w:val="en-US"/>
                        </w:rPr>
                        <w:t>High-Risk Pre-operative</w:t>
                      </w:r>
                    </w:p>
                    <w:p w14:paraId="72F8E096" w14:textId="54FF479E" w:rsidR="00FF0B91" w:rsidRDefault="00FF0B91" w:rsidP="009B436F">
                      <w:pPr>
                        <w:jc w:val="right"/>
                        <w:rPr>
                          <w:rFonts w:ascii="Trebuchet MS" w:hAnsi="Trebuchet MS" w:cs="Trebuchet MS"/>
                          <w:color w:val="FFFFFF"/>
                          <w:lang w:val="en-US"/>
                        </w:rPr>
                      </w:pPr>
                      <w:r w:rsidRPr="00D30B84">
                        <w:rPr>
                          <w:rFonts w:ascii="Trebuchet MS" w:hAnsi="Trebuchet MS" w:cs="Trebuchet MS"/>
                          <w:color w:val="FFFFFF"/>
                          <w:lang w:val="en-US"/>
                        </w:rPr>
                        <w:t>Bathing Instructions</w:t>
                      </w:r>
                    </w:p>
                    <w:p w14:paraId="606B51DC" w14:textId="334659D7" w:rsidR="00391A0F" w:rsidRPr="00391A0F" w:rsidRDefault="00391A0F" w:rsidP="009B436F">
                      <w:pPr>
                        <w:jc w:val="right"/>
                        <w:rPr>
                          <w:color w:val="FFFFFF" w:themeColor="background1"/>
                          <w:sz w:val="20"/>
                          <w:szCs w:val="20"/>
                          <w:lang w:val="en-US"/>
                        </w:rPr>
                      </w:pPr>
                      <w:r w:rsidRPr="00391A0F">
                        <w:rPr>
                          <w:rFonts w:ascii="Trebuchet MS" w:hAnsi="Trebuchet MS" w:cs="Trebuchet MS"/>
                          <w:color w:val="FFFFFF" w:themeColor="background1"/>
                          <w:sz w:val="20"/>
                          <w:szCs w:val="20"/>
                          <w:lang w:val="en-US"/>
                        </w:rPr>
                        <w:t>Revised 3/2020</w:t>
                      </w:r>
                    </w:p>
                  </w:txbxContent>
                </v:textbox>
                <w10:wrap type="square"/>
              </v:shape>
            </w:pict>
          </mc:Fallback>
        </mc:AlternateContent>
      </w:r>
      <w:r w:rsidR="0035665F">
        <w:rPr>
          <w:noProof/>
          <w:lang w:val="en-US" w:eastAsia="en-US" w:bidi="ar-SA"/>
        </w:rPr>
        <mc:AlternateContent>
          <mc:Choice Requires="wps">
            <w:drawing>
              <wp:anchor distT="0" distB="0" distL="114300" distR="114300" simplePos="0" relativeHeight="251657216" behindDoc="0" locked="0" layoutInCell="1" allowOverlap="1" wp14:anchorId="584681A3" wp14:editId="15C96440">
                <wp:simplePos x="0" y="0"/>
                <wp:positionH relativeFrom="column">
                  <wp:posOffset>81915</wp:posOffset>
                </wp:positionH>
                <wp:positionV relativeFrom="paragraph">
                  <wp:posOffset>641985</wp:posOffset>
                </wp:positionV>
                <wp:extent cx="3083560" cy="4781550"/>
                <wp:effectExtent l="0" t="0" r="0" b="0"/>
                <wp:wrapSquare wrapText="bothSides"/>
                <wp:docPr id="9" name="Text Box 9"/>
                <wp:cNvGraphicFramePr/>
                <a:graphic xmlns:a="http://schemas.openxmlformats.org/drawingml/2006/main">
                  <a:graphicData uri="http://schemas.microsoft.com/office/word/2010/wordprocessingShape">
                    <wps:wsp>
                      <wps:cNvSpPr txBox="1"/>
                      <wps:spPr>
                        <a:xfrm>
                          <a:off x="0" y="0"/>
                          <a:ext cx="3083560" cy="4781550"/>
                        </a:xfrm>
                        <a:prstGeom prst="rect">
                          <a:avLst/>
                        </a:prstGeom>
                        <a:noFill/>
                        <a:ln>
                          <a:noFill/>
                        </a:ln>
                        <a:effectLst/>
                        <a:extLst>
                          <a:ext uri="{C572A759-6A51-4108-AA02-DFA0A04FC94B}">
                            <ma14:wrappingTextBoxFlag xmlns:ma14="http://schemas.microsoft.com/office/mac/drawingml/2011/main" xmlns:mv="urn:schemas-microsoft-com:mac:vml" xmlns:mo="http://schemas.microsoft.com/office/mac/office/2008/main" xmlns:w="http://schemas.openxmlformats.org/wordprocessingml/2006/main" xmlns:w10="urn:schemas-microsoft-com:office:word" xmlns:v="urn:schemas-microsoft-com:vml" xmlns:o="urn:schemas-microsoft-com:office:office" xmlns=""/>
                          </a:ext>
                        </a:extLst>
                      </wps:spPr>
                      <wps:style>
                        <a:lnRef idx="0">
                          <a:schemeClr val="accent1"/>
                        </a:lnRef>
                        <a:fillRef idx="0">
                          <a:schemeClr val="accent1"/>
                        </a:fillRef>
                        <a:effectRef idx="0">
                          <a:schemeClr val="accent1"/>
                        </a:effectRef>
                        <a:fontRef idx="minor">
                          <a:schemeClr val="dk1"/>
                        </a:fontRef>
                      </wps:style>
                      <wps:linkedTxbx id="1" seq="1"/>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681A3" id="Text Box 9" o:spid="_x0000_s1028" type="#_x0000_t202" style="position:absolute;margin-left:6.45pt;margin-top:50.55pt;width:242.8pt;height:37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y90bQIAAEoFAAAOAAAAZHJzL2Uyb0RvYy54bWysVM1uGjEQvlfqO1i+NwsEErpiiSgRVaUo&#10;iQpVzsZrBytej2MbdunTd+xdCKW9pOrFHs988z/jyU1TabITziswBe1f9CgRhkOpzHNBf6wWn8aU&#10;+MBMyTQYUdC98PRm+vHDpLa5GMAGdCkcQSPG57Ut6CYEm2eZ5xtRMX8BVhgUSnAVC/h0z1npWI3W&#10;K50Ner2rrAZXWgdceI/c21ZIp8m+lIKHBym9CEQXFGML6XTpXMczm05Y/uyY3SjehcH+IYqKKYNO&#10;j6ZuWWBk69QfpirFHXiQ4YJDlYGUiouUA2bT751ls9wwK1IuWBxvj2Xy/88sv98t7aMjofkCDTYw&#10;FqS2PvfIjPk00lXxxkgJyrGE+2PZRBMIR+Zlb3w5ukIRR9nwetwfjVJhszd163z4KqAikSiow76k&#10;crHdnQ/oEqEHSPRmYKG0Tr3R5jcGAluOSM3ttN8iTlTYaxG1tPkuJFFlCjwy0liJuXZkx3AgGOfC&#10;hJRzsovoiJLo+z2KHT6qtlG9R/mokTyDCUflShlwqUpnYZcvh5Bli8f6neQdSa3MiyhXzbrB9FPb&#10;vHg9ae8ayj123UG7EN7yhcLO3DEfHpnDDcBu4laHBzykhrqg0FGUbMD9/Bs/4nEwUUpJjRtVUP+6&#10;ZU5Qor8ZHNnP/eEwrmB6DEfXA3y4U8n6VGK21RywR338PyxPZMQHfSClg+oJl38WvaKIGY6+CxoO&#10;5Dy0e46fBxezWQLh0lkW7szS8mg61jzO3ap5Ys52wxlwru/hsHssP5vRFhs1Dcy2AaRKAxyr3la1&#10;6wYubJrr7nOJP8LpO6HevsDpLwAAAP//AwBQSwMEFAAGAAgAAAAhANSSaAXdAAAACgEAAA8AAABk&#10;cnMvZG93bnJldi54bWxMj8FOwzAMhu9IvENkJG4s6dSitms6IRBXEBsgccsar63WOFWTreXtMSc4&#10;Wb/86ffnaru4QVxwCr0nDclKgUBqvO2p1fC+f77LQYRoyJrBE2r4xgDb+vqqMqX1M73hZRdbwSUU&#10;SqOhi3EspQxNh86ElR+ReHf0kzOR49RKO5mZy90g10rdS2d64gudGfGxw+a0OzsNHy/Hr89UvbZP&#10;LhtnvyhJrpBa394sDxsQEZf4B8OvPqtDzU4HfyYbxMB5XTDJUyUJCAbSIs9AHDTkWZqArCv5/4X6&#10;BwAA//8DAFBLAQItABQABgAIAAAAIQC2gziS/gAAAOEBAAATAAAAAAAAAAAAAAAAAAAAAABbQ29u&#10;dGVudF9UeXBlc10ueG1sUEsBAi0AFAAGAAgAAAAhADj9If/WAAAAlAEAAAsAAAAAAAAAAAAAAAAA&#10;LwEAAF9yZWxzLy5yZWxzUEsBAi0AFAAGAAgAAAAhALRvL3RtAgAASgUAAA4AAAAAAAAAAAAAAAAA&#10;LgIAAGRycy9lMm9Eb2MueG1sUEsBAi0AFAAGAAgAAAAhANSSaAXdAAAACgEAAA8AAAAAAAAAAAAA&#10;AAAAxwQAAGRycy9kb3ducmV2LnhtbFBLBQYAAAAABAAEAPMAAADRBQAAAAA=&#10;" filled="f" stroked="f">
                <v:textbox>
                  <w:txbxContent/>
                </v:textbox>
                <w10:wrap type="square"/>
              </v:shape>
            </w:pict>
          </mc:Fallback>
        </mc:AlternateContent>
      </w:r>
      <w:r w:rsidR="004C159C">
        <w:rPr>
          <w:noProof/>
          <w:lang w:val="en-US" w:eastAsia="en-US" w:bidi="ar-SA"/>
        </w:rPr>
        <mc:AlternateContent>
          <mc:Choice Requires="wps">
            <w:drawing>
              <wp:anchor distT="0" distB="0" distL="114300" distR="114300" simplePos="0" relativeHeight="251658752" behindDoc="0" locked="0" layoutInCell="1" allowOverlap="1" wp14:anchorId="32B635D0" wp14:editId="133B2849">
                <wp:simplePos x="0" y="0"/>
                <wp:positionH relativeFrom="column">
                  <wp:posOffset>-3376930</wp:posOffset>
                </wp:positionH>
                <wp:positionV relativeFrom="paragraph">
                  <wp:posOffset>5119370</wp:posOffset>
                </wp:positionV>
                <wp:extent cx="3429635" cy="69469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429635" cy="694690"/>
                        </a:xfrm>
                        <a:prstGeom prst="rect">
                          <a:avLst/>
                        </a:prstGeom>
                        <a:noFill/>
                        <a:ln>
                          <a:noFill/>
                        </a:ln>
                        <a:effectLst/>
                        <a:extLst>
                          <a:ext uri="{C572A759-6A51-4108-AA02-DFA0A04FC94B}">
                            <ma14:wrappingTextBoxFlag xmlns:ma14="http://schemas.microsoft.com/office/mac/drawingml/2011/main" xmlns:mv="urn:schemas-microsoft-com:mac:vml" xmlns:mo="http://schemas.microsoft.com/office/mac/office/2008/main" xmlns:w="http://schemas.openxmlformats.org/wordprocessingml/2006/main" xmlns:w10="urn:schemas-microsoft-com:office:word" xmlns:v="urn:schemas-microsoft-com:vml" xmlns:o="urn:schemas-microsoft-com:office:office" xmlns=""/>
                          </a:ext>
                        </a:extLst>
                      </wps:spPr>
                      <wps:style>
                        <a:lnRef idx="0">
                          <a:schemeClr val="accent1"/>
                        </a:lnRef>
                        <a:fillRef idx="0">
                          <a:schemeClr val="accent1"/>
                        </a:fillRef>
                        <a:effectRef idx="0">
                          <a:schemeClr val="accent1"/>
                        </a:effectRef>
                        <a:fontRef idx="minor">
                          <a:schemeClr val="dk1"/>
                        </a:fontRef>
                      </wps:style>
                      <wps:txbx>
                        <w:txbxContent>
                          <w:p w14:paraId="5DCC31F6" w14:textId="77777777" w:rsidR="00FF0B91" w:rsidRPr="00AB0C39" w:rsidRDefault="00FF0B91" w:rsidP="009B436F">
                            <w:pPr>
                              <w:spacing w:line="276" w:lineRule="auto"/>
                              <w:rPr>
                                <w:rFonts w:ascii="Trebuchet MS" w:hAnsi="Trebuchet MS"/>
                                <w:color w:val="FFFFFF" w:themeColor="background1"/>
                                <w:sz w:val="20"/>
                                <w:szCs w:val="20"/>
                              </w:rPr>
                            </w:pPr>
                            <w:r>
                              <w:rPr>
                                <w:rFonts w:ascii="Trebuchet MS" w:hAnsi="Trebuchet MS" w:cs="Trebuchet MS"/>
                                <w:color w:val="FFFFFF"/>
                                <w:sz w:val="20"/>
                                <w:szCs w:val="20"/>
                              </w:rPr>
                              <w:t>4650 Sunset Blvd.  |  Los Angeles, CA 90027  |  CHLA.org</w:t>
                            </w:r>
                          </w:p>
                          <w:p w14:paraId="7DA595D0" w14:textId="77777777" w:rsidR="00FF0B91" w:rsidRPr="00AB0C39" w:rsidRDefault="00FF0B91" w:rsidP="009B436F">
                            <w:pPr>
                              <w:rPr>
                                <w:rFonts w:ascii="Trebuchet MS" w:hAnsi="Trebuchet MS"/>
                                <w:color w:val="FFFFFF" w:themeColor="background1"/>
                                <w:sz w:val="20"/>
                                <w:szCs w:val="20"/>
                              </w:rPr>
                            </w:pPr>
                            <w:r>
                              <w:rPr>
                                <w:rFonts w:ascii="Trebuchet MS" w:hAnsi="Trebuchet MS" w:cs="Trebuchet MS"/>
                                <w:color w:val="FFFFFF"/>
                                <w:sz w:val="20"/>
                                <w:szCs w:val="20"/>
                              </w:rPr>
                              <w:t>© 2017 Children’s Hospital Los Angeles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B635D0" id="Text Box 6" o:spid="_x0000_s1029" type="#_x0000_t202" style="position:absolute;margin-left:-265.9pt;margin-top:403.1pt;width:270.05pt;height:54.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ep9aAIAAD0FAAAOAAAAZHJzL2Uyb0RvYy54bWysVN9v2jAQfp+0/8Hy+whQygZqqBgV0yTU&#10;VqNTn41jl2iOz7MPEvbX9+wEyrq9dNpLYt999+u7O19dN5Vhe+VDCTbng16fM2UlFKV9yvn3h+WH&#10;T5wFFLYQBqzK+UEFfj17/+6qdlM1hC2YQnlGTmyY1i7nW0Q3zbIgt6oSoQdOWVJq8JVAuvqnrPCi&#10;Ju+VyYb9/jirwRfOg1QhkPSmVfJZ8q+1knindVDITM4pN0xfn76b+M1mV2L65IXblrJLQ/xDFpUo&#10;LQU9uboRKNjOl3+4qkrpIYDGnoQqA61LqVINVM2g/6qa9VY4lWohcoI70RT+n1t5u1+7e8+w+QwN&#10;NTASUrswDSSM9TTaV/FPmTLSE4WHE22qQSZJeDEaTsYXl5xJ0o0no/Ek8Zq9WDsf8IuCisVDzj21&#10;JbEl9quAFJGgR0gMZmFZGpNaY+xvAgK2EpV621m/JJxOeDAqWhn7TWlWFinvKEhTpRbGs72geRBS&#10;Koup5OSX0BGlKfZbDDt8NG2zeovxySJFBosn46q04BNLr9IufhxT1i2e+DurOx6x2TRUeM6Hx35u&#10;oDhQmz20GxCcXJbUi5UIeC88jTx1ltYY7+ijDdQ5h+7E2Rb8r7/JI54mkbSc1bRCOQ8/d8IrzsxX&#10;SzM6GYxGcefSZXT5cUgXf67ZnGvsrloAdWVAD4aT6RjxaI5H7aF6pG2fx6ikElZS7JxL9MfLAtvV&#10;pvdCqvk8wWjPnMCVXTsZnUee46w9NI/Cu24gkUb5Fo7rJqav5rLFRksL8x2CLtPQRqZbXrsO0I6m&#10;We7ek/gInN8T6uXVmz0DAAD//wMAUEsDBBQABgAIAAAAIQBb5eDL4AAAAAoBAAAPAAAAZHJzL2Rv&#10;d25yZXYueG1sTI9BS8NAFITvgv9heYIXaTdpaYwxL0WEghR7sPoDNtnXbGj2bchu0/jvXU96HGaY&#10;+abczrYXE42+c4yQLhMQxI3THbcIX5+7RQ7CB8Va9Y4J4Zs8bKvbm1IV2l35g6ZjaEUsYV8oBBPC&#10;UEjpG0NW+aUbiKN3cqNVIcqxlXpU11hue7lKkkxa1XFcMGqgV0PN+XixCA9mSA7vp7d6p7PGnPde&#10;Pdppj3h/N788gwg0h78w/OJHdKgiU+0urL3oERabdRrZA0KeZCsQMZKvQdQIT+kmA1mV8v+F6gcA&#10;AP//AwBQSwECLQAUAAYACAAAACEAtoM4kv4AAADhAQAAEwAAAAAAAAAAAAAAAAAAAAAAW0NvbnRl&#10;bnRfVHlwZXNdLnhtbFBLAQItABQABgAIAAAAIQA4/SH/1gAAAJQBAAALAAAAAAAAAAAAAAAAAC8B&#10;AABfcmVscy8ucmVsc1BLAQItABQABgAIAAAAIQBYwep9aAIAAD0FAAAOAAAAAAAAAAAAAAAAAC4C&#10;AABkcnMvZTJvRG9jLnhtbFBLAQItABQABgAIAAAAIQBb5eDL4AAAAAoBAAAPAAAAAAAAAAAAAAAA&#10;AMIEAABkcnMvZG93bnJldi54bWxQSwUGAAAAAAQABADzAAAAzwUAAAAA&#10;" filled="f" stroked="f">
                <v:textbox>
                  <w:txbxContent>
                    <w:p w14:paraId="5DCC31F6" w14:textId="77777777" w:rsidR="00FF0B91" w:rsidRPr="00AB0C39" w:rsidRDefault="00FF0B91" w:rsidP="009B436F">
                      <w:pPr>
                        <w:spacing w:line="276" w:lineRule="auto"/>
                        <w:rPr>
                          <w:rFonts w:ascii="Trebuchet MS" w:hAnsi="Trebuchet MS"/>
                          <w:color w:val="FFFFFF" w:themeColor="background1"/>
                          <w:sz w:val="20"/>
                          <w:szCs w:val="20"/>
                        </w:rPr>
                      </w:pPr>
                      <w:r>
                        <w:rPr>
                          <w:rFonts w:ascii="Trebuchet MS" w:hAnsi="Trebuchet MS" w:cs="Trebuchet MS"/>
                          <w:color w:val="FFFFFF"/>
                          <w:sz w:val="20"/>
                          <w:szCs w:val="20"/>
                        </w:rPr>
                        <w:t>4650 Sunset Blvd.  |  Los Angeles, CA 90027  |  CHLA.org</w:t>
                      </w:r>
                    </w:p>
                    <w:p w14:paraId="7DA595D0" w14:textId="77777777" w:rsidR="00FF0B91" w:rsidRPr="00AB0C39" w:rsidRDefault="00FF0B91" w:rsidP="009B436F">
                      <w:pPr>
                        <w:rPr>
                          <w:rFonts w:ascii="Trebuchet MS" w:hAnsi="Trebuchet MS"/>
                          <w:color w:val="FFFFFF" w:themeColor="background1"/>
                          <w:sz w:val="20"/>
                          <w:szCs w:val="20"/>
                        </w:rPr>
                      </w:pPr>
                      <w:r>
                        <w:rPr>
                          <w:rFonts w:ascii="Trebuchet MS" w:hAnsi="Trebuchet MS" w:cs="Trebuchet MS"/>
                          <w:color w:val="FFFFFF"/>
                          <w:sz w:val="20"/>
                          <w:szCs w:val="20"/>
                        </w:rPr>
                        <w:t>© 2017 Children’s Hospital Los Angeles</w:t>
                      </w:r>
                    </w:p>
                  </w:txbxContent>
                </v:textbox>
                <w10:wrap type="square"/>
              </v:shape>
            </w:pict>
          </mc:Fallback>
        </mc:AlternateContent>
      </w:r>
      <w:r w:rsidR="00546A0B">
        <w:rPr>
          <w:noProof/>
          <w:lang w:val="en-US" w:eastAsia="en-US" w:bidi="ar-SA"/>
        </w:rPr>
        <mc:AlternateContent>
          <mc:Choice Requires="wps">
            <w:drawing>
              <wp:anchor distT="0" distB="0" distL="114300" distR="114300" simplePos="0" relativeHeight="251663872" behindDoc="0" locked="0" layoutInCell="1" allowOverlap="1" wp14:anchorId="5F852314" wp14:editId="119F96B4">
                <wp:simplePos x="0" y="0"/>
                <wp:positionH relativeFrom="column">
                  <wp:posOffset>2228850</wp:posOffset>
                </wp:positionH>
                <wp:positionV relativeFrom="paragraph">
                  <wp:posOffset>281305</wp:posOffset>
                </wp:positionV>
                <wp:extent cx="63500" cy="895350"/>
                <wp:effectExtent l="38100" t="0" r="31750" b="0"/>
                <wp:wrapNone/>
                <wp:docPr id="2" name="Text Box 2"/>
                <wp:cNvGraphicFramePr/>
                <a:graphic xmlns:a="http://schemas.openxmlformats.org/drawingml/2006/main">
                  <a:graphicData uri="http://schemas.microsoft.com/office/word/2010/wordprocessingShape">
                    <wps:wsp>
                      <wps:cNvSpPr txBox="1"/>
                      <wps:spPr>
                        <a:xfrm flipH="1">
                          <a:off x="0" y="0"/>
                          <a:ext cx="63500" cy="895350"/>
                        </a:xfrm>
                        <a:prstGeom prst="rect">
                          <a:avLst/>
                        </a:prstGeom>
                        <a:noFill/>
                        <a:ln>
                          <a:noFill/>
                        </a:ln>
                        <a:effectLst/>
                        <a:extLst>
                          <a:ext uri="{C572A759-6A51-4108-AA02-DFA0A04FC94B}">
                            <ma14:wrappingTextBoxFlag xmlns:ma14="http://schemas.microsoft.com/office/mac/drawingml/2011/main" xmlns:mv="urn:schemas-microsoft-com:mac:vml" xmlns:mo="http://schemas.microsoft.com/office/mac/office/2008/main" xmlns:w="http://schemas.openxmlformats.org/wordprocessingml/2006/main" xmlns:w10="urn:schemas-microsoft-com:office:word" xmlns:v="urn:schemas-microsoft-com:vml" xmlns:o="urn:schemas-microsoft-com:office:office" xmlns=""/>
                          </a:ext>
                        </a:extLst>
                      </wps:spPr>
                      <wps:style>
                        <a:lnRef idx="0">
                          <a:schemeClr val="accent1"/>
                        </a:lnRef>
                        <a:fillRef idx="0">
                          <a:schemeClr val="accent1"/>
                        </a:fillRef>
                        <a:effectRef idx="0">
                          <a:schemeClr val="accent1"/>
                        </a:effectRef>
                        <a:fontRef idx="minor">
                          <a:schemeClr val="dk1"/>
                        </a:fontRef>
                      </wps:style>
                      <wps:txbx>
                        <w:txbxContent>
                          <w:p w14:paraId="1692AFDF" w14:textId="77777777" w:rsidR="00FF0B91" w:rsidRPr="00546A0B" w:rsidRDefault="00546A0B" w:rsidP="00546A0B">
                            <w:pPr>
                              <w:pStyle w:val="ListParagraph"/>
                              <w:numPr>
                                <w:ilvl w:val="0"/>
                                <w:numId w:val="14"/>
                              </w:numPr>
                              <w:rPr>
                                <w:rFonts w:ascii="Trebuchet MS" w:hAnsi="Trebuchet MS"/>
                                <w:b/>
                                <w:color w:val="FFFFFF" w:themeColor="background1"/>
                                <w:sz w:val="40"/>
                                <w:szCs w:val="40"/>
                              </w:rPr>
                            </w:pPr>
                            <w:bookmarkStart w:id="0" w:name="OLE_LINK1"/>
                            <w:r>
                              <w:rPr>
                                <w:noProof/>
                                <w:lang w:val="en-US" w:eastAsia="en-US" w:bidi="ar-SA"/>
                              </w:rPr>
                              <w:drawing>
                                <wp:inline distT="0" distB="0" distL="0" distR="0" wp14:anchorId="039A6098" wp14:editId="54785466">
                                  <wp:extent cx="977900" cy="577850"/>
                                  <wp:effectExtent l="0" t="0" r="0" b="0"/>
                                  <wp:docPr id="8" name="Picture 8" descr="C:\Users\mparikh\AppData\Local\Microsoft\Windows\INetCache\Content.Word\bathtime_wg_color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parikh\AppData\Local\Microsoft\Windows\INetCache\Content.Word\bathtime_wg_color_jp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7900" cy="577850"/>
                                          </a:xfrm>
                                          <a:prstGeom prst="rect">
                                            <a:avLst/>
                                          </a:prstGeom>
                                          <a:noFill/>
                                          <a:ln>
                                            <a:noFill/>
                                          </a:ln>
                                        </pic:spPr>
                                      </pic:pic>
                                    </a:graphicData>
                                  </a:graphic>
                                </wp:inline>
                              </w:drawing>
                            </w:r>
                            <w:r>
                              <w:rPr>
                                <w:rFonts w:ascii="Trebuchet MS" w:hAnsi="Trebuchet MS" w:cs="Trebuchet MS"/>
                                <w:b/>
                                <w:bCs/>
                                <w:color w:val="FFFFFF"/>
                                <w:sz w:val="40"/>
                                <w:szCs w:val="40"/>
                              </w:rPr>
                              <w:t xml:space="preserve">H </w:t>
                            </w:r>
                            <w:r>
                              <w:rPr>
                                <w:noProof/>
                                <w:lang w:val="en-US" w:eastAsia="en-US" w:bidi="ar-SA"/>
                              </w:rPr>
                              <w:drawing>
                                <wp:inline distT="0" distB="0" distL="0" distR="0" wp14:anchorId="274ABB33" wp14:editId="78FC6DD0">
                                  <wp:extent cx="977900" cy="577850"/>
                                  <wp:effectExtent l="0" t="0" r="0" b="0"/>
                                  <wp:docPr id="5" name="Picture 5" descr="C:\Users\mparikh\AppData\Local\Microsoft\Windows\INetCache\Content.Word\bathtime_wg_color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arikh\AppData\Local\Microsoft\Windows\INetCache\Content.Word\bathtime_wg_color_jp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7900" cy="577850"/>
                                          </a:xfrm>
                                          <a:prstGeom prst="rect">
                                            <a:avLst/>
                                          </a:prstGeom>
                                          <a:noFill/>
                                          <a:ln>
                                            <a:noFill/>
                                          </a:ln>
                                        </pic:spPr>
                                      </pic:pic>
                                    </a:graphicData>
                                  </a:graphic>
                                </wp:inline>
                              </w:drawing>
                            </w:r>
                            <w:r>
                              <w:rPr>
                                <w:rFonts w:ascii="Trebuchet MS" w:hAnsi="Trebuchet MS" w:cs="Trebuchet MS"/>
                                <w:b/>
                                <w:bCs/>
                                <w:color w:val="FFFFFF"/>
                                <w:sz w:val="40"/>
                                <w:szCs w:val="40"/>
                              </w:rPr>
                              <w:t>h-Risk Pre-operative</w:t>
                            </w:r>
                          </w:p>
                          <w:p w14:paraId="1471B829" w14:textId="77777777" w:rsidR="00FF0B91" w:rsidRPr="00FD6C76" w:rsidRDefault="00FF0B91" w:rsidP="00AB0C39">
                            <w:pPr>
                              <w:jc w:val="right"/>
                              <w:rPr>
                                <w:rFonts w:ascii="Trebuchet MS" w:hAnsi="Trebuchet MS"/>
                                <w:b/>
                                <w:color w:val="FFFFFF" w:themeColor="background1"/>
                                <w:sz w:val="40"/>
                                <w:szCs w:val="40"/>
                              </w:rPr>
                            </w:pPr>
                            <w:r>
                              <w:rPr>
                                <w:rFonts w:ascii="Trebuchet MS" w:hAnsi="Trebuchet MS" w:cs="Trebuchet MS"/>
                                <w:b/>
                                <w:bCs/>
                                <w:color w:val="FFFFFF"/>
                                <w:sz w:val="40"/>
                                <w:szCs w:val="40"/>
                              </w:rPr>
                              <w:t>Bathing Instructions</w:t>
                            </w:r>
                          </w:p>
                          <w:bookmarkEnd w:id="0"/>
                          <w:p w14:paraId="69B2AE92" w14:textId="77777777" w:rsidR="00FF0B91" w:rsidRDefault="00FF0B91" w:rsidP="00AB0C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852314" id="Text Box 2" o:spid="_x0000_s1030" type="#_x0000_t202" style="position:absolute;margin-left:175.5pt;margin-top:22.15pt;width:5pt;height:70.5pt;flip:x;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9D9aAIAAEMFAAAOAAAAZHJzL2Uyb0RvYy54bWysVEtPGzEQvlfqf7B8L5uERyFig1IQbSUE&#10;qFBxdrx2YtXrce1JdsOv79i7G1LaC1Uv1njmm/E8vvH5RVtbtlEhGnAlHx+MOFNOQmXcsuTfH68/&#10;nHIWUbhKWHCq5FsV+cXs/bvzxk/VBFZgKxUYBXFx2viSrxD9tCiiXKlaxAPwypFRQ6gF0jUsiyqI&#10;hqLXtpiMRidFA6HyAaSKkbRXnZHPcnytlcQ7raNCZktOuWE+Qz4X6Sxm52K6DMKvjOzTEP+QRS2M&#10;o0d3oa4ECrYO5o9QtZEBImg8kFAXoLWRKtdA1YxHr6p5WAmvci3UnOh3bYr/L6y83Tz4+8Cw/QQt&#10;DTA1pPFxGkmZ6ml1qJm2xn9JxqShnBkhqZnbXQNVi0yS8uTweEQGSZbTs2O6pHBFFyX5+hDxs4Ka&#10;JaHkgcaTY4rNTcQOOkAS3MG1sTaPyLrfFBSz06g84977JfEs4daq5GXdN6WZqXLWSZHZpS5tYBtB&#10;vBBSKoe59ByX0Aml6e23OPb45Npl9RbnnUd+GRzunGvjIOQuvUq7+jGkrDs8tXqv7iRiu2ip8JIf&#10;DnNdQLWlcQfoNiF6eW1oFjci4r0IRH0aH60z3tGhLTQlh17ibAXh+W/6hCdGkpWzhlap5PHnWgTF&#10;mf3qiKtn46OjtHv5cnT8cUKXsG9Z7Fvcur4EmsqYPg4vs5jwaAdRB6ifaOvn6VUyCSfp7ZLjIF5i&#10;t+D0a0g1n2cQbZsXeOMevByInJj22D6J4Hs6ItH4FoalE9NXrOywaT4O5msEbTJlU5+7rvb9p03N&#10;pO9/lfQV7N8z6uXvm/0CAAD//wMAUEsDBBQABgAIAAAAIQCcrZd44QAAAAoBAAAPAAAAZHJzL2Rv&#10;d25yZXYueG1sTI/BTsMwDIbvSLxDZCRuLN3ajqk0ndAkJA4FsYI0jlnjNdUSp2qyrbw92QmOtj/9&#10;/v5yPVnDzjj63pGA+SwBhtQ61VMn4Ovz5WEFzAdJShpHKOAHPayr25tSFspdaIvnJnQshpAvpAAd&#10;wlBw7luNVvqZG5Di7eBGK0Mcx46rUV5iuDV8kSRLbmVP8YOWA240tsfmZAWoerfLH49DvdXf2eHV&#10;vKu6+XgT4v5uen4CFnAKfzBc9aM6VNFp706kPDMC0nweuwQBWZYCi0C6vC72kVzlKfCq5P8rVL8A&#10;AAD//wMAUEsBAi0AFAAGAAgAAAAhALaDOJL+AAAA4QEAABMAAAAAAAAAAAAAAAAAAAAAAFtDb250&#10;ZW50X1R5cGVzXS54bWxQSwECLQAUAAYACAAAACEAOP0h/9YAAACUAQAACwAAAAAAAAAAAAAAAAAv&#10;AQAAX3JlbHMvLnJlbHNQSwECLQAUAAYACAAAACEAamPQ/WgCAABDBQAADgAAAAAAAAAAAAAAAAAu&#10;AgAAZHJzL2Uyb0RvYy54bWxQSwECLQAUAAYACAAAACEAnK2XeOEAAAAKAQAADwAAAAAAAAAAAAAA&#10;AADCBAAAZHJzL2Rvd25yZXYueG1sUEsFBgAAAAAEAAQA8wAAANAFAAAAAA==&#10;" filled="f" stroked="f">
                <v:textbox>
                  <w:txbxContent>
                    <w:p w14:paraId="1692AFDF" w14:textId="77777777" w:rsidR="00FF0B91" w:rsidRPr="00546A0B" w:rsidRDefault="00546A0B" w:rsidP="00546A0B">
                      <w:pPr>
                        <w:pStyle w:val="ListParagraph"/>
                        <w:numPr>
                          <w:ilvl w:val="0"/>
                          <w:numId w:val="14"/>
                        </w:numPr>
                        <w:rPr>
                          <w:rFonts w:ascii="Trebuchet MS" w:hAnsi="Trebuchet MS"/>
                          <w:b/>
                          <w:color w:val="FFFFFF" w:themeColor="background1"/>
                          <w:sz w:val="40"/>
                          <w:szCs w:val="40"/>
                        </w:rPr>
                      </w:pPr>
                      <w:bookmarkStart w:id="1" w:name="OLE_LINK1"/>
                      <w:r>
                        <w:rPr>
                          <w:noProof/>
                          <w:lang w:val="en-US" w:eastAsia="en-US" w:bidi="ar-SA"/>
                        </w:rPr>
                        <w:drawing>
                          <wp:inline distT="0" distB="0" distL="0" distR="0" wp14:anchorId="039A6098" wp14:editId="54785466">
                            <wp:extent cx="977900" cy="577850"/>
                            <wp:effectExtent l="0" t="0" r="0" b="0"/>
                            <wp:docPr id="8" name="Picture 8" descr="C:\Users\mparikh\AppData\Local\Microsoft\Windows\INetCache\Content.Word\bathtime_wg_color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parikh\AppData\Local\Microsoft\Windows\INetCache\Content.Word\bathtime_wg_color_jp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7900" cy="577850"/>
                                    </a:xfrm>
                                    <a:prstGeom prst="rect">
                                      <a:avLst/>
                                    </a:prstGeom>
                                    <a:noFill/>
                                    <a:ln>
                                      <a:noFill/>
                                    </a:ln>
                                  </pic:spPr>
                                </pic:pic>
                              </a:graphicData>
                            </a:graphic>
                          </wp:inline>
                        </w:drawing>
                      </w:r>
                      <w:r>
                        <w:rPr>
                          <w:rFonts w:ascii="Trebuchet MS" w:hAnsi="Trebuchet MS" w:cs="Trebuchet MS"/>
                          <w:b/>
                          <w:bCs/>
                          <w:color w:val="FFFFFF"/>
                          <w:sz w:val="40"/>
                          <w:szCs w:val="40"/>
                        </w:rPr>
                        <w:t xml:space="preserve">H </w:t>
                      </w:r>
                      <w:r>
                        <w:rPr>
                          <w:noProof/>
                          <w:lang w:val="en-US" w:eastAsia="en-US" w:bidi="ar-SA"/>
                        </w:rPr>
                        <w:drawing>
                          <wp:inline distT="0" distB="0" distL="0" distR="0" wp14:anchorId="274ABB33" wp14:editId="78FC6DD0">
                            <wp:extent cx="977900" cy="577850"/>
                            <wp:effectExtent l="0" t="0" r="0" b="0"/>
                            <wp:docPr id="5" name="Picture 5" descr="C:\Users\mparikh\AppData\Local\Microsoft\Windows\INetCache\Content.Word\bathtime_wg_color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parikh\AppData\Local\Microsoft\Windows\INetCache\Content.Word\bathtime_wg_color_jpg.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77900" cy="577850"/>
                                    </a:xfrm>
                                    <a:prstGeom prst="rect">
                                      <a:avLst/>
                                    </a:prstGeom>
                                    <a:noFill/>
                                    <a:ln>
                                      <a:noFill/>
                                    </a:ln>
                                  </pic:spPr>
                                </pic:pic>
                              </a:graphicData>
                            </a:graphic>
                          </wp:inline>
                        </w:drawing>
                      </w:r>
                      <w:r>
                        <w:rPr>
                          <w:rFonts w:ascii="Trebuchet MS" w:hAnsi="Trebuchet MS" w:cs="Trebuchet MS"/>
                          <w:b/>
                          <w:bCs/>
                          <w:color w:val="FFFFFF"/>
                          <w:sz w:val="40"/>
                          <w:szCs w:val="40"/>
                        </w:rPr>
                        <w:t>h-Risk Pre-operative</w:t>
                      </w:r>
                    </w:p>
                    <w:p w14:paraId="1471B829" w14:textId="77777777" w:rsidR="00FF0B91" w:rsidRPr="00FD6C76" w:rsidRDefault="00FF0B91" w:rsidP="00AB0C39">
                      <w:pPr>
                        <w:jc w:val="right"/>
                        <w:rPr>
                          <w:rFonts w:ascii="Trebuchet MS" w:hAnsi="Trebuchet MS"/>
                          <w:b/>
                          <w:color w:val="FFFFFF" w:themeColor="background1"/>
                          <w:sz w:val="40"/>
                          <w:szCs w:val="40"/>
                        </w:rPr>
                      </w:pPr>
                      <w:r>
                        <w:rPr>
                          <w:rFonts w:ascii="Trebuchet MS" w:hAnsi="Trebuchet MS" w:cs="Trebuchet MS"/>
                          <w:b/>
                          <w:bCs/>
                          <w:color w:val="FFFFFF"/>
                          <w:sz w:val="40"/>
                          <w:szCs w:val="40"/>
                        </w:rPr>
                        <w:t>Bathing Instructions</w:t>
                      </w:r>
                    </w:p>
                    <w:bookmarkEnd w:id="1"/>
                    <w:p w14:paraId="69B2AE92" w14:textId="77777777" w:rsidR="00FF0B91" w:rsidRDefault="00FF0B91" w:rsidP="00AB0C39"/>
                  </w:txbxContent>
                </v:textbox>
              </v:shape>
            </w:pict>
          </mc:Fallback>
        </mc:AlternateContent>
      </w:r>
    </w:p>
    <w:sectPr w:rsidR="00EE1370" w:rsidSect="00006865">
      <w:pgSz w:w="12240" w:h="15840"/>
      <w:pgMar w:top="144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inionPro-Regular">
    <w:panose1 w:val="00000000000000000000"/>
    <w:charset w:val="4D"/>
    <w:family w:val="auto"/>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77.25pt;height:45.75pt;visibility:visible;mso-wrap-style:square" o:bullet="t">
        <v:imagedata r:id="rId1" o:title="bathtime_wg_color_jpg"/>
      </v:shape>
    </w:pict>
  </w:numPicBullet>
  <w:abstractNum w:abstractNumId="0" w15:restartNumberingAfterBreak="0">
    <w:nsid w:val="114E1DF0"/>
    <w:multiLevelType w:val="hybridMultilevel"/>
    <w:tmpl w:val="74D226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872875"/>
    <w:multiLevelType w:val="hybridMultilevel"/>
    <w:tmpl w:val="7EB456EE"/>
    <w:lvl w:ilvl="0" w:tplc="5464DFBA">
      <w:start w:val="1"/>
      <w:numFmt w:val="bullet"/>
      <w:lvlText w:val=""/>
      <w:lvlPicBulletId w:val="0"/>
      <w:lvlJc w:val="left"/>
      <w:pPr>
        <w:tabs>
          <w:tab w:val="num" w:pos="720"/>
        </w:tabs>
        <w:ind w:left="720" w:hanging="360"/>
      </w:pPr>
      <w:rPr>
        <w:rFonts w:ascii="Symbol" w:hAnsi="Symbol" w:hint="default"/>
      </w:rPr>
    </w:lvl>
    <w:lvl w:ilvl="1" w:tplc="61A2FBF2" w:tentative="1">
      <w:start w:val="1"/>
      <w:numFmt w:val="bullet"/>
      <w:lvlText w:val=""/>
      <w:lvlJc w:val="left"/>
      <w:pPr>
        <w:tabs>
          <w:tab w:val="num" w:pos="1440"/>
        </w:tabs>
        <w:ind w:left="1440" w:hanging="360"/>
      </w:pPr>
      <w:rPr>
        <w:rFonts w:ascii="Symbol" w:hAnsi="Symbol" w:hint="default"/>
      </w:rPr>
    </w:lvl>
    <w:lvl w:ilvl="2" w:tplc="03D2CC1E" w:tentative="1">
      <w:start w:val="1"/>
      <w:numFmt w:val="bullet"/>
      <w:lvlText w:val=""/>
      <w:lvlJc w:val="left"/>
      <w:pPr>
        <w:tabs>
          <w:tab w:val="num" w:pos="2160"/>
        </w:tabs>
        <w:ind w:left="2160" w:hanging="360"/>
      </w:pPr>
      <w:rPr>
        <w:rFonts w:ascii="Symbol" w:hAnsi="Symbol" w:hint="default"/>
      </w:rPr>
    </w:lvl>
    <w:lvl w:ilvl="3" w:tplc="11B6D556" w:tentative="1">
      <w:start w:val="1"/>
      <w:numFmt w:val="bullet"/>
      <w:lvlText w:val=""/>
      <w:lvlJc w:val="left"/>
      <w:pPr>
        <w:tabs>
          <w:tab w:val="num" w:pos="2880"/>
        </w:tabs>
        <w:ind w:left="2880" w:hanging="360"/>
      </w:pPr>
      <w:rPr>
        <w:rFonts w:ascii="Symbol" w:hAnsi="Symbol" w:hint="default"/>
      </w:rPr>
    </w:lvl>
    <w:lvl w:ilvl="4" w:tplc="E6F855A8" w:tentative="1">
      <w:start w:val="1"/>
      <w:numFmt w:val="bullet"/>
      <w:lvlText w:val=""/>
      <w:lvlJc w:val="left"/>
      <w:pPr>
        <w:tabs>
          <w:tab w:val="num" w:pos="3600"/>
        </w:tabs>
        <w:ind w:left="3600" w:hanging="360"/>
      </w:pPr>
      <w:rPr>
        <w:rFonts w:ascii="Symbol" w:hAnsi="Symbol" w:hint="default"/>
      </w:rPr>
    </w:lvl>
    <w:lvl w:ilvl="5" w:tplc="946A2F30" w:tentative="1">
      <w:start w:val="1"/>
      <w:numFmt w:val="bullet"/>
      <w:lvlText w:val=""/>
      <w:lvlJc w:val="left"/>
      <w:pPr>
        <w:tabs>
          <w:tab w:val="num" w:pos="4320"/>
        </w:tabs>
        <w:ind w:left="4320" w:hanging="360"/>
      </w:pPr>
      <w:rPr>
        <w:rFonts w:ascii="Symbol" w:hAnsi="Symbol" w:hint="default"/>
      </w:rPr>
    </w:lvl>
    <w:lvl w:ilvl="6" w:tplc="C1AC8276" w:tentative="1">
      <w:start w:val="1"/>
      <w:numFmt w:val="bullet"/>
      <w:lvlText w:val=""/>
      <w:lvlJc w:val="left"/>
      <w:pPr>
        <w:tabs>
          <w:tab w:val="num" w:pos="5040"/>
        </w:tabs>
        <w:ind w:left="5040" w:hanging="360"/>
      </w:pPr>
      <w:rPr>
        <w:rFonts w:ascii="Symbol" w:hAnsi="Symbol" w:hint="default"/>
      </w:rPr>
    </w:lvl>
    <w:lvl w:ilvl="7" w:tplc="83F033F0" w:tentative="1">
      <w:start w:val="1"/>
      <w:numFmt w:val="bullet"/>
      <w:lvlText w:val=""/>
      <w:lvlJc w:val="left"/>
      <w:pPr>
        <w:tabs>
          <w:tab w:val="num" w:pos="5760"/>
        </w:tabs>
        <w:ind w:left="5760" w:hanging="360"/>
      </w:pPr>
      <w:rPr>
        <w:rFonts w:ascii="Symbol" w:hAnsi="Symbol" w:hint="default"/>
      </w:rPr>
    </w:lvl>
    <w:lvl w:ilvl="8" w:tplc="CE32F9F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FD20D33"/>
    <w:multiLevelType w:val="hybridMultilevel"/>
    <w:tmpl w:val="104EF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833D7"/>
    <w:multiLevelType w:val="hybridMultilevel"/>
    <w:tmpl w:val="1374A214"/>
    <w:lvl w:ilvl="0" w:tplc="28AE0A54">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B06E9A"/>
    <w:multiLevelType w:val="hybridMultilevel"/>
    <w:tmpl w:val="C6DED3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410935"/>
    <w:multiLevelType w:val="hybridMultilevel"/>
    <w:tmpl w:val="D0E68C6C"/>
    <w:lvl w:ilvl="0" w:tplc="28AE0A54">
      <w:start w:val="1"/>
      <w:numFmt w:val="bullet"/>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A8150B"/>
    <w:multiLevelType w:val="hybridMultilevel"/>
    <w:tmpl w:val="F4527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DB375C"/>
    <w:multiLevelType w:val="hybridMultilevel"/>
    <w:tmpl w:val="1EA88E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35490F"/>
    <w:multiLevelType w:val="hybridMultilevel"/>
    <w:tmpl w:val="1278EE4A"/>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EA116D"/>
    <w:multiLevelType w:val="hybridMultilevel"/>
    <w:tmpl w:val="8E1C46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35C1881"/>
    <w:multiLevelType w:val="hybridMultilevel"/>
    <w:tmpl w:val="9918B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AD0FD4"/>
    <w:multiLevelType w:val="hybridMultilevel"/>
    <w:tmpl w:val="BCBAC3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8202F85"/>
    <w:multiLevelType w:val="hybridMultilevel"/>
    <w:tmpl w:val="674E7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1D2C18"/>
    <w:multiLevelType w:val="hybridMultilevel"/>
    <w:tmpl w:val="218A2C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5183696">
    <w:abstractNumId w:val="3"/>
  </w:num>
  <w:num w:numId="2" w16cid:durableId="1121800840">
    <w:abstractNumId w:val="5"/>
  </w:num>
  <w:num w:numId="3" w16cid:durableId="735318293">
    <w:abstractNumId w:val="11"/>
  </w:num>
  <w:num w:numId="4" w16cid:durableId="2070414968">
    <w:abstractNumId w:val="10"/>
  </w:num>
  <w:num w:numId="5" w16cid:durableId="1665355632">
    <w:abstractNumId w:val="7"/>
  </w:num>
  <w:num w:numId="6" w16cid:durableId="641469231">
    <w:abstractNumId w:val="13"/>
  </w:num>
  <w:num w:numId="7" w16cid:durableId="1010522979">
    <w:abstractNumId w:val="8"/>
  </w:num>
  <w:num w:numId="8" w16cid:durableId="1487362091">
    <w:abstractNumId w:val="2"/>
  </w:num>
  <w:num w:numId="9" w16cid:durableId="978654878">
    <w:abstractNumId w:val="9"/>
  </w:num>
  <w:num w:numId="10" w16cid:durableId="776288590">
    <w:abstractNumId w:val="12"/>
  </w:num>
  <w:num w:numId="11" w16cid:durableId="1220165860">
    <w:abstractNumId w:val="0"/>
  </w:num>
  <w:num w:numId="12" w16cid:durableId="369494448">
    <w:abstractNumId w:val="6"/>
  </w:num>
  <w:num w:numId="13" w16cid:durableId="1834183444">
    <w:abstractNumId w:val="4"/>
  </w:num>
  <w:num w:numId="14" w16cid:durableId="94445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C39"/>
    <w:rsid w:val="00001305"/>
    <w:rsid w:val="00006865"/>
    <w:rsid w:val="00012815"/>
    <w:rsid w:val="00061411"/>
    <w:rsid w:val="000C1D2D"/>
    <w:rsid w:val="000D11A5"/>
    <w:rsid w:val="00101403"/>
    <w:rsid w:val="001163F6"/>
    <w:rsid w:val="001A1DB6"/>
    <w:rsid w:val="001B118B"/>
    <w:rsid w:val="0020374B"/>
    <w:rsid w:val="002128D3"/>
    <w:rsid w:val="00223327"/>
    <w:rsid w:val="00225B68"/>
    <w:rsid w:val="002D086D"/>
    <w:rsid w:val="002D3E11"/>
    <w:rsid w:val="002E44A8"/>
    <w:rsid w:val="00350B00"/>
    <w:rsid w:val="0035665F"/>
    <w:rsid w:val="00362DB9"/>
    <w:rsid w:val="00391A0F"/>
    <w:rsid w:val="003E7FE1"/>
    <w:rsid w:val="00407632"/>
    <w:rsid w:val="0041683A"/>
    <w:rsid w:val="00421B71"/>
    <w:rsid w:val="00451BB8"/>
    <w:rsid w:val="00456507"/>
    <w:rsid w:val="004A2466"/>
    <w:rsid w:val="004B5518"/>
    <w:rsid w:val="004C159C"/>
    <w:rsid w:val="00546A0B"/>
    <w:rsid w:val="005E0C65"/>
    <w:rsid w:val="005E5EAB"/>
    <w:rsid w:val="005F7565"/>
    <w:rsid w:val="00601A19"/>
    <w:rsid w:val="00630D30"/>
    <w:rsid w:val="006803BF"/>
    <w:rsid w:val="006B312A"/>
    <w:rsid w:val="006B682C"/>
    <w:rsid w:val="006D0233"/>
    <w:rsid w:val="006D3E3B"/>
    <w:rsid w:val="006D6B55"/>
    <w:rsid w:val="006F4E0E"/>
    <w:rsid w:val="006F7D7F"/>
    <w:rsid w:val="00745DF6"/>
    <w:rsid w:val="007874AC"/>
    <w:rsid w:val="00787705"/>
    <w:rsid w:val="007A05DD"/>
    <w:rsid w:val="007D6AA2"/>
    <w:rsid w:val="00810614"/>
    <w:rsid w:val="00825AE1"/>
    <w:rsid w:val="00896E33"/>
    <w:rsid w:val="008E129F"/>
    <w:rsid w:val="00915990"/>
    <w:rsid w:val="00972580"/>
    <w:rsid w:val="009B436F"/>
    <w:rsid w:val="009C5F3A"/>
    <w:rsid w:val="00A16591"/>
    <w:rsid w:val="00A33E51"/>
    <w:rsid w:val="00A67B30"/>
    <w:rsid w:val="00AB0C39"/>
    <w:rsid w:val="00AB5E80"/>
    <w:rsid w:val="00AB7203"/>
    <w:rsid w:val="00B00363"/>
    <w:rsid w:val="00B0442D"/>
    <w:rsid w:val="00B3379B"/>
    <w:rsid w:val="00BB1EC8"/>
    <w:rsid w:val="00BE1735"/>
    <w:rsid w:val="00BE3B04"/>
    <w:rsid w:val="00C05AC4"/>
    <w:rsid w:val="00C938E5"/>
    <w:rsid w:val="00CC0269"/>
    <w:rsid w:val="00CE5074"/>
    <w:rsid w:val="00D30B84"/>
    <w:rsid w:val="00DC5C79"/>
    <w:rsid w:val="00DD7C4D"/>
    <w:rsid w:val="00E21ED9"/>
    <w:rsid w:val="00E63AE4"/>
    <w:rsid w:val="00E876C2"/>
    <w:rsid w:val="00EE1370"/>
    <w:rsid w:val="00F53769"/>
    <w:rsid w:val="00F924ED"/>
    <w:rsid w:val="00FB27D1"/>
    <w:rsid w:val="00FB38D6"/>
    <w:rsid w:val="00FB646A"/>
    <w:rsid w:val="00FD59FC"/>
    <w:rsid w:val="00FE18D6"/>
    <w:rsid w:val="00FF0B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58D4D06"/>
  <w14:defaultImageDpi w14:val="300"/>
  <w15:docId w15:val="{766E452D-4862-42FB-83CC-B79C44364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US" w:eastAsia="es-US" w:bidi="es-U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B0C3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B0C39"/>
    <w:rPr>
      <w:rFonts w:ascii="Lucida Grande" w:hAnsi="Lucida Grande" w:cs="Lucida Grande"/>
      <w:sz w:val="18"/>
      <w:szCs w:val="18"/>
    </w:rPr>
  </w:style>
  <w:style w:type="paragraph" w:styleId="ListParagraph">
    <w:name w:val="List Paragraph"/>
    <w:basedOn w:val="Normal"/>
    <w:uiPriority w:val="34"/>
    <w:qFormat/>
    <w:rsid w:val="00AB0C39"/>
    <w:pPr>
      <w:ind w:left="720"/>
      <w:contextualSpacing/>
    </w:pPr>
  </w:style>
  <w:style w:type="paragraph" w:customStyle="1" w:styleId="BasicParagraph">
    <w:name w:val="[Basic Paragraph]"/>
    <w:basedOn w:val="Normal"/>
    <w:uiPriority w:val="99"/>
    <w:rsid w:val="00AB0C39"/>
    <w:pPr>
      <w:widowControl w:val="0"/>
      <w:autoSpaceDE w:val="0"/>
      <w:autoSpaceDN w:val="0"/>
      <w:adjustRightInd w:val="0"/>
      <w:spacing w:line="288" w:lineRule="auto"/>
      <w:textAlignment w:val="center"/>
    </w:pPr>
    <w:rPr>
      <w:rFonts w:ascii="MinionPro-Regular" w:hAnsi="MinionPro-Regular" w:cs="MinionPro-Regular"/>
      <w:color w:val="000000"/>
    </w:rPr>
  </w:style>
  <w:style w:type="character" w:styleId="CommentReference">
    <w:name w:val="annotation reference"/>
    <w:basedOn w:val="DefaultParagraphFont"/>
    <w:uiPriority w:val="99"/>
    <w:semiHidden/>
    <w:unhideWhenUsed/>
    <w:rsid w:val="006B682C"/>
    <w:rPr>
      <w:sz w:val="16"/>
      <w:szCs w:val="16"/>
    </w:rPr>
  </w:style>
  <w:style w:type="paragraph" w:styleId="CommentText">
    <w:name w:val="annotation text"/>
    <w:basedOn w:val="Normal"/>
    <w:link w:val="CommentTextChar"/>
    <w:uiPriority w:val="99"/>
    <w:semiHidden/>
    <w:unhideWhenUsed/>
    <w:rsid w:val="006B682C"/>
    <w:rPr>
      <w:sz w:val="20"/>
      <w:szCs w:val="20"/>
    </w:rPr>
  </w:style>
  <w:style w:type="character" w:customStyle="1" w:styleId="CommentTextChar">
    <w:name w:val="Comment Text Char"/>
    <w:basedOn w:val="DefaultParagraphFont"/>
    <w:link w:val="CommentText"/>
    <w:uiPriority w:val="99"/>
    <w:semiHidden/>
    <w:rsid w:val="006B682C"/>
    <w:rPr>
      <w:sz w:val="20"/>
      <w:szCs w:val="20"/>
    </w:rPr>
  </w:style>
  <w:style w:type="paragraph" w:styleId="CommentSubject">
    <w:name w:val="annotation subject"/>
    <w:basedOn w:val="CommentText"/>
    <w:next w:val="CommentText"/>
    <w:link w:val="CommentSubjectChar"/>
    <w:uiPriority w:val="99"/>
    <w:semiHidden/>
    <w:unhideWhenUsed/>
    <w:rsid w:val="006B682C"/>
    <w:rPr>
      <w:b/>
      <w:bCs/>
    </w:rPr>
  </w:style>
  <w:style w:type="character" w:customStyle="1" w:styleId="CommentSubjectChar">
    <w:name w:val="Comment Subject Char"/>
    <w:basedOn w:val="CommentTextChar"/>
    <w:link w:val="CommentSubject"/>
    <w:uiPriority w:val="99"/>
    <w:semiHidden/>
    <w:rsid w:val="006B682C"/>
    <w:rPr>
      <w:b/>
      <w:bCs/>
      <w:sz w:val="20"/>
      <w:szCs w:val="20"/>
    </w:rPr>
  </w:style>
  <w:style w:type="paragraph" w:styleId="Revision">
    <w:name w:val="Revision"/>
    <w:hidden/>
    <w:uiPriority w:val="99"/>
    <w:semiHidden/>
    <w:rsid w:val="00391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817066">
      <w:bodyDiv w:val="1"/>
      <w:marLeft w:val="0"/>
      <w:marRight w:val="0"/>
      <w:marTop w:val="0"/>
      <w:marBottom w:val="0"/>
      <w:divBdr>
        <w:top w:val="none" w:sz="0" w:space="0" w:color="auto"/>
        <w:left w:val="none" w:sz="0" w:space="0" w:color="auto"/>
        <w:bottom w:val="none" w:sz="0" w:space="0" w:color="auto"/>
        <w:right w:val="none" w:sz="0" w:space="0" w:color="auto"/>
      </w:divBdr>
    </w:div>
    <w:div w:id="1398940028">
      <w:bodyDiv w:val="1"/>
      <w:marLeft w:val="0"/>
      <w:marRight w:val="0"/>
      <w:marTop w:val="0"/>
      <w:marBottom w:val="0"/>
      <w:divBdr>
        <w:top w:val="none" w:sz="0" w:space="0" w:color="auto"/>
        <w:left w:val="none" w:sz="0" w:space="0" w:color="auto"/>
        <w:bottom w:val="none" w:sz="0" w:space="0" w:color="auto"/>
        <w:right w:val="none" w:sz="0" w:space="0" w:color="auto"/>
      </w:divBdr>
    </w:div>
    <w:div w:id="1593469000">
      <w:bodyDiv w:val="1"/>
      <w:marLeft w:val="0"/>
      <w:marRight w:val="0"/>
      <w:marTop w:val="0"/>
      <w:marBottom w:val="0"/>
      <w:divBdr>
        <w:top w:val="none" w:sz="0" w:space="0" w:color="auto"/>
        <w:left w:val="none" w:sz="0" w:space="0" w:color="auto"/>
        <w:bottom w:val="none" w:sz="0" w:space="0" w:color="auto"/>
        <w:right w:val="none" w:sz="0" w:space="0" w:color="auto"/>
      </w:divBdr>
    </w:div>
    <w:div w:id="1803688284">
      <w:bodyDiv w:val="1"/>
      <w:marLeft w:val="0"/>
      <w:marRight w:val="0"/>
      <w:marTop w:val="0"/>
      <w:marBottom w:val="0"/>
      <w:divBdr>
        <w:top w:val="none" w:sz="0" w:space="0" w:color="auto"/>
        <w:left w:val="none" w:sz="0" w:space="0" w:color="auto"/>
        <w:bottom w:val="none" w:sz="0" w:space="0" w:color="auto"/>
        <w:right w:val="none" w:sz="0" w:space="0" w:color="auto"/>
      </w:divBdr>
    </w:div>
    <w:div w:id="19242195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jpg"/><Relationship Id="rId5" Type="http://schemas.openxmlformats.org/officeDocument/2006/relationships/numbering" Target="numbering.xml"/><Relationship Id="rId10" Type="http://schemas.openxmlformats.org/officeDocument/2006/relationships/image" Target="media/image3.jpeg"/><Relationship Id="rId4" Type="http://schemas.openxmlformats.org/officeDocument/2006/relationships/customXml" Target="../customXml/item4.xml"/><Relationship Id="rId9"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710A1418F96DE40ABC4B29D424915A4" ma:contentTypeVersion="4" ma:contentTypeDescription="Create a new document." ma:contentTypeScope="" ma:versionID="6f1d22b005fe59d7c2910dff4b55fd40">
  <xsd:schema xmlns:xsd="http://www.w3.org/2001/XMLSchema" xmlns:xs="http://www.w3.org/2001/XMLSchema" xmlns:p="http://schemas.microsoft.com/office/2006/metadata/properties" xmlns:ns2="3f4669e4-7371-48d7-a9a7-f50f4d2c5e67" targetNamespace="http://schemas.microsoft.com/office/2006/metadata/properties" ma:root="true" ma:fieldsID="21856aa37a3ff06c9fa1dd7ccf773f0b" ns2:_="">
    <xsd:import namespace="3f4669e4-7371-48d7-a9a7-f50f4d2c5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669e4-7371-48d7-a9a7-f50f4d2c5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05B852-A564-45E3-89EB-E0F617D1EFCD}">
  <ds:schemaRefs>
    <ds:schemaRef ds:uri="http://schemas.openxmlformats.org/officeDocument/2006/bibliography"/>
  </ds:schemaRefs>
</ds:datastoreItem>
</file>

<file path=customXml/itemProps2.xml><?xml version="1.0" encoding="utf-8"?>
<ds:datastoreItem xmlns:ds="http://schemas.openxmlformats.org/officeDocument/2006/customXml" ds:itemID="{FEBAC53E-9967-4524-99DA-37BC6E33DCE6}"/>
</file>

<file path=customXml/itemProps3.xml><?xml version="1.0" encoding="utf-8"?>
<ds:datastoreItem xmlns:ds="http://schemas.openxmlformats.org/officeDocument/2006/customXml" ds:itemID="{6326919D-6D9C-4027-8A34-6B98DB360CD1}">
  <ds:schemaRefs>
    <ds:schemaRef ds:uri="http://purl.org/dc/terms/"/>
    <ds:schemaRef ds:uri="http://www.w3.org/XML/1998/namespace"/>
    <ds:schemaRef ds:uri="a5881883-2f1a-43f4-ba4e-dbeb04338688"/>
    <ds:schemaRef ds:uri="http://schemas.microsoft.com/office/2006/documentManagement/types"/>
    <ds:schemaRef ds:uri="http://schemas.microsoft.com/office/2006/metadata/properties"/>
    <ds:schemaRef ds:uri="http://purl.org/dc/dcmitype/"/>
    <ds:schemaRef ds:uri="http://schemas.openxmlformats.org/package/2006/metadata/core-properties"/>
    <ds:schemaRef ds:uri="http://schemas.microsoft.com/office/infopath/2007/PartnerControls"/>
    <ds:schemaRef ds:uri="http://purl.org/dc/elements/1.1/"/>
  </ds:schemaRefs>
</ds:datastoreItem>
</file>

<file path=customXml/itemProps4.xml><?xml version="1.0" encoding="utf-8"?>
<ds:datastoreItem xmlns:ds="http://schemas.openxmlformats.org/officeDocument/2006/customXml" ds:itemID="{7B6193A8-3D91-4A06-A5D4-D9FB683466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84</Words>
  <Characters>483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CHLA</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 - 229.5 Appendix E PreOpBathing (Spanish)</dc:title>
  <dc:creator>Kucinskas, Jessica</dc:creator>
  <cp:lastModifiedBy>Huynh, Fuong</cp:lastModifiedBy>
  <cp:revision>6</cp:revision>
  <cp:lastPrinted>2020-03-02T19:29:00Z</cp:lastPrinted>
  <dcterms:created xsi:type="dcterms:W3CDTF">2019-11-04T21:40:00Z</dcterms:created>
  <dcterms:modified xsi:type="dcterms:W3CDTF">2023-04-28T16:03:00Z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0x010100B710A1418F96DE40ABC4B29D424915A4</vt:lpwstr>
  </property>
  <property fmtid="{D5CDD505-2E9C-101B-9397-08002B2CF9AE}" pid="3" name="_dlc_DocIdItemGuid">
    <vt:lpwstr>f3cc17a2-ffd3-4872-a2ae-167d3bf19c69</vt:lpwstr>
  </property>
</Properties>
</file>