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spacing w:before="0"/>
        <w:ind w:left="100" w:right="0" w:firstLine="0"/>
        <w:jc w:val="left"/>
        <w:rPr>
          <w:b/>
          <w:sz w:val="28"/>
        </w:rPr>
      </w:pP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^0.8.0;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ZoneNameContract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getZoneName()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"Zone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2"/>
      </w:pPr>
    </w:p>
    <w:p>
      <w:pPr>
        <w:pStyle w:val="5"/>
        <w:spacing w:before="5"/>
        <w:rPr>
          <w:b/>
          <w:sz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"getZoneName"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"outputs"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"internalType"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"stateMutability"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"function"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2"/>
      </w:pP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  <w:rPr>
          <w:rFonts w:hint="default"/>
          <w:lang w:val="en-GB"/>
        </w:rPr>
      </w:pPr>
      <w:r>
        <w:rPr>
          <w:rFonts w:hint="default"/>
          <w:lang w:val="en-GB"/>
        </w:rPr>
        <w:t>Vigneshwaran.M - 812020106702</w:t>
      </w:r>
      <w:bookmarkStart w:id="3" w:name="_GoBack"/>
      <w:bookmarkEnd w:id="3"/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0B1044"/>
    <w:rsid w:val="2747196C"/>
    <w:rsid w:val="29393319"/>
    <w:rsid w:val="2BFF313E"/>
    <w:rsid w:val="504A3E38"/>
    <w:rsid w:val="5F91425A"/>
    <w:rsid w:val="6C0F03F7"/>
    <w:rsid w:val="75FC3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LENOVO</cp:lastModifiedBy>
  <dcterms:modified xsi:type="dcterms:W3CDTF">2023-11-25T07:36:34Z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1BCB439AC24847BCBB8DD4D63A2F01A8_13</vt:lpwstr>
  </property>
</Properties>
</file>