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2F" w:rsidP="00FA512F" w:rsidRDefault="00FA512F" w14:paraId="48A99DF2" w14:textId="77777777">
      <w:pPr>
        <w:jc w:val="center"/>
        <w:rPr>
          <w:b/>
          <w:sz w:val="32"/>
          <w:szCs w:val="32"/>
        </w:rPr>
      </w:pPr>
    </w:p>
    <w:p w:rsidR="003F2C94" w:rsidP="00FA512F" w:rsidRDefault="00FA512F" w14:paraId="48A99DF3" w14:textId="77777777">
      <w:pPr>
        <w:jc w:val="center"/>
        <w:rPr>
          <w:b/>
          <w:sz w:val="32"/>
          <w:szCs w:val="32"/>
        </w:rPr>
      </w:pPr>
      <w:r w:rsidRPr="00FA512F">
        <w:rPr>
          <w:b/>
          <w:sz w:val="32"/>
          <w:szCs w:val="32"/>
        </w:rPr>
        <w:t>Agile Delivery Services BPA</w:t>
      </w:r>
    </w:p>
    <w:p w:rsidR="00BD01E9" w:rsidP="00FA512F" w:rsidRDefault="00BD01E9" w14:paraId="6FD54B4C" w14:textId="3F78D530">
      <w:pPr>
        <w:jc w:val="center"/>
        <w:rPr>
          <w:b/>
          <w:sz w:val="32"/>
          <w:szCs w:val="32"/>
        </w:rPr>
      </w:pPr>
      <w:r>
        <w:rPr>
          <w:b/>
          <w:sz w:val="32"/>
          <w:szCs w:val="32"/>
        </w:rPr>
        <w:t>RFQ ID: RFQ993471</w:t>
      </w:r>
    </w:p>
    <w:p w:rsidR="00FA512F" w:rsidP="00FA512F" w:rsidRDefault="00FA512F" w14:paraId="48A99DF4" w14:textId="77777777">
      <w:pPr>
        <w:jc w:val="center"/>
        <w:rPr>
          <w:b/>
          <w:sz w:val="32"/>
          <w:szCs w:val="32"/>
        </w:rPr>
      </w:pPr>
    </w:p>
    <w:p w:rsidR="00BD01E9" w:rsidP="00FA512F" w:rsidRDefault="00BD01E9" w14:paraId="0B1A98F7" w14:textId="77777777">
      <w:pPr>
        <w:jc w:val="center"/>
        <w:rPr>
          <w:b/>
          <w:sz w:val="32"/>
          <w:szCs w:val="32"/>
        </w:rPr>
      </w:pPr>
    </w:p>
    <w:p w:rsidR="00FA512F" w:rsidP="00FA512F" w:rsidRDefault="007C1C16" w14:paraId="48A99DF5" w14:textId="151D0A13">
      <w:pPr>
        <w:jc w:val="center"/>
        <w:rPr>
          <w:b/>
          <w:sz w:val="32"/>
          <w:szCs w:val="32"/>
        </w:rPr>
      </w:pPr>
      <w:r>
        <w:rPr>
          <w:b/>
          <w:sz w:val="32"/>
          <w:szCs w:val="32"/>
        </w:rPr>
        <w:t>Pool 2</w:t>
      </w:r>
    </w:p>
    <w:p w:rsidR="00FA512F" w:rsidP="00FA512F" w:rsidRDefault="00FA512F" w14:paraId="48A99DF6" w14:textId="77777777">
      <w:pPr>
        <w:jc w:val="center"/>
        <w:rPr>
          <w:b/>
          <w:sz w:val="32"/>
          <w:szCs w:val="32"/>
        </w:rPr>
      </w:pPr>
    </w:p>
    <w:p w:rsidR="00BD01E9" w:rsidP="00FA512F" w:rsidRDefault="00BD01E9" w14:paraId="39EE9123" w14:textId="77777777">
      <w:pPr>
        <w:jc w:val="center"/>
        <w:rPr>
          <w:b/>
          <w:sz w:val="32"/>
          <w:szCs w:val="32"/>
        </w:rPr>
      </w:pPr>
    </w:p>
    <w:p w:rsidR="00BD01E9" w:rsidP="00FA512F" w:rsidRDefault="00BD01E9" w14:paraId="6CE0E769" w14:textId="77777777">
      <w:pPr>
        <w:jc w:val="center"/>
        <w:rPr>
          <w:b/>
          <w:sz w:val="32"/>
          <w:szCs w:val="32"/>
        </w:rPr>
      </w:pPr>
    </w:p>
    <w:p w:rsidR="00FA512F" w:rsidP="00FA512F" w:rsidRDefault="00FA512F" w14:paraId="48A99DF7" w14:textId="68FB06E2">
      <w:pPr>
        <w:jc w:val="center"/>
        <w:rPr>
          <w:b/>
          <w:sz w:val="32"/>
          <w:szCs w:val="32"/>
        </w:rPr>
      </w:pPr>
      <w:r>
        <w:rPr>
          <w:b/>
          <w:sz w:val="32"/>
          <w:szCs w:val="32"/>
        </w:rPr>
        <w:t xml:space="preserve">Evidence Item: </w:t>
      </w:r>
      <w:r w:rsidRPr="002E338F" w:rsidR="00D106CE">
        <w:rPr>
          <w:b/>
          <w:sz w:val="32"/>
          <w:szCs w:val="32"/>
        </w:rPr>
        <w:t>e</w:t>
      </w:r>
    </w:p>
    <w:p w:rsidR="00FA512F" w:rsidP="00FA512F" w:rsidRDefault="00FA512F" w14:paraId="48A99DF8" w14:textId="77777777">
      <w:pPr>
        <w:jc w:val="center"/>
        <w:rPr>
          <w:b/>
          <w:sz w:val="32"/>
          <w:szCs w:val="32"/>
        </w:rPr>
      </w:pPr>
    </w:p>
    <w:p w:rsidR="00BD01E9" w:rsidP="00FA512F" w:rsidRDefault="00BD01E9" w14:paraId="286E5C6D" w14:textId="77777777">
      <w:pPr>
        <w:jc w:val="center"/>
        <w:rPr>
          <w:b/>
          <w:sz w:val="32"/>
          <w:szCs w:val="32"/>
        </w:rPr>
      </w:pPr>
    </w:p>
    <w:p w:rsidR="00BD01E9" w:rsidP="00FA512F" w:rsidRDefault="00BD01E9" w14:paraId="25835207" w14:textId="77777777">
      <w:pPr>
        <w:jc w:val="center"/>
        <w:rPr>
          <w:b/>
          <w:sz w:val="32"/>
          <w:szCs w:val="32"/>
        </w:rPr>
      </w:pPr>
    </w:p>
    <w:p w:rsidR="00BD01E9" w:rsidP="00FA512F" w:rsidRDefault="007C1C16" w14:paraId="4B77A2AC" w14:textId="436A74A4">
      <w:pPr>
        <w:jc w:val="center"/>
        <w:rPr>
          <w:b/>
          <w:sz w:val="32"/>
          <w:szCs w:val="32"/>
        </w:rPr>
      </w:pPr>
      <w:r>
        <w:rPr>
          <w:b/>
          <w:sz w:val="32"/>
          <w:szCs w:val="32"/>
        </w:rPr>
        <w:t>FoodRecall.us Test Plan</w:t>
      </w:r>
    </w:p>
    <w:p w:rsidRPr="000409D8" w:rsidR="00E97051" w:rsidP="00E97051" w:rsidRDefault="00E97051" w14:paraId="69DF52B4" w14:textId="1202781D">
      <w:pPr>
        <w:pStyle w:val="Title"/>
        <w:rPr>
          <w:rFonts w:cs="Arial"/>
          <w:iCs/>
          <w:sz w:val="28"/>
          <w:szCs w:val="28"/>
        </w:rPr>
      </w:pPr>
      <w:r>
        <w:rPr>
          <w:rFonts w:cs="Arial"/>
          <w:iCs/>
          <w:sz w:val="28"/>
          <w:szCs w:val="28"/>
        </w:rPr>
        <w:t>Document Version 1.1</w:t>
      </w:r>
    </w:p>
    <w:p w:rsidR="00E97051" w:rsidP="00E97051" w:rsidRDefault="00E97051" w14:paraId="3774AC4B" w14:textId="092D60D3">
      <w:pPr>
        <w:pStyle w:val="Title"/>
        <w:rPr>
          <w:rFonts w:cs="Arial"/>
          <w:iCs/>
          <w:sz w:val="28"/>
          <w:szCs w:val="28"/>
        </w:rPr>
      </w:pPr>
      <w:r w:rsidRPr="000409D8">
        <w:rPr>
          <w:rFonts w:cs="Arial"/>
          <w:iCs/>
          <w:sz w:val="28"/>
          <w:szCs w:val="28"/>
        </w:rPr>
        <w:t xml:space="preserve">Dated </w:t>
      </w:r>
      <w:r>
        <w:rPr>
          <w:rFonts w:cs="Arial"/>
          <w:iCs/>
          <w:sz w:val="28"/>
          <w:szCs w:val="28"/>
        </w:rPr>
        <w:t>07/07/2015</w:t>
      </w:r>
    </w:p>
    <w:p w:rsidR="00E97051" w:rsidP="00E97051" w:rsidRDefault="00E97051" w14:paraId="62CEA8C7" w14:textId="2F9372A3"/>
    <w:p w:rsidR="00E97051" w:rsidRDefault="00E97051" w14:paraId="46A1A48A" w14:textId="42322D5B">
      <w:r>
        <w:lastRenderedPageBreak/>
        <w:br w:type="page"/>
      </w:r>
    </w:p>
    <w:p w:rsidRPr="00D83ED8" w:rsidR="00E97051" w:rsidP="00D83ED8" w:rsidRDefault="00E97051" w14:paraId="796A4F02" w14:textId="77777777">
      <w:pPr>
        <w:pStyle w:val="NoSpacing"/>
        <w:rPr>
          <w:b/>
          <w:sz w:val="30"/>
          <w:szCs w:val="30"/>
        </w:rPr>
      </w:pPr>
      <w:r w:rsidRPr="00D83ED8">
        <w:rPr>
          <w:b/>
          <w:sz w:val="30"/>
          <w:szCs w:val="30"/>
        </w:rPr>
        <w:lastRenderedPageBreak/>
        <w:t>Document Revision History:</w:t>
      </w:r>
    </w:p>
    <w:p w:rsidRPr="00D83ED8" w:rsidR="00D83ED8" w:rsidP="00D83ED8" w:rsidRDefault="00D83ED8" w14:paraId="151AD4EB" w14:textId="77777777">
      <w:pPr>
        <w:pStyle w:val="NoSpacing"/>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4" w:type="dxa"/>
          <w:right w:w="14" w:type="dxa"/>
        </w:tblCellMar>
        <w:tblLook w:val="0000" w:firstRow="0" w:lastRow="0" w:firstColumn="0" w:lastColumn="0" w:noHBand="0" w:noVBand="0"/>
      </w:tblPr>
      <w:tblGrid>
        <w:gridCol w:w="1604"/>
        <w:gridCol w:w="2162"/>
        <w:gridCol w:w="2014"/>
        <w:gridCol w:w="3570"/>
      </w:tblGrid>
      <w:tr w:rsidRPr="006027C2" w:rsidR="006A407B" w:rsidTr="00D35973" w14:paraId="6B67E7F5" w14:textId="77777777">
        <w:trPr>
          <w:trHeight w:val="528"/>
          <w:jc w:val="center"/>
        </w:trPr>
        <w:tc>
          <w:tcPr>
            <w:tcW w:w="858" w:type="pct"/>
            <w:shd w:val="clear" w:color="auto" w:fill="E2EFD9" w:themeFill="accent6" w:themeFillTint="33"/>
          </w:tcPr>
          <w:p w:rsidRPr="00FE015C" w:rsidR="006A407B" w:rsidP="00D83ED8" w:rsidRDefault="006A407B" w14:paraId="29E18197" w14:textId="77777777">
            <w:pPr>
              <w:pStyle w:val="NoSpacing"/>
              <w:jc w:val="center"/>
              <w:rPr>
                <w:rFonts w:ascii="Arial" w:hAnsi="Arial"/>
                <w:b/>
                <w:bCs/>
              </w:rPr>
            </w:pPr>
            <w:r w:rsidRPr="00FE015C">
              <w:rPr>
                <w:rFonts w:ascii="Arial" w:hAnsi="Arial"/>
                <w:b/>
                <w:bCs/>
              </w:rPr>
              <w:t>Version</w:t>
            </w:r>
            <w:r w:rsidRPr="00FE015C">
              <w:rPr>
                <w:rFonts w:ascii="Arial" w:hAnsi="Arial"/>
                <w:b/>
                <w:bCs/>
              </w:rPr>
              <w:br/>
            </w:r>
            <w:r w:rsidRPr="00FE015C">
              <w:rPr>
                <w:rFonts w:ascii="Arial" w:hAnsi="Arial"/>
                <w:b/>
                <w:bCs/>
              </w:rPr>
              <w:t>Number</w:t>
            </w:r>
          </w:p>
        </w:tc>
        <w:tc>
          <w:tcPr>
            <w:tcW w:w="1156" w:type="pct"/>
            <w:shd w:val="clear" w:color="auto" w:fill="E2EFD9" w:themeFill="accent6" w:themeFillTint="33"/>
          </w:tcPr>
          <w:p w:rsidRPr="00FE015C" w:rsidR="006A407B" w:rsidP="00D83ED8" w:rsidRDefault="006A407B" w14:paraId="4B3558E5" w14:textId="77777777">
            <w:pPr>
              <w:pStyle w:val="NoSpacing"/>
              <w:jc w:val="center"/>
              <w:rPr>
                <w:rFonts w:ascii="Arial" w:hAnsi="Arial"/>
                <w:b/>
                <w:bCs/>
              </w:rPr>
            </w:pPr>
            <w:r w:rsidRPr="00FE015C">
              <w:rPr>
                <w:rFonts w:ascii="Arial" w:hAnsi="Arial"/>
                <w:b/>
                <w:bCs/>
              </w:rPr>
              <w:t>Implemented</w:t>
            </w:r>
          </w:p>
          <w:p w:rsidRPr="00FE015C" w:rsidR="006A407B" w:rsidP="00D83ED8" w:rsidRDefault="006A407B" w14:paraId="58A01744" w14:textId="77777777">
            <w:pPr>
              <w:pStyle w:val="NoSpacing"/>
              <w:jc w:val="center"/>
              <w:rPr>
                <w:rFonts w:ascii="Arial" w:hAnsi="Arial"/>
                <w:b/>
                <w:bCs/>
              </w:rPr>
            </w:pPr>
            <w:r w:rsidRPr="00FE015C">
              <w:rPr>
                <w:rFonts w:ascii="Arial" w:hAnsi="Arial"/>
                <w:b/>
                <w:bCs/>
              </w:rPr>
              <w:t>By</w:t>
            </w:r>
          </w:p>
        </w:tc>
        <w:tc>
          <w:tcPr>
            <w:tcW w:w="1077" w:type="pct"/>
            <w:shd w:val="clear" w:color="auto" w:fill="E2EFD9" w:themeFill="accent6" w:themeFillTint="33"/>
          </w:tcPr>
          <w:p w:rsidRPr="00FE015C" w:rsidR="006A407B" w:rsidP="00D83ED8" w:rsidRDefault="006A407B" w14:paraId="10A96FE3" w14:textId="77777777">
            <w:pPr>
              <w:pStyle w:val="NoSpacing"/>
              <w:jc w:val="center"/>
              <w:rPr>
                <w:rFonts w:ascii="Arial" w:hAnsi="Arial"/>
                <w:b/>
                <w:bCs/>
              </w:rPr>
            </w:pPr>
            <w:r w:rsidRPr="00FE015C">
              <w:rPr>
                <w:rFonts w:ascii="Arial" w:hAnsi="Arial"/>
                <w:b/>
                <w:bCs/>
              </w:rPr>
              <w:t>Revision</w:t>
            </w:r>
          </w:p>
          <w:p w:rsidRPr="00FE015C" w:rsidR="006A407B" w:rsidP="00D83ED8" w:rsidRDefault="006A407B" w14:paraId="4F360552" w14:textId="77777777">
            <w:pPr>
              <w:pStyle w:val="NoSpacing"/>
              <w:jc w:val="center"/>
              <w:rPr>
                <w:rFonts w:ascii="Arial" w:hAnsi="Arial"/>
                <w:b/>
                <w:bCs/>
              </w:rPr>
            </w:pPr>
            <w:r w:rsidRPr="00FE015C">
              <w:rPr>
                <w:rFonts w:ascii="Arial" w:hAnsi="Arial"/>
                <w:b/>
                <w:bCs/>
              </w:rPr>
              <w:t>Date</w:t>
            </w:r>
          </w:p>
        </w:tc>
        <w:tc>
          <w:tcPr>
            <w:tcW w:w="1909" w:type="pct"/>
            <w:shd w:val="clear" w:color="auto" w:fill="E2EFD9" w:themeFill="accent6" w:themeFillTint="33"/>
          </w:tcPr>
          <w:p w:rsidRPr="00FE015C" w:rsidR="006A407B" w:rsidP="00D83ED8" w:rsidRDefault="006A407B" w14:paraId="4D485814" w14:textId="77777777">
            <w:pPr>
              <w:pStyle w:val="NoSpacing"/>
              <w:jc w:val="center"/>
              <w:rPr>
                <w:rFonts w:ascii="Arial" w:hAnsi="Arial"/>
                <w:b/>
                <w:bCs/>
              </w:rPr>
            </w:pPr>
            <w:r w:rsidRPr="00FE015C">
              <w:rPr>
                <w:rFonts w:ascii="Arial" w:hAnsi="Arial"/>
                <w:b/>
                <w:bCs/>
              </w:rPr>
              <w:t>Description of</w:t>
            </w:r>
            <w:r w:rsidRPr="00FE015C">
              <w:rPr>
                <w:rFonts w:ascii="Arial" w:hAnsi="Arial"/>
                <w:b/>
                <w:bCs/>
              </w:rPr>
              <w:br/>
            </w:r>
            <w:r w:rsidRPr="00FE015C">
              <w:rPr>
                <w:rFonts w:ascii="Arial" w:hAnsi="Arial"/>
                <w:b/>
                <w:bCs/>
              </w:rPr>
              <w:t>Change</w:t>
            </w:r>
          </w:p>
        </w:tc>
      </w:tr>
      <w:tr w:rsidRPr="008C1972" w:rsidR="006A407B" w:rsidTr="00777EF6" w14:paraId="498EF213" w14:textId="77777777">
        <w:trPr>
          <w:trHeight w:val="593"/>
          <w:jc w:val="center"/>
        </w:trPr>
        <w:tc>
          <w:tcPr>
            <w:tcW w:w="858" w:type="pct"/>
            <w:vAlign w:val="center"/>
          </w:tcPr>
          <w:p w:rsidRPr="008C1972" w:rsidR="006A407B" w:rsidP="00777EF6" w:rsidRDefault="006A407B" w14:paraId="0C3A830A" w14:textId="77777777">
            <w:pPr>
              <w:pStyle w:val="NoSpacing"/>
              <w:jc w:val="center"/>
              <w:rPr>
                <w:rFonts w:cs="Arial"/>
                <w:color w:val="000000"/>
              </w:rPr>
            </w:pPr>
            <w:r w:rsidRPr="008C1972">
              <w:rPr>
                <w:rFonts w:cs="Arial"/>
                <w:color w:val="000000"/>
              </w:rPr>
              <w:t>1.0</w:t>
            </w:r>
          </w:p>
        </w:tc>
        <w:tc>
          <w:tcPr>
            <w:tcW w:w="1156" w:type="pct"/>
            <w:vAlign w:val="center"/>
          </w:tcPr>
          <w:p w:rsidRPr="008C1972" w:rsidR="006A407B" w:rsidP="00777EF6" w:rsidRDefault="006A407B" w14:paraId="3BC1D2CD" w14:textId="77777777">
            <w:pPr>
              <w:pStyle w:val="NoSpacing"/>
              <w:jc w:val="center"/>
              <w:rPr>
                <w:rFonts w:cs="Arial"/>
                <w:color w:val="000000"/>
              </w:rPr>
            </w:pPr>
            <w:r>
              <w:rPr>
                <w:rFonts w:cs="Arial"/>
                <w:color w:val="000000"/>
              </w:rPr>
              <w:t>Parvez Aziz</w:t>
            </w:r>
          </w:p>
        </w:tc>
        <w:tc>
          <w:tcPr>
            <w:tcW w:w="1077" w:type="pct"/>
            <w:vAlign w:val="center"/>
          </w:tcPr>
          <w:p w:rsidRPr="008C1972" w:rsidR="006A407B" w:rsidP="00777EF6" w:rsidRDefault="006A407B" w14:paraId="15C0D6D8" w14:textId="77777777">
            <w:pPr>
              <w:pStyle w:val="NoSpacing"/>
              <w:jc w:val="center"/>
              <w:rPr>
                <w:rFonts w:cs="Arial"/>
                <w:color w:val="000000"/>
              </w:rPr>
            </w:pPr>
            <w:r>
              <w:rPr>
                <w:rFonts w:cs="Arial"/>
                <w:color w:val="000000"/>
              </w:rPr>
              <w:t>22 Jun 2015</w:t>
            </w:r>
          </w:p>
        </w:tc>
        <w:tc>
          <w:tcPr>
            <w:tcW w:w="1909" w:type="pct"/>
            <w:vAlign w:val="center"/>
          </w:tcPr>
          <w:p w:rsidRPr="008C1972" w:rsidR="006A407B" w:rsidP="00777EF6" w:rsidRDefault="006A407B" w14:paraId="543D2A5C" w14:textId="77777777">
            <w:pPr>
              <w:pStyle w:val="NoSpacing"/>
              <w:jc w:val="center"/>
              <w:rPr>
                <w:rFonts w:cs="Arial"/>
                <w:color w:val="000000"/>
              </w:rPr>
            </w:pPr>
            <w:r w:rsidRPr="008C1972">
              <w:rPr>
                <w:rFonts w:cs="Arial"/>
                <w:color w:val="000000"/>
              </w:rPr>
              <w:t>Initial Version</w:t>
            </w:r>
          </w:p>
        </w:tc>
      </w:tr>
      <w:tr w:rsidRPr="008C1972" w:rsidR="006A407B" w:rsidTr="00777EF6" w14:paraId="7B612AC0" w14:textId="77777777">
        <w:trPr>
          <w:trHeight w:val="593"/>
          <w:jc w:val="center"/>
        </w:trPr>
        <w:tc>
          <w:tcPr>
            <w:tcW w:w="858" w:type="pct"/>
            <w:vAlign w:val="center"/>
          </w:tcPr>
          <w:p w:rsidRPr="008C1972" w:rsidR="006A407B" w:rsidP="00777EF6" w:rsidRDefault="006A407B" w14:paraId="0BE996E7" w14:textId="77777777">
            <w:pPr>
              <w:pStyle w:val="NoSpacing"/>
              <w:jc w:val="center"/>
              <w:rPr>
                <w:rFonts w:cs="Arial"/>
                <w:color w:val="000000"/>
              </w:rPr>
            </w:pPr>
            <w:r>
              <w:rPr>
                <w:rFonts w:cs="Arial"/>
                <w:color w:val="000000"/>
              </w:rPr>
              <w:t>1.1</w:t>
            </w:r>
          </w:p>
        </w:tc>
        <w:tc>
          <w:tcPr>
            <w:tcW w:w="1156" w:type="pct"/>
            <w:vAlign w:val="center"/>
          </w:tcPr>
          <w:p w:rsidRPr="008C1972" w:rsidR="006A407B" w:rsidP="00777EF6" w:rsidRDefault="006A407B" w14:paraId="1B4EC0C9" w14:textId="77777777">
            <w:pPr>
              <w:pStyle w:val="NoSpacing"/>
              <w:jc w:val="center"/>
              <w:rPr>
                <w:rFonts w:cs="Arial"/>
                <w:color w:val="000000"/>
              </w:rPr>
            </w:pPr>
            <w:r>
              <w:rPr>
                <w:rFonts w:cs="Arial"/>
                <w:color w:val="000000"/>
              </w:rPr>
              <w:t>Sajeda Ali</w:t>
            </w:r>
          </w:p>
        </w:tc>
        <w:tc>
          <w:tcPr>
            <w:tcW w:w="1077" w:type="pct"/>
            <w:vAlign w:val="center"/>
          </w:tcPr>
          <w:p w:rsidRPr="008C1972" w:rsidR="006A407B" w:rsidP="00777EF6" w:rsidRDefault="006A407B" w14:paraId="3746A095" w14:textId="77777777">
            <w:pPr>
              <w:pStyle w:val="NoSpacing"/>
              <w:jc w:val="center"/>
              <w:rPr>
                <w:rFonts w:cs="Arial"/>
                <w:color w:val="000000"/>
              </w:rPr>
            </w:pPr>
            <w:r>
              <w:rPr>
                <w:rFonts w:cs="Arial"/>
                <w:color w:val="000000"/>
              </w:rPr>
              <w:t>24 Jun 2015</w:t>
            </w:r>
          </w:p>
        </w:tc>
        <w:tc>
          <w:tcPr>
            <w:tcW w:w="1909" w:type="pct"/>
            <w:vAlign w:val="center"/>
          </w:tcPr>
          <w:p w:rsidRPr="008C1972" w:rsidR="006A407B" w:rsidP="00777EF6" w:rsidRDefault="006A407B" w14:paraId="2BB93634" w14:textId="4166F48B">
            <w:pPr>
              <w:pStyle w:val="NoSpacing"/>
              <w:jc w:val="center"/>
              <w:rPr>
                <w:rFonts w:cs="Arial"/>
                <w:color w:val="000000"/>
              </w:rPr>
            </w:pPr>
            <w:r>
              <w:rPr>
                <w:rFonts w:cs="Arial"/>
                <w:color w:val="000000"/>
              </w:rPr>
              <w:t>Updated</w:t>
            </w:r>
          </w:p>
        </w:tc>
      </w:tr>
    </w:tbl>
    <w:p w:rsidR="00E97051" w:rsidP="00D83ED8" w:rsidRDefault="00E97051" w14:paraId="59B1FAFD" w14:textId="77777777">
      <w:pPr>
        <w:pStyle w:val="NoSpacing"/>
      </w:pPr>
      <w:r>
        <w:rPr>
          <w:sz w:val="24"/>
        </w:rPr>
        <w:t xml:space="preserve">     </w:t>
      </w:r>
      <w:r>
        <w:rPr>
          <w:sz w:val="24"/>
        </w:rPr>
        <w:tab/>
      </w:r>
      <w:r>
        <w:tab/>
      </w:r>
      <w:r>
        <w:tab/>
      </w:r>
      <w:r>
        <w:tab/>
      </w:r>
      <w:r>
        <w:tab/>
      </w:r>
      <w:r>
        <w:tab/>
      </w:r>
      <w:r>
        <w:tab/>
      </w:r>
      <w:r>
        <w:tab/>
      </w:r>
      <w:r>
        <w:tab/>
      </w:r>
      <w:r>
        <w:tab/>
      </w:r>
    </w:p>
    <w:p w:rsidR="00E97051" w:rsidP="00E97051" w:rsidRDefault="00E97051" w14:paraId="1BF6A3D7" w14:textId="7777777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24"/>
          <w:szCs w:val="24"/>
        </w:rPr>
      </w:pPr>
    </w:p>
    <w:p w:rsidR="00AF0B76" w:rsidP="00E97051" w:rsidRDefault="00E97051" w14:paraId="03FD0E16" w14:textId="7777777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noProof/>
        </w:rPr>
      </w:pPr>
      <w:r w:rsidRPr="00E36CFD">
        <w:rPr>
          <w:rFonts w:ascii="Arial" w:hAnsi="Arial"/>
          <w:b/>
          <w:caps/>
          <w:sz w:val="24"/>
          <w:szCs w:val="24"/>
        </w:rPr>
        <w:t>Table of Contents</w:t>
      </w:r>
      <w:r>
        <w:rPr>
          <w:b/>
          <w:bCs/>
          <w:sz w:val="24"/>
          <w:szCs w:val="24"/>
        </w:rPr>
        <w:fldChar w:fldCharType="begin"/>
      </w:r>
      <w:r w:rsidRPr="00E36CFD">
        <w:rPr>
          <w:b/>
          <w:bCs/>
          <w:sz w:val="24"/>
          <w:szCs w:val="24"/>
        </w:rPr>
        <w:instrText xml:space="preserve"> TOC \o "1-2" \h \z \u </w:instrText>
      </w:r>
      <w:r>
        <w:rPr>
          <w:b/>
          <w:bCs/>
          <w:sz w:val="24"/>
          <w:szCs w:val="24"/>
        </w:rPr>
        <w:fldChar w:fldCharType="separate"/>
      </w:r>
    </w:p>
    <w:p w:rsidR="00AF0B76" w:rsidRDefault="009C20C3" w14:paraId="1E120FED" w14:textId="77777777">
      <w:pPr>
        <w:pStyle w:val="TOC1"/>
        <w:rPr>
          <w:rFonts w:asciiTheme="minorHAnsi" w:hAnsiTheme="minorHAnsi" w:eastAsiaTheme="minorEastAsia" w:cstheme="minorBidi"/>
          <w:sz w:val="22"/>
          <w:szCs w:val="22"/>
        </w:rPr>
      </w:pPr>
      <w:hyperlink w:history="1" w:anchor="_Toc423871422">
        <w:r w:rsidRPr="002A4259" w:rsidR="00AF0B76">
          <w:rPr>
            <w:rStyle w:val="Hyperlink"/>
          </w:rPr>
          <w:t>1.</w:t>
        </w:r>
        <w:r w:rsidR="00AF0B76">
          <w:rPr>
            <w:rFonts w:asciiTheme="minorHAnsi" w:hAnsiTheme="minorHAnsi" w:eastAsiaTheme="minorEastAsia" w:cstheme="minorBidi"/>
            <w:sz w:val="22"/>
            <w:szCs w:val="22"/>
          </w:rPr>
          <w:tab/>
        </w:r>
        <w:r w:rsidRPr="002A4259" w:rsidR="00AF0B76">
          <w:rPr>
            <w:rStyle w:val="Hyperlink"/>
          </w:rPr>
          <w:t>Introduction for</w:t>
        </w:r>
        <w:r w:rsidR="00AF0B76">
          <w:rPr>
            <w:webHidden/>
          </w:rPr>
          <w:tab/>
        </w:r>
        <w:r w:rsidR="00AF0B76">
          <w:rPr>
            <w:webHidden/>
          </w:rPr>
          <w:fldChar w:fldCharType="begin"/>
        </w:r>
        <w:r w:rsidR="00AF0B76">
          <w:rPr>
            <w:webHidden/>
          </w:rPr>
          <w:instrText xml:space="preserve"> PAGEREF _Toc423871422 \h </w:instrText>
        </w:r>
        <w:r w:rsidR="00AF0B76">
          <w:rPr>
            <w:webHidden/>
          </w:rPr>
        </w:r>
        <w:r w:rsidR="00AF0B76">
          <w:rPr>
            <w:webHidden/>
          </w:rPr>
          <w:fldChar w:fldCharType="separate"/>
        </w:r>
        <w:r w:rsidR="00AF0B76">
          <w:rPr>
            <w:webHidden/>
          </w:rPr>
          <w:t>3</w:t>
        </w:r>
        <w:r w:rsidR="00AF0B76">
          <w:rPr>
            <w:webHidden/>
          </w:rPr>
          <w:fldChar w:fldCharType="end"/>
        </w:r>
      </w:hyperlink>
    </w:p>
    <w:p w:rsidR="00AF0B76" w:rsidRDefault="009C20C3" w14:paraId="35F9B7D6" w14:textId="77777777">
      <w:pPr>
        <w:pStyle w:val="TOC1"/>
        <w:rPr>
          <w:rFonts w:asciiTheme="minorHAnsi" w:hAnsiTheme="minorHAnsi" w:eastAsiaTheme="minorEastAsia" w:cstheme="minorBidi"/>
          <w:sz w:val="22"/>
          <w:szCs w:val="22"/>
        </w:rPr>
      </w:pPr>
      <w:hyperlink w:history="1" w:anchor="_Toc423871423">
        <w:r w:rsidRPr="002A4259" w:rsidR="00AF0B76">
          <w:rPr>
            <w:rStyle w:val="Hyperlink"/>
          </w:rPr>
          <w:t>2.</w:t>
        </w:r>
        <w:r w:rsidR="00AF0B76">
          <w:rPr>
            <w:rFonts w:asciiTheme="minorHAnsi" w:hAnsiTheme="minorHAnsi" w:eastAsiaTheme="minorEastAsia" w:cstheme="minorBidi"/>
            <w:sz w:val="22"/>
            <w:szCs w:val="22"/>
          </w:rPr>
          <w:tab/>
        </w:r>
        <w:r w:rsidRPr="002A4259" w:rsidR="00AF0B76">
          <w:rPr>
            <w:rStyle w:val="Hyperlink"/>
          </w:rPr>
          <w:t>Testing Deliverables</w:t>
        </w:r>
        <w:r w:rsidR="00AF0B76">
          <w:rPr>
            <w:webHidden/>
          </w:rPr>
          <w:tab/>
        </w:r>
        <w:r w:rsidR="00AF0B76">
          <w:rPr>
            <w:webHidden/>
          </w:rPr>
          <w:fldChar w:fldCharType="begin"/>
        </w:r>
        <w:r w:rsidR="00AF0B76">
          <w:rPr>
            <w:webHidden/>
          </w:rPr>
          <w:instrText xml:space="preserve"> PAGEREF _Toc423871423 \h </w:instrText>
        </w:r>
        <w:r w:rsidR="00AF0B76">
          <w:rPr>
            <w:webHidden/>
          </w:rPr>
        </w:r>
        <w:r w:rsidR="00AF0B76">
          <w:rPr>
            <w:webHidden/>
          </w:rPr>
          <w:fldChar w:fldCharType="separate"/>
        </w:r>
        <w:r w:rsidR="00AF0B76">
          <w:rPr>
            <w:webHidden/>
          </w:rPr>
          <w:t>3</w:t>
        </w:r>
        <w:r w:rsidR="00AF0B76">
          <w:rPr>
            <w:webHidden/>
          </w:rPr>
          <w:fldChar w:fldCharType="end"/>
        </w:r>
      </w:hyperlink>
    </w:p>
    <w:p w:rsidR="00AF0B76" w:rsidRDefault="009C20C3" w14:paraId="480E642F" w14:textId="77777777">
      <w:pPr>
        <w:pStyle w:val="TOC1"/>
        <w:rPr>
          <w:rFonts w:asciiTheme="minorHAnsi" w:hAnsiTheme="minorHAnsi" w:eastAsiaTheme="minorEastAsia" w:cstheme="minorBidi"/>
          <w:sz w:val="22"/>
          <w:szCs w:val="22"/>
        </w:rPr>
      </w:pPr>
      <w:hyperlink w:history="1" w:anchor="_Toc423871424">
        <w:r w:rsidRPr="002A4259" w:rsidR="00AF0B76">
          <w:rPr>
            <w:rStyle w:val="Hyperlink"/>
          </w:rPr>
          <w:t>3.</w:t>
        </w:r>
        <w:r w:rsidR="00AF0B76">
          <w:rPr>
            <w:rFonts w:asciiTheme="minorHAnsi" w:hAnsiTheme="minorHAnsi" w:eastAsiaTheme="minorEastAsia" w:cstheme="minorBidi"/>
            <w:sz w:val="22"/>
            <w:szCs w:val="22"/>
          </w:rPr>
          <w:tab/>
        </w:r>
        <w:r w:rsidRPr="002A4259" w:rsidR="00AF0B76">
          <w:rPr>
            <w:rStyle w:val="Hyperlink"/>
          </w:rPr>
          <w:t>Reference Material</w:t>
        </w:r>
        <w:r w:rsidR="00AF0B76">
          <w:rPr>
            <w:webHidden/>
          </w:rPr>
          <w:tab/>
        </w:r>
        <w:r w:rsidR="00AF0B76">
          <w:rPr>
            <w:webHidden/>
          </w:rPr>
          <w:fldChar w:fldCharType="begin"/>
        </w:r>
        <w:r w:rsidR="00AF0B76">
          <w:rPr>
            <w:webHidden/>
          </w:rPr>
          <w:instrText xml:space="preserve"> PAGEREF _Toc423871424 \h </w:instrText>
        </w:r>
        <w:r w:rsidR="00AF0B76">
          <w:rPr>
            <w:webHidden/>
          </w:rPr>
        </w:r>
        <w:r w:rsidR="00AF0B76">
          <w:rPr>
            <w:webHidden/>
          </w:rPr>
          <w:fldChar w:fldCharType="separate"/>
        </w:r>
        <w:r w:rsidR="00AF0B76">
          <w:rPr>
            <w:webHidden/>
          </w:rPr>
          <w:t>3</w:t>
        </w:r>
        <w:r w:rsidR="00AF0B76">
          <w:rPr>
            <w:webHidden/>
          </w:rPr>
          <w:fldChar w:fldCharType="end"/>
        </w:r>
      </w:hyperlink>
    </w:p>
    <w:p w:rsidR="00AF0B76" w:rsidRDefault="009C20C3" w14:paraId="6B2637F0" w14:textId="77777777">
      <w:pPr>
        <w:pStyle w:val="TOC1"/>
        <w:rPr>
          <w:rFonts w:asciiTheme="minorHAnsi" w:hAnsiTheme="minorHAnsi" w:eastAsiaTheme="minorEastAsia" w:cstheme="minorBidi"/>
          <w:sz w:val="22"/>
          <w:szCs w:val="22"/>
        </w:rPr>
      </w:pPr>
      <w:hyperlink w:history="1" w:anchor="_Toc423871425">
        <w:r w:rsidRPr="002A4259" w:rsidR="00AF0B76">
          <w:rPr>
            <w:rStyle w:val="Hyperlink"/>
          </w:rPr>
          <w:t>4.</w:t>
        </w:r>
        <w:r w:rsidR="00AF0B76">
          <w:rPr>
            <w:rFonts w:asciiTheme="minorHAnsi" w:hAnsiTheme="minorHAnsi" w:eastAsiaTheme="minorEastAsia" w:cstheme="minorBidi"/>
            <w:sz w:val="22"/>
            <w:szCs w:val="22"/>
          </w:rPr>
          <w:tab/>
        </w:r>
        <w:r w:rsidRPr="002A4259" w:rsidR="00AF0B76">
          <w:rPr>
            <w:rStyle w:val="Hyperlink"/>
          </w:rPr>
          <w:t>Test Plan</w:t>
        </w:r>
        <w:r w:rsidR="00AF0B76">
          <w:rPr>
            <w:webHidden/>
          </w:rPr>
          <w:tab/>
        </w:r>
        <w:r w:rsidR="00AF0B76">
          <w:rPr>
            <w:webHidden/>
          </w:rPr>
          <w:fldChar w:fldCharType="begin"/>
        </w:r>
        <w:r w:rsidR="00AF0B76">
          <w:rPr>
            <w:webHidden/>
          </w:rPr>
          <w:instrText xml:space="preserve"> PAGEREF _Toc423871425 \h </w:instrText>
        </w:r>
        <w:r w:rsidR="00AF0B76">
          <w:rPr>
            <w:webHidden/>
          </w:rPr>
        </w:r>
        <w:r w:rsidR="00AF0B76">
          <w:rPr>
            <w:webHidden/>
          </w:rPr>
          <w:fldChar w:fldCharType="separate"/>
        </w:r>
        <w:r w:rsidR="00AF0B76">
          <w:rPr>
            <w:webHidden/>
          </w:rPr>
          <w:t>4</w:t>
        </w:r>
        <w:r w:rsidR="00AF0B76">
          <w:rPr>
            <w:webHidden/>
          </w:rPr>
          <w:fldChar w:fldCharType="end"/>
        </w:r>
      </w:hyperlink>
    </w:p>
    <w:p w:rsidR="00AF0B76" w:rsidRDefault="009C20C3" w14:paraId="343CDC5D" w14:textId="77777777">
      <w:pPr>
        <w:pStyle w:val="TOC1"/>
        <w:rPr>
          <w:rFonts w:asciiTheme="minorHAnsi" w:hAnsiTheme="minorHAnsi" w:eastAsiaTheme="minorEastAsia" w:cstheme="minorBidi"/>
          <w:sz w:val="22"/>
          <w:szCs w:val="22"/>
        </w:rPr>
      </w:pPr>
      <w:hyperlink w:history="1" w:anchor="_Toc423871426">
        <w:r w:rsidRPr="002A4259" w:rsidR="00AF0B76">
          <w:rPr>
            <w:rStyle w:val="Hyperlink"/>
          </w:rPr>
          <w:t>5.</w:t>
        </w:r>
        <w:r w:rsidR="00AF0B76">
          <w:rPr>
            <w:rFonts w:asciiTheme="minorHAnsi" w:hAnsiTheme="minorHAnsi" w:eastAsiaTheme="minorEastAsia" w:cstheme="minorBidi"/>
            <w:sz w:val="22"/>
            <w:szCs w:val="22"/>
          </w:rPr>
          <w:tab/>
        </w:r>
        <w:r w:rsidRPr="002A4259" w:rsidR="00AF0B76">
          <w:rPr>
            <w:rStyle w:val="Hyperlink"/>
          </w:rPr>
          <w:t>Where</w:t>
        </w:r>
        <w:r w:rsidR="00AF0B76">
          <w:rPr>
            <w:webHidden/>
          </w:rPr>
          <w:tab/>
        </w:r>
        <w:r w:rsidR="00AF0B76">
          <w:rPr>
            <w:webHidden/>
          </w:rPr>
          <w:fldChar w:fldCharType="begin"/>
        </w:r>
        <w:r w:rsidR="00AF0B76">
          <w:rPr>
            <w:webHidden/>
          </w:rPr>
          <w:instrText xml:space="preserve"> PAGEREF _Toc423871426 \h </w:instrText>
        </w:r>
        <w:r w:rsidR="00AF0B76">
          <w:rPr>
            <w:webHidden/>
          </w:rPr>
        </w:r>
        <w:r w:rsidR="00AF0B76">
          <w:rPr>
            <w:webHidden/>
          </w:rPr>
          <w:fldChar w:fldCharType="separate"/>
        </w:r>
        <w:r w:rsidR="00AF0B76">
          <w:rPr>
            <w:webHidden/>
          </w:rPr>
          <w:t>8</w:t>
        </w:r>
        <w:r w:rsidR="00AF0B76">
          <w:rPr>
            <w:webHidden/>
          </w:rPr>
          <w:fldChar w:fldCharType="end"/>
        </w:r>
      </w:hyperlink>
    </w:p>
    <w:p w:rsidR="00AF0B76" w:rsidRDefault="009C20C3" w14:paraId="1DDE9E19" w14:textId="77777777">
      <w:pPr>
        <w:pStyle w:val="TOC1"/>
        <w:rPr>
          <w:rFonts w:asciiTheme="minorHAnsi" w:hAnsiTheme="minorHAnsi" w:eastAsiaTheme="minorEastAsia" w:cstheme="minorBidi"/>
          <w:sz w:val="22"/>
          <w:szCs w:val="22"/>
        </w:rPr>
      </w:pPr>
      <w:hyperlink w:history="1" w:anchor="_Toc423871427">
        <w:r w:rsidRPr="002A4259" w:rsidR="00AF0B76">
          <w:rPr>
            <w:rStyle w:val="Hyperlink"/>
          </w:rPr>
          <w:t>6.</w:t>
        </w:r>
        <w:r w:rsidR="00AF0B76">
          <w:rPr>
            <w:rFonts w:asciiTheme="minorHAnsi" w:hAnsiTheme="minorHAnsi" w:eastAsiaTheme="minorEastAsia" w:cstheme="minorBidi"/>
            <w:sz w:val="22"/>
            <w:szCs w:val="22"/>
          </w:rPr>
          <w:tab/>
        </w:r>
        <w:r w:rsidRPr="002A4259" w:rsidR="00AF0B76">
          <w:rPr>
            <w:rStyle w:val="Hyperlink"/>
          </w:rPr>
          <w:t>Environmental Requirements</w:t>
        </w:r>
        <w:r w:rsidR="00AF0B76">
          <w:rPr>
            <w:webHidden/>
          </w:rPr>
          <w:tab/>
        </w:r>
        <w:r w:rsidR="00AF0B76">
          <w:rPr>
            <w:webHidden/>
          </w:rPr>
          <w:fldChar w:fldCharType="begin"/>
        </w:r>
        <w:r w:rsidR="00AF0B76">
          <w:rPr>
            <w:webHidden/>
          </w:rPr>
          <w:instrText xml:space="preserve"> PAGEREF _Toc423871427 \h </w:instrText>
        </w:r>
        <w:r w:rsidR="00AF0B76">
          <w:rPr>
            <w:webHidden/>
          </w:rPr>
        </w:r>
        <w:r w:rsidR="00AF0B76">
          <w:rPr>
            <w:webHidden/>
          </w:rPr>
          <w:fldChar w:fldCharType="separate"/>
        </w:r>
        <w:r w:rsidR="00AF0B76">
          <w:rPr>
            <w:webHidden/>
          </w:rPr>
          <w:t>8</w:t>
        </w:r>
        <w:r w:rsidR="00AF0B76">
          <w:rPr>
            <w:webHidden/>
          </w:rPr>
          <w:fldChar w:fldCharType="end"/>
        </w:r>
      </w:hyperlink>
    </w:p>
    <w:p w:rsidR="00E97051" w:rsidP="00E97051" w:rsidRDefault="00E97051" w14:paraId="7CE3B3B2" w14:textId="77777777">
      <w:r>
        <w:rPr>
          <w:b/>
          <w:bCs/>
          <w:sz w:val="24"/>
        </w:rPr>
        <w:fldChar w:fldCharType="end"/>
      </w:r>
      <w:r>
        <w:br w:type="page"/>
      </w:r>
    </w:p>
    <w:p w:rsidR="00E97051" w:rsidP="00CF21A5" w:rsidRDefault="00E97051" w14:paraId="4671B42B" w14:textId="2AD0D7EE">
      <w:pPr>
        <w:pStyle w:val="Heading1"/>
        <w:numPr>
          <w:ilvl w:val="0"/>
          <w:numId w:val="13"/>
        </w:numPr>
      </w:pPr>
      <w:bookmarkStart w:name="_Toc423871422" w:id="0"/>
      <w:r>
        <w:lastRenderedPageBreak/>
        <w:t>Introduction</w:t>
      </w:r>
      <w:r w:rsidR="005C442F">
        <w:t xml:space="preserve"> for</w:t>
      </w:r>
      <w:bookmarkEnd w:id="0"/>
      <w:r w:rsidR="005C442F">
        <w:t xml:space="preserve"> </w:t>
      </w:r>
    </w:p>
    <w:p w:rsidRPr="00C15D58" w:rsidR="00E97051" w:rsidP="00CF21A5" w:rsidRDefault="00E97051" w14:paraId="13199CE2" w14:textId="23BFC95E">
      <w:pPr>
        <w:pStyle w:val="NoSpacing"/>
        <w:ind w:left="360"/>
      </w:pPr>
      <w:r w:rsidR="23BFC95E">
        <w:rPr/>
        <w:t>This document ser</w:t>
      </w:r>
      <w:r w:rsidR="23BFC95E">
        <w:rPr/>
        <w:t>ves as the plan for testing Food</w:t>
      </w:r>
      <w:r w:rsidR="23BFC95E">
        <w:rPr/>
        <w:t>Recall.us artifacts as well as the reporting of test results. This w</w:t>
      </w:r>
      <w:r w:rsidR="23BFC95E">
        <w:rPr/>
        <w:t>orking development prototype</w:t>
      </w:r>
      <w:r w:rsidR="23BFC95E">
        <w:rPr/>
        <w:t xml:space="preserve"> takes the open.fda.gov data (API) and render</w:t>
      </w:r>
      <w:r w:rsidR="23BFC95E">
        <w:rPr/>
        <w:t>s</w:t>
      </w:r>
      <w:r w:rsidR="23BFC95E">
        <w:rPr/>
        <w:t xml:space="preserve"> this information as visuals for public consumption. The visuals will form the basis of conveying the datasets that </w:t>
      </w:r>
      <w:r w:rsidR="23BFC95E">
        <w:rPr/>
        <w:t>are</w:t>
      </w:r>
      <w:r w:rsidR="23BFC95E">
        <w:rPr/>
        <w:t xml:space="preserve"> pulled through the API to the intended audience. The site as such should be interactive and include the following:</w:t>
      </w:r>
    </w:p>
    <w:p w:rsidRPr="00C15D58" w:rsidR="00E97051" w:rsidP="00E97051" w:rsidRDefault="00E97051" w14:paraId="58A4339C" w14:textId="77777777">
      <w:pPr>
        <w:pStyle w:val="NoSpacing"/>
      </w:pPr>
    </w:p>
    <w:p w:rsidRPr="00C15D58" w:rsidR="00E97051" w:rsidP="00E97051" w:rsidRDefault="00E97051" w14:paraId="2E5CD9A4" w14:textId="77777777">
      <w:pPr>
        <w:pStyle w:val="NoSpacing"/>
        <w:numPr>
          <w:ilvl w:val="0"/>
          <w:numId w:val="3"/>
        </w:numPr>
      </w:pPr>
      <w:r w:rsidRPr="00C15D58">
        <w:t xml:space="preserve">API or </w:t>
      </w:r>
      <w:r>
        <w:t>DB to pull datasets from the FDA</w:t>
      </w:r>
      <w:r w:rsidRPr="00C15D58">
        <w:t xml:space="preserve"> website</w:t>
      </w:r>
    </w:p>
    <w:p w:rsidRPr="00C15D58" w:rsidR="00E97051" w:rsidP="00E97051" w:rsidRDefault="00E97051" w14:paraId="3B16269F" w14:textId="77777777">
      <w:pPr>
        <w:pStyle w:val="NoSpacing"/>
        <w:numPr>
          <w:ilvl w:val="0"/>
          <w:numId w:val="3"/>
        </w:numPr>
      </w:pPr>
      <w:r w:rsidRPr="00C15D58">
        <w:t>Use the datasets to build the user interface graphs.</w:t>
      </w:r>
    </w:p>
    <w:p w:rsidR="00E97051" w:rsidP="00E97051" w:rsidRDefault="00E97051" w14:paraId="5BD46485" w14:textId="77777777">
      <w:pPr>
        <w:pStyle w:val="NoSpacing"/>
        <w:numPr>
          <w:ilvl w:val="0"/>
          <w:numId w:val="3"/>
        </w:numPr>
      </w:pPr>
      <w:r w:rsidRPr="00C15D58">
        <w:t>Make the site interactive</w:t>
      </w:r>
    </w:p>
    <w:p w:rsidR="005C442F" w:rsidP="00E97051" w:rsidRDefault="005C442F" w14:paraId="7E5BE9CF" w14:textId="7DC1D581">
      <w:pPr>
        <w:pStyle w:val="NoSpacing"/>
        <w:numPr>
          <w:ilvl w:val="0"/>
          <w:numId w:val="3"/>
        </w:numPr>
      </w:pPr>
      <w:r>
        <w:t>Use different open visualization tools for each display</w:t>
      </w:r>
    </w:p>
    <w:p w:rsidR="005C442F" w:rsidP="005C442F" w:rsidRDefault="005C442F" w14:paraId="323D891C" w14:textId="00424D6F">
      <w:pPr>
        <w:pStyle w:val="NoSpacing"/>
        <w:numPr>
          <w:ilvl w:val="1"/>
          <w:numId w:val="3"/>
        </w:numPr>
      </w:pPr>
      <w:r>
        <w:t xml:space="preserve">Google Fusion tables for </w:t>
      </w:r>
      <w:r w:rsidR="00F65106">
        <w:t>heat map</w:t>
      </w:r>
    </w:p>
    <w:p w:rsidR="005C442F" w:rsidP="005C442F" w:rsidRDefault="005C442F" w14:paraId="28F889F2" w14:textId="1D41C0C0">
      <w:pPr>
        <w:pStyle w:val="NoSpacing"/>
        <w:numPr>
          <w:ilvl w:val="1"/>
          <w:numId w:val="3"/>
        </w:numPr>
      </w:pPr>
      <w:r>
        <w:t xml:space="preserve">Google </w:t>
      </w:r>
      <w:r w:rsidR="00F65106">
        <w:t>data tables</w:t>
      </w:r>
      <w:r>
        <w:t xml:space="preserve"> for the search</w:t>
      </w:r>
    </w:p>
    <w:p w:rsidR="005C442F" w:rsidP="005C442F" w:rsidRDefault="00F65106" w14:paraId="46703ABF" w14:textId="44594173">
      <w:pPr>
        <w:pStyle w:val="NoSpacing"/>
        <w:numPr>
          <w:ilvl w:val="1"/>
          <w:numId w:val="3"/>
        </w:numPr>
      </w:pPr>
      <w:r>
        <w:t>PHP</w:t>
      </w:r>
      <w:r w:rsidR="005C442F">
        <w:t xml:space="preserve"> local database queries for cached data</w:t>
      </w:r>
    </w:p>
    <w:p w:rsidR="005C442F" w:rsidP="005C442F" w:rsidRDefault="00165333" w14:paraId="1C7DD8CF" w14:textId="671E3B8B">
      <w:pPr>
        <w:pStyle w:val="NoSpacing"/>
        <w:numPr>
          <w:ilvl w:val="1"/>
          <w:numId w:val="3"/>
        </w:numPr>
      </w:pPr>
      <w:r>
        <w:t xml:space="preserve">Json feeds from the live </w:t>
      </w:r>
      <w:r w:rsidR="00F65106">
        <w:t>API</w:t>
      </w:r>
    </w:p>
    <w:p w:rsidRPr="00C15D58" w:rsidR="00E97051" w:rsidP="00485DE8" w:rsidRDefault="00E97051" w14:paraId="7E213C72" w14:textId="77777777">
      <w:pPr>
        <w:pStyle w:val="NoSpacing"/>
      </w:pPr>
    </w:p>
    <w:p w:rsidRPr="00C15D58" w:rsidR="00E97051" w:rsidP="00CF21A5" w:rsidRDefault="00E97051" w14:paraId="4201773B" w14:textId="4A05418B">
      <w:pPr>
        <w:pStyle w:val="Heading1"/>
        <w:numPr>
          <w:ilvl w:val="0"/>
          <w:numId w:val="13"/>
        </w:numPr>
      </w:pPr>
      <w:bookmarkStart w:name="_Toc423871423" w:id="1"/>
      <w:r w:rsidRPr="00C15D58">
        <w:lastRenderedPageBreak/>
        <w:t>Testing Deliverables</w:t>
      </w:r>
      <w:bookmarkEnd w:id="1"/>
    </w:p>
    <w:p w:rsidR="00E97051" w:rsidP="00CF21A5" w:rsidRDefault="00E97051" w14:paraId="4D47EFA5" w14:noSpellErr="1" w14:textId="30F80977">
      <w:pPr>
        <w:pStyle w:val="NoSpacing"/>
        <w:ind w:left="360"/>
      </w:pPr>
      <w:r w:rsidR="23BFC95E">
        <w:rPr/>
        <w:t xml:space="preserve">Test Deliverables are the artifacts, which are </w:t>
      </w:r>
      <w:r w:rsidR="23BFC95E">
        <w:rPr/>
        <w:t>created</w:t>
      </w:r>
      <w:r w:rsidR="23BFC95E">
        <w:rPr/>
        <w:t xml:space="preserve"> during the software development lifecycle.</w:t>
      </w:r>
      <w:r w:rsidR="23BFC95E">
        <w:rPr/>
        <w:t xml:space="preserve"> T</w:t>
      </w:r>
      <w:r w:rsidR="23BFC95E">
        <w:rPr/>
        <w:t xml:space="preserve">esting </w:t>
      </w:r>
      <w:r w:rsidR="23BFC95E">
        <w:rPr/>
        <w:t>deliverables</w:t>
      </w:r>
      <w:r w:rsidR="23BFC95E">
        <w:rPr/>
        <w:t xml:space="preserve"> include:</w:t>
      </w:r>
    </w:p>
    <w:p w:rsidRPr="00C15D58" w:rsidR="00485DE8" w:rsidP="00485DE8" w:rsidRDefault="00485DE8" w14:paraId="71068BB5" w14:textId="77777777">
      <w:pPr>
        <w:pStyle w:val="NoSpacing"/>
        <w:rPr>
          <w:b/>
        </w:rPr>
      </w:pPr>
    </w:p>
    <w:p w:rsidRPr="00C15D58" w:rsidR="00E97051" w:rsidP="00485DE8" w:rsidRDefault="00E97051" w14:paraId="5BC16548" w14:textId="77777777">
      <w:pPr>
        <w:pStyle w:val="NoSpacing"/>
        <w:numPr>
          <w:ilvl w:val="0"/>
          <w:numId w:val="8"/>
        </w:numPr>
      </w:pPr>
      <w:r>
        <w:t>Test Case Document</w:t>
      </w:r>
    </w:p>
    <w:p w:rsidRPr="00C15D58" w:rsidR="00E97051" w:rsidP="00485DE8" w:rsidRDefault="00E97051" w14:paraId="25575AEB" w14:textId="4F09AC7A">
      <w:pPr>
        <w:pStyle w:val="NoSpacing"/>
        <w:numPr>
          <w:ilvl w:val="0"/>
          <w:numId w:val="8"/>
        </w:numPr>
      </w:pPr>
      <w:r w:rsidRPr="00C15D58">
        <w:t>Requirement Traceability Matrix</w:t>
      </w:r>
      <w:r w:rsidR="00EF2E24">
        <w:t xml:space="preserve"> </w:t>
      </w:r>
      <w:r w:rsidRPr="00C15D58">
        <w:t>(RTM)</w:t>
      </w:r>
    </w:p>
    <w:p w:rsidRPr="00C15D58" w:rsidR="00E97051" w:rsidP="00E97051" w:rsidRDefault="00E97051" w14:paraId="2347A218" w14:textId="77777777">
      <w:pPr>
        <w:pStyle w:val="Bullet-Level1"/>
        <w:tabs>
          <w:tab w:val="left" w:pos="1080"/>
        </w:tabs>
      </w:pPr>
    </w:p>
    <w:p w:rsidR="00E97051" w:rsidP="00CF21A5" w:rsidRDefault="00E97051" w14:paraId="0E223974" w14:textId="493C97C7">
      <w:pPr>
        <w:pStyle w:val="Heading1"/>
        <w:numPr>
          <w:ilvl w:val="0"/>
          <w:numId w:val="13"/>
        </w:numPr>
      </w:pPr>
      <w:bookmarkStart w:name="_Toc423871424" w:id="2"/>
      <w:r w:rsidRPr="000D7A68">
        <w:t>Reference Material</w:t>
      </w:r>
      <w:bookmarkEnd w:id="2"/>
    </w:p>
    <w:p w:rsidR="00E97051" w:rsidP="00CF21A5" w:rsidRDefault="00E97051" w14:paraId="5202DC99" w14:textId="77777777">
      <w:pPr>
        <w:pStyle w:val="NoSpacing"/>
        <w:ind w:firstLine="360"/>
      </w:pPr>
      <w:r>
        <w:t>Following are the l</w:t>
      </w:r>
      <w:r w:rsidRPr="00C15D58">
        <w:t xml:space="preserve">ist of all documents and other sources referenced in the Software Test Plan. </w:t>
      </w:r>
    </w:p>
    <w:p w:rsidR="00E97051" w:rsidP="00485DE8" w:rsidRDefault="00E97051" w14:paraId="52D5C208" w14:textId="77777777">
      <w:pPr>
        <w:pStyle w:val="NoSpacing"/>
      </w:pPr>
    </w:p>
    <w:p w:rsidRPr="00C15D58" w:rsidR="00E97051" w:rsidP="00485DE8" w:rsidRDefault="00E97051" w14:paraId="6D818EAF" w14:textId="77777777">
      <w:pPr>
        <w:pStyle w:val="NoSpacing"/>
        <w:numPr>
          <w:ilvl w:val="0"/>
          <w:numId w:val="9"/>
        </w:numPr>
      </w:pPr>
      <w:r>
        <w:t>Mockup Annotations</w:t>
      </w:r>
    </w:p>
    <w:p w:rsidRPr="00C15D58" w:rsidR="00E97051" w:rsidP="00485DE8" w:rsidRDefault="00E97051" w14:paraId="1E4BD15A" w14:textId="77777777">
      <w:pPr>
        <w:pStyle w:val="NoSpacing"/>
        <w:numPr>
          <w:ilvl w:val="0"/>
          <w:numId w:val="9"/>
        </w:numPr>
      </w:pPr>
      <w:r>
        <w:t>Requirement Document</w:t>
      </w:r>
    </w:p>
    <w:p w:rsidR="00E97051" w:rsidP="00485DE8" w:rsidRDefault="00E97051" w14:paraId="5DAB343F" w14:textId="760CA066">
      <w:pPr>
        <w:pStyle w:val="NoSpacing"/>
        <w:numPr>
          <w:ilvl w:val="0"/>
          <w:numId w:val="9"/>
        </w:numPr>
      </w:pPr>
      <w:r>
        <w:t>JIRA</w:t>
      </w:r>
      <w:r w:rsidR="009C20C3">
        <w:t xml:space="preserve"> Tickets</w:t>
      </w:r>
      <w:bookmarkStart w:name="_GoBack" w:id="3"/>
      <w:bookmarkEnd w:id="3"/>
    </w:p>
    <w:p w:rsidRPr="00C15D58" w:rsidR="00E97051" w:rsidP="00485DE8" w:rsidRDefault="00E97051" w14:paraId="0C004AD4" w14:textId="77777777">
      <w:pPr>
        <w:pStyle w:val="NoSpacing"/>
      </w:pPr>
    </w:p>
    <w:p w:rsidR="00F65106" w:rsidRDefault="00F65106" w14:paraId="47A56DAD" w14:textId="77777777">
      <w:pPr>
        <w:rPr>
          <w:rStyle w:val="Heading1Char"/>
          <w:rFonts w:eastAsiaTheme="minorHAnsi"/>
        </w:rPr>
      </w:pPr>
      <w:r>
        <w:rPr>
          <w:rStyle w:val="Heading1Char"/>
          <w:rFonts w:eastAsiaTheme="minorHAnsi"/>
        </w:rPr>
        <w:br w:type="page"/>
      </w:r>
    </w:p>
    <w:p w:rsidR="00A11F10" w:rsidP="00CF21A5" w:rsidRDefault="00E97051" w14:paraId="5B2729B8" w14:textId="0DDF3949">
      <w:pPr>
        <w:pStyle w:val="NoSpacing"/>
        <w:numPr>
          <w:ilvl w:val="0"/>
          <w:numId w:val="13"/>
        </w:numPr>
      </w:pPr>
      <w:bookmarkStart w:name="_Toc423871425" w:id="4"/>
      <w:r w:rsidRPr="00A11F10">
        <w:rPr>
          <w:rStyle w:val="Heading1Char"/>
        </w:rPr>
        <w:lastRenderedPageBreak/>
        <w:t>Test Plan</w:t>
      </w:r>
      <w:bookmarkEnd w:id="4"/>
      <w:r w:rsidRPr="00A11F10">
        <w:cr/>
      </w:r>
    </w:p>
    <w:p w:rsidRPr="00A11F10" w:rsidR="00E97051" w:rsidP="00CF21A5" w:rsidRDefault="00E97051" w14:paraId="46C6F146" w14:textId="08786D43">
      <w:pPr>
        <w:pStyle w:val="NoSpacing"/>
        <w:ind w:left="360"/>
      </w:pPr>
      <w:r w:rsidRPr="00A11F10">
        <w:t xml:space="preserve">Testing will be performed at several points in the life cycle as the FoodRecall.us is constructed. Testing is a very 'dependent' activity. As a result, test planning is a continuing activity performed throughout the system development life cycle. </w:t>
      </w:r>
    </w:p>
    <w:p w:rsidRPr="004F7847" w:rsidR="00485DE8" w:rsidP="00485DE8" w:rsidRDefault="00485DE8" w14:paraId="79DE3A7D" w14:textId="77777777">
      <w:pPr>
        <w:pStyle w:val="NoSpacing"/>
      </w:pPr>
    </w:p>
    <w:tbl>
      <w:tblPr>
        <w:tblW w:w="5000" w:type="pct"/>
        <w:tblLayout w:type="fixed"/>
        <w:tblLook w:val="04A0" w:firstRow="1" w:lastRow="0" w:firstColumn="1" w:lastColumn="0" w:noHBand="0" w:noVBand="1"/>
      </w:tblPr>
      <w:tblGrid>
        <w:gridCol w:w="895"/>
        <w:gridCol w:w="1440"/>
        <w:gridCol w:w="4060"/>
        <w:gridCol w:w="2955"/>
      </w:tblGrid>
      <w:tr w:rsidRPr="002E3896" w:rsidR="00E97051" w:rsidTr="00A11F10" w14:paraId="06472EC5" w14:textId="77777777">
        <w:trPr>
          <w:trHeight w:val="374"/>
        </w:trPr>
        <w:tc>
          <w:tcPr>
            <w:tcW w:w="5000" w:type="pct"/>
            <w:gridSpan w:val="4"/>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hideMark/>
          </w:tcPr>
          <w:p w:rsidRPr="00A11F10" w:rsidR="00E97051" w:rsidP="002E3896" w:rsidRDefault="00E97051" w14:paraId="2982496A" w14:textId="77777777">
            <w:pPr>
              <w:pStyle w:val="NoSpacing"/>
              <w:rPr>
                <w:b/>
                <w:sz w:val="26"/>
                <w:szCs w:val="26"/>
              </w:rPr>
            </w:pPr>
            <w:r w:rsidRPr="00A11F10">
              <w:rPr>
                <w:b/>
                <w:sz w:val="26"/>
                <w:szCs w:val="26"/>
              </w:rPr>
              <w:t>GSA-32-Landing Page</w:t>
            </w:r>
          </w:p>
        </w:tc>
      </w:tr>
      <w:tr w:rsidRPr="00A11F10" w:rsidR="00A11F10" w:rsidTr="003D4759" w14:paraId="5004697E" w14:textId="77777777">
        <w:trPr>
          <w:trHeight w:val="316"/>
        </w:trPr>
        <w:tc>
          <w:tcPr>
            <w:tcW w:w="479" w:type="pct"/>
            <w:tcBorders>
              <w:top w:val="nil"/>
              <w:left w:val="single" w:color="auto" w:sz="4" w:space="0"/>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73D9E513" w14:textId="77777777">
            <w:pPr>
              <w:pStyle w:val="NoSpacing"/>
              <w:jc w:val="center"/>
              <w:rPr>
                <w:b/>
              </w:rPr>
            </w:pPr>
            <w:r w:rsidRPr="00A11F10">
              <w:rPr>
                <w:b/>
              </w:rPr>
              <w:t>Test ID</w:t>
            </w:r>
          </w:p>
        </w:tc>
        <w:tc>
          <w:tcPr>
            <w:tcW w:w="770" w:type="pct"/>
            <w:tcBorders>
              <w:top w:val="nil"/>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0935FBDF" w14:textId="77777777">
            <w:pPr>
              <w:pStyle w:val="NoSpacing"/>
              <w:jc w:val="center"/>
              <w:rPr>
                <w:b/>
              </w:rPr>
            </w:pPr>
            <w:r w:rsidRPr="00A11F10">
              <w:rPr>
                <w:b/>
              </w:rPr>
              <w:t>Description</w:t>
            </w:r>
          </w:p>
        </w:tc>
        <w:tc>
          <w:tcPr>
            <w:tcW w:w="2171" w:type="pct"/>
            <w:tcBorders>
              <w:top w:val="nil"/>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770C5820" w14:textId="77777777">
            <w:pPr>
              <w:pStyle w:val="NoSpacing"/>
              <w:jc w:val="center"/>
              <w:rPr>
                <w:b/>
              </w:rPr>
            </w:pPr>
            <w:r w:rsidRPr="00A11F10">
              <w:rPr>
                <w:b/>
              </w:rPr>
              <w:t>Expected Results</w:t>
            </w:r>
          </w:p>
        </w:tc>
        <w:tc>
          <w:tcPr>
            <w:tcW w:w="1580" w:type="pct"/>
            <w:tcBorders>
              <w:top w:val="nil"/>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2F9DB3B8" w14:textId="77777777">
            <w:pPr>
              <w:pStyle w:val="NoSpacing"/>
              <w:jc w:val="center"/>
              <w:rPr>
                <w:b/>
              </w:rPr>
            </w:pPr>
            <w:r w:rsidRPr="00A11F10">
              <w:rPr>
                <w:b/>
              </w:rPr>
              <w:t>Actual Results</w:t>
            </w:r>
          </w:p>
        </w:tc>
      </w:tr>
      <w:tr w:rsidRPr="002E3896" w:rsidR="00A11F10" w:rsidTr="00A11F10" w14:paraId="500E06BD" w14:textId="77777777">
        <w:trPr>
          <w:trHeight w:val="734"/>
        </w:trPr>
        <w:tc>
          <w:tcPr>
            <w:tcW w:w="479" w:type="pct"/>
            <w:tcBorders>
              <w:top w:val="nil"/>
              <w:left w:val="single" w:color="auto" w:sz="4" w:space="0"/>
              <w:bottom w:val="single" w:color="auto" w:sz="4" w:space="0"/>
              <w:right w:val="single" w:color="auto" w:sz="4" w:space="0"/>
            </w:tcBorders>
            <w:shd w:val="clear" w:color="auto" w:fill="auto"/>
            <w:vAlign w:val="center"/>
            <w:hideMark/>
          </w:tcPr>
          <w:p w:rsidRPr="002E3896" w:rsidR="00E97051" w:rsidP="002E3896" w:rsidRDefault="00E97051" w14:paraId="544FE3D5" w14:textId="77777777">
            <w:pPr>
              <w:pStyle w:val="NoSpacing"/>
            </w:pPr>
            <w:r w:rsidRPr="002E3896">
              <w:t>GSA-39</w:t>
            </w:r>
          </w:p>
        </w:tc>
        <w:tc>
          <w:tcPr>
            <w:tcW w:w="770" w:type="pct"/>
            <w:tcBorders>
              <w:top w:val="nil"/>
              <w:left w:val="nil"/>
              <w:bottom w:val="single" w:color="auto" w:sz="4" w:space="0"/>
              <w:right w:val="single" w:color="auto" w:sz="4" w:space="0"/>
            </w:tcBorders>
            <w:shd w:val="clear" w:color="auto" w:fill="auto"/>
            <w:vAlign w:val="center"/>
            <w:hideMark/>
          </w:tcPr>
          <w:p w:rsidRPr="002E3896" w:rsidR="00E97051" w:rsidP="002E3896" w:rsidRDefault="00E97051" w14:paraId="17E45326" w14:textId="77777777">
            <w:pPr>
              <w:pStyle w:val="NoSpacing"/>
            </w:pPr>
            <w:r w:rsidRPr="002E3896">
              <w:t xml:space="preserve">Site Banner </w:t>
            </w:r>
          </w:p>
        </w:tc>
        <w:tc>
          <w:tcPr>
            <w:tcW w:w="2171" w:type="pct"/>
            <w:tcBorders>
              <w:top w:val="nil"/>
              <w:left w:val="nil"/>
              <w:bottom w:val="single" w:color="auto" w:sz="4" w:space="0"/>
              <w:right w:val="single" w:color="auto" w:sz="4" w:space="0"/>
            </w:tcBorders>
            <w:shd w:val="clear" w:color="auto" w:fill="auto"/>
            <w:hideMark/>
          </w:tcPr>
          <w:p w:rsidRPr="002E3896" w:rsidR="00E97051" w:rsidP="002E3896" w:rsidRDefault="00E97051" w14:paraId="2D569A71" w14:textId="77777777">
            <w:pPr>
              <w:pStyle w:val="NoSpacing"/>
            </w:pPr>
            <w:r w:rsidRPr="002E3896">
              <w:t>When you are in any location within the site, when you click on the Site Banner, it will take you to the top of the Homepage.</w:t>
            </w:r>
          </w:p>
        </w:tc>
        <w:tc>
          <w:tcPr>
            <w:tcW w:w="1580" w:type="pct"/>
            <w:tcBorders>
              <w:top w:val="nil"/>
              <w:left w:val="nil"/>
              <w:bottom w:val="single" w:color="auto" w:sz="4" w:space="0"/>
              <w:right w:val="single" w:color="auto" w:sz="4" w:space="0"/>
            </w:tcBorders>
            <w:shd w:val="clear" w:color="auto" w:fill="auto"/>
            <w:hideMark/>
          </w:tcPr>
          <w:p w:rsidRPr="002E3896" w:rsidR="00E97051" w:rsidP="002E3896" w:rsidRDefault="00E97051" w14:paraId="6E6FBF62" w14:textId="77777777">
            <w:pPr>
              <w:pStyle w:val="NoSpacing"/>
            </w:pPr>
            <w:r w:rsidRPr="002E3896">
              <w:t> Bring user to the Homepage.</w:t>
            </w:r>
          </w:p>
        </w:tc>
      </w:tr>
      <w:tr w:rsidRPr="002E3896" w:rsidR="00A11F10" w:rsidTr="00A11F10" w14:paraId="6B284084" w14:textId="77777777">
        <w:trPr>
          <w:trHeight w:val="450"/>
        </w:trPr>
        <w:tc>
          <w:tcPr>
            <w:tcW w:w="479" w:type="pct"/>
            <w:vMerge w:val="restart"/>
            <w:tcBorders>
              <w:top w:val="nil"/>
              <w:left w:val="single" w:color="auto" w:sz="4" w:space="0"/>
              <w:bottom w:val="single" w:color="auto" w:sz="4" w:space="0"/>
              <w:right w:val="single" w:color="auto" w:sz="4" w:space="0"/>
            </w:tcBorders>
            <w:shd w:val="clear" w:color="auto" w:fill="auto"/>
            <w:vAlign w:val="center"/>
            <w:hideMark/>
          </w:tcPr>
          <w:p w:rsidRPr="002E3896" w:rsidR="00E97051" w:rsidP="002E3896" w:rsidRDefault="00E97051" w14:paraId="45256F7B" w14:textId="77777777">
            <w:pPr>
              <w:pStyle w:val="NoSpacing"/>
            </w:pPr>
            <w:r w:rsidRPr="002E3896">
              <w:t>GSA-40</w:t>
            </w:r>
          </w:p>
        </w:tc>
        <w:tc>
          <w:tcPr>
            <w:tcW w:w="770" w:type="pct"/>
            <w:vMerge w:val="restart"/>
            <w:tcBorders>
              <w:top w:val="nil"/>
              <w:left w:val="single" w:color="auto" w:sz="4" w:space="0"/>
              <w:bottom w:val="single" w:color="auto" w:sz="4" w:space="0"/>
              <w:right w:val="single" w:color="auto" w:sz="4" w:space="0"/>
            </w:tcBorders>
            <w:shd w:val="clear" w:color="auto" w:fill="auto"/>
            <w:vAlign w:val="center"/>
            <w:hideMark/>
          </w:tcPr>
          <w:p w:rsidRPr="002E3896" w:rsidR="00E97051" w:rsidP="002E3896" w:rsidRDefault="00E97051" w14:paraId="48328DF6" w14:textId="77777777">
            <w:pPr>
              <w:pStyle w:val="NoSpacing"/>
            </w:pPr>
            <w:r w:rsidRPr="002E3896">
              <w:t>Homepage-Subscribe Button</w:t>
            </w:r>
          </w:p>
        </w:tc>
        <w:tc>
          <w:tcPr>
            <w:tcW w:w="2171" w:type="pct"/>
            <w:vMerge w:val="restart"/>
            <w:tcBorders>
              <w:top w:val="nil"/>
              <w:left w:val="single" w:color="auto" w:sz="4" w:space="0"/>
              <w:bottom w:val="single" w:color="auto" w:sz="4" w:space="0"/>
              <w:right w:val="single" w:color="auto" w:sz="4" w:space="0"/>
            </w:tcBorders>
            <w:shd w:val="clear" w:color="auto" w:fill="auto"/>
            <w:hideMark/>
          </w:tcPr>
          <w:p w:rsidRPr="002E3896" w:rsidR="00E97051" w:rsidP="002E3896" w:rsidRDefault="00E97051" w14:paraId="567CECC2" w14:textId="77777777">
            <w:pPr>
              <w:pStyle w:val="NoSpacing"/>
            </w:pPr>
            <w:r w:rsidRPr="002E3896">
              <w:t>When you click on the Subscribe button, it will redirect you to the “https://public.govdelivery.com/accounts/</w:t>
            </w:r>
            <w:r w:rsidRPr="002E3896">
              <w:br/>
            </w:r>
            <w:r w:rsidRPr="002E3896">
              <w:t>USHHSFS/subscribers/qualify?topic_id=USHHSFS_</w:t>
            </w:r>
            <w:r w:rsidRPr="002E3896">
              <w:br/>
            </w:r>
            <w:r w:rsidRPr="002E3896">
              <w:t>5&amp;email=dajoali@dtest.com&amp;commit=Submit"</w:t>
            </w:r>
          </w:p>
        </w:tc>
        <w:tc>
          <w:tcPr>
            <w:tcW w:w="1580" w:type="pct"/>
            <w:vMerge w:val="restart"/>
            <w:tcBorders>
              <w:top w:val="nil"/>
              <w:left w:val="single" w:color="auto" w:sz="4" w:space="0"/>
              <w:bottom w:val="single" w:color="auto" w:sz="4" w:space="0"/>
              <w:right w:val="single" w:color="auto" w:sz="4" w:space="0"/>
            </w:tcBorders>
            <w:shd w:val="clear" w:color="auto" w:fill="auto"/>
            <w:hideMark/>
          </w:tcPr>
          <w:p w:rsidRPr="002E3896" w:rsidR="00E97051" w:rsidP="002E3896" w:rsidRDefault="00E97051" w14:paraId="1193B8E1" w14:textId="77777777">
            <w:pPr>
              <w:pStyle w:val="NoSpacing"/>
            </w:pPr>
            <w:r w:rsidRPr="002E3896">
              <w:t xml:space="preserve">Allows user to subscribe to new recalls by email. </w:t>
            </w:r>
          </w:p>
        </w:tc>
      </w:tr>
      <w:tr w:rsidRPr="002E3896" w:rsidR="00A11F10" w:rsidTr="00A11F10" w14:paraId="250A42FF" w14:textId="77777777">
        <w:trPr>
          <w:trHeight w:val="450"/>
        </w:trPr>
        <w:tc>
          <w:tcPr>
            <w:tcW w:w="479"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023FEB50" w14:textId="77777777">
            <w:pPr>
              <w:pStyle w:val="NoSpacing"/>
            </w:pPr>
          </w:p>
        </w:tc>
        <w:tc>
          <w:tcPr>
            <w:tcW w:w="770"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69330A24" w14:textId="77777777">
            <w:pPr>
              <w:pStyle w:val="NoSpacing"/>
            </w:pPr>
          </w:p>
        </w:tc>
        <w:tc>
          <w:tcPr>
            <w:tcW w:w="2171"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6618FC1E" w14:textId="77777777">
            <w:pPr>
              <w:pStyle w:val="NoSpacing"/>
            </w:pPr>
          </w:p>
        </w:tc>
        <w:tc>
          <w:tcPr>
            <w:tcW w:w="1580"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678CF119" w14:textId="77777777">
            <w:pPr>
              <w:pStyle w:val="NoSpacing"/>
            </w:pPr>
          </w:p>
        </w:tc>
      </w:tr>
      <w:tr w:rsidRPr="002E3896" w:rsidR="00A11F10" w:rsidTr="00A11F10" w14:paraId="08FFC831" w14:textId="77777777">
        <w:trPr>
          <w:trHeight w:val="1455"/>
        </w:trPr>
        <w:tc>
          <w:tcPr>
            <w:tcW w:w="479"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15B8EE3B" w14:textId="77777777">
            <w:pPr>
              <w:pStyle w:val="NoSpacing"/>
            </w:pPr>
          </w:p>
        </w:tc>
        <w:tc>
          <w:tcPr>
            <w:tcW w:w="770"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72980CBF" w14:textId="77777777">
            <w:pPr>
              <w:pStyle w:val="NoSpacing"/>
            </w:pPr>
          </w:p>
        </w:tc>
        <w:tc>
          <w:tcPr>
            <w:tcW w:w="2171"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4E2DE7E2" w14:textId="77777777">
            <w:pPr>
              <w:pStyle w:val="NoSpacing"/>
            </w:pPr>
          </w:p>
        </w:tc>
        <w:tc>
          <w:tcPr>
            <w:tcW w:w="1580" w:type="pct"/>
            <w:vMerge/>
            <w:tcBorders>
              <w:top w:val="nil"/>
              <w:left w:val="single" w:color="auto" w:sz="4" w:space="0"/>
              <w:bottom w:val="single" w:color="auto" w:sz="4" w:space="0"/>
              <w:right w:val="single" w:color="auto" w:sz="4" w:space="0"/>
            </w:tcBorders>
            <w:vAlign w:val="center"/>
            <w:hideMark/>
          </w:tcPr>
          <w:p w:rsidRPr="002E3896" w:rsidR="00E97051" w:rsidP="002E3896" w:rsidRDefault="00E97051" w14:paraId="5225A38A" w14:textId="77777777">
            <w:pPr>
              <w:pStyle w:val="NoSpacing"/>
            </w:pPr>
          </w:p>
        </w:tc>
      </w:tr>
    </w:tbl>
    <w:p w:rsidR="00E97051" w:rsidP="00E97051" w:rsidRDefault="00E97051" w14:paraId="57AFB838" w14:textId="5D76BD0D"/>
    <w:tbl>
      <w:tblPr>
        <w:tblW w:w="5000" w:type="pct"/>
        <w:tblLayout w:type="fixed"/>
        <w:tblLook w:val="04A0" w:firstRow="1" w:lastRow="0" w:firstColumn="1" w:lastColumn="0" w:noHBand="0" w:noVBand="1"/>
      </w:tblPr>
      <w:tblGrid>
        <w:gridCol w:w="986"/>
        <w:gridCol w:w="1709"/>
        <w:gridCol w:w="3510"/>
        <w:gridCol w:w="3145"/>
      </w:tblGrid>
      <w:tr w:rsidRPr="00A11F10" w:rsidR="00A11F10" w:rsidTr="23BFC95E" w14:paraId="1E52114E" w14:textId="77777777">
        <w:trPr>
          <w:trHeight w:val="316"/>
        </w:trPr>
        <w:tc>
          <w:tcPr>
            <w:tcW w:w="527" w:type="pct"/>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0B3B33EF" w14:textId="77777777">
            <w:pPr>
              <w:pStyle w:val="NoSpacing"/>
              <w:jc w:val="center"/>
              <w:rPr>
                <w:b/>
              </w:rPr>
            </w:pPr>
            <w:r w:rsidRPr="00A11F10">
              <w:rPr>
                <w:b/>
              </w:rPr>
              <w:t>Test ID</w:t>
            </w:r>
          </w:p>
        </w:tc>
        <w:tc>
          <w:tcPr>
            <w:tcW w:w="914"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79440767" w14:textId="77777777">
            <w:pPr>
              <w:pStyle w:val="NoSpacing"/>
              <w:jc w:val="center"/>
              <w:rPr>
                <w:b/>
              </w:rPr>
            </w:pPr>
            <w:r w:rsidRPr="00A11F10">
              <w:rPr>
                <w:b/>
              </w:rPr>
              <w:t>Description</w:t>
            </w:r>
          </w:p>
        </w:tc>
        <w:tc>
          <w:tcPr>
            <w:tcW w:w="1877"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41DCE15F" w14:textId="77777777">
            <w:pPr>
              <w:pStyle w:val="NoSpacing"/>
              <w:jc w:val="center"/>
              <w:rPr>
                <w:b/>
              </w:rPr>
            </w:pPr>
            <w:r w:rsidRPr="00A11F10">
              <w:rPr>
                <w:b/>
              </w:rPr>
              <w:t>Expected Results</w:t>
            </w:r>
          </w:p>
        </w:tc>
        <w:tc>
          <w:tcPr>
            <w:tcW w:w="1682"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51BEC32A" w14:textId="77777777">
            <w:pPr>
              <w:pStyle w:val="NoSpacing"/>
              <w:jc w:val="center"/>
              <w:rPr>
                <w:b/>
              </w:rPr>
            </w:pPr>
            <w:r w:rsidRPr="00A11F10">
              <w:rPr>
                <w:b/>
              </w:rPr>
              <w:t>Actual Results</w:t>
            </w:r>
          </w:p>
        </w:tc>
      </w:tr>
      <w:tr w:rsidRPr="0011650C" w:rsidR="00A11F10" w:rsidTr="23BFC95E" w14:paraId="5F6EAAAC" w14:textId="77777777">
        <w:trPr>
          <w:trHeight w:val="3141"/>
        </w:trPr>
        <w:tc>
          <w:tcPr>
            <w:tcW w:w="527"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4D6E9827" w14:textId="77777777">
            <w:pPr>
              <w:pStyle w:val="NoSpacing"/>
            </w:pPr>
            <w:r w:rsidRPr="0011650C">
              <w:lastRenderedPageBreak/>
              <w:t>GSA-41</w:t>
            </w:r>
          </w:p>
        </w:tc>
        <w:tc>
          <w:tcPr>
            <w:tcW w:w="914" w:type="pct"/>
            <w:tcBorders>
              <w:top w:val="single" w:color="auto" w:sz="4" w:space="0"/>
              <w:left w:val="nil"/>
              <w:bottom w:val="single" w:color="auto" w:sz="4" w:space="0"/>
              <w:right w:val="single" w:color="auto" w:sz="4" w:space="0"/>
            </w:tcBorders>
            <w:shd w:val="clear" w:color="auto" w:fill="auto"/>
            <w:vAlign w:val="center"/>
            <w:hideMark/>
          </w:tcPr>
          <w:p w:rsidRPr="0011650C" w:rsidR="00E97051" w:rsidP="00A11F10" w:rsidRDefault="00E97051" w14:paraId="26D00090" w14:textId="77777777">
            <w:pPr>
              <w:pStyle w:val="NoSpacing"/>
            </w:pPr>
            <w:r w:rsidRPr="0011650C">
              <w:t>Homepage-Navigation Carousel</w:t>
            </w:r>
          </w:p>
        </w:tc>
        <w:tc>
          <w:tcPr>
            <w:tcW w:w="1877" w:type="pct"/>
            <w:tcBorders>
              <w:top w:val="single" w:color="auto" w:sz="4" w:space="0"/>
              <w:left w:val="nil"/>
              <w:bottom w:val="single" w:color="auto" w:sz="4" w:space="0"/>
              <w:right w:val="single" w:color="auto" w:sz="4" w:space="0"/>
            </w:tcBorders>
            <w:shd w:val="clear" w:color="auto" w:fill="auto"/>
            <w:hideMark/>
          </w:tcPr>
          <w:p w:rsidRPr="0011650C" w:rsidR="00E97051" w:rsidP="00A11F10" w:rsidRDefault="00E97051" w14:paraId="14B25979" w14:textId="0241952C">
            <w:pPr>
              <w:pStyle w:val="NoSpacing"/>
            </w:pPr>
            <w:r w:rsidR="23BFC95E">
              <w:rPr/>
              <w:t xml:space="preserve">Homepage displays four slides within the Navigation Carousel and when you click on the left/right arrow button, it will display the next/previous slide. </w:t>
            </w:r>
            <w:r>
              <w:br/>
            </w:r>
            <w:r>
              <w:br/>
            </w:r>
            <w:r w:rsidR="23BFC95E">
              <w:rPr/>
              <w:t>Every Slide must stay 5 seconds before mov</w:t>
            </w:r>
            <w:r w:rsidR="23BFC95E">
              <w:rPr/>
              <w:t>ing</w:t>
            </w:r>
            <w:r w:rsidR="23BFC95E">
              <w:rPr/>
              <w:t xml:space="preserve"> to the next slide. </w:t>
            </w:r>
            <w:r>
              <w:br/>
            </w:r>
            <w:r>
              <w:br/>
            </w:r>
            <w:r w:rsidR="23BFC95E">
              <w:rPr/>
              <w:t>a. Heat Map</w:t>
            </w:r>
            <w:r>
              <w:br/>
            </w:r>
            <w:r w:rsidR="23BFC95E">
              <w:rPr/>
              <w:t>b. Word Cloud</w:t>
            </w:r>
            <w:r>
              <w:br/>
            </w:r>
            <w:r w:rsidR="23BFC95E">
              <w:rPr/>
              <w:t>c. Timelin</w:t>
            </w:r>
            <w:r w:rsidR="23BFC95E">
              <w:rPr/>
              <w:t>e</w:t>
            </w:r>
            <w:r>
              <w:br/>
            </w:r>
            <w:r w:rsidR="23BFC95E">
              <w:rPr/>
              <w:t>d. GeoMap</w:t>
            </w:r>
          </w:p>
        </w:tc>
        <w:tc>
          <w:tcPr>
            <w:tcW w:w="1682" w:type="pct"/>
            <w:tcBorders>
              <w:top w:val="single" w:color="auto" w:sz="4" w:space="0"/>
              <w:left w:val="nil"/>
              <w:bottom w:val="single" w:color="auto" w:sz="4" w:space="0"/>
              <w:right w:val="single" w:color="auto" w:sz="4" w:space="0"/>
            </w:tcBorders>
            <w:shd w:val="clear" w:color="auto" w:fill="auto"/>
            <w:hideMark/>
          </w:tcPr>
          <w:p w:rsidRPr="0011650C" w:rsidR="00E97051" w:rsidP="00A11F10" w:rsidRDefault="00E97051" w14:paraId="191F4389" w14:textId="77777777">
            <w:pPr>
              <w:pStyle w:val="NoSpacing"/>
            </w:pPr>
            <w:r w:rsidRPr="0011650C">
              <w:t xml:space="preserve">Arrows to quickly move through slider. </w:t>
            </w:r>
          </w:p>
        </w:tc>
      </w:tr>
      <w:tr w:rsidRPr="0011650C" w:rsidR="00A11F10" w:rsidTr="23BFC95E" w14:paraId="022AD0D5" w14:textId="77777777">
        <w:trPr>
          <w:trHeight w:val="792"/>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33966266" w14:textId="77777777">
            <w:pPr>
              <w:pStyle w:val="NoSpacing"/>
            </w:pPr>
            <w:r w:rsidRPr="0011650C">
              <w:t>GSA-42</w:t>
            </w:r>
          </w:p>
        </w:tc>
        <w:tc>
          <w:tcPr>
            <w:tcW w:w="914" w:type="pct"/>
            <w:tcBorders>
              <w:top w:val="nil"/>
              <w:left w:val="nil"/>
              <w:bottom w:val="single" w:color="auto" w:sz="4" w:space="0"/>
              <w:right w:val="single" w:color="auto" w:sz="4" w:space="0"/>
            </w:tcBorders>
            <w:shd w:val="clear" w:color="auto" w:fill="auto"/>
            <w:noWrap/>
            <w:vAlign w:val="center"/>
            <w:hideMark/>
          </w:tcPr>
          <w:p w:rsidRPr="0011650C" w:rsidR="00E97051" w:rsidP="00A11F10" w:rsidRDefault="00E97051" w14:paraId="2B49BBB2" w14:textId="77777777">
            <w:pPr>
              <w:pStyle w:val="NoSpacing"/>
            </w:pPr>
            <w:r w:rsidRPr="0011650C">
              <w:t>Carousel-TOTAL RECALLS TO DATE</w:t>
            </w:r>
          </w:p>
        </w:tc>
        <w:tc>
          <w:tcPr>
            <w:tcW w:w="1877" w:type="pct"/>
            <w:tcBorders>
              <w:top w:val="nil"/>
              <w:left w:val="nil"/>
              <w:bottom w:val="single" w:color="auto" w:sz="4" w:space="0"/>
              <w:right w:val="single" w:color="auto" w:sz="4" w:space="0"/>
            </w:tcBorders>
            <w:shd w:val="clear" w:color="auto" w:fill="auto"/>
            <w:hideMark/>
          </w:tcPr>
          <w:p w:rsidRPr="0011650C" w:rsidR="00E97051" w:rsidP="00A11F10" w:rsidRDefault="00E97051" w14:paraId="46B270EF" w14:textId="77777777">
            <w:pPr>
              <w:pStyle w:val="NoSpacing"/>
            </w:pPr>
            <w:r w:rsidRPr="0011650C">
              <w:t>All four slides within the carousel display the total recall to Date</w:t>
            </w:r>
          </w:p>
        </w:tc>
        <w:tc>
          <w:tcPr>
            <w:tcW w:w="1682" w:type="pct"/>
            <w:tcBorders>
              <w:top w:val="nil"/>
              <w:left w:val="nil"/>
              <w:bottom w:val="single" w:color="auto" w:sz="4" w:space="0"/>
              <w:right w:val="single" w:color="auto" w:sz="4" w:space="0"/>
            </w:tcBorders>
            <w:shd w:val="clear" w:color="auto" w:fill="auto"/>
            <w:hideMark/>
          </w:tcPr>
          <w:p w:rsidRPr="0011650C" w:rsidR="00E97051" w:rsidP="00A11F10" w:rsidRDefault="00E97051" w14:paraId="46A34F6D" w14:textId="77777777">
            <w:pPr>
              <w:pStyle w:val="NoSpacing"/>
            </w:pPr>
            <w:r w:rsidRPr="0011650C">
              <w:t>Accurate up to date recall since 2012</w:t>
            </w:r>
          </w:p>
        </w:tc>
      </w:tr>
      <w:tr w:rsidRPr="0011650C" w:rsidR="00A11F10" w:rsidTr="23BFC95E" w14:paraId="7E0B681C" w14:textId="77777777">
        <w:trPr>
          <w:trHeight w:val="734"/>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3F9A32C0" w14:textId="77777777">
            <w:pPr>
              <w:pStyle w:val="NoSpacing"/>
            </w:pPr>
            <w:r w:rsidRPr="0011650C">
              <w:t>GSA-43</w:t>
            </w:r>
          </w:p>
        </w:tc>
        <w:tc>
          <w:tcPr>
            <w:tcW w:w="914" w:type="pct"/>
            <w:tcBorders>
              <w:top w:val="nil"/>
              <w:left w:val="nil"/>
              <w:bottom w:val="single" w:color="auto" w:sz="4" w:space="0"/>
              <w:right w:val="single" w:color="auto" w:sz="4" w:space="0"/>
            </w:tcBorders>
            <w:shd w:val="clear" w:color="auto" w:fill="auto"/>
            <w:noWrap/>
            <w:vAlign w:val="center"/>
            <w:hideMark/>
          </w:tcPr>
          <w:p w:rsidRPr="0011650C" w:rsidR="00E97051" w:rsidP="00A11F10" w:rsidRDefault="00E97051" w14:paraId="1999D283" w14:textId="77777777">
            <w:pPr>
              <w:pStyle w:val="NoSpacing"/>
            </w:pPr>
            <w:r w:rsidRPr="0011650C">
              <w:t>Carousel Search Link</w:t>
            </w:r>
          </w:p>
        </w:tc>
        <w:tc>
          <w:tcPr>
            <w:tcW w:w="1877" w:type="pct"/>
            <w:tcBorders>
              <w:top w:val="nil"/>
              <w:left w:val="nil"/>
              <w:bottom w:val="single" w:color="auto" w:sz="4" w:space="0"/>
              <w:right w:val="single" w:color="auto" w:sz="4" w:space="0"/>
            </w:tcBorders>
            <w:shd w:val="clear" w:color="auto" w:fill="auto"/>
            <w:hideMark/>
          </w:tcPr>
          <w:p w:rsidRPr="0011650C" w:rsidR="00E97051" w:rsidP="00A11F10" w:rsidRDefault="00E97051" w14:paraId="3D2D9F24" w14:textId="77777777">
            <w:pPr>
              <w:pStyle w:val="NoSpacing"/>
            </w:pPr>
            <w:r w:rsidRPr="0011650C">
              <w:t>Each slider within the carousel contains a search link, when you click on the Search link, it takes you to the main search page</w:t>
            </w:r>
          </w:p>
        </w:tc>
        <w:tc>
          <w:tcPr>
            <w:tcW w:w="1682" w:type="pct"/>
            <w:tcBorders>
              <w:top w:val="nil"/>
              <w:left w:val="nil"/>
              <w:bottom w:val="single" w:color="auto" w:sz="4" w:space="0"/>
              <w:right w:val="single" w:color="auto" w:sz="4" w:space="0"/>
            </w:tcBorders>
            <w:shd w:val="clear" w:color="auto" w:fill="auto"/>
            <w:hideMark/>
          </w:tcPr>
          <w:p w:rsidRPr="0011650C" w:rsidR="00E97051" w:rsidP="00A11F10" w:rsidRDefault="00E97051" w14:paraId="1A3F00B9" w14:textId="77777777">
            <w:pPr>
              <w:pStyle w:val="NoSpacing"/>
            </w:pPr>
            <w:r w:rsidRPr="0011650C">
              <w:t>Redirect to the search page.</w:t>
            </w:r>
          </w:p>
        </w:tc>
      </w:tr>
    </w:tbl>
    <w:p w:rsidR="00F65106" w:rsidRDefault="00F65106" w14:paraId="51E8C1B9" w14:textId="77777777">
      <w:r>
        <w:br w:type="page"/>
      </w:r>
    </w:p>
    <w:tbl>
      <w:tblPr>
        <w:tblW w:w="5000" w:type="pct"/>
        <w:tblLayout w:type="fixed"/>
        <w:tblLook w:val="04A0" w:firstRow="1" w:lastRow="0" w:firstColumn="1" w:lastColumn="0" w:noHBand="0" w:noVBand="1"/>
      </w:tblPr>
      <w:tblGrid>
        <w:gridCol w:w="986"/>
        <w:gridCol w:w="1709"/>
        <w:gridCol w:w="3510"/>
        <w:gridCol w:w="3145"/>
      </w:tblGrid>
      <w:tr w:rsidRPr="0011650C" w:rsidR="00A11F10" w:rsidTr="23BFC95E" w14:paraId="07FC684A" w14:textId="77777777">
        <w:trPr>
          <w:trHeight w:val="734"/>
        </w:trPr>
        <w:tc>
          <w:tcPr>
            <w:tcW w:w="527" w:type="pct"/>
            <w:tcBorders>
              <w:top w:val="single" w:color="auto" w:sz="4" w:space="0"/>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60D8E348" w14:textId="4662A88B">
            <w:pPr>
              <w:pStyle w:val="NoSpacing"/>
            </w:pPr>
            <w:r w:rsidRPr="0011650C">
              <w:lastRenderedPageBreak/>
              <w:t>GSA-45</w:t>
            </w:r>
          </w:p>
        </w:tc>
        <w:tc>
          <w:tcPr>
            <w:tcW w:w="914" w:type="pct"/>
            <w:tcBorders>
              <w:top w:val="single" w:color="auto" w:sz="4" w:space="0"/>
              <w:left w:val="nil"/>
              <w:bottom w:val="single" w:color="auto" w:sz="4" w:space="0"/>
              <w:right w:val="single" w:color="auto" w:sz="4" w:space="0"/>
            </w:tcBorders>
            <w:shd w:val="clear" w:color="auto" w:fill="auto"/>
            <w:vAlign w:val="center"/>
            <w:hideMark/>
          </w:tcPr>
          <w:p w:rsidRPr="0011650C" w:rsidR="00E97051" w:rsidP="00A11F10" w:rsidRDefault="00E97051" w14:paraId="7B94275C" w14:textId="77777777">
            <w:pPr>
              <w:pStyle w:val="NoSpacing"/>
            </w:pPr>
            <w:r w:rsidRPr="0011650C">
              <w:t>Homepage-Arrow Circle Down Button</w:t>
            </w:r>
          </w:p>
        </w:tc>
        <w:tc>
          <w:tcPr>
            <w:tcW w:w="1877" w:type="pct"/>
            <w:tcBorders>
              <w:top w:val="single" w:color="auto" w:sz="4" w:space="0"/>
              <w:left w:val="nil"/>
              <w:bottom w:val="single" w:color="auto" w:sz="4" w:space="0"/>
              <w:right w:val="single" w:color="auto" w:sz="4" w:space="0"/>
            </w:tcBorders>
            <w:shd w:val="clear" w:color="auto" w:fill="auto"/>
            <w:hideMark/>
          </w:tcPr>
          <w:p w:rsidRPr="0011650C" w:rsidR="00E97051" w:rsidP="00A11F10" w:rsidRDefault="00E97051" w14:paraId="7DB6DBF8" w14:textId="77777777">
            <w:pPr>
              <w:pStyle w:val="NoSpacing"/>
            </w:pPr>
            <w:r w:rsidRPr="0011650C">
              <w:t xml:space="preserve">There are three Arrow Circle Down button within the homepage, when you click on them it will take you to the next section. </w:t>
            </w:r>
          </w:p>
        </w:tc>
        <w:tc>
          <w:tcPr>
            <w:tcW w:w="1682" w:type="pct"/>
            <w:tcBorders>
              <w:top w:val="single" w:color="auto" w:sz="4" w:space="0"/>
              <w:left w:val="nil"/>
              <w:bottom w:val="single" w:color="auto" w:sz="4" w:space="0"/>
              <w:right w:val="single" w:color="auto" w:sz="4" w:space="0"/>
            </w:tcBorders>
            <w:shd w:val="clear" w:color="auto" w:fill="auto"/>
            <w:hideMark/>
          </w:tcPr>
          <w:p w:rsidRPr="0011650C" w:rsidR="00E97051" w:rsidP="00A11F10" w:rsidRDefault="00E97051" w14:paraId="6B21BA7E" w14:textId="77777777">
            <w:pPr>
              <w:pStyle w:val="NoSpacing"/>
            </w:pPr>
            <w:r w:rsidRPr="0011650C">
              <w:t>Bring user to the next page</w:t>
            </w:r>
          </w:p>
        </w:tc>
      </w:tr>
      <w:tr w:rsidRPr="0011650C" w:rsidR="00A11F10" w:rsidTr="23BFC95E" w14:paraId="3A07D159" w14:textId="77777777">
        <w:trPr>
          <w:trHeight w:val="1959"/>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272A67" w:rsidR="00E97051" w:rsidP="00A11F10" w:rsidRDefault="00E97051" w14:paraId="7939A3BD" w14:textId="77777777">
            <w:pPr>
              <w:pStyle w:val="NoSpacing"/>
            </w:pPr>
            <w:r w:rsidRPr="00272A67">
              <w:t>GSA-26</w:t>
            </w:r>
            <w:r w:rsidRPr="00272A67">
              <w:br/>
            </w:r>
            <w:r w:rsidRPr="00272A67">
              <w:t>GSA-27</w:t>
            </w:r>
          </w:p>
        </w:tc>
        <w:tc>
          <w:tcPr>
            <w:tcW w:w="914" w:type="pct"/>
            <w:tcBorders>
              <w:top w:val="nil"/>
              <w:left w:val="nil"/>
              <w:bottom w:val="single" w:color="auto" w:sz="4" w:space="0"/>
              <w:right w:val="single" w:color="auto" w:sz="4" w:space="0"/>
            </w:tcBorders>
            <w:shd w:val="clear" w:color="auto" w:fill="auto"/>
            <w:vAlign w:val="center"/>
            <w:hideMark/>
          </w:tcPr>
          <w:p w:rsidRPr="0011650C" w:rsidR="00E97051" w:rsidP="00A11F10" w:rsidRDefault="00E97051" w14:paraId="334B8717" w14:textId="77777777">
            <w:pPr>
              <w:pStyle w:val="NoSpacing"/>
            </w:pPr>
            <w:r w:rsidRPr="0011650C">
              <w:t>Homepage-Stay Connected with YouTube and Twitter</w:t>
            </w:r>
          </w:p>
        </w:tc>
        <w:tc>
          <w:tcPr>
            <w:tcW w:w="1877" w:type="pct"/>
            <w:tcBorders>
              <w:top w:val="nil"/>
              <w:left w:val="nil"/>
              <w:bottom w:val="single" w:color="auto" w:sz="4" w:space="0"/>
              <w:right w:val="single" w:color="auto" w:sz="4" w:space="0"/>
            </w:tcBorders>
            <w:shd w:val="clear" w:color="auto" w:fill="auto"/>
            <w:hideMark/>
          </w:tcPr>
          <w:p w:rsidRPr="0011650C" w:rsidR="00E97051" w:rsidP="00A11F10" w:rsidRDefault="00E97051" w14:paraId="738A59E4" w14:textId="77777777">
            <w:pPr>
              <w:pStyle w:val="NoSpacing"/>
            </w:pPr>
            <w:r w:rsidRPr="0011650C">
              <w:t xml:space="preserve">Stay Connected section of the Homepage displays Food Recall related YouTube video and trending twitter feeds.  </w:t>
            </w:r>
          </w:p>
        </w:tc>
        <w:tc>
          <w:tcPr>
            <w:tcW w:w="1682" w:type="pct"/>
            <w:tcBorders>
              <w:top w:val="nil"/>
              <w:left w:val="nil"/>
              <w:bottom w:val="single" w:color="auto" w:sz="4" w:space="0"/>
              <w:right w:val="single" w:color="auto" w:sz="4" w:space="0"/>
            </w:tcBorders>
            <w:shd w:val="clear" w:color="auto" w:fill="auto"/>
            <w:hideMark/>
          </w:tcPr>
          <w:p w:rsidRPr="0011650C" w:rsidR="00E97051" w:rsidP="00A11F10" w:rsidRDefault="00E97051" w14:paraId="1DA7662F" w14:textId="77777777">
            <w:pPr>
              <w:pStyle w:val="NoSpacing"/>
            </w:pPr>
            <w:r w:rsidRPr="0011650C">
              <w:t>Page shows embedded YouTube video about food safety from the FDA</w:t>
            </w:r>
            <w:r w:rsidRPr="0011650C">
              <w:br/>
            </w:r>
            <w:r w:rsidRPr="0011650C">
              <w:t xml:space="preserve">Active twitter feed with most recent recalls </w:t>
            </w:r>
            <w:r w:rsidRPr="0011650C">
              <w:br/>
            </w:r>
            <w:r w:rsidRPr="0011650C">
              <w:t>Includes a "follow" button allowing users to follow the feeds from their personal account</w:t>
            </w:r>
            <w:r w:rsidRPr="0011650C">
              <w:br/>
            </w:r>
            <w:r w:rsidRPr="0011650C">
              <w:t>Allows user to sign up and follow the Twitter alerts.</w:t>
            </w:r>
          </w:p>
        </w:tc>
      </w:tr>
      <w:tr w:rsidRPr="0011650C" w:rsidR="00A11F10" w:rsidTr="23BFC95E" w14:paraId="3F32998D" w14:textId="77777777">
        <w:trPr>
          <w:trHeight w:val="979"/>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58F7069E" w14:textId="77777777">
            <w:pPr>
              <w:pStyle w:val="NoSpacing"/>
            </w:pPr>
            <w:r w:rsidRPr="0011650C">
              <w:t>GSA-46</w:t>
            </w:r>
          </w:p>
        </w:tc>
        <w:tc>
          <w:tcPr>
            <w:tcW w:w="914" w:type="pct"/>
            <w:tcBorders>
              <w:top w:val="nil"/>
              <w:left w:val="nil"/>
              <w:bottom w:val="single" w:color="auto" w:sz="4" w:space="0"/>
              <w:right w:val="single" w:color="auto" w:sz="4" w:space="0"/>
            </w:tcBorders>
            <w:shd w:val="clear" w:color="auto" w:fill="auto"/>
            <w:vAlign w:val="center"/>
            <w:hideMark/>
          </w:tcPr>
          <w:p w:rsidRPr="0011650C" w:rsidR="00E97051" w:rsidP="00A11F10" w:rsidRDefault="00E97051" w14:paraId="17C5B996" w14:textId="77777777">
            <w:pPr>
              <w:pStyle w:val="NoSpacing"/>
            </w:pPr>
            <w:r w:rsidRPr="0011650C">
              <w:t>Homepage-Heat Map</w:t>
            </w:r>
          </w:p>
        </w:tc>
        <w:tc>
          <w:tcPr>
            <w:tcW w:w="1877" w:type="pct"/>
            <w:tcBorders>
              <w:top w:val="nil"/>
              <w:left w:val="nil"/>
              <w:bottom w:val="single" w:color="auto" w:sz="4" w:space="0"/>
              <w:right w:val="single" w:color="auto" w:sz="4" w:space="0"/>
            </w:tcBorders>
            <w:shd w:val="clear" w:color="auto" w:fill="auto"/>
            <w:hideMark/>
          </w:tcPr>
          <w:p w:rsidRPr="0011650C" w:rsidR="00E97051" w:rsidP="00A11F10" w:rsidRDefault="00E97051" w14:paraId="176D6F55" w14:textId="4D60C3AE">
            <w:pPr>
              <w:pStyle w:val="NoSpacing"/>
            </w:pPr>
            <w:r w:rsidR="23BFC95E">
              <w:rPr/>
              <w:t xml:space="preserve">A dynamic Heat Map displays within the homepage where </w:t>
            </w:r>
            <w:r w:rsidR="23BFC95E">
              <w:rPr/>
              <w:t xml:space="preserve">it </w:t>
            </w:r>
            <w:r w:rsidR="23BFC95E">
              <w:rPr/>
              <w:t>visually displays the most recently released enforcement reports based on severity.</w:t>
            </w:r>
            <w:r w:rsidR="23BFC95E">
              <w:rPr/>
              <w:t xml:space="preserve"> This heatmap uses google fusion tables</w:t>
            </w:r>
          </w:p>
        </w:tc>
        <w:tc>
          <w:tcPr>
            <w:tcW w:w="1682" w:type="pct"/>
            <w:tcBorders>
              <w:top w:val="nil"/>
              <w:left w:val="nil"/>
              <w:bottom w:val="single" w:color="auto" w:sz="4" w:space="0"/>
              <w:right w:val="single" w:color="auto" w:sz="4" w:space="0"/>
            </w:tcBorders>
            <w:shd w:val="clear" w:color="auto" w:fill="auto"/>
            <w:hideMark/>
          </w:tcPr>
          <w:p w:rsidRPr="0011650C" w:rsidR="00D97A21" w:rsidP="00A11F10" w:rsidRDefault="00E97051" w14:paraId="5C54E06D" w14:textId="044EA697">
            <w:pPr>
              <w:pStyle w:val="NoSpacing"/>
            </w:pPr>
            <w:r w:rsidRPr="0011650C">
              <w:t>Users can select the map to view the most recent enforcement report details.</w:t>
            </w:r>
            <w:r w:rsidRPr="0011650C">
              <w:br/>
            </w:r>
            <w:r w:rsidRPr="0011650C">
              <w:t>Map should have a date field in bottom corner showing the last time it was updated</w:t>
            </w:r>
          </w:p>
        </w:tc>
      </w:tr>
      <w:tr w:rsidRPr="0011650C" w:rsidR="00D97A21" w:rsidTr="23BFC95E" w14:paraId="78C4F95B" w14:textId="77777777">
        <w:trPr>
          <w:trHeight w:val="979"/>
        </w:trPr>
        <w:tc>
          <w:tcPr>
            <w:tcW w:w="527" w:type="pct"/>
            <w:tcBorders>
              <w:top w:val="single" w:color="auto" w:sz="4" w:space="0"/>
              <w:left w:val="single" w:color="auto" w:sz="4" w:space="0"/>
              <w:bottom w:val="single" w:color="auto" w:sz="4" w:space="0"/>
              <w:right w:val="single" w:color="auto" w:sz="4" w:space="0"/>
            </w:tcBorders>
            <w:shd w:val="clear" w:color="auto" w:fill="auto"/>
            <w:vAlign w:val="center"/>
          </w:tcPr>
          <w:p w:rsidRPr="0011650C" w:rsidR="00D97A21" w:rsidP="00A11F10" w:rsidRDefault="00D97A21" w14:paraId="05BC694C" w14:textId="57A64742">
            <w:pPr>
              <w:pStyle w:val="NoSpacing"/>
            </w:pPr>
            <w:r>
              <w:t>GSA-56</w:t>
            </w:r>
          </w:p>
        </w:tc>
        <w:tc>
          <w:tcPr>
            <w:tcW w:w="914" w:type="pct"/>
            <w:tcBorders>
              <w:top w:val="single" w:color="auto" w:sz="4" w:space="0"/>
              <w:left w:val="nil"/>
              <w:bottom w:val="single" w:color="auto" w:sz="4" w:space="0"/>
              <w:right w:val="single" w:color="auto" w:sz="4" w:space="0"/>
            </w:tcBorders>
            <w:shd w:val="clear" w:color="auto" w:fill="auto"/>
            <w:vAlign w:val="center"/>
          </w:tcPr>
          <w:p w:rsidRPr="0011650C" w:rsidR="00D97A21" w:rsidP="00A11F10" w:rsidRDefault="00303796" w14:paraId="28204860" w14:textId="2C56D9C7">
            <w:pPr>
              <w:pStyle w:val="NoSpacing"/>
            </w:pPr>
            <w:r>
              <w:t>Google Chart Under Heat</w:t>
            </w:r>
            <w:r w:rsidRPr="00D97A21" w:rsidR="00D97A21">
              <w:t xml:space="preserve"> Map</w:t>
            </w:r>
          </w:p>
        </w:tc>
        <w:tc>
          <w:tcPr>
            <w:tcW w:w="1877" w:type="pct"/>
            <w:tcBorders>
              <w:top w:val="single" w:color="auto" w:sz="4" w:space="0"/>
              <w:left w:val="nil"/>
              <w:bottom w:val="single" w:color="auto" w:sz="4" w:space="0"/>
              <w:right w:val="single" w:color="auto" w:sz="4" w:space="0"/>
            </w:tcBorders>
            <w:shd w:val="clear" w:color="auto" w:fill="auto"/>
          </w:tcPr>
          <w:p w:rsidR="00D97A21" w:rsidP="00A11F10" w:rsidRDefault="00D97A21" w14:paraId="5098F7AD" w14:textId="3FBEA631">
            <w:pPr>
              <w:pStyle w:val="NoSpacing"/>
            </w:pPr>
            <w:r w:rsidR="23BFC95E">
              <w:rPr/>
              <w:t>A table is displayed under the Heat Map to display the most recently released enforcement reports based on severity.</w:t>
            </w:r>
            <w:r w:rsidR="23BFC95E">
              <w:rPr/>
              <w:t xml:space="preserve"> This </w:t>
            </w:r>
            <w:r w:rsidR="23BFC95E">
              <w:rPr/>
              <w:t>uses google fusion tables</w:t>
            </w:r>
            <w:r w:rsidR="23BFC95E">
              <w:rPr/>
              <w:t>.</w:t>
            </w:r>
            <w:r w:rsidR="23BFC95E">
              <w:rPr/>
              <w:t xml:space="preserve"> </w:t>
            </w:r>
          </w:p>
          <w:p w:rsidR="00303796" w:rsidP="00A11F10" w:rsidRDefault="00303796" w14:paraId="1AED7A17" w14:textId="45A49675">
            <w:pPr>
              <w:pStyle w:val="NoSpacing"/>
            </w:pPr>
            <w:r>
              <w:t>Verify the results against:</w:t>
            </w:r>
            <w:r w:rsidR="00165333">
              <w:t xml:space="preserve"> </w:t>
            </w:r>
          </w:p>
          <w:p w:rsidR="00303796" w:rsidP="00A11F10" w:rsidRDefault="00303796" w14:paraId="6186DD23" w14:textId="77777777">
            <w:pPr>
              <w:pStyle w:val="NoSpacing"/>
            </w:pPr>
          </w:p>
          <w:p w:rsidR="00303796" w:rsidP="00A11F10" w:rsidRDefault="00303796" w14:paraId="3AB3DE34" w14:textId="50DDA16E">
            <w:pPr>
              <w:pStyle w:val="NoSpacing"/>
            </w:pPr>
            <w:r w:rsidRPr="00303796">
              <w:t>https://api.fda.gov/food/enforcement.json?search=report_date:2015-05-27&amp;limit=25</w:t>
            </w:r>
          </w:p>
          <w:p w:rsidRPr="0011650C" w:rsidR="00D97A21" w:rsidP="00A11F10" w:rsidRDefault="00D97A21" w14:paraId="79855474" w14:textId="296627A5">
            <w:pPr>
              <w:pStyle w:val="NoSpacing"/>
            </w:pPr>
          </w:p>
        </w:tc>
        <w:tc>
          <w:tcPr>
            <w:tcW w:w="1682" w:type="pct"/>
            <w:tcBorders>
              <w:top w:val="single" w:color="auto" w:sz="4" w:space="0"/>
              <w:left w:val="nil"/>
              <w:bottom w:val="single" w:color="auto" w:sz="4" w:space="0"/>
              <w:right w:val="single" w:color="auto" w:sz="4" w:space="0"/>
            </w:tcBorders>
            <w:shd w:val="clear" w:color="auto" w:fill="auto"/>
          </w:tcPr>
          <w:p w:rsidR="00D97A21" w:rsidP="00303796" w:rsidRDefault="00303796" w14:paraId="0B05CE38" w14:textId="3B2C857E">
            <w:pPr>
              <w:pStyle w:val="NoSpacing"/>
            </w:pPr>
            <w:r>
              <w:t xml:space="preserve">Result displays most recently released enforcement reports based on severity. </w:t>
            </w:r>
          </w:p>
        </w:tc>
      </w:tr>
    </w:tbl>
    <w:p w:rsidR="00F65106" w:rsidRDefault="00F65106" w14:paraId="50A793F8" w14:textId="77777777">
      <w:r>
        <w:br w:type="page"/>
      </w:r>
    </w:p>
    <w:tbl>
      <w:tblPr>
        <w:tblW w:w="5000" w:type="pct"/>
        <w:tblLayout w:type="fixed"/>
        <w:tblLook w:val="04A0" w:firstRow="1" w:lastRow="0" w:firstColumn="1" w:lastColumn="0" w:noHBand="0" w:noVBand="1"/>
      </w:tblPr>
      <w:tblGrid>
        <w:gridCol w:w="986"/>
        <w:gridCol w:w="1627"/>
        <w:gridCol w:w="3205"/>
        <w:gridCol w:w="3532"/>
      </w:tblGrid>
      <w:tr w:rsidRPr="00A11F10" w:rsidR="003D4759" w:rsidTr="00303796" w14:paraId="196F5F0A" w14:textId="77777777">
        <w:trPr>
          <w:trHeight w:val="316"/>
        </w:trPr>
        <w:tc>
          <w:tcPr>
            <w:tcW w:w="527" w:type="pct"/>
            <w:tcBorders>
              <w:top w:val="single" w:color="auto" w:sz="4" w:space="0"/>
              <w:left w:val="single" w:color="auto" w:sz="4" w:space="0"/>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241EB30E" w14:textId="26817D10">
            <w:pPr>
              <w:pStyle w:val="NoSpacing"/>
              <w:jc w:val="center"/>
              <w:rPr>
                <w:b/>
              </w:rPr>
            </w:pPr>
            <w:r w:rsidRPr="00A11F10">
              <w:rPr>
                <w:b/>
              </w:rPr>
              <w:lastRenderedPageBreak/>
              <w:t>Test ID</w:t>
            </w:r>
          </w:p>
        </w:tc>
        <w:tc>
          <w:tcPr>
            <w:tcW w:w="870"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48C7D429" w14:textId="77777777">
            <w:pPr>
              <w:pStyle w:val="NoSpacing"/>
              <w:jc w:val="center"/>
              <w:rPr>
                <w:b/>
              </w:rPr>
            </w:pPr>
            <w:r w:rsidRPr="00A11F10">
              <w:rPr>
                <w:b/>
              </w:rPr>
              <w:t>Description</w:t>
            </w:r>
          </w:p>
        </w:tc>
        <w:tc>
          <w:tcPr>
            <w:tcW w:w="1714"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35230BF3" w14:textId="77777777">
            <w:pPr>
              <w:pStyle w:val="NoSpacing"/>
              <w:jc w:val="center"/>
              <w:rPr>
                <w:b/>
              </w:rPr>
            </w:pPr>
            <w:r w:rsidRPr="00A11F10">
              <w:rPr>
                <w:b/>
              </w:rPr>
              <w:t>Expected Results</w:t>
            </w:r>
          </w:p>
        </w:tc>
        <w:tc>
          <w:tcPr>
            <w:tcW w:w="1889" w:type="pct"/>
            <w:tcBorders>
              <w:top w:val="single" w:color="auto" w:sz="4" w:space="0"/>
              <w:left w:val="nil"/>
              <w:bottom w:val="single" w:color="auto" w:sz="4" w:space="0"/>
              <w:right w:val="single" w:color="auto" w:sz="4" w:space="0"/>
            </w:tcBorders>
            <w:shd w:val="clear" w:color="auto" w:fill="E2EFD9" w:themeFill="accent6" w:themeFillTint="33"/>
            <w:vAlign w:val="center"/>
            <w:hideMark/>
          </w:tcPr>
          <w:p w:rsidRPr="00A11F10" w:rsidR="00E97051" w:rsidP="00A11F10" w:rsidRDefault="00E97051" w14:paraId="1C8E4810" w14:textId="77777777">
            <w:pPr>
              <w:pStyle w:val="NoSpacing"/>
              <w:jc w:val="center"/>
              <w:rPr>
                <w:b/>
              </w:rPr>
            </w:pPr>
            <w:r w:rsidRPr="00A11F10">
              <w:rPr>
                <w:b/>
              </w:rPr>
              <w:t>Actual Results</w:t>
            </w:r>
          </w:p>
        </w:tc>
      </w:tr>
      <w:tr w:rsidRPr="0011650C" w:rsidR="00E97051" w:rsidTr="00303796" w14:paraId="0E2F805F" w14:textId="77777777">
        <w:trPr>
          <w:trHeight w:val="5633"/>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609DB236" w14:textId="77777777">
            <w:pPr>
              <w:pStyle w:val="NoSpacing"/>
            </w:pPr>
            <w:r w:rsidRPr="0011650C">
              <w:t>GSA-47</w:t>
            </w:r>
          </w:p>
        </w:tc>
        <w:tc>
          <w:tcPr>
            <w:tcW w:w="870" w:type="pct"/>
            <w:tcBorders>
              <w:top w:val="nil"/>
              <w:left w:val="nil"/>
              <w:bottom w:val="single" w:color="auto" w:sz="4" w:space="0"/>
              <w:right w:val="single" w:color="auto" w:sz="4" w:space="0"/>
            </w:tcBorders>
            <w:shd w:val="clear" w:color="auto" w:fill="auto"/>
            <w:vAlign w:val="center"/>
            <w:hideMark/>
          </w:tcPr>
          <w:p w:rsidRPr="0011650C" w:rsidR="00E97051" w:rsidP="00A11F10" w:rsidRDefault="00E97051" w14:paraId="1CCAA892" w14:textId="77777777">
            <w:pPr>
              <w:pStyle w:val="NoSpacing"/>
            </w:pPr>
            <w:r w:rsidRPr="0011650C">
              <w:t>Homepage-Data Search Section</w:t>
            </w:r>
          </w:p>
        </w:tc>
        <w:tc>
          <w:tcPr>
            <w:tcW w:w="1714" w:type="pct"/>
            <w:tcBorders>
              <w:top w:val="nil"/>
              <w:left w:val="nil"/>
              <w:bottom w:val="single" w:color="auto" w:sz="4" w:space="0"/>
              <w:right w:val="single" w:color="auto" w:sz="4" w:space="0"/>
            </w:tcBorders>
            <w:shd w:val="clear" w:color="auto" w:fill="auto"/>
            <w:hideMark/>
          </w:tcPr>
          <w:p w:rsidRPr="0011650C" w:rsidR="00E97051" w:rsidP="00A11F10" w:rsidRDefault="00E97051" w14:paraId="25B1B28C" w14:textId="77777777">
            <w:pPr>
              <w:pStyle w:val="NoSpacing"/>
            </w:pPr>
            <w:r w:rsidRPr="0011650C">
              <w:t>There are two sections within the search page:</w:t>
            </w:r>
            <w:r w:rsidRPr="0011650C">
              <w:br/>
            </w:r>
            <w:r w:rsidRPr="0011650C">
              <w:t>a. Historical Data search</w:t>
            </w:r>
            <w:r w:rsidRPr="0011650C">
              <w:br/>
            </w:r>
            <w:r w:rsidRPr="0011650C">
              <w:t>b. Full data search</w:t>
            </w:r>
            <w:r w:rsidRPr="0011650C">
              <w:br/>
            </w:r>
            <w:r w:rsidRPr="0011650C">
              <w:t>Historical data will display three widgets, when you click on them, it will display the historical data in a pop up window based on the data criteria.</w:t>
            </w:r>
            <w:r w:rsidRPr="0011650C">
              <w:br/>
            </w:r>
            <w:r w:rsidRPr="0011650C">
              <w:t xml:space="preserve">Full data search will have four search fields with a search button which will display a table dataset. </w:t>
            </w:r>
          </w:p>
        </w:tc>
        <w:tc>
          <w:tcPr>
            <w:tcW w:w="1889" w:type="pct"/>
            <w:tcBorders>
              <w:top w:val="nil"/>
              <w:left w:val="nil"/>
              <w:bottom w:val="single" w:color="auto" w:sz="4" w:space="0"/>
              <w:right w:val="single" w:color="auto" w:sz="4" w:space="0"/>
            </w:tcBorders>
            <w:shd w:val="clear" w:color="auto" w:fill="auto"/>
            <w:hideMark/>
          </w:tcPr>
          <w:p w:rsidRPr="0011650C" w:rsidR="00E97051" w:rsidP="00A11F10" w:rsidRDefault="00E97051" w14:paraId="2D1B5F9B" w14:textId="6CE68B6C">
            <w:pPr>
              <w:pStyle w:val="NoSpacing"/>
            </w:pPr>
            <w:r w:rsidRPr="0011650C">
              <w:t xml:space="preserve">1. Product Type, e.g. ice cream, peanut butter, Tyson's: Type field - </w:t>
            </w:r>
            <w:r w:rsidRPr="0011650C" w:rsidR="00F04998">
              <w:t xml:space="preserve">Autofill </w:t>
            </w:r>
            <w:r w:rsidRPr="0011650C">
              <w:br/>
            </w:r>
            <w:r w:rsidRPr="0011650C">
              <w:t xml:space="preserve">2. Date Range: MM/DD/YYYY - MM/DD/YYYY </w:t>
            </w:r>
            <w:r w:rsidRPr="0011650C">
              <w:br/>
            </w:r>
            <w:r w:rsidRPr="0011650C">
              <w:t xml:space="preserve">3. State: Autofill, multi select </w:t>
            </w:r>
            <w:r w:rsidRPr="0011650C">
              <w:br/>
            </w:r>
            <w:r w:rsidRPr="0011650C">
              <w:t xml:space="preserve">4. Classification: Drop down w/ Multi-Selection; "?" hover will show users the definitions of each class type   </w:t>
            </w:r>
            <w:r w:rsidRPr="0011650C">
              <w:br/>
            </w:r>
            <w:r w:rsidRPr="0011650C">
              <w:t xml:space="preserve">   a. Class I: Dangerous or defective    products that predictably could cause serious health problems or death. </w:t>
            </w:r>
            <w:r w:rsidRPr="0011650C">
              <w:br/>
            </w:r>
            <w:r w:rsidRPr="0011650C">
              <w:t xml:space="preserve">   b. Class II: Products that might cause a temporary health problem, or pose only a slight threat of a serious nature.   </w:t>
            </w:r>
            <w:r w:rsidRPr="0011650C">
              <w:br/>
            </w:r>
            <w:r w:rsidRPr="0011650C">
              <w:t xml:space="preserve">   c. Class III: Products that are unlikely to cause any adverse health reaction, but that violate FDA labeling or manufacturing laws.  </w:t>
            </w:r>
            <w:r w:rsidRPr="0011650C">
              <w:br/>
            </w:r>
            <w:r w:rsidRPr="0011650C">
              <w:t xml:space="preserve">5. Search type of recall, e.g. Salmonella, Listeria, Nuts, etc.; Type field - Autofill   </w:t>
            </w:r>
            <w:r w:rsidRPr="0011650C">
              <w:br/>
            </w:r>
            <w:r w:rsidRPr="0011650C">
              <w:t>6. User selects "Search" to populate enforcement report table below</w:t>
            </w:r>
            <w:r w:rsidRPr="0011650C">
              <w:br/>
            </w:r>
            <w:r w:rsidRPr="0011650C">
              <w:t>7. Fields in the enforcement report table can be filtered via a carrot next to each category</w:t>
            </w:r>
          </w:p>
        </w:tc>
      </w:tr>
      <w:tr w:rsidRPr="0011650C" w:rsidR="00E97051" w:rsidTr="00303796" w14:paraId="5ACF57A0" w14:textId="77777777">
        <w:trPr>
          <w:trHeight w:val="1097"/>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11650C" w:rsidR="00E97051" w:rsidP="00A11F10" w:rsidRDefault="00E97051" w14:paraId="4F5C85CA" w14:textId="77777777">
            <w:pPr>
              <w:pStyle w:val="NoSpacing"/>
            </w:pPr>
            <w:r w:rsidRPr="0011650C">
              <w:t>GSA-48</w:t>
            </w:r>
          </w:p>
        </w:tc>
        <w:tc>
          <w:tcPr>
            <w:tcW w:w="870" w:type="pct"/>
            <w:tcBorders>
              <w:top w:val="nil"/>
              <w:left w:val="nil"/>
              <w:bottom w:val="single" w:color="auto" w:sz="4" w:space="0"/>
              <w:right w:val="single" w:color="auto" w:sz="4" w:space="0"/>
            </w:tcBorders>
            <w:shd w:val="clear" w:color="auto" w:fill="auto"/>
            <w:vAlign w:val="center"/>
            <w:hideMark/>
          </w:tcPr>
          <w:p w:rsidRPr="0011650C" w:rsidR="00E97051" w:rsidP="00A11F10" w:rsidRDefault="00E97051" w14:paraId="2B8588F3" w14:textId="77777777">
            <w:pPr>
              <w:pStyle w:val="NoSpacing"/>
            </w:pPr>
            <w:r w:rsidRPr="0011650C">
              <w:t>Site-508 Compliance</w:t>
            </w:r>
          </w:p>
        </w:tc>
        <w:tc>
          <w:tcPr>
            <w:tcW w:w="1714" w:type="pct"/>
            <w:tcBorders>
              <w:top w:val="nil"/>
              <w:left w:val="nil"/>
              <w:bottom w:val="single" w:color="auto" w:sz="4" w:space="0"/>
              <w:right w:val="single" w:color="auto" w:sz="4" w:space="0"/>
            </w:tcBorders>
            <w:shd w:val="clear" w:color="auto" w:fill="auto"/>
            <w:hideMark/>
          </w:tcPr>
          <w:p w:rsidRPr="0011650C" w:rsidR="00E97051" w:rsidP="00A11F10" w:rsidRDefault="00E97051" w14:paraId="3CE3A1B4" w14:textId="77777777">
            <w:pPr>
              <w:pStyle w:val="NoSpacing"/>
            </w:pPr>
            <w:r w:rsidRPr="0011650C">
              <w:t xml:space="preserve">Entire site must be functional through the tab and Enter button and all images and Links must have Alt Text. </w:t>
            </w:r>
          </w:p>
        </w:tc>
        <w:tc>
          <w:tcPr>
            <w:tcW w:w="1889" w:type="pct"/>
            <w:tcBorders>
              <w:top w:val="nil"/>
              <w:left w:val="nil"/>
              <w:bottom w:val="single" w:color="auto" w:sz="4" w:space="0"/>
              <w:right w:val="single" w:color="auto" w:sz="4" w:space="0"/>
            </w:tcBorders>
            <w:shd w:val="clear" w:color="auto" w:fill="auto"/>
            <w:hideMark/>
          </w:tcPr>
          <w:p w:rsidRPr="0011650C" w:rsidR="00E97051" w:rsidP="00A11F10" w:rsidRDefault="00E97051" w14:paraId="03BF3E8D" w14:textId="77777777">
            <w:pPr>
              <w:pStyle w:val="NoSpacing"/>
            </w:pPr>
            <w:r w:rsidRPr="0011650C">
              <w:t>Tab through the site and alt text for all images and links should display.</w:t>
            </w:r>
          </w:p>
        </w:tc>
      </w:tr>
      <w:tr w:rsidRPr="005C1A0A" w:rsidR="00E97051" w:rsidTr="00303796" w14:paraId="3637A98E" w14:textId="77777777">
        <w:trPr>
          <w:trHeight w:val="800"/>
        </w:trPr>
        <w:tc>
          <w:tcPr>
            <w:tcW w:w="527" w:type="pct"/>
            <w:tcBorders>
              <w:top w:val="nil"/>
              <w:left w:val="single" w:color="auto" w:sz="4" w:space="0"/>
              <w:bottom w:val="single" w:color="auto" w:sz="4" w:space="0"/>
              <w:right w:val="single" w:color="auto" w:sz="4" w:space="0"/>
            </w:tcBorders>
            <w:shd w:val="clear" w:color="auto" w:fill="auto"/>
            <w:vAlign w:val="center"/>
            <w:hideMark/>
          </w:tcPr>
          <w:p w:rsidRPr="005C1A0A" w:rsidR="00E97051" w:rsidP="00A11F10" w:rsidRDefault="00E97051" w14:paraId="5F617C00" w14:textId="77777777">
            <w:pPr>
              <w:pStyle w:val="NoSpacing"/>
            </w:pPr>
            <w:r w:rsidRPr="005C1A0A">
              <w:t>GSA-49</w:t>
            </w:r>
          </w:p>
        </w:tc>
        <w:tc>
          <w:tcPr>
            <w:tcW w:w="870" w:type="pct"/>
            <w:tcBorders>
              <w:top w:val="nil"/>
              <w:left w:val="nil"/>
              <w:bottom w:val="single" w:color="auto" w:sz="4" w:space="0"/>
              <w:right w:val="single" w:color="auto" w:sz="4" w:space="0"/>
            </w:tcBorders>
            <w:shd w:val="clear" w:color="auto" w:fill="auto"/>
            <w:vAlign w:val="center"/>
            <w:hideMark/>
          </w:tcPr>
          <w:p w:rsidRPr="005C1A0A" w:rsidR="00E97051" w:rsidP="00A11F10" w:rsidRDefault="00E97051" w14:paraId="39DEF4E6" w14:textId="77777777">
            <w:pPr>
              <w:pStyle w:val="NoSpacing"/>
            </w:pPr>
            <w:r w:rsidRPr="005C1A0A">
              <w:t>Site-Footer</w:t>
            </w:r>
          </w:p>
        </w:tc>
        <w:tc>
          <w:tcPr>
            <w:tcW w:w="1714" w:type="pct"/>
            <w:tcBorders>
              <w:top w:val="nil"/>
              <w:left w:val="nil"/>
              <w:bottom w:val="single" w:color="auto" w:sz="4" w:space="0"/>
              <w:right w:val="single" w:color="auto" w:sz="4" w:space="0"/>
            </w:tcBorders>
            <w:shd w:val="clear" w:color="auto" w:fill="auto"/>
            <w:hideMark/>
          </w:tcPr>
          <w:p w:rsidRPr="005C1A0A" w:rsidR="00E97051" w:rsidP="00A11F10" w:rsidRDefault="00E97051" w14:paraId="396600C9" w14:textId="77777777">
            <w:pPr>
              <w:pStyle w:val="NoSpacing"/>
            </w:pPr>
            <w:r w:rsidRPr="005C1A0A">
              <w:t>Footer should be present at the bottom of the page with the INCATech logo.</w:t>
            </w:r>
          </w:p>
        </w:tc>
        <w:tc>
          <w:tcPr>
            <w:tcW w:w="1889" w:type="pct"/>
            <w:tcBorders>
              <w:top w:val="nil"/>
              <w:left w:val="nil"/>
              <w:bottom w:val="single" w:color="auto" w:sz="4" w:space="0"/>
              <w:right w:val="single" w:color="auto" w:sz="4" w:space="0"/>
            </w:tcBorders>
            <w:shd w:val="clear" w:color="auto" w:fill="auto"/>
            <w:hideMark/>
          </w:tcPr>
          <w:p w:rsidRPr="005C1A0A" w:rsidR="00E97051" w:rsidP="00A11F10" w:rsidRDefault="00E97051" w14:paraId="1938E1B5" w14:textId="77777777">
            <w:pPr>
              <w:pStyle w:val="NoSpacing"/>
            </w:pPr>
            <w:r w:rsidRPr="005C1A0A">
              <w:t>The bottom footer should be standard with the INCATech logo- potentially "Powered by INCATech"</w:t>
            </w:r>
          </w:p>
        </w:tc>
      </w:tr>
    </w:tbl>
    <w:p w:rsidR="00E97051" w:rsidP="00E97051" w:rsidRDefault="00E97051" w14:paraId="10708D66" w14:textId="77777777">
      <w:pPr>
        <w:pStyle w:val="Heading1"/>
        <w:numPr>
          <w:ilvl w:val="0"/>
          <w:numId w:val="0"/>
        </w:numPr>
        <w:ind w:firstLine="720"/>
        <w:rPr>
          <w:b w:val="0"/>
          <w:sz w:val="20"/>
        </w:rPr>
      </w:pPr>
    </w:p>
    <w:p w:rsidRPr="00CC1376" w:rsidR="00E97051" w:rsidP="00E97051" w:rsidRDefault="00E97051" w14:paraId="48ED293E" w14:textId="77777777">
      <w:pPr>
        <w:rPr>
          <w:rFonts w:ascii="Arial" w:hAnsi="Arial"/>
        </w:rPr>
      </w:pPr>
      <w:r>
        <w:br w:type="page"/>
      </w:r>
    </w:p>
    <w:tbl>
      <w:tblPr>
        <w:tblW w:w="10024" w:type="dxa"/>
        <w:tblInd w:w="113" w:type="dxa"/>
        <w:tblLook w:val="04A0" w:firstRow="1" w:lastRow="0" w:firstColumn="1" w:lastColumn="0" w:noHBand="0" w:noVBand="1"/>
      </w:tblPr>
      <w:tblGrid>
        <w:gridCol w:w="895"/>
        <w:gridCol w:w="1890"/>
        <w:gridCol w:w="3420"/>
        <w:gridCol w:w="3819"/>
      </w:tblGrid>
      <w:tr w:rsidRPr="00A11F10" w:rsidR="00E97051" w:rsidTr="00A11F10" w14:paraId="2BF52696" w14:textId="77777777">
        <w:trPr>
          <w:trHeight w:val="363"/>
        </w:trPr>
        <w:tc>
          <w:tcPr>
            <w:tcW w:w="10024" w:type="dxa"/>
            <w:gridSpan w:val="4"/>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hideMark/>
          </w:tcPr>
          <w:p w:rsidRPr="00A11F10" w:rsidR="00E97051" w:rsidP="00A11F10" w:rsidRDefault="00E97051" w14:paraId="4D540949" w14:textId="77777777">
            <w:pPr>
              <w:pStyle w:val="NoSpacing"/>
              <w:rPr>
                <w:b/>
                <w:sz w:val="26"/>
                <w:szCs w:val="26"/>
              </w:rPr>
            </w:pPr>
            <w:r w:rsidRPr="00A11F10">
              <w:rPr>
                <w:b/>
                <w:sz w:val="26"/>
                <w:szCs w:val="26"/>
              </w:rPr>
              <w:lastRenderedPageBreak/>
              <w:t>GSA-28-Search</w:t>
            </w:r>
          </w:p>
        </w:tc>
      </w:tr>
      <w:tr w:rsidRPr="003D4759" w:rsidR="00E97051" w:rsidTr="003D4759" w14:paraId="6D262C10" w14:textId="77777777">
        <w:trPr>
          <w:trHeight w:val="593"/>
        </w:trPr>
        <w:tc>
          <w:tcPr>
            <w:tcW w:w="895" w:type="dxa"/>
            <w:tcBorders>
              <w:top w:val="nil"/>
              <w:left w:val="single" w:color="auto" w:sz="4" w:space="0"/>
              <w:bottom w:val="single" w:color="auto" w:sz="4" w:space="0"/>
              <w:right w:val="single" w:color="auto" w:sz="4" w:space="0"/>
            </w:tcBorders>
            <w:shd w:val="clear" w:color="auto" w:fill="E2EFD9" w:themeFill="accent6" w:themeFillTint="33"/>
            <w:vAlign w:val="center"/>
            <w:hideMark/>
          </w:tcPr>
          <w:p w:rsidRPr="003D4759" w:rsidR="00E97051" w:rsidP="00A11F10" w:rsidRDefault="00E97051" w14:paraId="76D62600" w14:textId="77777777">
            <w:pPr>
              <w:pStyle w:val="NoSpacing"/>
              <w:rPr>
                <w:b/>
              </w:rPr>
            </w:pPr>
            <w:r w:rsidRPr="003D4759">
              <w:rPr>
                <w:b/>
              </w:rPr>
              <w:t>Test ID</w:t>
            </w:r>
          </w:p>
        </w:tc>
        <w:tc>
          <w:tcPr>
            <w:tcW w:w="1890" w:type="dxa"/>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A11F10" w:rsidRDefault="00E97051" w14:paraId="107CC238" w14:textId="77777777">
            <w:pPr>
              <w:pStyle w:val="NoSpacing"/>
              <w:rPr>
                <w:b/>
              </w:rPr>
            </w:pPr>
            <w:r w:rsidRPr="003D4759">
              <w:rPr>
                <w:b/>
              </w:rPr>
              <w:t>Description</w:t>
            </w:r>
          </w:p>
        </w:tc>
        <w:tc>
          <w:tcPr>
            <w:tcW w:w="3420" w:type="dxa"/>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A11F10" w:rsidRDefault="00E97051" w14:paraId="1D338755" w14:textId="77777777">
            <w:pPr>
              <w:pStyle w:val="NoSpacing"/>
              <w:rPr>
                <w:b/>
              </w:rPr>
            </w:pPr>
            <w:r w:rsidRPr="003D4759">
              <w:rPr>
                <w:b/>
              </w:rPr>
              <w:t>Expected Results</w:t>
            </w:r>
          </w:p>
        </w:tc>
        <w:tc>
          <w:tcPr>
            <w:tcW w:w="3819" w:type="dxa"/>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A11F10" w:rsidRDefault="00E97051" w14:paraId="5CDB8911" w14:textId="77777777">
            <w:pPr>
              <w:pStyle w:val="NoSpacing"/>
              <w:rPr>
                <w:b/>
              </w:rPr>
            </w:pPr>
            <w:r w:rsidRPr="003D4759">
              <w:rPr>
                <w:b/>
              </w:rPr>
              <w:t>Actual Results</w:t>
            </w:r>
          </w:p>
        </w:tc>
      </w:tr>
      <w:tr w:rsidRPr="00A11F10" w:rsidR="00E97051" w:rsidTr="00B80A02" w14:paraId="15DECA4B" w14:textId="77777777">
        <w:trPr>
          <w:trHeight w:val="476"/>
        </w:trPr>
        <w:tc>
          <w:tcPr>
            <w:tcW w:w="895" w:type="dxa"/>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6C754850" w14:textId="77777777">
            <w:pPr>
              <w:pStyle w:val="NoSpacing"/>
            </w:pPr>
            <w:r w:rsidRPr="00A11F10">
              <w:t>GSA-50</w:t>
            </w:r>
          </w:p>
        </w:tc>
        <w:tc>
          <w:tcPr>
            <w:tcW w:w="1890" w:type="dxa"/>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6A64117B" w14:textId="77777777">
            <w:pPr>
              <w:pStyle w:val="NoSpacing"/>
            </w:pPr>
            <w:r w:rsidRPr="00A11F10">
              <w:t>Product Filed</w:t>
            </w:r>
          </w:p>
        </w:tc>
        <w:tc>
          <w:tcPr>
            <w:tcW w:w="3420" w:type="dxa"/>
            <w:tcBorders>
              <w:top w:val="nil"/>
              <w:left w:val="nil"/>
              <w:bottom w:val="single" w:color="auto" w:sz="4" w:space="0"/>
              <w:right w:val="single" w:color="auto" w:sz="4" w:space="0"/>
            </w:tcBorders>
            <w:shd w:val="clear" w:color="auto" w:fill="auto"/>
            <w:hideMark/>
          </w:tcPr>
          <w:p w:rsidRPr="00A11F10" w:rsidR="00E97051" w:rsidP="00A11F10" w:rsidRDefault="00E97051" w14:paraId="1BFF9598" w14:textId="77777777">
            <w:pPr>
              <w:pStyle w:val="NoSpacing"/>
            </w:pPr>
            <w:r w:rsidRPr="00A11F10">
              <w:t>Verify when you start typing, autocomplete option is functional.</w:t>
            </w:r>
          </w:p>
        </w:tc>
        <w:tc>
          <w:tcPr>
            <w:tcW w:w="3819" w:type="dxa"/>
            <w:tcBorders>
              <w:top w:val="nil"/>
              <w:left w:val="nil"/>
              <w:bottom w:val="single" w:color="auto" w:sz="4" w:space="0"/>
              <w:right w:val="single" w:color="auto" w:sz="4" w:space="0"/>
            </w:tcBorders>
            <w:shd w:val="clear" w:color="auto" w:fill="auto"/>
            <w:hideMark/>
          </w:tcPr>
          <w:p w:rsidRPr="00A11F10" w:rsidR="00E97051" w:rsidP="00A11F10" w:rsidRDefault="00E97051" w14:paraId="371AB000" w14:textId="77777777">
            <w:pPr>
              <w:pStyle w:val="NoSpacing"/>
            </w:pPr>
            <w:r w:rsidRPr="00A11F10">
              <w:t>Product Type, e.g. ice cream, peanut butter, Tyson's: Type field - Autofill</w:t>
            </w:r>
          </w:p>
        </w:tc>
      </w:tr>
      <w:tr w:rsidRPr="00A11F10" w:rsidR="00E97051" w:rsidTr="00B80A02" w14:paraId="325E467D" w14:textId="77777777">
        <w:trPr>
          <w:trHeight w:val="476"/>
        </w:trPr>
        <w:tc>
          <w:tcPr>
            <w:tcW w:w="895" w:type="dxa"/>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1F034E01" w14:textId="77777777">
            <w:pPr>
              <w:pStyle w:val="NoSpacing"/>
            </w:pPr>
            <w:r w:rsidRPr="00A11F10">
              <w:t>GSA-51</w:t>
            </w:r>
          </w:p>
        </w:tc>
        <w:tc>
          <w:tcPr>
            <w:tcW w:w="1890" w:type="dxa"/>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5CD43D06" w14:textId="77777777">
            <w:pPr>
              <w:pStyle w:val="NoSpacing"/>
            </w:pPr>
            <w:r w:rsidRPr="00A11F10">
              <w:t>Reason for Recall Filed</w:t>
            </w:r>
          </w:p>
        </w:tc>
        <w:tc>
          <w:tcPr>
            <w:tcW w:w="3420" w:type="dxa"/>
            <w:tcBorders>
              <w:top w:val="nil"/>
              <w:left w:val="nil"/>
              <w:bottom w:val="single" w:color="auto" w:sz="4" w:space="0"/>
              <w:right w:val="single" w:color="auto" w:sz="4" w:space="0"/>
            </w:tcBorders>
            <w:shd w:val="clear" w:color="auto" w:fill="auto"/>
            <w:hideMark/>
          </w:tcPr>
          <w:p w:rsidRPr="00A11F10" w:rsidR="00E97051" w:rsidP="00A11F10" w:rsidRDefault="00E97051" w14:paraId="55360604" w14:textId="77777777">
            <w:pPr>
              <w:pStyle w:val="NoSpacing"/>
            </w:pPr>
            <w:r w:rsidRPr="00A11F10">
              <w:t>Verify when you start typing, autocomplete option is functional.</w:t>
            </w:r>
          </w:p>
        </w:tc>
        <w:tc>
          <w:tcPr>
            <w:tcW w:w="3819" w:type="dxa"/>
            <w:tcBorders>
              <w:top w:val="nil"/>
              <w:left w:val="nil"/>
              <w:bottom w:val="single" w:color="auto" w:sz="4" w:space="0"/>
              <w:right w:val="single" w:color="auto" w:sz="4" w:space="0"/>
            </w:tcBorders>
            <w:shd w:val="clear" w:color="auto" w:fill="auto"/>
            <w:hideMark/>
          </w:tcPr>
          <w:p w:rsidRPr="00A11F10" w:rsidR="00E97051" w:rsidP="00A11F10" w:rsidRDefault="00E97051" w14:paraId="1491A471" w14:textId="77777777">
            <w:pPr>
              <w:pStyle w:val="NoSpacing"/>
            </w:pPr>
            <w:r w:rsidRPr="00A11F10">
              <w:t>Search type of recall, e.g. Salmonella, Listeria, Nuts, etc.; Type field - Autofill</w:t>
            </w:r>
          </w:p>
        </w:tc>
      </w:tr>
      <w:tr w:rsidRPr="00A11F10" w:rsidR="00E97051" w:rsidTr="00B80A02" w14:paraId="42775623" w14:textId="77777777">
        <w:trPr>
          <w:trHeight w:val="476"/>
        </w:trPr>
        <w:tc>
          <w:tcPr>
            <w:tcW w:w="895" w:type="dxa"/>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65C2EF2B" w14:textId="77777777">
            <w:pPr>
              <w:pStyle w:val="NoSpacing"/>
            </w:pPr>
            <w:r w:rsidRPr="00A11F10">
              <w:t>GSA-52</w:t>
            </w:r>
          </w:p>
        </w:tc>
        <w:tc>
          <w:tcPr>
            <w:tcW w:w="1890" w:type="dxa"/>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025E2296" w14:textId="77777777">
            <w:pPr>
              <w:pStyle w:val="NoSpacing"/>
            </w:pPr>
            <w:r w:rsidRPr="00A11F10">
              <w:t>Severity Field</w:t>
            </w:r>
          </w:p>
        </w:tc>
        <w:tc>
          <w:tcPr>
            <w:tcW w:w="3420" w:type="dxa"/>
            <w:tcBorders>
              <w:top w:val="nil"/>
              <w:left w:val="nil"/>
              <w:bottom w:val="single" w:color="auto" w:sz="4" w:space="0"/>
              <w:right w:val="single" w:color="auto" w:sz="4" w:space="0"/>
            </w:tcBorders>
            <w:shd w:val="clear" w:color="auto" w:fill="auto"/>
            <w:hideMark/>
          </w:tcPr>
          <w:p w:rsidRPr="00A11F10" w:rsidR="00E97051" w:rsidP="00A11F10" w:rsidRDefault="00E97051" w14:paraId="70617F6C" w14:textId="77777777">
            <w:pPr>
              <w:pStyle w:val="NoSpacing"/>
            </w:pPr>
            <w:r w:rsidRPr="00A11F10">
              <w:t xml:space="preserve">Verify there is a dropdown menu with three selections. </w:t>
            </w:r>
          </w:p>
        </w:tc>
        <w:tc>
          <w:tcPr>
            <w:tcW w:w="3819" w:type="dxa"/>
            <w:tcBorders>
              <w:top w:val="nil"/>
              <w:left w:val="nil"/>
              <w:bottom w:val="single" w:color="auto" w:sz="4" w:space="0"/>
              <w:right w:val="single" w:color="auto" w:sz="4" w:space="0"/>
            </w:tcBorders>
            <w:shd w:val="clear" w:color="auto" w:fill="auto"/>
            <w:hideMark/>
          </w:tcPr>
          <w:p w:rsidRPr="00A11F10" w:rsidR="00E97051" w:rsidP="00A11F10" w:rsidRDefault="00E97051" w14:paraId="67625582" w14:textId="77777777">
            <w:pPr>
              <w:pStyle w:val="NoSpacing"/>
            </w:pPr>
            <w:r w:rsidRPr="00A11F10">
              <w:t>Classification: Drop down w/ Multi-Selection; "?" hover will show users the definitions of each class type</w:t>
            </w:r>
            <w:r w:rsidRPr="00A11F10">
              <w:br/>
            </w:r>
            <w:r w:rsidRPr="00A11F10">
              <w:br/>
            </w:r>
            <w:r w:rsidRPr="00A11F10">
              <w:t>a. Class I: Dangerous or defective products that predictably could cause serious health problems or death.</w:t>
            </w:r>
            <w:r w:rsidRPr="00A11F10">
              <w:br/>
            </w:r>
            <w:r w:rsidRPr="00A11F10">
              <w:br/>
            </w:r>
            <w:r w:rsidRPr="00A11F10">
              <w:t>b. Class II: Products that might cause a temporary health problem, or pose only a slight threat of a serious nature.</w:t>
            </w:r>
            <w:r w:rsidRPr="00A11F10">
              <w:br/>
            </w:r>
            <w:r w:rsidRPr="00A11F10">
              <w:br/>
            </w:r>
            <w:r w:rsidRPr="00A11F10">
              <w:t>c. Class III: Products that are unlikely to cause any adverse health reaction, but that violate FDA labeling or manufacturing laws.</w:t>
            </w:r>
          </w:p>
        </w:tc>
      </w:tr>
      <w:tr w:rsidRPr="00A11F10" w:rsidR="00E97051" w:rsidTr="00B80A02" w14:paraId="7B39C496" w14:textId="77777777">
        <w:trPr>
          <w:trHeight w:val="683"/>
        </w:trPr>
        <w:tc>
          <w:tcPr>
            <w:tcW w:w="895" w:type="dxa"/>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7730447E" w14:textId="77777777">
            <w:pPr>
              <w:pStyle w:val="NoSpacing"/>
            </w:pPr>
            <w:r w:rsidRPr="00A11F10">
              <w:t>GSA-53</w:t>
            </w:r>
          </w:p>
        </w:tc>
        <w:tc>
          <w:tcPr>
            <w:tcW w:w="1890" w:type="dxa"/>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11C0966E" w14:textId="77777777">
            <w:pPr>
              <w:pStyle w:val="NoSpacing"/>
            </w:pPr>
            <w:r w:rsidRPr="00A11F10">
              <w:t>State Filed</w:t>
            </w:r>
          </w:p>
        </w:tc>
        <w:tc>
          <w:tcPr>
            <w:tcW w:w="3420" w:type="dxa"/>
            <w:tcBorders>
              <w:top w:val="nil"/>
              <w:left w:val="nil"/>
              <w:bottom w:val="single" w:color="auto" w:sz="4" w:space="0"/>
              <w:right w:val="single" w:color="auto" w:sz="4" w:space="0"/>
            </w:tcBorders>
            <w:shd w:val="clear" w:color="auto" w:fill="auto"/>
            <w:hideMark/>
          </w:tcPr>
          <w:p w:rsidRPr="00A11F10" w:rsidR="00E97051" w:rsidP="00A11F10" w:rsidRDefault="00E97051" w14:paraId="2457A8CB" w14:textId="77777777">
            <w:pPr>
              <w:pStyle w:val="NoSpacing"/>
            </w:pPr>
            <w:r w:rsidRPr="00A11F10">
              <w:t>Verify there is a dropdown menu with Fifty States.</w:t>
            </w:r>
          </w:p>
        </w:tc>
        <w:tc>
          <w:tcPr>
            <w:tcW w:w="3819" w:type="dxa"/>
            <w:tcBorders>
              <w:top w:val="nil"/>
              <w:left w:val="nil"/>
              <w:bottom w:val="single" w:color="auto" w:sz="4" w:space="0"/>
              <w:right w:val="single" w:color="auto" w:sz="4" w:space="0"/>
            </w:tcBorders>
            <w:shd w:val="clear" w:color="auto" w:fill="auto"/>
            <w:hideMark/>
          </w:tcPr>
          <w:p w:rsidRPr="00A11F10" w:rsidR="00E97051" w:rsidP="00A11F10" w:rsidRDefault="00E97051" w14:paraId="51F33B60" w14:textId="77777777">
            <w:pPr>
              <w:pStyle w:val="NoSpacing"/>
            </w:pPr>
            <w:r w:rsidRPr="00A11F10">
              <w:t>State: Autofill, multi select</w:t>
            </w:r>
          </w:p>
        </w:tc>
      </w:tr>
    </w:tbl>
    <w:p w:rsidR="00E97051" w:rsidP="00E97051" w:rsidRDefault="00E97051" w14:paraId="7237B237" w14:textId="77777777"/>
    <w:tbl>
      <w:tblPr>
        <w:tblW w:w="5390" w:type="pct"/>
        <w:tblInd w:w="85" w:type="dxa"/>
        <w:tblLook w:val="04A0" w:firstRow="1" w:lastRow="0" w:firstColumn="1" w:lastColumn="0" w:noHBand="0" w:noVBand="1"/>
      </w:tblPr>
      <w:tblGrid>
        <w:gridCol w:w="990"/>
        <w:gridCol w:w="1798"/>
        <w:gridCol w:w="3421"/>
        <w:gridCol w:w="3870"/>
      </w:tblGrid>
      <w:tr w:rsidRPr="00A11F10" w:rsidR="00E97051" w:rsidTr="00F65106" w14:paraId="5E072242" w14:textId="77777777">
        <w:trPr>
          <w:trHeight w:val="368"/>
        </w:trPr>
        <w:tc>
          <w:tcPr>
            <w:tcW w:w="5000" w:type="pct"/>
            <w:gridSpan w:val="4"/>
            <w:tcBorders>
              <w:top w:val="single" w:color="auto" w:sz="4" w:space="0"/>
              <w:left w:val="single" w:color="auto" w:sz="4" w:space="0"/>
              <w:bottom w:val="single" w:color="auto" w:sz="4" w:space="0"/>
              <w:right w:val="single" w:color="auto" w:sz="4" w:space="0"/>
            </w:tcBorders>
            <w:shd w:val="clear" w:color="auto" w:fill="C5E0B3" w:themeFill="accent6" w:themeFillTint="66"/>
            <w:vAlign w:val="center"/>
            <w:hideMark/>
          </w:tcPr>
          <w:p w:rsidRPr="00A11F10" w:rsidR="00E97051" w:rsidP="00A11F10" w:rsidRDefault="00E97051" w14:paraId="2F47514F" w14:textId="77777777">
            <w:pPr>
              <w:pStyle w:val="NoSpacing"/>
              <w:rPr>
                <w:b/>
                <w:sz w:val="26"/>
                <w:szCs w:val="26"/>
              </w:rPr>
            </w:pPr>
            <w:r w:rsidRPr="00A11F10">
              <w:rPr>
                <w:b/>
                <w:sz w:val="26"/>
                <w:szCs w:val="26"/>
              </w:rPr>
              <w:t>GSA-33-Responsive</w:t>
            </w:r>
          </w:p>
        </w:tc>
      </w:tr>
      <w:tr w:rsidRPr="003D4759" w:rsidR="00CF21A5" w:rsidTr="00F65106" w14:paraId="129A1CDF" w14:textId="77777777">
        <w:trPr>
          <w:trHeight w:val="341"/>
        </w:trPr>
        <w:tc>
          <w:tcPr>
            <w:tcW w:w="491" w:type="pct"/>
            <w:tcBorders>
              <w:top w:val="nil"/>
              <w:left w:val="single" w:color="auto" w:sz="4" w:space="0"/>
              <w:bottom w:val="single" w:color="auto" w:sz="4" w:space="0"/>
              <w:right w:val="single" w:color="auto" w:sz="4" w:space="0"/>
            </w:tcBorders>
            <w:shd w:val="clear" w:color="auto" w:fill="E2EFD9" w:themeFill="accent6" w:themeFillTint="33"/>
            <w:vAlign w:val="center"/>
            <w:hideMark/>
          </w:tcPr>
          <w:p w:rsidRPr="003D4759" w:rsidR="00E97051" w:rsidP="003D4759" w:rsidRDefault="00E97051" w14:paraId="52BA20A8" w14:textId="77777777">
            <w:pPr>
              <w:pStyle w:val="NoSpacing"/>
              <w:jc w:val="center"/>
              <w:rPr>
                <w:b/>
              </w:rPr>
            </w:pPr>
            <w:r w:rsidRPr="003D4759">
              <w:rPr>
                <w:b/>
              </w:rPr>
              <w:t>Test ID</w:t>
            </w:r>
          </w:p>
        </w:tc>
        <w:tc>
          <w:tcPr>
            <w:tcW w:w="892" w:type="pct"/>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3D4759" w:rsidRDefault="00E97051" w14:paraId="4983AF56" w14:textId="77777777">
            <w:pPr>
              <w:pStyle w:val="NoSpacing"/>
              <w:jc w:val="center"/>
              <w:rPr>
                <w:b/>
              </w:rPr>
            </w:pPr>
            <w:r w:rsidRPr="003D4759">
              <w:rPr>
                <w:b/>
              </w:rPr>
              <w:t>Description</w:t>
            </w:r>
          </w:p>
        </w:tc>
        <w:tc>
          <w:tcPr>
            <w:tcW w:w="1697" w:type="pct"/>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3D4759" w:rsidRDefault="00E97051" w14:paraId="5BEA5C11" w14:textId="77777777">
            <w:pPr>
              <w:pStyle w:val="NoSpacing"/>
              <w:jc w:val="center"/>
              <w:rPr>
                <w:b/>
              </w:rPr>
            </w:pPr>
            <w:r w:rsidRPr="003D4759">
              <w:rPr>
                <w:b/>
              </w:rPr>
              <w:t>Expected Results</w:t>
            </w:r>
          </w:p>
        </w:tc>
        <w:tc>
          <w:tcPr>
            <w:tcW w:w="1921" w:type="pct"/>
            <w:tcBorders>
              <w:top w:val="nil"/>
              <w:left w:val="nil"/>
              <w:bottom w:val="single" w:color="auto" w:sz="4" w:space="0"/>
              <w:right w:val="single" w:color="auto" w:sz="4" w:space="0"/>
            </w:tcBorders>
            <w:shd w:val="clear" w:color="auto" w:fill="E2EFD9" w:themeFill="accent6" w:themeFillTint="33"/>
            <w:vAlign w:val="center"/>
            <w:hideMark/>
          </w:tcPr>
          <w:p w:rsidRPr="003D4759" w:rsidR="00E97051" w:rsidP="003D4759" w:rsidRDefault="00E97051" w14:paraId="48DAF29C" w14:textId="77777777">
            <w:pPr>
              <w:pStyle w:val="NoSpacing"/>
              <w:jc w:val="center"/>
              <w:rPr>
                <w:b/>
              </w:rPr>
            </w:pPr>
            <w:r w:rsidRPr="003D4759">
              <w:rPr>
                <w:b/>
              </w:rPr>
              <w:t>Actual Results</w:t>
            </w:r>
          </w:p>
        </w:tc>
      </w:tr>
      <w:tr w:rsidRPr="00A11F10" w:rsidR="00CF21A5" w:rsidTr="00F65106" w14:paraId="042B4DD4" w14:textId="77777777">
        <w:trPr>
          <w:trHeight w:val="872"/>
        </w:trPr>
        <w:tc>
          <w:tcPr>
            <w:tcW w:w="491" w:type="pct"/>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3D525474" w14:textId="77777777">
            <w:pPr>
              <w:pStyle w:val="NoSpacing"/>
            </w:pPr>
            <w:r w:rsidRPr="00A11F10">
              <w:t>GSA-54</w:t>
            </w:r>
          </w:p>
        </w:tc>
        <w:tc>
          <w:tcPr>
            <w:tcW w:w="892"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1A7EBDE2" w14:textId="77777777">
            <w:pPr>
              <w:pStyle w:val="NoSpacing"/>
            </w:pPr>
            <w:r w:rsidRPr="00A11F10">
              <w:t>Cross Browser Compliance</w:t>
            </w:r>
          </w:p>
        </w:tc>
        <w:tc>
          <w:tcPr>
            <w:tcW w:w="1697"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0B47557B" w14:textId="77777777">
            <w:pPr>
              <w:pStyle w:val="NoSpacing"/>
            </w:pPr>
            <w:r w:rsidRPr="00A11F10">
              <w:t>Perform testing on cross browser platform</w:t>
            </w:r>
          </w:p>
        </w:tc>
        <w:tc>
          <w:tcPr>
            <w:tcW w:w="1921"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4AA70302" w14:textId="77777777">
            <w:pPr>
              <w:pStyle w:val="NoSpacing"/>
            </w:pPr>
            <w:r w:rsidRPr="00A11F10">
              <w:t>Visuals are rendered accordingly</w:t>
            </w:r>
          </w:p>
        </w:tc>
      </w:tr>
      <w:tr w:rsidRPr="00A11F10" w:rsidR="00CF21A5" w:rsidTr="00F65106" w14:paraId="02D726F2" w14:textId="77777777">
        <w:trPr>
          <w:trHeight w:val="953"/>
        </w:trPr>
        <w:tc>
          <w:tcPr>
            <w:tcW w:w="491" w:type="pct"/>
            <w:tcBorders>
              <w:top w:val="nil"/>
              <w:left w:val="single" w:color="auto" w:sz="4" w:space="0"/>
              <w:bottom w:val="single" w:color="auto" w:sz="4" w:space="0"/>
              <w:right w:val="single" w:color="auto" w:sz="4" w:space="0"/>
            </w:tcBorders>
            <w:shd w:val="clear" w:color="auto" w:fill="auto"/>
            <w:vAlign w:val="center"/>
            <w:hideMark/>
          </w:tcPr>
          <w:p w:rsidRPr="00A11F10" w:rsidR="00E97051" w:rsidP="00A11F10" w:rsidRDefault="00E97051" w14:paraId="0C55794A" w14:textId="77777777">
            <w:pPr>
              <w:pStyle w:val="NoSpacing"/>
            </w:pPr>
            <w:r w:rsidRPr="00A11F10">
              <w:lastRenderedPageBreak/>
              <w:t>GSA-55</w:t>
            </w:r>
          </w:p>
        </w:tc>
        <w:tc>
          <w:tcPr>
            <w:tcW w:w="892"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461AB2FF" w14:textId="77777777">
            <w:pPr>
              <w:pStyle w:val="NoSpacing"/>
            </w:pPr>
            <w:r w:rsidRPr="00A11F10">
              <w:t>Multiple Device Performance</w:t>
            </w:r>
          </w:p>
        </w:tc>
        <w:tc>
          <w:tcPr>
            <w:tcW w:w="1697"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0951B370" w14:textId="77777777">
            <w:pPr>
              <w:pStyle w:val="NoSpacing"/>
            </w:pPr>
            <w:r w:rsidRPr="00A11F10">
              <w:t>Testing on various devices or using Emulator.</w:t>
            </w:r>
          </w:p>
        </w:tc>
        <w:tc>
          <w:tcPr>
            <w:tcW w:w="1921" w:type="pct"/>
            <w:tcBorders>
              <w:top w:val="nil"/>
              <w:left w:val="nil"/>
              <w:bottom w:val="single" w:color="auto" w:sz="4" w:space="0"/>
              <w:right w:val="single" w:color="auto" w:sz="4" w:space="0"/>
            </w:tcBorders>
            <w:shd w:val="clear" w:color="auto" w:fill="auto"/>
            <w:vAlign w:val="center"/>
            <w:hideMark/>
          </w:tcPr>
          <w:p w:rsidRPr="00A11F10" w:rsidR="00E97051" w:rsidP="00A11F10" w:rsidRDefault="00E97051" w14:paraId="1E5D7827" w14:textId="77777777">
            <w:pPr>
              <w:pStyle w:val="NoSpacing"/>
            </w:pPr>
            <w:r w:rsidRPr="00A11F10">
              <w:t>Website works on a wide range of screen sizes.</w:t>
            </w:r>
          </w:p>
        </w:tc>
      </w:tr>
    </w:tbl>
    <w:p w:rsidR="00C36751" w:rsidP="00C36751" w:rsidRDefault="00C36751" w14:paraId="1BAE1FC7" w14:textId="77777777">
      <w:pPr>
        <w:pStyle w:val="Heading1"/>
        <w:numPr>
          <w:ilvl w:val="0"/>
          <w:numId w:val="0"/>
        </w:numPr>
      </w:pPr>
    </w:p>
    <w:p w:rsidR="005D01BF" w:rsidRDefault="005D01BF" w14:paraId="73261575" w14:textId="77777777">
      <w:pPr>
        <w:rPr>
          <w:rFonts w:ascii="Arial" w:hAnsi="Arial" w:eastAsia="Times New Roman" w:cs="Times New Roman"/>
          <w:b/>
          <w:sz w:val="24"/>
          <w:szCs w:val="20"/>
        </w:rPr>
      </w:pPr>
      <w:r>
        <w:br w:type="page"/>
      </w:r>
    </w:p>
    <w:p w:rsidRPr="005D01BF" w:rsidR="00E97051" w:rsidP="005D01BF" w:rsidRDefault="00E97051" w14:paraId="2B458D9E" w14:textId="2C5CEA1B">
      <w:pPr>
        <w:pStyle w:val="Heading1"/>
        <w:numPr>
          <w:ilvl w:val="0"/>
          <w:numId w:val="12"/>
        </w:numPr>
      </w:pPr>
      <w:bookmarkStart w:name="_Toc423871426" w:id="5"/>
      <w:r w:rsidRPr="005D01BF">
        <w:lastRenderedPageBreak/>
        <w:t>Where</w:t>
      </w:r>
      <w:bookmarkEnd w:id="5"/>
    </w:p>
    <w:p w:rsidRPr="00C36751" w:rsidR="00E97051" w:rsidP="00C36751" w:rsidRDefault="00E97051" w14:paraId="2656B5C0" w14:textId="51F458F5">
      <w:pPr>
        <w:pStyle w:val="NoSpacing"/>
        <w:numPr>
          <w:ilvl w:val="0"/>
          <w:numId w:val="11"/>
        </w:numPr>
      </w:pPr>
      <w:r w:rsidRPr="00C36751">
        <w:t xml:space="preserve">Test ID is a unique identifier for the test case.  The unique identifier should relate back to the particular requirement the test case is verifying.  For example, if your naming scheme for requirements is numbers, test cases for requirement 3 could have test IDs 3.1, 3.2, etc. Acceptance test cases </w:t>
      </w:r>
      <w:r w:rsidR="006110AF">
        <w:t>must end the Test ID with a *.</w:t>
      </w:r>
    </w:p>
    <w:p w:rsidRPr="00C36751" w:rsidR="00E97051" w:rsidP="00C36751" w:rsidRDefault="00E97051" w14:paraId="678747EF" w14:textId="77777777">
      <w:pPr>
        <w:pStyle w:val="NoSpacing"/>
        <w:numPr>
          <w:ilvl w:val="0"/>
          <w:numId w:val="11"/>
        </w:numPr>
      </w:pPr>
      <w:r w:rsidRPr="00C36751">
        <w:t xml:space="preserve">Description should clearly document the steps that need to be done in order to run the test case.  Write the description specifically, such that any team member can run the test case, even if the author of the test case is not present.  </w:t>
      </w:r>
    </w:p>
    <w:p w:rsidRPr="00C36751" w:rsidR="00E97051" w:rsidP="00C36751" w:rsidRDefault="00E97051" w14:paraId="4BDF9D13" w14:textId="77777777">
      <w:pPr>
        <w:pStyle w:val="NoSpacing"/>
        <w:numPr>
          <w:ilvl w:val="0"/>
          <w:numId w:val="11"/>
        </w:numPr>
      </w:pPr>
      <w:r w:rsidRPr="00C36751">
        <w:t>Expected results is a statement of what should happen when the test case is run.</w:t>
      </w:r>
    </w:p>
    <w:p w:rsidR="00E97051" w:rsidP="00E97051" w:rsidRDefault="00E97051" w14:paraId="12AA03D8" w14:textId="07839375">
      <w:pPr>
        <w:pStyle w:val="NoSpacing"/>
        <w:numPr>
          <w:ilvl w:val="0"/>
          <w:numId w:val="11"/>
        </w:numPr>
      </w:pPr>
      <w:r w:rsidRPr="00C36751">
        <w:t xml:space="preserve">Actual results are an indication of whether the test case is currently passing or failing when it is run.  The actual results could be recorded simply as “Pass” or “Fail.”  However, it is also helpful to describe what happened in cases where a test case fails.  </w:t>
      </w:r>
    </w:p>
    <w:p w:rsidR="005D01BF" w:rsidP="005D01BF" w:rsidRDefault="005D01BF" w14:paraId="5DBCB449" w14:textId="77777777">
      <w:pPr>
        <w:pStyle w:val="NoSpacing"/>
        <w:ind w:left="720"/>
      </w:pPr>
    </w:p>
    <w:p w:rsidR="005D01BF" w:rsidP="005D01BF" w:rsidRDefault="00E97051" w14:paraId="6CEAB0DA" w14:textId="5D06C9F5">
      <w:pPr>
        <w:pStyle w:val="NoSpacing"/>
        <w:numPr>
          <w:ilvl w:val="0"/>
          <w:numId w:val="12"/>
        </w:numPr>
        <w:rPr>
          <w:rStyle w:val="Heading1Char"/>
        </w:rPr>
      </w:pPr>
      <w:bookmarkStart w:name="_Toc423871427" w:id="6"/>
      <w:r w:rsidRPr="005D01BF">
        <w:rPr>
          <w:rStyle w:val="Heading1Char"/>
        </w:rPr>
        <w:t>Environmental Requirements</w:t>
      </w:r>
      <w:bookmarkEnd w:id="6"/>
      <w:r w:rsidRPr="005D01BF">
        <w:rPr>
          <w:rStyle w:val="Heading1Char"/>
        </w:rPr>
        <w:cr/>
      </w:r>
    </w:p>
    <w:p w:rsidR="00E97051" w:rsidP="005D01BF" w:rsidRDefault="00E97051" w14:paraId="1F622294" w14:textId="028F8AC5">
      <w:pPr>
        <w:pStyle w:val="NoSpacing"/>
        <w:ind w:firstLine="360"/>
        <w:rPr>
          <w:b/>
          <w:sz w:val="24"/>
          <w:szCs w:val="24"/>
        </w:rPr>
      </w:pPr>
      <w:r w:rsidRPr="005D01BF">
        <w:rPr>
          <w:b/>
          <w:sz w:val="24"/>
          <w:szCs w:val="24"/>
        </w:rPr>
        <w:t>Backend:</w:t>
      </w:r>
    </w:p>
    <w:p w:rsidRPr="005D01BF" w:rsidR="005D01BF" w:rsidP="005D01BF" w:rsidRDefault="005D01BF" w14:paraId="687EB2FD" w14:textId="77777777">
      <w:pPr>
        <w:pStyle w:val="NoSpacing"/>
        <w:ind w:firstLine="360"/>
        <w:rPr>
          <w:b/>
          <w:sz w:val="24"/>
          <w:szCs w:val="24"/>
        </w:rPr>
      </w:pPr>
    </w:p>
    <w:p w:rsidRPr="005D01BF" w:rsidR="00E97051" w:rsidP="005D01BF" w:rsidRDefault="00E97051" w14:paraId="12D54895" w14:textId="5109BD90">
      <w:pPr>
        <w:pStyle w:val="NoSpacing"/>
        <w:ind w:left="360"/>
      </w:pPr>
      <w:r w:rsidRPr="005D01BF">
        <w:t>We have been using PHP/MySQL for the platform for the backend. This is to pull the data into a Database that would be usable on the front-end.</w:t>
      </w:r>
      <w:r w:rsidR="00165333">
        <w:t xml:space="preserve"> All data queries that involve the full data set are ran against the AWS hosted db. This was a design consideration given that there is a limit to 120k requests per day with 100 record return limit. All data interactions against the current report are pulled directly from the open.fda site..</w:t>
      </w:r>
    </w:p>
    <w:p w:rsidRPr="005D01BF" w:rsidR="00E97051" w:rsidP="005D01BF" w:rsidRDefault="00E97051" w14:paraId="1B4E342E" w14:textId="132CCEFA">
      <w:pPr>
        <w:pStyle w:val="NoSpacing"/>
      </w:pPr>
    </w:p>
    <w:p w:rsidR="00E97051" w:rsidP="005D01BF" w:rsidRDefault="00E97051" w14:paraId="22347718" w14:textId="77777777">
      <w:pPr>
        <w:pStyle w:val="NoSpacing"/>
        <w:ind w:firstLine="360"/>
        <w:rPr>
          <w:b/>
          <w:sz w:val="24"/>
          <w:szCs w:val="24"/>
        </w:rPr>
      </w:pPr>
      <w:r w:rsidRPr="005D01BF">
        <w:rPr>
          <w:b/>
          <w:sz w:val="24"/>
          <w:szCs w:val="24"/>
        </w:rPr>
        <w:t>Frontend:</w:t>
      </w:r>
    </w:p>
    <w:p w:rsidRPr="005D01BF" w:rsidR="005D01BF" w:rsidP="005D01BF" w:rsidRDefault="005D01BF" w14:paraId="5FA57ED5" w14:textId="77777777">
      <w:pPr>
        <w:pStyle w:val="NoSpacing"/>
        <w:ind w:firstLine="360"/>
        <w:rPr>
          <w:b/>
          <w:sz w:val="24"/>
          <w:szCs w:val="24"/>
        </w:rPr>
      </w:pPr>
    </w:p>
    <w:p w:rsidRPr="005D01BF" w:rsidR="00E97051" w:rsidP="005D01BF" w:rsidRDefault="00E97051" w14:paraId="51C997E7" w14:textId="77777777">
      <w:pPr>
        <w:pStyle w:val="NoSpacing"/>
        <w:ind w:firstLine="360"/>
      </w:pPr>
      <w:r w:rsidRPr="005D01BF">
        <w:t>The front-end consists of jQuery (charts), Json (data extraction) to render maps, charts, tables etc.</w:t>
      </w:r>
    </w:p>
    <w:p w:rsidRPr="005D01BF" w:rsidR="00E97051" w:rsidP="005D01BF" w:rsidRDefault="00E97051" w14:paraId="3DD55DFF" w14:textId="77777777">
      <w:pPr>
        <w:pStyle w:val="NoSpacing"/>
        <w:ind w:firstLine="360"/>
      </w:pPr>
      <w:r w:rsidRPr="005D01BF">
        <w:t>The work is in progress and the tools for backend/frontend may change.</w:t>
      </w:r>
    </w:p>
    <w:p w:rsidRPr="005D01BF" w:rsidR="00E97051" w:rsidP="005D01BF" w:rsidRDefault="00E97051" w14:paraId="3D83DAC0" w14:textId="21A1A37D">
      <w:pPr>
        <w:pStyle w:val="NoSpacing"/>
      </w:pPr>
    </w:p>
    <w:p w:rsidR="00E97051" w:rsidP="005D01BF" w:rsidRDefault="00E97051" w14:paraId="066BCCCC" w14:textId="77777777">
      <w:pPr>
        <w:pStyle w:val="NoSpacing"/>
        <w:ind w:firstLine="360"/>
        <w:rPr>
          <w:b/>
          <w:sz w:val="24"/>
          <w:szCs w:val="24"/>
        </w:rPr>
      </w:pPr>
      <w:r w:rsidRPr="005D01BF">
        <w:rPr>
          <w:b/>
          <w:sz w:val="24"/>
          <w:szCs w:val="24"/>
        </w:rPr>
        <w:t>Testing:</w:t>
      </w:r>
    </w:p>
    <w:p w:rsidRPr="005D01BF" w:rsidR="005D01BF" w:rsidP="005D01BF" w:rsidRDefault="005D01BF" w14:paraId="6AFF92EF" w14:textId="77777777">
      <w:pPr>
        <w:pStyle w:val="NoSpacing"/>
        <w:ind w:firstLine="360"/>
        <w:rPr>
          <w:b/>
          <w:sz w:val="24"/>
          <w:szCs w:val="24"/>
        </w:rPr>
      </w:pPr>
    </w:p>
    <w:p w:rsidRPr="005D01BF" w:rsidR="00E97051" w:rsidP="005D01BF" w:rsidRDefault="00E97051" w14:paraId="709C67CD" w14:textId="77777777">
      <w:pPr>
        <w:pStyle w:val="NoSpacing"/>
        <w:ind w:firstLine="360"/>
      </w:pPr>
      <w:r w:rsidRPr="005D01BF">
        <w:t>Front-end visuals:</w:t>
      </w:r>
    </w:p>
    <w:p w:rsidRPr="005D01BF" w:rsidR="00E97051" w:rsidP="005D01BF" w:rsidRDefault="00E97051" w14:paraId="3B471E6E" w14:textId="77777777">
      <w:pPr>
        <w:pStyle w:val="NoSpacing"/>
        <w:ind w:firstLine="360"/>
      </w:pPr>
      <w:r w:rsidRPr="005D01BF">
        <w:t>Graphic layout, cross-browser issues</w:t>
      </w:r>
    </w:p>
    <w:p w:rsidRPr="005D01BF" w:rsidR="00E97051" w:rsidP="005D01BF" w:rsidRDefault="00E97051" w14:paraId="32673EA6" w14:textId="77777777">
      <w:pPr>
        <w:pStyle w:val="NoSpacing"/>
        <w:ind w:firstLine="360"/>
      </w:pPr>
      <w:r w:rsidRPr="005D01BF">
        <w:t>Responsive Web Design – Emulation</w:t>
      </w:r>
    </w:p>
    <w:p w:rsidRPr="005D01BF" w:rsidR="00E97051" w:rsidP="005D01BF" w:rsidRDefault="00E97051" w14:paraId="3DDB343B" w14:textId="77777777">
      <w:pPr>
        <w:pStyle w:val="NoSpacing"/>
      </w:pPr>
    </w:p>
    <w:p w:rsidRPr="00E97051" w:rsidR="00E97051" w:rsidP="00E97051" w:rsidRDefault="00E97051" w14:paraId="1A02D321" w14:textId="77777777"/>
    <w:p w:rsidR="00E97051" w:rsidP="00FA512F" w:rsidRDefault="00E97051" w14:paraId="2FBE5FD8" w14:textId="77777777">
      <w:pPr>
        <w:jc w:val="center"/>
        <w:rPr>
          <w:b/>
          <w:sz w:val="32"/>
          <w:szCs w:val="32"/>
        </w:rPr>
      </w:pPr>
    </w:p>
    <w:p w:rsidR="00BD01E9" w:rsidP="00FA512F" w:rsidRDefault="00BD01E9" w14:paraId="4EA6ADE7" w14:textId="77777777">
      <w:pPr>
        <w:jc w:val="center"/>
        <w:rPr>
          <w:b/>
          <w:sz w:val="32"/>
          <w:szCs w:val="32"/>
        </w:rPr>
      </w:pPr>
    </w:p>
    <w:p w:rsidR="00FA512F" w:rsidP="00FA512F" w:rsidRDefault="00FA512F" w14:paraId="48A99DF9" w14:textId="77777777">
      <w:pPr>
        <w:jc w:val="center"/>
        <w:rPr>
          <w:b/>
          <w:sz w:val="32"/>
          <w:szCs w:val="32"/>
        </w:rPr>
      </w:pPr>
    </w:p>
    <w:p w:rsidRPr="00FA512F" w:rsidR="00BD01E9" w:rsidP="00FA512F" w:rsidRDefault="00BD01E9" w14:paraId="5E4CABE2" w14:textId="77777777">
      <w:pPr>
        <w:jc w:val="center"/>
        <w:rPr>
          <w:b/>
          <w:sz w:val="32"/>
          <w:szCs w:val="32"/>
        </w:rPr>
      </w:pPr>
    </w:p>
    <w:sectPr w:rsidRPr="00FA512F" w:rsidR="00BD01E9">
      <w:head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93C" w:rsidP="00FA512F" w:rsidRDefault="00E6493C" w14:paraId="2378DE6C" w14:textId="77777777">
      <w:pPr>
        <w:spacing w:after="0" w:line="240" w:lineRule="auto"/>
      </w:pPr>
      <w:r>
        <w:separator/>
      </w:r>
    </w:p>
  </w:endnote>
  <w:endnote w:type="continuationSeparator" w:id="0">
    <w:p w:rsidR="00E6493C" w:rsidP="00FA512F" w:rsidRDefault="00E6493C" w14:paraId="7A11F0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93C" w:rsidP="00FA512F" w:rsidRDefault="00E6493C" w14:paraId="55B6471E" w14:textId="77777777">
      <w:pPr>
        <w:spacing w:after="0" w:line="240" w:lineRule="auto"/>
      </w:pPr>
      <w:r>
        <w:separator/>
      </w:r>
    </w:p>
  </w:footnote>
  <w:footnote w:type="continuationSeparator" w:id="0">
    <w:p w:rsidR="00E6493C" w:rsidP="00FA512F" w:rsidRDefault="00E6493C" w14:paraId="5C64EBF1"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FA512F" w:rsidP="00FA512F" w:rsidRDefault="00FA512F" w14:paraId="48A99DFE" w14:textId="77777777">
    <w:pPr>
      <w:pStyle w:val="Header"/>
      <w:jc w:val="right"/>
    </w:pPr>
    <w:r>
      <w:rPr>
        <w:noProof/>
      </w:rPr>
      <w:drawing>
        <wp:inline distT="0" distB="0" distL="0" distR="0" wp14:anchorId="48A99DFF" wp14:editId="48A99E00">
          <wp:extent cx="1295400" cy="10243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aTech_LOGO_368x291.jpg"/>
                  <pic:cNvPicPr/>
                </pic:nvPicPr>
                <pic:blipFill>
                  <a:blip r:embed="rId1">
                    <a:extLst>
                      <a:ext uri="{28A0092B-C50C-407E-A947-70E740481C1C}">
                        <a14:useLocalDpi xmlns:a14="http://schemas.microsoft.com/office/drawing/2010/main" val="0"/>
                      </a:ext>
                    </a:extLst>
                  </a:blip>
                  <a:stretch>
                    <a:fillRect/>
                  </a:stretch>
                </pic:blipFill>
                <pic:spPr>
                  <a:xfrm>
                    <a:off x="0" y="0"/>
                    <a:ext cx="1326205" cy="104871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C14C6A0"/>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2053241"/>
    <w:multiLevelType w:val="hybridMultilevel"/>
    <w:tmpl w:val="410A9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8D761B"/>
    <w:multiLevelType w:val="hybridMultilevel"/>
    <w:tmpl w:val="801426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5A6E"/>
    <w:multiLevelType w:val="hybridMultilevel"/>
    <w:tmpl w:val="FA5AD4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E9A6A24"/>
    <w:multiLevelType w:val="hybridMultilevel"/>
    <w:tmpl w:val="7A6E64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4861"/>
    <w:multiLevelType w:val="hybridMultilevel"/>
    <w:tmpl w:val="0EAAFC0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3C6A004D"/>
    <w:multiLevelType w:val="hybridMultilevel"/>
    <w:tmpl w:val="9176E1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7C6A19"/>
    <w:multiLevelType w:val="hybridMultilevel"/>
    <w:tmpl w:val="F840732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59623DEA"/>
    <w:multiLevelType w:val="hybridMultilevel"/>
    <w:tmpl w:val="DFDCC05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5B7C6D81"/>
    <w:multiLevelType w:val="hybridMultilevel"/>
    <w:tmpl w:val="8080351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5EEB2305"/>
    <w:multiLevelType w:val="hybridMultilevel"/>
    <w:tmpl w:val="8CDAF1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A0ACA"/>
    <w:multiLevelType w:val="hybridMultilevel"/>
    <w:tmpl w:val="A552CB6A"/>
    <w:lvl w:ilvl="0" w:tplc="21865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6"/>
  </w:num>
  <w:num w:numId="5">
    <w:abstractNumId w:val="7"/>
  </w:num>
  <w:num w:numId="6">
    <w:abstractNumId w:val="10"/>
  </w:num>
  <w:num w:numId="7">
    <w:abstractNumId w:val="4"/>
  </w:num>
  <w:num w:numId="8">
    <w:abstractNumId w:val="3"/>
  </w:num>
  <w:num w:numId="9">
    <w:abstractNumId w:val="9"/>
  </w:num>
  <w:num w:numId="10">
    <w:abstractNumId w:val="11"/>
  </w:num>
  <w:num w:numId="11">
    <w:abstractNumId w:val="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2F"/>
    <w:rsid w:val="00165333"/>
    <w:rsid w:val="001D21CE"/>
    <w:rsid w:val="001F02BB"/>
    <w:rsid w:val="00255F47"/>
    <w:rsid w:val="002E338F"/>
    <w:rsid w:val="002E3896"/>
    <w:rsid w:val="00303796"/>
    <w:rsid w:val="003B6FA4"/>
    <w:rsid w:val="003D4759"/>
    <w:rsid w:val="00424F5F"/>
    <w:rsid w:val="00485DE8"/>
    <w:rsid w:val="004F7847"/>
    <w:rsid w:val="00535AD0"/>
    <w:rsid w:val="005B4909"/>
    <w:rsid w:val="005C442F"/>
    <w:rsid w:val="005D01BF"/>
    <w:rsid w:val="006110AF"/>
    <w:rsid w:val="006A407B"/>
    <w:rsid w:val="00761D92"/>
    <w:rsid w:val="00773122"/>
    <w:rsid w:val="00777EF6"/>
    <w:rsid w:val="007C1C16"/>
    <w:rsid w:val="0091065B"/>
    <w:rsid w:val="00950B82"/>
    <w:rsid w:val="009C20C3"/>
    <w:rsid w:val="00A0376D"/>
    <w:rsid w:val="00A11F10"/>
    <w:rsid w:val="00AF0B76"/>
    <w:rsid w:val="00BD01E9"/>
    <w:rsid w:val="00C36751"/>
    <w:rsid w:val="00CB786C"/>
    <w:rsid w:val="00CF21A5"/>
    <w:rsid w:val="00D106CE"/>
    <w:rsid w:val="00D35973"/>
    <w:rsid w:val="00D83ED8"/>
    <w:rsid w:val="00D97A21"/>
    <w:rsid w:val="00DA66F6"/>
    <w:rsid w:val="00E6493C"/>
    <w:rsid w:val="00E97051"/>
    <w:rsid w:val="00EF2E24"/>
    <w:rsid w:val="00F04998"/>
    <w:rsid w:val="00F65106"/>
    <w:rsid w:val="00FA512F"/>
    <w:rsid w:val="00FE015C"/>
    <w:rsid w:val="23BFC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A99DF2"/>
  <w15:chartTrackingRefBased/>
  <w15:docId w15:val="{4B8FA7F9-54AD-4A1D-99EF-2AA52063E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qFormat/>
    <w:rsid w:val="00E97051"/>
    <w:pPr>
      <w:keepNext/>
      <w:widowControl w:val="0"/>
      <w:numPr>
        <w:numId w:val="1"/>
      </w:numPr>
      <w:tabs>
        <w:tab w:val="left" w:pos="720"/>
      </w:tabs>
      <w:spacing w:after="120" w:line="240" w:lineRule="auto"/>
      <w:outlineLvl w:val="0"/>
    </w:pPr>
    <w:rPr>
      <w:rFonts w:ascii="Arial" w:hAnsi="Arial" w:eastAsia="Times New Roman" w:cs="Times New Roman"/>
      <w:b/>
      <w:sz w:val="24"/>
      <w:szCs w:val="20"/>
    </w:rPr>
  </w:style>
  <w:style w:type="paragraph" w:styleId="Heading3">
    <w:name w:val="heading 3"/>
    <w:basedOn w:val="Heading1"/>
    <w:next w:val="Normal"/>
    <w:link w:val="Heading3Char"/>
    <w:qFormat/>
    <w:rsid w:val="00E97051"/>
    <w:pPr>
      <w:numPr>
        <w:ilvl w:val="2"/>
      </w:numPr>
      <w:tabs>
        <w:tab w:val="left" w:pos="1080"/>
      </w:tabs>
      <w:outlineLvl w:val="2"/>
    </w:pPr>
    <w:rPr>
      <w:rFonts w:ascii="Verdana" w:hAnsi="Verdana"/>
      <w:b w:val="0"/>
    </w:rPr>
  </w:style>
  <w:style w:type="paragraph" w:styleId="Heading4">
    <w:name w:val="heading 4"/>
    <w:basedOn w:val="Heading1"/>
    <w:next w:val="Normal"/>
    <w:link w:val="Heading4Char"/>
    <w:qFormat/>
    <w:rsid w:val="00E97051"/>
    <w:pPr>
      <w:numPr>
        <w:ilvl w:val="3"/>
      </w:numPr>
      <w:outlineLvl w:val="3"/>
    </w:pPr>
    <w:rPr>
      <w:b w:val="0"/>
      <w:sz w:val="20"/>
      <w:lang w:val="es-ES_tradnl"/>
    </w:rPr>
  </w:style>
  <w:style w:type="paragraph" w:styleId="Heading5">
    <w:name w:val="heading 5"/>
    <w:basedOn w:val="Normal"/>
    <w:next w:val="Normal"/>
    <w:link w:val="Heading5Char"/>
    <w:qFormat/>
    <w:rsid w:val="00E97051"/>
    <w:pPr>
      <w:widowControl w:val="0"/>
      <w:numPr>
        <w:ilvl w:val="4"/>
        <w:numId w:val="1"/>
      </w:numPr>
      <w:spacing w:before="240" w:after="60" w:line="240" w:lineRule="auto"/>
      <w:outlineLvl w:val="4"/>
    </w:pPr>
    <w:rPr>
      <w:rFonts w:ascii="Times New Roman" w:hAnsi="Times New Roman" w:eastAsia="Times New Roman" w:cs="Times New Roman"/>
      <w:szCs w:val="20"/>
    </w:rPr>
  </w:style>
  <w:style w:type="paragraph" w:styleId="Heading6">
    <w:name w:val="heading 6"/>
    <w:basedOn w:val="Normal"/>
    <w:next w:val="Normal"/>
    <w:link w:val="Heading6Char"/>
    <w:qFormat/>
    <w:rsid w:val="00E97051"/>
    <w:pPr>
      <w:widowControl w:val="0"/>
      <w:numPr>
        <w:ilvl w:val="5"/>
        <w:numId w:val="1"/>
      </w:numPr>
      <w:spacing w:before="240" w:after="60" w:line="240" w:lineRule="auto"/>
      <w:outlineLvl w:val="5"/>
    </w:pPr>
    <w:rPr>
      <w:rFonts w:ascii="Times New Roman" w:hAnsi="Times New Roman" w:eastAsia="Times New Roman" w:cs="Times New Roman"/>
      <w:i/>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A51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A512F"/>
  </w:style>
  <w:style w:type="paragraph" w:styleId="Footer">
    <w:name w:val="footer"/>
    <w:basedOn w:val="Normal"/>
    <w:link w:val="FooterChar"/>
    <w:uiPriority w:val="99"/>
    <w:unhideWhenUsed/>
    <w:rsid w:val="00FA51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A512F"/>
  </w:style>
  <w:style w:type="paragraph" w:styleId="Title">
    <w:name w:val="Title"/>
    <w:basedOn w:val="Normal"/>
    <w:next w:val="Normal"/>
    <w:link w:val="TitleChar"/>
    <w:qFormat/>
    <w:rsid w:val="00E97051"/>
    <w:pPr>
      <w:widowControl w:val="0"/>
      <w:spacing w:after="0" w:line="240" w:lineRule="auto"/>
      <w:jc w:val="center"/>
    </w:pPr>
    <w:rPr>
      <w:rFonts w:ascii="Arial" w:hAnsi="Arial" w:eastAsia="Times New Roman" w:cs="Times New Roman"/>
      <w:b/>
      <w:sz w:val="36"/>
      <w:szCs w:val="20"/>
    </w:rPr>
  </w:style>
  <w:style w:type="character" w:styleId="TitleChar" w:customStyle="1">
    <w:name w:val="Title Char"/>
    <w:basedOn w:val="DefaultParagraphFont"/>
    <w:link w:val="Title"/>
    <w:rsid w:val="00E97051"/>
    <w:rPr>
      <w:rFonts w:ascii="Arial" w:hAnsi="Arial" w:eastAsia="Times New Roman" w:cs="Times New Roman"/>
      <w:b/>
      <w:sz w:val="36"/>
      <w:szCs w:val="20"/>
    </w:rPr>
  </w:style>
  <w:style w:type="character" w:styleId="Heading1Char" w:customStyle="1">
    <w:name w:val="Heading 1 Char"/>
    <w:basedOn w:val="DefaultParagraphFont"/>
    <w:link w:val="Heading1"/>
    <w:rsid w:val="00E97051"/>
    <w:rPr>
      <w:rFonts w:ascii="Arial" w:hAnsi="Arial" w:eastAsia="Times New Roman" w:cs="Times New Roman"/>
      <w:b/>
      <w:sz w:val="24"/>
      <w:szCs w:val="20"/>
    </w:rPr>
  </w:style>
  <w:style w:type="character" w:styleId="Heading3Char" w:customStyle="1">
    <w:name w:val="Heading 3 Char"/>
    <w:basedOn w:val="DefaultParagraphFont"/>
    <w:link w:val="Heading3"/>
    <w:rsid w:val="00E97051"/>
    <w:rPr>
      <w:rFonts w:ascii="Verdana" w:hAnsi="Verdana" w:eastAsia="Times New Roman" w:cs="Times New Roman"/>
      <w:sz w:val="24"/>
      <w:szCs w:val="20"/>
    </w:rPr>
  </w:style>
  <w:style w:type="character" w:styleId="Heading4Char" w:customStyle="1">
    <w:name w:val="Heading 4 Char"/>
    <w:basedOn w:val="DefaultParagraphFont"/>
    <w:link w:val="Heading4"/>
    <w:rsid w:val="00E97051"/>
    <w:rPr>
      <w:rFonts w:ascii="Arial" w:hAnsi="Arial" w:eastAsia="Times New Roman" w:cs="Times New Roman"/>
      <w:sz w:val="20"/>
      <w:szCs w:val="20"/>
      <w:lang w:val="es-ES_tradnl"/>
    </w:rPr>
  </w:style>
  <w:style w:type="character" w:styleId="Heading5Char" w:customStyle="1">
    <w:name w:val="Heading 5 Char"/>
    <w:basedOn w:val="DefaultParagraphFont"/>
    <w:link w:val="Heading5"/>
    <w:rsid w:val="00E97051"/>
    <w:rPr>
      <w:rFonts w:ascii="Times New Roman" w:hAnsi="Times New Roman" w:eastAsia="Times New Roman" w:cs="Times New Roman"/>
      <w:szCs w:val="20"/>
    </w:rPr>
  </w:style>
  <w:style w:type="character" w:styleId="Heading6Char" w:customStyle="1">
    <w:name w:val="Heading 6 Char"/>
    <w:basedOn w:val="DefaultParagraphFont"/>
    <w:link w:val="Heading6"/>
    <w:rsid w:val="00E97051"/>
    <w:rPr>
      <w:rFonts w:ascii="Times New Roman" w:hAnsi="Times New Roman" w:eastAsia="Times New Roman" w:cs="Times New Roman"/>
      <w:i/>
      <w:szCs w:val="20"/>
    </w:rPr>
  </w:style>
  <w:style w:type="paragraph" w:styleId="TOC1">
    <w:name w:val="toc 1"/>
    <w:basedOn w:val="Normal"/>
    <w:next w:val="Normal"/>
    <w:uiPriority w:val="39"/>
    <w:rsid w:val="00E97051"/>
    <w:pPr>
      <w:widowControl w:val="0"/>
      <w:tabs>
        <w:tab w:val="left" w:pos="432"/>
        <w:tab w:val="right" w:leader="dot" w:pos="9360"/>
      </w:tabs>
      <w:spacing w:before="240" w:after="60" w:line="240" w:lineRule="auto"/>
      <w:ind w:right="720"/>
    </w:pPr>
    <w:rPr>
      <w:rFonts w:ascii="Times New Roman" w:hAnsi="Times New Roman" w:eastAsia="Times New Roman" w:cs="Times New Roman"/>
      <w:noProof/>
      <w:sz w:val="20"/>
      <w:szCs w:val="20"/>
    </w:rPr>
  </w:style>
  <w:style w:type="paragraph" w:styleId="Tabletext" w:customStyle="1">
    <w:name w:val="Tabletext"/>
    <w:basedOn w:val="Normal"/>
    <w:rsid w:val="00E97051"/>
    <w:pPr>
      <w:keepLines/>
      <w:widowControl w:val="0"/>
      <w:spacing w:after="60" w:line="240" w:lineRule="auto"/>
    </w:pPr>
    <w:rPr>
      <w:rFonts w:ascii="Times New Roman" w:hAnsi="Times New Roman" w:eastAsia="Times New Roman" w:cs="Times New Roman"/>
      <w:sz w:val="18"/>
      <w:szCs w:val="20"/>
    </w:rPr>
  </w:style>
  <w:style w:type="character" w:styleId="Hyperlink">
    <w:name w:val="Hyperlink"/>
    <w:uiPriority w:val="99"/>
    <w:rsid w:val="00E97051"/>
    <w:rPr>
      <w:color w:val="0000FF"/>
      <w:u w:val="single"/>
    </w:rPr>
  </w:style>
  <w:style w:type="paragraph" w:styleId="PlainText">
    <w:name w:val="Plain Text"/>
    <w:basedOn w:val="Normal"/>
    <w:link w:val="PlainTextChar"/>
    <w:rsid w:val="00E97051"/>
    <w:pPr>
      <w:spacing w:after="0" w:line="240" w:lineRule="auto"/>
    </w:pPr>
    <w:rPr>
      <w:rFonts w:ascii="Courier New" w:hAnsi="Courier New" w:eastAsia="Times New Roman" w:cs="Times New Roman"/>
      <w:sz w:val="20"/>
      <w:szCs w:val="20"/>
    </w:rPr>
  </w:style>
  <w:style w:type="character" w:styleId="PlainTextChar" w:customStyle="1">
    <w:name w:val="Plain Text Char"/>
    <w:basedOn w:val="DefaultParagraphFont"/>
    <w:link w:val="PlainText"/>
    <w:rsid w:val="00E97051"/>
    <w:rPr>
      <w:rFonts w:ascii="Courier New" w:hAnsi="Courier New" w:eastAsia="Times New Roman" w:cs="Times New Roman"/>
      <w:sz w:val="20"/>
      <w:szCs w:val="20"/>
    </w:rPr>
  </w:style>
  <w:style w:type="paragraph" w:styleId="ListParagraph">
    <w:name w:val="List Paragraph"/>
    <w:basedOn w:val="Normal"/>
    <w:uiPriority w:val="34"/>
    <w:qFormat/>
    <w:rsid w:val="00E97051"/>
    <w:pPr>
      <w:spacing w:after="0" w:line="240" w:lineRule="auto"/>
      <w:ind w:left="720"/>
      <w:contextualSpacing/>
    </w:pPr>
    <w:rPr>
      <w:rFonts w:ascii="Times New Roman" w:hAnsi="Times New Roman" w:eastAsia="Times New Roman" w:cs="Times New Roman"/>
    </w:rPr>
  </w:style>
  <w:style w:type="paragraph" w:styleId="NoSpacing">
    <w:name w:val="No Spacing"/>
    <w:uiPriority w:val="1"/>
    <w:qFormat/>
    <w:rsid w:val="00E97051"/>
    <w:pPr>
      <w:widowControl w:val="0"/>
      <w:spacing w:after="0" w:line="240" w:lineRule="auto"/>
    </w:pPr>
    <w:rPr>
      <w:rFonts w:ascii="Times New Roman" w:hAnsi="Times New Roman" w:eastAsia="Times New Roman" w:cs="Times New Roman"/>
      <w:sz w:val="20"/>
      <w:szCs w:val="20"/>
    </w:rPr>
  </w:style>
  <w:style w:type="paragraph" w:styleId="Bullet-Level1" w:customStyle="1">
    <w:name w:val="Bullet - Level 1"/>
    <w:basedOn w:val="Normal"/>
    <w:rsid w:val="00E97051"/>
    <w:pPr>
      <w:spacing w:after="0" w:line="240" w:lineRule="auto"/>
      <w:ind w:left="864"/>
      <w:jc w:val="both"/>
    </w:pPr>
    <w:rPr>
      <w:rFonts w:ascii="Times New Roman" w:hAnsi="Times New Roman" w:eastAsia="Times New Roman" w:cs="Times New Roman"/>
      <w:sz w:val="20"/>
      <w:szCs w:val="20"/>
    </w:rPr>
  </w:style>
  <w:style w:type="paragraph" w:styleId="bullet" w:customStyle="1">
    <w:name w:val="bullet"/>
    <w:basedOn w:val="Normal"/>
    <w:rsid w:val="00E97051"/>
    <w:pPr>
      <w:numPr>
        <w:numId w:val="2"/>
      </w:numPr>
      <w:spacing w:after="0" w:line="240" w:lineRule="auto"/>
      <w:jc w:val="both"/>
    </w:pPr>
    <w:rPr>
      <w:rFonts w:ascii="Times New Roman" w:hAnsi="Times New Roman" w:eastAsia="Times New Roman" w:cs="Times New Roman"/>
      <w:sz w:val="20"/>
      <w:szCs w:val="20"/>
    </w:rPr>
  </w:style>
  <w:style w:type="paragraph" w:styleId="tabletxt" w:customStyle="1">
    <w:name w:val="tabletxt"/>
    <w:basedOn w:val="Normal"/>
    <w:rsid w:val="00E97051"/>
    <w:pPr>
      <w:autoSpaceDE w:val="0"/>
      <w:autoSpaceDN w:val="0"/>
      <w:adjustRightInd w:val="0"/>
      <w:spacing w:before="20" w:after="20" w:line="240" w:lineRule="auto"/>
      <w:jc w:val="both"/>
    </w:pPr>
    <w:rPr>
      <w:rFonts w:ascii="Times New Roman" w:hAnsi="Times New Roman" w:eastAsia="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3BFC360E5B341B8CF89FA9842433E" ma:contentTypeVersion="" ma:contentTypeDescription="Create a new document." ma:contentTypeScope="" ma:versionID="ff2cc6c57ca5557f807ceb72ebfad8c9">
  <xsd:schema xmlns:xsd="http://www.w3.org/2001/XMLSchema" xmlns:xs="http://www.w3.org/2001/XMLSchema" xmlns:p="http://schemas.microsoft.com/office/2006/metadata/properties" xmlns:ns2="http://schemas.microsoft.com/sharepoint/v4" xmlns:ns3="396e76bc-4d6c-42b2-ad3a-fcacb3e22241" targetNamespace="http://schemas.microsoft.com/office/2006/metadata/properties" ma:root="true" ma:fieldsID="b3f3610e59e4b9da5d59f8ea83b7e01a" ns2:_="" ns3:_="">
    <xsd:import namespace="http://schemas.microsoft.com/sharepoint/v4"/>
    <xsd:import namespace="396e76bc-4d6c-42b2-ad3a-fcacb3e22241"/>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e76bc-4d6c-42b2-ad3a-fcacb3e2224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4A76B-F5BE-4F57-8A6F-3FDA7E67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6e76bc-4d6c-42b2-ad3a-fcacb3e22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DC9FF-AE7C-4CCB-8511-9E8A9C61FECE}">
  <ds:schemaRefs>
    <ds:schemaRef ds:uri="http://schemas.microsoft.com/office/2006/metadata/properties"/>
    <ds:schemaRef ds:uri="http://schemas.microsoft.com/office/2006/documentManagement/types"/>
    <ds:schemaRef ds:uri="http://schemas.microsoft.com/sharepoint/v4"/>
    <ds:schemaRef ds:uri="http://schemas.microsoft.com/office/infopath/2007/PartnerControls"/>
    <ds:schemaRef ds:uri="http://www.w3.org/XML/1998/namespace"/>
    <ds:schemaRef ds:uri="http://purl.org/dc/elements/1.1/"/>
    <ds:schemaRef ds:uri="http://purl.org/dc/dcmitype/"/>
    <ds:schemaRef ds:uri="http://purl.org/dc/terms/"/>
    <ds:schemaRef ds:uri="http://schemas.openxmlformats.org/package/2006/metadata/core-properties"/>
    <ds:schemaRef ds:uri="396e76bc-4d6c-42b2-ad3a-fcacb3e22241"/>
  </ds:schemaRefs>
</ds:datastoreItem>
</file>

<file path=customXml/itemProps3.xml><?xml version="1.0" encoding="utf-8"?>
<ds:datastoreItem xmlns:ds="http://schemas.openxmlformats.org/officeDocument/2006/customXml" ds:itemID="{C8CCFE3A-A129-4D59-85B5-3913B060CA92}">
  <ds:schemaRefs>
    <ds:schemaRef ds:uri="http://schemas.microsoft.com/sharepoint/v3/contenttype/forms"/>
  </ds:schemaRefs>
</ds:datastoreItem>
</file>

<file path=customXml/itemProps4.xml><?xml version="1.0" encoding="utf-8"?>
<ds:datastoreItem xmlns:ds="http://schemas.openxmlformats.org/officeDocument/2006/customXml" ds:itemID="{6C6D0CB9-3A7A-48B9-B583-3A36A55C1E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FDA_GSA_AGILE_Test_Plan</dc:title>
  <dc:subject/>
  <dc:creator>Liliana</dc:creator>
  <keywords/>
  <dc:description/>
  <lastModifiedBy>Danielle Paula</lastModifiedBy>
  <revision>39</revision>
  <dcterms:created xsi:type="dcterms:W3CDTF">2015-07-04T16:21:00.0000000Z</dcterms:created>
  <dcterms:modified xsi:type="dcterms:W3CDTF">2015-07-07T02:23:36.1279262Z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0x010100A783BFC360E5B341B8CF89FA9842433E</vt:lpwstr>
  </property>
</Properties>
</file>