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7F67" w14:textId="52C624B8" w:rsidR="00D8741D" w:rsidRPr="00B641E5" w:rsidRDefault="00D8741D" w:rsidP="00D8741D">
      <w:pPr>
        <w:pStyle w:val="Heading1"/>
        <w:rPr>
          <w:rFonts w:asciiTheme="minorHAnsi" w:hAnsiTheme="minorHAnsi" w:cstheme="minorHAnsi"/>
          <w:b/>
          <w:bCs/>
          <w:color w:val="auto"/>
          <w:u w:val="single"/>
        </w:rPr>
      </w:pPr>
      <w:r>
        <w:rPr>
          <w:rFonts w:asciiTheme="minorHAnsi" w:hAnsiTheme="minorHAnsi" w:cstheme="minorHAnsi"/>
          <w:b/>
          <w:bCs/>
          <w:color w:val="auto"/>
          <w:u w:val="single"/>
          <w:lang w:val="el-GR"/>
        </w:rPr>
        <w:t>ΠΕΡΙΓΡΑΦΗ</w:t>
      </w:r>
      <w:r w:rsidRPr="00D8741D">
        <w:rPr>
          <w:rFonts w:asciiTheme="minorHAnsi" w:hAnsiTheme="minorHAnsi" w:cstheme="minorHAnsi"/>
          <w:b/>
          <w:bCs/>
          <w:color w:val="auto"/>
          <w:u w:val="single"/>
        </w:rPr>
        <w:t xml:space="preserve"> </w:t>
      </w:r>
      <w:r>
        <w:rPr>
          <w:rFonts w:asciiTheme="minorHAnsi" w:hAnsiTheme="minorHAnsi" w:cstheme="minorHAnsi"/>
          <w:b/>
          <w:bCs/>
          <w:color w:val="auto"/>
          <w:u w:val="single"/>
          <w:lang w:val="el-GR"/>
        </w:rPr>
        <w:t>ΥΠΗΡΕΣΙΑΣ</w:t>
      </w:r>
      <w:r>
        <w:rPr>
          <w:rFonts w:asciiTheme="minorHAnsi" w:hAnsiTheme="minorHAnsi" w:cstheme="minorHAnsi"/>
          <w:b/>
          <w:bCs/>
          <w:color w:val="auto"/>
          <w:u w:val="single"/>
        </w:rPr>
        <w:t>: Data Cleansing – Part II</w:t>
      </w:r>
    </w:p>
    <w:p w14:paraId="53B381D6" w14:textId="77777777" w:rsidR="00D8741D" w:rsidRPr="00D8741D" w:rsidRDefault="00D8741D" w:rsidP="00D8741D">
      <w:pPr>
        <w:rPr>
          <w:rFonts w:cstheme="minorHAnsi"/>
          <w:lang w:val="en-US"/>
        </w:rPr>
      </w:pPr>
    </w:p>
    <w:p w14:paraId="2888CC68" w14:textId="77777777" w:rsidR="00D8741D" w:rsidRDefault="00D8741D" w:rsidP="00D8741D">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ΑΝΤΙΚΕΙΜΕΝΟ ΥΠΗΡΕΣΙΑΣ</w:t>
      </w:r>
    </w:p>
    <w:p w14:paraId="23166735" w14:textId="77777777" w:rsidR="00D8741D" w:rsidRDefault="00D8741D" w:rsidP="00D8741D">
      <w:pPr>
        <w:pStyle w:val="ListParagraph"/>
        <w:jc w:val="both"/>
        <w:rPr>
          <w:rFonts w:asciiTheme="minorHAnsi" w:hAnsiTheme="minorHAnsi" w:cstheme="minorHAnsi"/>
          <w:lang w:val="el-GR"/>
        </w:rPr>
      </w:pPr>
    </w:p>
    <w:p w14:paraId="5E895083" w14:textId="2C09398B" w:rsidR="008A7D76" w:rsidRDefault="00D8741D" w:rsidP="00D8741D">
      <w:pPr>
        <w:spacing w:line="240" w:lineRule="auto"/>
        <w:jc w:val="both"/>
        <w:rPr>
          <w:rFonts w:cstheme="minorHAnsi"/>
        </w:rPr>
      </w:pPr>
      <w:r>
        <w:rPr>
          <w:rFonts w:cstheme="minorHAnsi"/>
        </w:rPr>
        <w:t xml:space="preserve">Μετά την ολοκλήρωση του έργου του καθαρισμού και επιβεβαίωσης των δεδομένων πελατείας της ΔΕΗ, </w:t>
      </w:r>
      <w:r w:rsidR="008A7D76">
        <w:rPr>
          <w:rFonts w:cstheme="minorHAnsi"/>
        </w:rPr>
        <w:t>προέκυψε η ανάγκη για πρόσθετες τεχνικές εργασίες περαιτέρω εμπλουτισμού</w:t>
      </w:r>
      <w:r w:rsidR="00FC130F">
        <w:rPr>
          <w:rFonts w:cstheme="minorHAnsi"/>
        </w:rPr>
        <w:t xml:space="preserve"> της </w:t>
      </w:r>
      <w:r w:rsidR="00FC130F">
        <w:rPr>
          <w:rFonts w:cstheme="minorHAnsi"/>
          <w:lang w:val="en-US"/>
        </w:rPr>
        <w:t>master</w:t>
      </w:r>
      <w:r w:rsidR="00FC130F" w:rsidRPr="00FC130F">
        <w:rPr>
          <w:rFonts w:cstheme="minorHAnsi"/>
        </w:rPr>
        <w:t xml:space="preserve"> </w:t>
      </w:r>
      <w:r w:rsidR="00FC130F">
        <w:rPr>
          <w:rFonts w:cstheme="minorHAnsi"/>
        </w:rPr>
        <w:t>πληροφορίας πελατειακής βάσης</w:t>
      </w:r>
      <w:r w:rsidR="008A7D76">
        <w:rPr>
          <w:rFonts w:cstheme="minorHAnsi"/>
        </w:rPr>
        <w:t xml:space="preserve">. </w:t>
      </w:r>
    </w:p>
    <w:p w14:paraId="34BC9E88" w14:textId="6D529161" w:rsidR="0077224E" w:rsidRPr="008E169C" w:rsidRDefault="006D486C" w:rsidP="00D8741D">
      <w:pPr>
        <w:spacing w:line="240" w:lineRule="auto"/>
        <w:jc w:val="both"/>
        <w:rPr>
          <w:rFonts w:cstheme="minorHAnsi"/>
        </w:rPr>
      </w:pPr>
      <w:r>
        <w:rPr>
          <w:rFonts w:cstheme="minorHAnsi"/>
        </w:rPr>
        <w:t xml:space="preserve">Ειδικότερα, χρειάζεται να προστεθούν </w:t>
      </w:r>
      <w:r w:rsidR="009A2215">
        <w:rPr>
          <w:rFonts w:cstheme="minorHAnsi"/>
        </w:rPr>
        <w:t xml:space="preserve">στοιχεία </w:t>
      </w:r>
      <w:r w:rsidR="009A2215">
        <w:rPr>
          <w:rFonts w:cstheme="minorHAnsi"/>
          <w:lang w:val="en-US"/>
        </w:rPr>
        <w:t>gender</w:t>
      </w:r>
      <w:r w:rsidR="009A2215" w:rsidRPr="009A2215">
        <w:rPr>
          <w:rFonts w:cstheme="minorHAnsi"/>
        </w:rPr>
        <w:t xml:space="preserve">, </w:t>
      </w:r>
      <w:r w:rsidR="009A2215">
        <w:rPr>
          <w:rFonts w:cstheme="minorHAnsi"/>
        </w:rPr>
        <w:t xml:space="preserve">στατιστικά στοιχεία ορθότητας </w:t>
      </w:r>
      <w:r w:rsidR="0044548C">
        <w:rPr>
          <w:rFonts w:cstheme="minorHAnsi"/>
        </w:rPr>
        <w:t>της</w:t>
      </w:r>
      <w:r w:rsidR="004A67C1">
        <w:rPr>
          <w:rFonts w:cstheme="minorHAnsi"/>
        </w:rPr>
        <w:t xml:space="preserve"> </w:t>
      </w:r>
      <w:r w:rsidR="00C602A6">
        <w:rPr>
          <w:rFonts w:cstheme="minorHAnsi"/>
        </w:rPr>
        <w:t xml:space="preserve">υφιστάμενης μεθοδολογίας </w:t>
      </w:r>
      <w:r w:rsidR="009A2215">
        <w:rPr>
          <w:rFonts w:cstheme="minorHAnsi"/>
        </w:rPr>
        <w:t>ομαδοποίησης,</w:t>
      </w:r>
      <w:r w:rsidR="00FF0E34">
        <w:rPr>
          <w:rFonts w:cstheme="minorHAnsi"/>
        </w:rPr>
        <w:t xml:space="preserve"> προσθήκη </w:t>
      </w:r>
      <w:r w:rsidR="00E4069E">
        <w:rPr>
          <w:rFonts w:cstheme="minorHAnsi"/>
        </w:rPr>
        <w:t xml:space="preserve">κάποιων πεδίων σε αυτήν, </w:t>
      </w:r>
      <w:r w:rsidR="009A2215">
        <w:rPr>
          <w:rFonts w:cstheme="minorHAnsi"/>
        </w:rPr>
        <w:t xml:space="preserve"> </w:t>
      </w:r>
      <w:r w:rsidR="008E169C">
        <w:rPr>
          <w:rFonts w:cstheme="minorHAnsi"/>
        </w:rPr>
        <w:t xml:space="preserve">περαιτέρω καθάρισμα σε στοιχεία </w:t>
      </w:r>
      <w:r w:rsidR="008E169C">
        <w:rPr>
          <w:rFonts w:cstheme="minorHAnsi"/>
          <w:lang w:val="en-US"/>
        </w:rPr>
        <w:t>emails</w:t>
      </w:r>
      <w:r w:rsidR="008E169C" w:rsidRPr="008E169C">
        <w:rPr>
          <w:rFonts w:cstheme="minorHAnsi"/>
        </w:rPr>
        <w:t xml:space="preserve">, </w:t>
      </w:r>
      <w:r w:rsidR="008E169C">
        <w:rPr>
          <w:rFonts w:cstheme="minorHAnsi"/>
        </w:rPr>
        <w:t>Αριθμών Δελτίων Ταυτότητας και Διαβατηρίων</w:t>
      </w:r>
      <w:r w:rsidR="00E4069E">
        <w:rPr>
          <w:rFonts w:cstheme="minorHAnsi"/>
        </w:rPr>
        <w:t xml:space="preserve"> και εφαρμογή πρόσθετων </w:t>
      </w:r>
      <w:r w:rsidR="00E4069E">
        <w:rPr>
          <w:rFonts w:cstheme="minorHAnsi"/>
          <w:lang w:val="en-US"/>
        </w:rPr>
        <w:t>business</w:t>
      </w:r>
      <w:r w:rsidR="00E4069E" w:rsidRPr="00E4069E">
        <w:rPr>
          <w:rFonts w:cstheme="minorHAnsi"/>
        </w:rPr>
        <w:t xml:space="preserve"> </w:t>
      </w:r>
      <w:r w:rsidR="00E4069E">
        <w:rPr>
          <w:rFonts w:cstheme="minorHAnsi"/>
        </w:rPr>
        <w:t xml:space="preserve">κανόνων. </w:t>
      </w:r>
      <w:r w:rsidR="00371531">
        <w:rPr>
          <w:rFonts w:cstheme="minorHAnsi"/>
        </w:rPr>
        <w:t xml:space="preserve"> </w:t>
      </w:r>
      <w:r w:rsidR="00A5619F">
        <w:rPr>
          <w:rFonts w:cstheme="minorHAnsi"/>
        </w:rPr>
        <w:t xml:space="preserve"> </w:t>
      </w:r>
    </w:p>
    <w:p w14:paraId="630126CD" w14:textId="7B231699" w:rsidR="00520C7F" w:rsidRDefault="00E76186" w:rsidP="00520C7F">
      <w:pPr>
        <w:spacing w:line="240" w:lineRule="auto"/>
        <w:jc w:val="both"/>
        <w:rPr>
          <w:rFonts w:cstheme="minorHAnsi"/>
        </w:rPr>
      </w:pPr>
      <w:r>
        <w:rPr>
          <w:rFonts w:cstheme="minorHAnsi"/>
        </w:rPr>
        <w:t xml:space="preserve">Για τον λόγο αυτό η </w:t>
      </w:r>
      <w:r w:rsidR="0077224E">
        <w:rPr>
          <w:rFonts w:cstheme="minorHAnsi"/>
        </w:rPr>
        <w:t xml:space="preserve">ΔΕΗ επιθυμεί να προσλάβει εξειδικευμένο Σύμβουλο για την </w:t>
      </w:r>
      <w:r>
        <w:rPr>
          <w:rFonts w:cstheme="minorHAnsi"/>
        </w:rPr>
        <w:t xml:space="preserve">υλοποίηση </w:t>
      </w:r>
      <w:r w:rsidR="001F17F8">
        <w:rPr>
          <w:rFonts w:cstheme="minorHAnsi"/>
        </w:rPr>
        <w:t xml:space="preserve">των τεχνικών αυτών εργασιών στην υφιστάμενη υποδομή της ΔΕΗ, δηλαδή </w:t>
      </w:r>
      <w:r w:rsidR="001F17F8">
        <w:rPr>
          <w:rFonts w:cstheme="minorHAnsi"/>
          <w:lang w:val="en-US"/>
        </w:rPr>
        <w:t>MS</w:t>
      </w:r>
      <w:r w:rsidR="001F17F8" w:rsidRPr="001F17F8">
        <w:rPr>
          <w:rFonts w:cstheme="minorHAnsi"/>
        </w:rPr>
        <w:t xml:space="preserve"> </w:t>
      </w:r>
      <w:r w:rsidR="001F17F8">
        <w:rPr>
          <w:rFonts w:cstheme="minorHAnsi"/>
          <w:lang w:val="en-US"/>
        </w:rPr>
        <w:t>Azure</w:t>
      </w:r>
      <w:r w:rsidR="001F17F8" w:rsidRPr="001F17F8">
        <w:rPr>
          <w:rFonts w:cstheme="minorHAnsi"/>
        </w:rPr>
        <w:t xml:space="preserve"> </w:t>
      </w:r>
      <w:r w:rsidR="00EE14C0">
        <w:rPr>
          <w:rFonts w:cstheme="minorHAnsi"/>
          <w:lang w:val="en-US"/>
        </w:rPr>
        <w:t>cloud</w:t>
      </w:r>
      <w:r w:rsidR="00EE14C0" w:rsidRPr="00EE14C0">
        <w:rPr>
          <w:rFonts w:cstheme="minorHAnsi"/>
        </w:rPr>
        <w:t xml:space="preserve"> </w:t>
      </w:r>
      <w:r w:rsidR="00EE14C0">
        <w:rPr>
          <w:rFonts w:cstheme="minorHAnsi"/>
        </w:rPr>
        <w:t xml:space="preserve">με χρήση εργαλείων </w:t>
      </w:r>
      <w:r w:rsidR="00EE14C0">
        <w:rPr>
          <w:rFonts w:cstheme="minorHAnsi"/>
          <w:lang w:val="en-US"/>
        </w:rPr>
        <w:t>Information</w:t>
      </w:r>
      <w:r w:rsidR="00EE14C0" w:rsidRPr="00EE14C0">
        <w:rPr>
          <w:rFonts w:cstheme="minorHAnsi"/>
        </w:rPr>
        <w:t xml:space="preserve"> </w:t>
      </w:r>
      <w:r w:rsidR="00EE14C0">
        <w:rPr>
          <w:rFonts w:cstheme="minorHAnsi"/>
          <w:lang w:val="en-US"/>
        </w:rPr>
        <w:t>Server</w:t>
      </w:r>
      <w:r w:rsidR="00EE14C0" w:rsidRPr="00EE14C0">
        <w:rPr>
          <w:rFonts w:cstheme="minorHAnsi"/>
        </w:rPr>
        <w:t xml:space="preserve"> </w:t>
      </w:r>
      <w:r w:rsidR="00EE14C0">
        <w:rPr>
          <w:rFonts w:cstheme="minorHAnsi"/>
        </w:rPr>
        <w:t xml:space="preserve">και </w:t>
      </w:r>
      <w:r w:rsidR="00397B09">
        <w:rPr>
          <w:rFonts w:cstheme="minorHAnsi"/>
          <w:lang w:val="en-US"/>
        </w:rPr>
        <w:t>Mnemosyne</w:t>
      </w:r>
      <w:r w:rsidR="0077224E">
        <w:rPr>
          <w:rFonts w:cstheme="minorHAnsi"/>
        </w:rPr>
        <w:t>.</w:t>
      </w:r>
      <w:r w:rsidR="002932B4" w:rsidRPr="002932B4">
        <w:rPr>
          <w:rFonts w:cstheme="minorHAnsi"/>
        </w:rPr>
        <w:t xml:space="preserve"> </w:t>
      </w:r>
      <w:r w:rsidR="002932B4">
        <w:rPr>
          <w:rFonts w:cstheme="minorHAnsi"/>
        </w:rPr>
        <w:t>Αναλυτικότερα, ο Σύμβουλος θα αναλάβει τον σχεδιασμό</w:t>
      </w:r>
      <w:r w:rsidR="002932B4" w:rsidRPr="002932B4">
        <w:rPr>
          <w:rFonts w:cstheme="minorHAnsi"/>
        </w:rPr>
        <w:t xml:space="preserve">, </w:t>
      </w:r>
      <w:r w:rsidR="002932B4">
        <w:rPr>
          <w:rFonts w:cstheme="minorHAnsi"/>
        </w:rPr>
        <w:t>την υλοποίηση</w:t>
      </w:r>
      <w:r w:rsidR="002932B4" w:rsidRPr="002932B4">
        <w:rPr>
          <w:rFonts w:cstheme="minorHAnsi"/>
        </w:rPr>
        <w:t xml:space="preserve"> </w:t>
      </w:r>
      <w:r w:rsidR="002932B4">
        <w:rPr>
          <w:rFonts w:cstheme="minorHAnsi"/>
        </w:rPr>
        <w:t xml:space="preserve">και την συντήρηση των ροών εκτέλεσης των παραπάνω τεχνικών εργασιών καθώς και την υποστήριξη της αρμόδιας ομάδας της ΔΕΗ (Διεύθυνσης Στρατηγικής Δεδομένων &amp; Ανάλυσης) στις περιόδους </w:t>
      </w:r>
      <w:proofErr w:type="spellStart"/>
      <w:r w:rsidR="002932B4">
        <w:rPr>
          <w:rFonts w:cstheme="minorHAnsi"/>
        </w:rPr>
        <w:t>μετα</w:t>
      </w:r>
      <w:proofErr w:type="spellEnd"/>
      <w:r w:rsidR="002932B4">
        <w:rPr>
          <w:rFonts w:cstheme="minorHAnsi"/>
        </w:rPr>
        <w:t xml:space="preserve">-φόρτωσης </w:t>
      </w:r>
      <w:r w:rsidR="00F34B9D">
        <w:rPr>
          <w:rFonts w:cstheme="minorHAnsi"/>
        </w:rPr>
        <w:t xml:space="preserve">δεδομένων στην νέα πλατφόρμα </w:t>
      </w:r>
      <w:proofErr w:type="spellStart"/>
      <w:r w:rsidR="00F34B9D">
        <w:rPr>
          <w:rFonts w:cstheme="minorHAnsi"/>
        </w:rPr>
        <w:t>πελατοκεντρικής</w:t>
      </w:r>
      <w:proofErr w:type="spellEnd"/>
      <w:r w:rsidR="00F34B9D">
        <w:rPr>
          <w:rFonts w:cstheme="minorHAnsi"/>
        </w:rPr>
        <w:t xml:space="preserve"> εξυπηρέτησης </w:t>
      </w:r>
      <w:r w:rsidR="00BD6423">
        <w:rPr>
          <w:rFonts w:cstheme="minorHAnsi"/>
          <w:lang w:val="en-US"/>
        </w:rPr>
        <w:t>CRM</w:t>
      </w:r>
      <w:r w:rsidR="00BD6423" w:rsidRPr="00BD6423">
        <w:rPr>
          <w:rFonts w:cstheme="minorHAnsi"/>
        </w:rPr>
        <w:t xml:space="preserve">. </w:t>
      </w:r>
    </w:p>
    <w:p w14:paraId="4B899744" w14:textId="77777777" w:rsidR="00520C7F" w:rsidRDefault="00520C7F" w:rsidP="00520C7F">
      <w:pPr>
        <w:spacing w:line="240" w:lineRule="auto"/>
        <w:jc w:val="both"/>
        <w:rPr>
          <w:rFonts w:cstheme="minorHAnsi"/>
        </w:rPr>
      </w:pPr>
    </w:p>
    <w:p w14:paraId="3E3A6003" w14:textId="77777777" w:rsidR="00520C7F" w:rsidRDefault="00520C7F" w:rsidP="00520C7F">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ΣΤΟΙΧΕΙΑ ΠΑΡΕΧΟΜΕΝΗΣ ΥΠΗΡΕΣΙΑΣ</w:t>
      </w:r>
    </w:p>
    <w:p w14:paraId="01B7F009" w14:textId="77777777" w:rsidR="00330B0B" w:rsidRDefault="00330B0B" w:rsidP="00520C7F">
      <w:pPr>
        <w:spacing w:line="240" w:lineRule="auto"/>
        <w:jc w:val="both"/>
        <w:rPr>
          <w:rFonts w:cstheme="minorHAnsi"/>
          <w:b/>
          <w:bCs/>
        </w:rPr>
      </w:pPr>
    </w:p>
    <w:p w14:paraId="3C39A30F" w14:textId="4E1B206E" w:rsidR="008509B9" w:rsidRPr="004C4DBE" w:rsidRDefault="00330B0B" w:rsidP="00520C7F">
      <w:pPr>
        <w:spacing w:line="240" w:lineRule="auto"/>
        <w:jc w:val="both"/>
        <w:rPr>
          <w:rFonts w:cstheme="minorHAnsi"/>
          <w:b/>
          <w:bCs/>
          <w:u w:val="single"/>
        </w:rPr>
      </w:pPr>
      <w:r w:rsidRPr="004C4DBE">
        <w:rPr>
          <w:rFonts w:cstheme="minorHAnsi"/>
          <w:b/>
          <w:bCs/>
          <w:u w:val="single"/>
        </w:rPr>
        <w:t>2.1 Γενικά</w:t>
      </w:r>
    </w:p>
    <w:p w14:paraId="37E83844" w14:textId="361151EF" w:rsidR="00FE5DD7" w:rsidRDefault="00520C7F" w:rsidP="00520C7F">
      <w:pPr>
        <w:spacing w:line="240" w:lineRule="auto"/>
        <w:jc w:val="both"/>
        <w:rPr>
          <w:rFonts w:cstheme="minorHAnsi"/>
        </w:rPr>
      </w:pPr>
      <w:r>
        <w:rPr>
          <w:rFonts w:cstheme="minorHAnsi"/>
        </w:rPr>
        <w:t xml:space="preserve">Στα πλαίσια του έργου, ο Ανάδοχος Σύμβουλος θα </w:t>
      </w:r>
      <w:r w:rsidR="00FE5DD7">
        <w:rPr>
          <w:rFonts w:cstheme="minorHAnsi"/>
        </w:rPr>
        <w:t xml:space="preserve">παραλάβει </w:t>
      </w:r>
      <w:r w:rsidR="006210B9">
        <w:rPr>
          <w:rFonts w:cstheme="minorHAnsi"/>
        </w:rPr>
        <w:t xml:space="preserve">ένα </w:t>
      </w:r>
      <w:r w:rsidR="006210B9">
        <w:rPr>
          <w:rFonts w:cstheme="minorHAnsi"/>
          <w:lang w:val="en-US"/>
        </w:rPr>
        <w:t>dataset</w:t>
      </w:r>
      <w:r w:rsidR="006210B9" w:rsidRPr="006210B9">
        <w:rPr>
          <w:rFonts w:cstheme="minorHAnsi"/>
        </w:rPr>
        <w:t xml:space="preserve"> </w:t>
      </w:r>
      <w:r w:rsidR="006210B9">
        <w:rPr>
          <w:rFonts w:cstheme="minorHAnsi"/>
        </w:rPr>
        <w:t xml:space="preserve">με την ακόλουθη </w:t>
      </w:r>
      <w:r w:rsidR="006210B9">
        <w:rPr>
          <w:rFonts w:cstheme="minorHAnsi"/>
          <w:lang w:val="en-US"/>
        </w:rPr>
        <w:t>master</w:t>
      </w:r>
      <w:r w:rsidR="006210B9" w:rsidRPr="006210B9">
        <w:rPr>
          <w:rFonts w:cstheme="minorHAnsi"/>
        </w:rPr>
        <w:t xml:space="preserve"> </w:t>
      </w:r>
      <w:r w:rsidR="006210B9">
        <w:rPr>
          <w:rFonts w:cstheme="minorHAnsi"/>
        </w:rPr>
        <w:t xml:space="preserve">πληροφορία πελατειακής βάσης: </w:t>
      </w:r>
    </w:p>
    <w:p w14:paraId="5EC959B3" w14:textId="4C49953C" w:rsidR="006210B9" w:rsidRDefault="00672E12" w:rsidP="00672E12">
      <w:pPr>
        <w:pStyle w:val="ListParagraph"/>
        <w:numPr>
          <w:ilvl w:val="0"/>
          <w:numId w:val="4"/>
        </w:numPr>
        <w:jc w:val="both"/>
        <w:rPr>
          <w:rFonts w:cstheme="minorHAnsi"/>
        </w:rPr>
      </w:pPr>
      <w:r>
        <w:rPr>
          <w:rFonts w:cstheme="minorHAnsi"/>
          <w:lang w:val="el-GR"/>
        </w:rPr>
        <w:t>Αριθμός Συμβολαίου (</w:t>
      </w:r>
      <w:r>
        <w:rPr>
          <w:rFonts w:cstheme="minorHAnsi"/>
        </w:rPr>
        <w:t xml:space="preserve">CA) </w:t>
      </w:r>
    </w:p>
    <w:p w14:paraId="1AAB3179" w14:textId="2328B2CA" w:rsidR="00B2768B" w:rsidRPr="002F23F3" w:rsidRDefault="00B2768B" w:rsidP="00672E12">
      <w:pPr>
        <w:pStyle w:val="ListParagraph"/>
        <w:numPr>
          <w:ilvl w:val="0"/>
          <w:numId w:val="4"/>
        </w:numPr>
        <w:jc w:val="both"/>
        <w:rPr>
          <w:rFonts w:cstheme="minorHAnsi"/>
          <w:lang w:val="el-GR"/>
        </w:rPr>
      </w:pPr>
      <w:r>
        <w:rPr>
          <w:rFonts w:cstheme="minorHAnsi"/>
          <w:lang w:val="el-GR"/>
        </w:rPr>
        <w:t xml:space="preserve">Λεκτικά/Ονοματεπώνυμα </w:t>
      </w:r>
      <w:proofErr w:type="spellStart"/>
      <w:r>
        <w:rPr>
          <w:rFonts w:cstheme="minorHAnsi"/>
          <w:lang w:val="el-GR"/>
        </w:rPr>
        <w:t>Αντι</w:t>
      </w:r>
      <w:proofErr w:type="spellEnd"/>
      <w:r>
        <w:rPr>
          <w:rFonts w:cstheme="minorHAnsi"/>
          <w:lang w:val="el-GR"/>
        </w:rPr>
        <w:t xml:space="preserve">-συμβαλλόμενων </w:t>
      </w:r>
      <w:r w:rsidR="005D01AE">
        <w:rPr>
          <w:rFonts w:cstheme="minorHAnsi"/>
          <w:lang w:val="el-GR"/>
        </w:rPr>
        <w:t xml:space="preserve">ή </w:t>
      </w:r>
      <w:r w:rsidR="005D01AE">
        <w:rPr>
          <w:rFonts w:cstheme="minorHAnsi"/>
        </w:rPr>
        <w:t>Company</w:t>
      </w:r>
      <w:r w:rsidR="005D01AE" w:rsidRPr="005D01AE">
        <w:rPr>
          <w:rFonts w:cstheme="minorHAnsi"/>
          <w:lang w:val="el-GR"/>
        </w:rPr>
        <w:t xml:space="preserve"> </w:t>
      </w:r>
      <w:r w:rsidR="005D01AE">
        <w:rPr>
          <w:rFonts w:cstheme="minorHAnsi"/>
        </w:rPr>
        <w:t>Names</w:t>
      </w:r>
      <w:r w:rsidR="005D01AE" w:rsidRPr="005D01AE">
        <w:rPr>
          <w:rFonts w:cstheme="minorHAnsi"/>
          <w:lang w:val="el-GR"/>
        </w:rPr>
        <w:t xml:space="preserve"> </w:t>
      </w:r>
    </w:p>
    <w:p w14:paraId="018F84DF" w14:textId="797584AF" w:rsidR="00672E12" w:rsidRDefault="00B2768B" w:rsidP="00672E12">
      <w:pPr>
        <w:pStyle w:val="ListParagraph"/>
        <w:numPr>
          <w:ilvl w:val="0"/>
          <w:numId w:val="4"/>
        </w:numPr>
        <w:jc w:val="both"/>
        <w:rPr>
          <w:rFonts w:cstheme="minorHAnsi"/>
          <w:lang w:val="el-GR"/>
        </w:rPr>
      </w:pPr>
      <w:r>
        <w:rPr>
          <w:rFonts w:cstheme="minorHAnsi"/>
          <w:lang w:val="el-GR"/>
        </w:rPr>
        <w:t xml:space="preserve">Πλήρη στοιχεία Διευθύνσεων </w:t>
      </w:r>
      <w:r>
        <w:rPr>
          <w:rFonts w:cstheme="minorHAnsi"/>
        </w:rPr>
        <w:t>B</w:t>
      </w:r>
      <w:r w:rsidRPr="00777190">
        <w:rPr>
          <w:rFonts w:cstheme="minorHAnsi"/>
          <w:lang w:val="el-GR"/>
        </w:rPr>
        <w:t>2</w:t>
      </w:r>
      <w:r>
        <w:rPr>
          <w:rFonts w:cstheme="minorHAnsi"/>
        </w:rPr>
        <w:t>B</w:t>
      </w:r>
      <w:r w:rsidR="005D01AE" w:rsidRPr="00777190">
        <w:rPr>
          <w:rFonts w:cstheme="minorHAnsi"/>
          <w:lang w:val="el-GR"/>
        </w:rPr>
        <w:t xml:space="preserve">, </w:t>
      </w:r>
      <w:r w:rsidR="005D01AE">
        <w:rPr>
          <w:rFonts w:cstheme="minorHAnsi"/>
          <w:lang w:val="el-GR"/>
        </w:rPr>
        <w:t xml:space="preserve">Αποστολής Λογαριασμών και </w:t>
      </w:r>
      <w:r w:rsidRPr="00777190">
        <w:rPr>
          <w:rFonts w:cstheme="minorHAnsi"/>
          <w:lang w:val="el-GR"/>
        </w:rPr>
        <w:t xml:space="preserve"> </w:t>
      </w:r>
      <w:r w:rsidR="00777190">
        <w:rPr>
          <w:rFonts w:cstheme="minorHAnsi"/>
          <w:lang w:val="el-GR"/>
        </w:rPr>
        <w:t>Μετρητών</w:t>
      </w:r>
      <w:r w:rsidR="00A16EE5" w:rsidRPr="00A16EE5">
        <w:rPr>
          <w:rFonts w:cstheme="minorHAnsi"/>
          <w:lang w:val="el-GR"/>
        </w:rPr>
        <w:t>/</w:t>
      </w:r>
      <w:r w:rsidR="00A16EE5">
        <w:rPr>
          <w:rFonts w:cstheme="minorHAnsi"/>
          <w:lang w:val="el-GR"/>
        </w:rPr>
        <w:t>Παροχών</w:t>
      </w:r>
      <w:r w:rsidR="00777190">
        <w:rPr>
          <w:rFonts w:cstheme="minorHAnsi"/>
          <w:lang w:val="el-GR"/>
        </w:rPr>
        <w:t xml:space="preserve"> </w:t>
      </w:r>
    </w:p>
    <w:p w14:paraId="08CC3387" w14:textId="0E683BDC" w:rsidR="00777190" w:rsidRDefault="009B026A" w:rsidP="00672E12">
      <w:pPr>
        <w:pStyle w:val="ListParagraph"/>
        <w:numPr>
          <w:ilvl w:val="0"/>
          <w:numId w:val="4"/>
        </w:numPr>
        <w:jc w:val="both"/>
        <w:rPr>
          <w:rFonts w:cstheme="minorHAnsi"/>
          <w:lang w:val="el-GR"/>
        </w:rPr>
      </w:pPr>
      <w:r>
        <w:rPr>
          <w:rFonts w:cstheme="minorHAnsi"/>
          <w:lang w:val="el-GR"/>
        </w:rPr>
        <w:t xml:space="preserve">Τηλέφωνα επικοινωνίας </w:t>
      </w:r>
    </w:p>
    <w:p w14:paraId="0A9A2B4F" w14:textId="4C914934" w:rsidR="009B026A" w:rsidRDefault="009B026A" w:rsidP="00672E12">
      <w:pPr>
        <w:pStyle w:val="ListParagraph"/>
        <w:numPr>
          <w:ilvl w:val="0"/>
          <w:numId w:val="4"/>
        </w:numPr>
        <w:jc w:val="both"/>
        <w:rPr>
          <w:rFonts w:cstheme="minorHAnsi"/>
          <w:lang w:val="el-GR"/>
        </w:rPr>
      </w:pPr>
      <w:r>
        <w:rPr>
          <w:rFonts w:cstheme="minorHAnsi"/>
        </w:rPr>
        <w:t xml:space="preserve">Email </w:t>
      </w:r>
      <w:r>
        <w:rPr>
          <w:rFonts w:cstheme="minorHAnsi"/>
          <w:lang w:val="el-GR"/>
        </w:rPr>
        <w:t xml:space="preserve">επικοινωνίας </w:t>
      </w:r>
    </w:p>
    <w:p w14:paraId="5B22BA9E" w14:textId="7C93B8D2" w:rsidR="009B026A" w:rsidRDefault="00A201AF" w:rsidP="00672E12">
      <w:pPr>
        <w:pStyle w:val="ListParagraph"/>
        <w:numPr>
          <w:ilvl w:val="0"/>
          <w:numId w:val="4"/>
        </w:numPr>
        <w:jc w:val="both"/>
        <w:rPr>
          <w:rFonts w:cstheme="minorHAnsi"/>
          <w:lang w:val="el-GR"/>
        </w:rPr>
      </w:pPr>
      <w:r>
        <w:rPr>
          <w:rFonts w:cstheme="minorHAnsi"/>
          <w:lang w:val="el-GR"/>
        </w:rPr>
        <w:t xml:space="preserve">Ημερομηνίες ένταξης &amp; </w:t>
      </w:r>
      <w:proofErr w:type="spellStart"/>
      <w:r>
        <w:rPr>
          <w:rFonts w:cstheme="minorHAnsi"/>
          <w:lang w:val="el-GR"/>
        </w:rPr>
        <w:t>απένταξης</w:t>
      </w:r>
      <w:proofErr w:type="spellEnd"/>
      <w:r>
        <w:rPr>
          <w:rFonts w:cstheme="minorHAnsi"/>
          <w:lang w:val="el-GR"/>
        </w:rPr>
        <w:t xml:space="preserve"> συμβολαίων</w:t>
      </w:r>
    </w:p>
    <w:p w14:paraId="7998F980" w14:textId="481D9D3B" w:rsidR="00C7101D" w:rsidRDefault="00C7101D" w:rsidP="00672E12">
      <w:pPr>
        <w:pStyle w:val="ListParagraph"/>
        <w:numPr>
          <w:ilvl w:val="0"/>
          <w:numId w:val="4"/>
        </w:numPr>
        <w:jc w:val="both"/>
        <w:rPr>
          <w:rFonts w:cstheme="minorHAnsi"/>
          <w:lang w:val="el-GR"/>
        </w:rPr>
      </w:pPr>
      <w:r>
        <w:rPr>
          <w:rFonts w:cstheme="minorHAnsi"/>
          <w:lang w:val="el-GR"/>
        </w:rPr>
        <w:t xml:space="preserve">ΑΦΜ και ΔΟΥ </w:t>
      </w:r>
    </w:p>
    <w:p w14:paraId="398093D1" w14:textId="5AA4A69F" w:rsidR="00A201AF" w:rsidRDefault="00C7101D" w:rsidP="00672E12">
      <w:pPr>
        <w:pStyle w:val="ListParagraph"/>
        <w:numPr>
          <w:ilvl w:val="0"/>
          <w:numId w:val="4"/>
        </w:numPr>
        <w:jc w:val="both"/>
        <w:rPr>
          <w:rFonts w:cstheme="minorHAnsi"/>
          <w:lang w:val="el-GR"/>
        </w:rPr>
      </w:pPr>
      <w:r>
        <w:rPr>
          <w:rFonts w:cstheme="minorHAnsi"/>
          <w:lang w:val="el-GR"/>
        </w:rPr>
        <w:t xml:space="preserve">Αριθμοί Δελτίων Ταυτότητας </w:t>
      </w:r>
    </w:p>
    <w:p w14:paraId="5C1CDF05" w14:textId="5D3F0B5D" w:rsidR="00C7101D" w:rsidRDefault="00B551FD" w:rsidP="00672E12">
      <w:pPr>
        <w:pStyle w:val="ListParagraph"/>
        <w:numPr>
          <w:ilvl w:val="0"/>
          <w:numId w:val="4"/>
        </w:numPr>
        <w:jc w:val="both"/>
        <w:rPr>
          <w:rFonts w:cstheme="minorHAnsi"/>
          <w:lang w:val="el-GR"/>
        </w:rPr>
      </w:pPr>
      <w:proofErr w:type="spellStart"/>
      <w:r>
        <w:rPr>
          <w:rFonts w:cstheme="minorHAnsi"/>
          <w:lang w:val="el-GR"/>
        </w:rPr>
        <w:t>Αρ</w:t>
      </w:r>
      <w:proofErr w:type="spellEnd"/>
      <w:r>
        <w:rPr>
          <w:rFonts w:cstheme="minorHAnsi"/>
          <w:lang w:val="el-GR"/>
        </w:rPr>
        <w:t xml:space="preserve">. Διαβατηρίου </w:t>
      </w:r>
    </w:p>
    <w:p w14:paraId="13905B8D" w14:textId="77777777" w:rsidR="006B3DF1" w:rsidRDefault="006B3DF1" w:rsidP="006B3DF1">
      <w:pPr>
        <w:pStyle w:val="ListParagraph"/>
        <w:jc w:val="both"/>
        <w:rPr>
          <w:rFonts w:cstheme="minorHAnsi"/>
          <w:lang w:val="el-GR"/>
        </w:rPr>
      </w:pPr>
    </w:p>
    <w:p w14:paraId="639C7C12" w14:textId="4324866E" w:rsidR="00B551FD" w:rsidRDefault="00635460" w:rsidP="00AB0928">
      <w:pPr>
        <w:jc w:val="both"/>
        <w:rPr>
          <w:rFonts w:cstheme="minorHAnsi"/>
        </w:rPr>
      </w:pPr>
      <w:r>
        <w:rPr>
          <w:rFonts w:cstheme="minorHAnsi"/>
        </w:rPr>
        <w:t>κ</w:t>
      </w:r>
      <w:r w:rsidR="00AB0928">
        <w:rPr>
          <w:rFonts w:cstheme="minorHAnsi"/>
        </w:rPr>
        <w:t>αθώς και την υφιστάμενη ροή ομαδοποίησης σε επίπεδο πελάτη (φυσικού και νομικού προσώπου)</w:t>
      </w:r>
      <w:r w:rsidR="006B3DF1">
        <w:rPr>
          <w:rFonts w:cstheme="minorHAnsi"/>
        </w:rPr>
        <w:t xml:space="preserve"> που συμπληρώνει τα παραπάνω</w:t>
      </w:r>
      <w:r w:rsidR="00216B41">
        <w:rPr>
          <w:rFonts w:cstheme="minorHAnsi"/>
        </w:rPr>
        <w:t xml:space="preserve"> με το εξής </w:t>
      </w:r>
      <w:r w:rsidR="006B3DF1">
        <w:rPr>
          <w:rFonts w:cstheme="minorHAnsi"/>
        </w:rPr>
        <w:t xml:space="preserve">πεδίο: </w:t>
      </w:r>
    </w:p>
    <w:p w14:paraId="34A28839" w14:textId="641902AA" w:rsidR="00AB0928" w:rsidRPr="006B3DF1" w:rsidRDefault="006B3DF1" w:rsidP="006B3DF1">
      <w:pPr>
        <w:pStyle w:val="ListParagraph"/>
        <w:numPr>
          <w:ilvl w:val="0"/>
          <w:numId w:val="4"/>
        </w:numPr>
        <w:jc w:val="both"/>
        <w:rPr>
          <w:rFonts w:cstheme="minorHAnsi"/>
        </w:rPr>
      </w:pPr>
      <w:r>
        <w:rPr>
          <w:rFonts w:cstheme="minorHAnsi"/>
        </w:rPr>
        <w:t xml:space="preserve">Golden Record ID </w:t>
      </w:r>
    </w:p>
    <w:p w14:paraId="596B1C9C" w14:textId="33BCB0C3" w:rsidR="00FD65DE" w:rsidRDefault="00265690" w:rsidP="00520C7F">
      <w:pPr>
        <w:spacing w:line="240" w:lineRule="auto"/>
        <w:jc w:val="both"/>
        <w:rPr>
          <w:rFonts w:cstheme="minorHAnsi"/>
        </w:rPr>
      </w:pPr>
      <w:r w:rsidRPr="00265690">
        <w:rPr>
          <w:rFonts w:cstheme="minorHAnsi"/>
        </w:rPr>
        <w:t xml:space="preserve">και τα αντίστοιχα </w:t>
      </w:r>
      <w:proofErr w:type="spellStart"/>
      <w:r w:rsidRPr="00265690">
        <w:rPr>
          <w:rFonts w:cstheme="minorHAnsi"/>
        </w:rPr>
        <w:t>Golden</w:t>
      </w:r>
      <w:proofErr w:type="spellEnd"/>
      <w:r w:rsidRPr="00265690">
        <w:rPr>
          <w:rFonts w:cstheme="minorHAnsi"/>
        </w:rPr>
        <w:t xml:space="preserve"> </w:t>
      </w:r>
      <w:proofErr w:type="spellStart"/>
      <w:r w:rsidRPr="00265690">
        <w:rPr>
          <w:rFonts w:cstheme="minorHAnsi"/>
        </w:rPr>
        <w:t>Record</w:t>
      </w:r>
      <w:proofErr w:type="spellEnd"/>
      <w:r w:rsidRPr="00265690">
        <w:rPr>
          <w:rFonts w:cstheme="minorHAnsi"/>
        </w:rPr>
        <w:t xml:space="preserve"> </w:t>
      </w:r>
      <w:proofErr w:type="spellStart"/>
      <w:r w:rsidRPr="00265690">
        <w:rPr>
          <w:rFonts w:cstheme="minorHAnsi"/>
        </w:rPr>
        <w:t>Group</w:t>
      </w:r>
      <w:proofErr w:type="spellEnd"/>
      <w:r w:rsidRPr="00265690">
        <w:rPr>
          <w:rFonts w:cstheme="minorHAnsi"/>
        </w:rPr>
        <w:t xml:space="preserve"> </w:t>
      </w:r>
      <w:proofErr w:type="spellStart"/>
      <w:r w:rsidRPr="00265690">
        <w:rPr>
          <w:rFonts w:cstheme="minorHAnsi"/>
        </w:rPr>
        <w:t>fields</w:t>
      </w:r>
      <w:proofErr w:type="spellEnd"/>
      <w:r w:rsidRPr="00265690">
        <w:rPr>
          <w:rFonts w:cstheme="minorHAnsi"/>
        </w:rPr>
        <w:t xml:space="preserve"> (δηλαδή Λεκτικά Ονοματεπώνυμα και </w:t>
      </w:r>
      <w:proofErr w:type="spellStart"/>
      <w:r w:rsidRPr="00265690">
        <w:rPr>
          <w:rFonts w:cstheme="minorHAnsi"/>
        </w:rPr>
        <w:t>Company</w:t>
      </w:r>
      <w:proofErr w:type="spellEnd"/>
      <w:r w:rsidRPr="00265690">
        <w:rPr>
          <w:rFonts w:cstheme="minorHAnsi"/>
        </w:rPr>
        <w:t xml:space="preserve"> </w:t>
      </w:r>
      <w:proofErr w:type="spellStart"/>
      <w:r w:rsidRPr="00265690">
        <w:rPr>
          <w:rFonts w:cstheme="minorHAnsi"/>
        </w:rPr>
        <w:t>Name</w:t>
      </w:r>
      <w:proofErr w:type="spellEnd"/>
      <w:r w:rsidRPr="00265690">
        <w:rPr>
          <w:rFonts w:cstheme="minorHAnsi"/>
        </w:rPr>
        <w:t xml:space="preserve">, Διευθύνσεις αποστολής λογαριασμού και έδρας, τηλέφωνα επικοινωνίας και </w:t>
      </w:r>
      <w:proofErr w:type="spellStart"/>
      <w:r w:rsidRPr="00265690">
        <w:rPr>
          <w:rFonts w:cstheme="minorHAnsi"/>
        </w:rPr>
        <w:t>emails</w:t>
      </w:r>
      <w:proofErr w:type="spellEnd"/>
      <w:r w:rsidRPr="00265690">
        <w:rPr>
          <w:rFonts w:cstheme="minorHAnsi"/>
        </w:rPr>
        <w:t>).</w:t>
      </w:r>
    </w:p>
    <w:p w14:paraId="4E95BEC5" w14:textId="16E372F3" w:rsidR="00F276AE" w:rsidRPr="00324B53" w:rsidRDefault="00F276AE" w:rsidP="00520C7F">
      <w:pPr>
        <w:spacing w:line="240" w:lineRule="auto"/>
        <w:jc w:val="both"/>
        <w:rPr>
          <w:rFonts w:cstheme="minorHAnsi"/>
        </w:rPr>
      </w:pPr>
      <w:r>
        <w:rPr>
          <w:rFonts w:cstheme="minorHAnsi"/>
        </w:rPr>
        <w:t xml:space="preserve">Στην υφιστάμενη ροή </w:t>
      </w:r>
      <w:r w:rsidR="00D20DAD">
        <w:rPr>
          <w:rFonts w:cstheme="minorHAnsi"/>
        </w:rPr>
        <w:t xml:space="preserve">προβλέπεται η δυνατότητα τακτικής εβδομαδιαίας ανανέωσης </w:t>
      </w:r>
      <w:r w:rsidR="00324B53">
        <w:rPr>
          <w:rFonts w:cstheme="minorHAnsi"/>
        </w:rPr>
        <w:t xml:space="preserve">στο κατάλληλα διαμορφωμένο </w:t>
      </w:r>
      <w:r w:rsidR="00324B53">
        <w:rPr>
          <w:rFonts w:cstheme="minorHAnsi"/>
          <w:lang w:val="en-US"/>
        </w:rPr>
        <w:t>production</w:t>
      </w:r>
      <w:r w:rsidR="00324B53">
        <w:rPr>
          <w:rFonts w:cstheme="minorHAnsi"/>
        </w:rPr>
        <w:t xml:space="preserve"> περιβάλλον του </w:t>
      </w:r>
      <w:r w:rsidR="00324B53">
        <w:rPr>
          <w:rFonts w:cstheme="minorHAnsi"/>
          <w:lang w:val="en-US"/>
        </w:rPr>
        <w:t>MS</w:t>
      </w:r>
      <w:r w:rsidR="00324B53">
        <w:rPr>
          <w:rFonts w:cstheme="minorHAnsi"/>
        </w:rPr>
        <w:t xml:space="preserve"> </w:t>
      </w:r>
      <w:r w:rsidR="00324B53">
        <w:rPr>
          <w:rFonts w:cstheme="minorHAnsi"/>
          <w:lang w:val="en-US"/>
        </w:rPr>
        <w:t>Azure</w:t>
      </w:r>
      <w:r w:rsidR="00324B53">
        <w:rPr>
          <w:rFonts w:cstheme="minorHAnsi"/>
        </w:rPr>
        <w:t xml:space="preserve"> </w:t>
      </w:r>
      <w:r w:rsidR="00324B53">
        <w:rPr>
          <w:rFonts w:cstheme="minorHAnsi"/>
          <w:lang w:val="en-US"/>
        </w:rPr>
        <w:t>cloud</w:t>
      </w:r>
      <w:r w:rsidR="00324B53">
        <w:rPr>
          <w:rFonts w:cstheme="minorHAnsi"/>
        </w:rPr>
        <w:t xml:space="preserve"> της ΔΕΗ. </w:t>
      </w:r>
      <w:r w:rsidR="00324B53" w:rsidRPr="00324B53">
        <w:rPr>
          <w:rFonts w:cstheme="minorHAnsi"/>
        </w:rPr>
        <w:t xml:space="preserve"> </w:t>
      </w:r>
    </w:p>
    <w:p w14:paraId="61ED5EBD" w14:textId="395B17C6" w:rsidR="00F82C7D" w:rsidRDefault="00595552" w:rsidP="00520C7F">
      <w:pPr>
        <w:spacing w:line="240" w:lineRule="auto"/>
        <w:jc w:val="both"/>
        <w:rPr>
          <w:rFonts w:cstheme="minorHAnsi"/>
        </w:rPr>
      </w:pPr>
      <w:r>
        <w:rPr>
          <w:rFonts w:cstheme="minorHAnsi"/>
        </w:rPr>
        <w:lastRenderedPageBreak/>
        <w:t xml:space="preserve">Η </w:t>
      </w:r>
      <w:r w:rsidR="00324B53">
        <w:rPr>
          <w:rFonts w:cstheme="minorHAnsi"/>
        </w:rPr>
        <w:t>αναμενόμενη</w:t>
      </w:r>
      <w:r>
        <w:rPr>
          <w:rFonts w:cstheme="minorHAnsi"/>
        </w:rPr>
        <w:t xml:space="preserve"> υπηρεσία </w:t>
      </w:r>
      <w:r w:rsidR="00324B53">
        <w:rPr>
          <w:rFonts w:cstheme="minorHAnsi"/>
        </w:rPr>
        <w:t xml:space="preserve">από τον εξωτερικό συνεργάτη </w:t>
      </w:r>
      <w:r>
        <w:rPr>
          <w:rFonts w:cstheme="minorHAnsi"/>
        </w:rPr>
        <w:t xml:space="preserve">θα περιλαμβάνει την τροποποίηση της υφιστάμενης ροής </w:t>
      </w:r>
      <w:r w:rsidR="00A62739">
        <w:rPr>
          <w:rFonts w:cstheme="minorHAnsi"/>
        </w:rPr>
        <w:t>με τρόπο που να συμπεριλαμβάνει και τις ακόλουθες πρόσθετες προδιαγραφές</w:t>
      </w:r>
      <w:r w:rsidR="005F5C53" w:rsidRPr="005F5C53">
        <w:rPr>
          <w:rFonts w:cstheme="minorHAnsi"/>
        </w:rPr>
        <w:t xml:space="preserve">, </w:t>
      </w:r>
      <w:r w:rsidR="005F5C53">
        <w:rPr>
          <w:rFonts w:cstheme="minorHAnsi"/>
        </w:rPr>
        <w:t xml:space="preserve">όπως αναφέρονται λεπτομερώς </w:t>
      </w:r>
      <w:r w:rsidR="00216B41">
        <w:rPr>
          <w:rFonts w:cstheme="minorHAnsi"/>
        </w:rPr>
        <w:t>ακολούθως</w:t>
      </w:r>
      <w:r w:rsidR="00AF0409">
        <w:rPr>
          <w:rFonts w:cstheme="minorHAnsi"/>
        </w:rPr>
        <w:t>.</w:t>
      </w:r>
      <w:r w:rsidR="00F82C7D">
        <w:rPr>
          <w:rFonts w:cstheme="minorHAnsi"/>
        </w:rPr>
        <w:t xml:space="preserve"> </w:t>
      </w:r>
    </w:p>
    <w:p w14:paraId="2FB35700" w14:textId="3B86AF48" w:rsidR="00F82C7D" w:rsidRDefault="005F5C53" w:rsidP="00F82C7D">
      <w:pPr>
        <w:spacing w:line="240" w:lineRule="auto"/>
        <w:jc w:val="both"/>
        <w:rPr>
          <w:rFonts w:cstheme="minorHAnsi"/>
        </w:rPr>
      </w:pPr>
      <w:r>
        <w:rPr>
          <w:rFonts w:cstheme="minorHAnsi"/>
        </w:rPr>
        <w:t>Ειδικότερα, η</w:t>
      </w:r>
      <w:r w:rsidR="00F82C7D">
        <w:rPr>
          <w:rFonts w:cstheme="minorHAnsi"/>
        </w:rPr>
        <w:t xml:space="preserve"> διαδικασία που θα ακολουθείται για την </w:t>
      </w:r>
      <w:r w:rsidR="00CA4426">
        <w:rPr>
          <w:rFonts w:cstheme="minorHAnsi"/>
        </w:rPr>
        <w:t>εκτέλεση στο παραγωγικό περιβάλλον κάθε αναγκαίας τροποποίησης είναι η εξής: Κάθε τροποποίηση</w:t>
      </w:r>
      <w:r w:rsidR="00F82C7D">
        <w:rPr>
          <w:rFonts w:cstheme="minorHAnsi"/>
        </w:rPr>
        <w:t xml:space="preserve"> θα υλοποιείται, και </w:t>
      </w:r>
      <w:proofErr w:type="spellStart"/>
      <w:r w:rsidR="00F82C7D">
        <w:rPr>
          <w:rFonts w:cstheme="minorHAnsi"/>
        </w:rPr>
        <w:t>τεστάρεται</w:t>
      </w:r>
      <w:proofErr w:type="spellEnd"/>
      <w:r w:rsidR="00F82C7D">
        <w:rPr>
          <w:rFonts w:cstheme="minorHAnsi"/>
        </w:rPr>
        <w:t xml:space="preserve"> στο κατάλληλα διαμορφωμένο </w:t>
      </w:r>
      <w:r w:rsidR="00F82C7D">
        <w:rPr>
          <w:rFonts w:cstheme="minorHAnsi"/>
          <w:lang w:val="en-US"/>
        </w:rPr>
        <w:t>staging</w:t>
      </w:r>
      <w:r w:rsidR="00F82C7D" w:rsidRPr="00F82C7D">
        <w:rPr>
          <w:rFonts w:cstheme="minorHAnsi"/>
        </w:rPr>
        <w:t xml:space="preserve"> </w:t>
      </w:r>
      <w:r w:rsidR="00F82C7D">
        <w:rPr>
          <w:rFonts w:cstheme="minorHAnsi"/>
        </w:rPr>
        <w:t xml:space="preserve">περιβάλλον του </w:t>
      </w:r>
      <w:r w:rsidR="00F82C7D">
        <w:rPr>
          <w:rFonts w:cstheme="minorHAnsi"/>
          <w:lang w:val="en-US"/>
        </w:rPr>
        <w:t>MS</w:t>
      </w:r>
      <w:r w:rsidR="00F82C7D" w:rsidRPr="00F82C7D">
        <w:rPr>
          <w:rFonts w:cstheme="minorHAnsi"/>
        </w:rPr>
        <w:t xml:space="preserve"> </w:t>
      </w:r>
      <w:r w:rsidR="00F82C7D">
        <w:rPr>
          <w:rFonts w:cstheme="minorHAnsi"/>
          <w:lang w:val="en-US"/>
        </w:rPr>
        <w:t>Azure</w:t>
      </w:r>
      <w:r w:rsidR="00F82C7D" w:rsidRPr="00F82C7D">
        <w:rPr>
          <w:rFonts w:cstheme="minorHAnsi"/>
        </w:rPr>
        <w:t xml:space="preserve"> </w:t>
      </w:r>
      <w:r w:rsidR="00F82C7D">
        <w:rPr>
          <w:rFonts w:cstheme="minorHAnsi"/>
          <w:lang w:val="en-US"/>
        </w:rPr>
        <w:t>cloud</w:t>
      </w:r>
      <w:r w:rsidR="00F82C7D" w:rsidRPr="00F82C7D">
        <w:rPr>
          <w:rFonts w:cstheme="minorHAnsi"/>
        </w:rPr>
        <w:t xml:space="preserve"> </w:t>
      </w:r>
      <w:r w:rsidR="00F82C7D">
        <w:rPr>
          <w:rFonts w:cstheme="minorHAnsi"/>
        </w:rPr>
        <w:t>της ΔΕΗ</w:t>
      </w:r>
      <w:r w:rsidR="00CA4426">
        <w:rPr>
          <w:rFonts w:cstheme="minorHAnsi"/>
        </w:rPr>
        <w:t xml:space="preserve"> και μόνο μετά από </w:t>
      </w:r>
      <w:r w:rsidR="00F82C7D">
        <w:rPr>
          <w:rFonts w:cstheme="minorHAnsi"/>
        </w:rPr>
        <w:t>ενδελεχ</w:t>
      </w:r>
      <w:r w:rsidR="00CA4426">
        <w:rPr>
          <w:rFonts w:cstheme="minorHAnsi"/>
        </w:rPr>
        <w:t>εί</w:t>
      </w:r>
      <w:r w:rsidR="00F82C7D">
        <w:rPr>
          <w:rFonts w:cstheme="minorHAnsi"/>
        </w:rPr>
        <w:t xml:space="preserve">ς </w:t>
      </w:r>
      <w:r w:rsidR="00CA4426">
        <w:rPr>
          <w:rFonts w:cstheme="minorHAnsi"/>
          <w:lang w:val="en-US"/>
        </w:rPr>
        <w:t>UAT</w:t>
      </w:r>
      <w:r w:rsidR="00CA4426" w:rsidRPr="00CA4426">
        <w:rPr>
          <w:rFonts w:cstheme="minorHAnsi"/>
        </w:rPr>
        <w:t xml:space="preserve"> </w:t>
      </w:r>
      <w:r w:rsidR="00CA4426">
        <w:rPr>
          <w:rFonts w:cstheme="minorHAnsi"/>
        </w:rPr>
        <w:t xml:space="preserve">ελέγχους </w:t>
      </w:r>
      <w:r w:rsidR="00F82C7D">
        <w:rPr>
          <w:rFonts w:cstheme="minorHAnsi"/>
        </w:rPr>
        <w:t xml:space="preserve">από την αρμόδια ομάδα της ΔΕΗ και </w:t>
      </w:r>
      <w:r w:rsidR="00CA4426">
        <w:rPr>
          <w:rFonts w:cstheme="minorHAnsi"/>
        </w:rPr>
        <w:t xml:space="preserve">το σχετικό </w:t>
      </w:r>
      <w:r w:rsidR="00CA4426">
        <w:rPr>
          <w:rFonts w:cstheme="minorHAnsi"/>
          <w:lang w:val="en-US"/>
        </w:rPr>
        <w:t>green</w:t>
      </w:r>
      <w:r w:rsidR="00CA4426" w:rsidRPr="00CA4426">
        <w:rPr>
          <w:rFonts w:cstheme="minorHAnsi"/>
        </w:rPr>
        <w:t xml:space="preserve"> </w:t>
      </w:r>
      <w:r w:rsidR="00CA4426">
        <w:rPr>
          <w:rFonts w:cstheme="minorHAnsi"/>
          <w:lang w:val="en-US"/>
        </w:rPr>
        <w:t>light</w:t>
      </w:r>
      <w:r w:rsidR="00CA4426" w:rsidRPr="00CA4426">
        <w:rPr>
          <w:rFonts w:cstheme="minorHAnsi"/>
        </w:rPr>
        <w:t xml:space="preserve"> </w:t>
      </w:r>
      <w:r w:rsidR="00F82C7D">
        <w:rPr>
          <w:rFonts w:cstheme="minorHAnsi"/>
        </w:rPr>
        <w:t>θα περνούν</w:t>
      </w:r>
      <w:r w:rsidR="00CA4426" w:rsidRPr="00CA4426">
        <w:rPr>
          <w:rFonts w:cstheme="minorHAnsi"/>
        </w:rPr>
        <w:t xml:space="preserve"> </w:t>
      </w:r>
      <w:r w:rsidR="00CA4426">
        <w:rPr>
          <w:rFonts w:cstheme="minorHAnsi"/>
        </w:rPr>
        <w:t>οι εγκεκριμένες υλοποιημένες ροές</w:t>
      </w:r>
      <w:r w:rsidR="00F82C7D">
        <w:rPr>
          <w:rFonts w:cstheme="minorHAnsi"/>
        </w:rPr>
        <w:t xml:space="preserve"> στο κατάλληλα διαμορφωμένο </w:t>
      </w:r>
      <w:r w:rsidR="00F82C7D">
        <w:rPr>
          <w:rFonts w:cstheme="minorHAnsi"/>
          <w:lang w:val="en-US"/>
        </w:rPr>
        <w:t>production</w:t>
      </w:r>
      <w:r w:rsidR="00F82C7D" w:rsidRPr="00F82C7D">
        <w:rPr>
          <w:rFonts w:cstheme="minorHAnsi"/>
        </w:rPr>
        <w:t xml:space="preserve"> </w:t>
      </w:r>
      <w:r w:rsidR="00F82C7D">
        <w:rPr>
          <w:rFonts w:cstheme="minorHAnsi"/>
        </w:rPr>
        <w:t xml:space="preserve">περιβάλλον του </w:t>
      </w:r>
      <w:r w:rsidR="00F82C7D">
        <w:rPr>
          <w:rFonts w:cstheme="minorHAnsi"/>
          <w:lang w:val="en-US"/>
        </w:rPr>
        <w:t>MS</w:t>
      </w:r>
      <w:r w:rsidR="00F82C7D" w:rsidRPr="00F82C7D">
        <w:rPr>
          <w:rFonts w:cstheme="minorHAnsi"/>
        </w:rPr>
        <w:t xml:space="preserve"> </w:t>
      </w:r>
      <w:r w:rsidR="00F82C7D">
        <w:rPr>
          <w:rFonts w:cstheme="minorHAnsi"/>
          <w:lang w:val="en-US"/>
        </w:rPr>
        <w:t>Azure</w:t>
      </w:r>
      <w:r w:rsidR="00F82C7D" w:rsidRPr="00F82C7D">
        <w:rPr>
          <w:rFonts w:cstheme="minorHAnsi"/>
        </w:rPr>
        <w:t xml:space="preserve"> </w:t>
      </w:r>
      <w:r w:rsidR="00F82C7D">
        <w:rPr>
          <w:rFonts w:cstheme="minorHAnsi"/>
          <w:lang w:val="en-US"/>
        </w:rPr>
        <w:t>cloud</w:t>
      </w:r>
      <w:r w:rsidR="00F82C7D" w:rsidRPr="00F82C7D">
        <w:rPr>
          <w:rFonts w:cstheme="minorHAnsi"/>
        </w:rPr>
        <w:t xml:space="preserve"> </w:t>
      </w:r>
      <w:r w:rsidR="00F82C7D">
        <w:rPr>
          <w:rFonts w:cstheme="minorHAnsi"/>
        </w:rPr>
        <w:t xml:space="preserve">της ΔΕΗ. </w:t>
      </w:r>
    </w:p>
    <w:p w14:paraId="2271B4EA" w14:textId="77280CAD" w:rsidR="00606759" w:rsidRPr="00606759" w:rsidRDefault="00727F6F" w:rsidP="00F82C7D">
      <w:pPr>
        <w:spacing w:line="240" w:lineRule="auto"/>
        <w:jc w:val="both"/>
        <w:rPr>
          <w:rFonts w:cstheme="minorHAnsi"/>
          <w:b/>
          <w:bCs/>
          <w:u w:val="single"/>
          <w:lang w:val="en-US"/>
        </w:rPr>
      </w:pPr>
      <w:r>
        <w:rPr>
          <w:rFonts w:cstheme="minorHAnsi"/>
          <w:b/>
          <w:bCs/>
          <w:u w:val="single"/>
          <w:lang w:val="en-US"/>
        </w:rPr>
        <w:t>Flow Chart</w:t>
      </w:r>
    </w:p>
    <w:p w14:paraId="44B5E6B8" w14:textId="567B4348" w:rsidR="00606759" w:rsidRPr="00792487" w:rsidRDefault="00606759" w:rsidP="00F82C7D">
      <w:pPr>
        <w:spacing w:line="240" w:lineRule="auto"/>
        <w:jc w:val="both"/>
        <w:rPr>
          <w:rFonts w:cstheme="minorHAnsi"/>
        </w:rPr>
      </w:pPr>
    </w:p>
    <w:p w14:paraId="020BA1F5" w14:textId="6B3859D9" w:rsidR="00727F6F" w:rsidRPr="00511660" w:rsidRDefault="00727F6F" w:rsidP="00F82C7D">
      <w:pPr>
        <w:spacing w:line="240" w:lineRule="auto"/>
        <w:jc w:val="both"/>
        <w:rPr>
          <w:rFonts w:cstheme="minorHAnsi"/>
          <w:lang w:val="en-US"/>
        </w:rPr>
      </w:pPr>
      <w:r>
        <w:rPr>
          <w:noProof/>
        </w:rPr>
        <w:drawing>
          <wp:inline distT="0" distB="0" distL="0" distR="0" wp14:anchorId="79B749A7" wp14:editId="000A8413">
            <wp:extent cx="5274310" cy="4167505"/>
            <wp:effectExtent l="0" t="0" r="2540" b="444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67505"/>
                    </a:xfrm>
                    <a:prstGeom prst="rect">
                      <a:avLst/>
                    </a:prstGeom>
                    <a:noFill/>
                    <a:ln>
                      <a:noFill/>
                    </a:ln>
                  </pic:spPr>
                </pic:pic>
              </a:graphicData>
            </a:graphic>
          </wp:inline>
        </w:drawing>
      </w:r>
    </w:p>
    <w:p w14:paraId="4F89883D" w14:textId="60DD1202" w:rsidR="00606759" w:rsidRDefault="00606759" w:rsidP="00F82C7D">
      <w:pPr>
        <w:spacing w:line="240" w:lineRule="auto"/>
        <w:jc w:val="both"/>
        <w:rPr>
          <w:rFonts w:cstheme="minorHAnsi"/>
          <w:b/>
          <w:bCs/>
          <w:u w:val="single"/>
        </w:rPr>
      </w:pPr>
      <w:r w:rsidRPr="00606759">
        <w:rPr>
          <w:rFonts w:cstheme="minorHAnsi"/>
          <w:b/>
          <w:bCs/>
          <w:u w:val="single"/>
        </w:rPr>
        <w:t xml:space="preserve">Ομάδα Υλοποίησης </w:t>
      </w:r>
    </w:p>
    <w:p w14:paraId="32EA1279" w14:textId="77777777" w:rsidR="009A330E" w:rsidRDefault="009A330E" w:rsidP="009A330E">
      <w:pPr>
        <w:spacing w:line="240" w:lineRule="auto"/>
        <w:jc w:val="both"/>
        <w:rPr>
          <w:rFonts w:cstheme="minorHAnsi"/>
        </w:rPr>
      </w:pPr>
      <w:r>
        <w:rPr>
          <w:rFonts w:cstheme="minorHAnsi"/>
        </w:rPr>
        <w:t>Ο εξωτερικός συνεργάτης θα παρέχει ομάδα έμπειρων μηχανικών με σκοπό την υλοποίηση των παραπάνω διεργασιών στα πλαίσια του χρόνου που θα συμφωνηθεί</w:t>
      </w:r>
      <w:r w:rsidRPr="009A330E">
        <w:rPr>
          <w:rFonts w:cstheme="minorHAnsi"/>
        </w:rPr>
        <w:t xml:space="preserve"> </w:t>
      </w:r>
      <w:r>
        <w:rPr>
          <w:rFonts w:cstheme="minorHAnsi"/>
        </w:rPr>
        <w:t>και θα αποτυπωθεί λεπτομερώς στο χρονοδιάγραμμα (1</w:t>
      </w:r>
      <w:r w:rsidRPr="009A330E">
        <w:rPr>
          <w:rFonts w:cstheme="minorHAnsi"/>
          <w:vertAlign w:val="superscript"/>
        </w:rPr>
        <w:t>ο</w:t>
      </w:r>
      <w:r>
        <w:rPr>
          <w:rFonts w:cstheme="minorHAnsi"/>
        </w:rPr>
        <w:t xml:space="preserve"> παραδοτέο του έργου στο τέλος της πρώτης εβδομάδας). Η ομάδα θα είναι πλήρως αφοσιωμένη στην εκτέλεση του έργου. Πιο συγκεκριμένα ο εξωτερικός συνεργάτης θα παρέχει</w:t>
      </w:r>
      <w:r w:rsidRPr="009A330E">
        <w:rPr>
          <w:rFonts w:cstheme="minorHAnsi"/>
        </w:rPr>
        <w:t>:</w:t>
      </w:r>
    </w:p>
    <w:p w14:paraId="30EC97A1" w14:textId="77777777" w:rsidR="009A330E" w:rsidRPr="009A330E" w:rsidRDefault="009A330E" w:rsidP="009A330E">
      <w:pPr>
        <w:pStyle w:val="ListParagraph"/>
        <w:numPr>
          <w:ilvl w:val="0"/>
          <w:numId w:val="19"/>
        </w:numPr>
        <w:jc w:val="both"/>
        <w:rPr>
          <w:rFonts w:cstheme="minorHAnsi"/>
        </w:rPr>
      </w:pPr>
      <w:r w:rsidRPr="009A330E">
        <w:rPr>
          <w:rFonts w:cstheme="minorHAnsi"/>
        </w:rPr>
        <w:t xml:space="preserve">2 senior Data Engineers </w:t>
      </w:r>
    </w:p>
    <w:p w14:paraId="4C9B4C3A" w14:textId="4E5D52B9" w:rsidR="009A330E" w:rsidRPr="009A330E" w:rsidRDefault="009A330E" w:rsidP="009A330E">
      <w:pPr>
        <w:pStyle w:val="ListParagraph"/>
        <w:numPr>
          <w:ilvl w:val="0"/>
          <w:numId w:val="19"/>
        </w:numPr>
        <w:jc w:val="both"/>
        <w:rPr>
          <w:rFonts w:cstheme="minorHAnsi"/>
        </w:rPr>
      </w:pPr>
      <w:r w:rsidRPr="009A330E">
        <w:rPr>
          <w:rFonts w:cstheme="minorHAnsi"/>
        </w:rPr>
        <w:t xml:space="preserve">1 Data </w:t>
      </w:r>
      <w:r w:rsidR="00184404" w:rsidRPr="009A330E">
        <w:rPr>
          <w:rFonts w:cstheme="minorHAnsi"/>
        </w:rPr>
        <w:t>architect</w:t>
      </w:r>
      <w:r w:rsidRPr="009A330E">
        <w:rPr>
          <w:rFonts w:cstheme="minorHAnsi"/>
        </w:rPr>
        <w:t xml:space="preserve"> </w:t>
      </w:r>
    </w:p>
    <w:p w14:paraId="6EC838B4" w14:textId="10D78149" w:rsidR="009A330E" w:rsidRPr="009A330E" w:rsidRDefault="009A330E" w:rsidP="009A330E">
      <w:pPr>
        <w:pStyle w:val="ListParagraph"/>
        <w:numPr>
          <w:ilvl w:val="0"/>
          <w:numId w:val="19"/>
        </w:numPr>
        <w:jc w:val="both"/>
        <w:rPr>
          <w:rFonts w:cstheme="minorHAnsi"/>
          <w:lang w:val="el-GR"/>
        </w:rPr>
      </w:pPr>
      <w:r w:rsidRPr="009A330E">
        <w:rPr>
          <w:rFonts w:cstheme="minorHAnsi"/>
          <w:lang w:val="el-GR"/>
        </w:rPr>
        <w:t xml:space="preserve">1 </w:t>
      </w:r>
      <w:r w:rsidRPr="009A330E">
        <w:rPr>
          <w:rFonts w:cstheme="minorHAnsi"/>
        </w:rPr>
        <w:t>Project</w:t>
      </w:r>
      <w:r w:rsidRPr="009A330E">
        <w:rPr>
          <w:rFonts w:cstheme="minorHAnsi"/>
          <w:lang w:val="el-GR"/>
        </w:rPr>
        <w:t xml:space="preserve"> / </w:t>
      </w:r>
      <w:r w:rsidRPr="009A330E">
        <w:rPr>
          <w:rFonts w:cstheme="minorHAnsi"/>
        </w:rPr>
        <w:t>Delivery</w:t>
      </w:r>
      <w:r w:rsidRPr="009A330E">
        <w:rPr>
          <w:rFonts w:cstheme="minorHAnsi"/>
          <w:lang w:val="el-GR"/>
        </w:rPr>
        <w:t xml:space="preserve"> </w:t>
      </w:r>
      <w:r w:rsidRPr="009A330E">
        <w:rPr>
          <w:rFonts w:cstheme="minorHAnsi"/>
        </w:rPr>
        <w:t>Manager</w:t>
      </w:r>
      <w:r w:rsidRPr="009A330E">
        <w:rPr>
          <w:rFonts w:cstheme="minorHAnsi"/>
          <w:lang w:val="el-GR"/>
        </w:rPr>
        <w:t xml:space="preserve">  </w:t>
      </w:r>
    </w:p>
    <w:p w14:paraId="67C57A1D" w14:textId="729F95F8" w:rsidR="009A330E" w:rsidRPr="008022B4" w:rsidRDefault="009A330E" w:rsidP="009A330E">
      <w:pPr>
        <w:spacing w:line="240" w:lineRule="auto"/>
        <w:jc w:val="both"/>
        <w:rPr>
          <w:rFonts w:cstheme="minorHAnsi"/>
        </w:rPr>
      </w:pPr>
      <w:r>
        <w:rPr>
          <w:rFonts w:cstheme="minorHAnsi"/>
        </w:rPr>
        <w:t xml:space="preserve">Όλη η ομάδα θα έχει πρόσβαση στο  </w:t>
      </w:r>
      <w:r>
        <w:rPr>
          <w:rFonts w:cstheme="minorHAnsi"/>
          <w:lang w:val="en-US"/>
        </w:rPr>
        <w:t>MS</w:t>
      </w:r>
      <w:r w:rsidRPr="00F82C7D">
        <w:rPr>
          <w:rFonts w:cstheme="minorHAnsi"/>
        </w:rPr>
        <w:t xml:space="preserve"> </w:t>
      </w:r>
      <w:r>
        <w:rPr>
          <w:rFonts w:cstheme="minorHAnsi"/>
          <w:lang w:val="en-US"/>
        </w:rPr>
        <w:t>Azure</w:t>
      </w:r>
      <w:r w:rsidRPr="00F82C7D">
        <w:rPr>
          <w:rFonts w:cstheme="minorHAnsi"/>
        </w:rPr>
        <w:t xml:space="preserve"> </w:t>
      </w:r>
      <w:r>
        <w:rPr>
          <w:rFonts w:cstheme="minorHAnsi"/>
          <w:lang w:val="en-US"/>
        </w:rPr>
        <w:t>cloud</w:t>
      </w:r>
      <w:r w:rsidRPr="00F82C7D">
        <w:rPr>
          <w:rFonts w:cstheme="minorHAnsi"/>
        </w:rPr>
        <w:t xml:space="preserve"> </w:t>
      </w:r>
      <w:r>
        <w:rPr>
          <w:rFonts w:cstheme="minorHAnsi"/>
        </w:rPr>
        <w:t xml:space="preserve">της ΔΕΗ. Όλα τα </w:t>
      </w:r>
      <w:r>
        <w:rPr>
          <w:rFonts w:cstheme="minorHAnsi"/>
          <w:lang w:val="en-US"/>
        </w:rPr>
        <w:t>developments</w:t>
      </w:r>
      <w:r w:rsidRPr="009A330E">
        <w:rPr>
          <w:rFonts w:cstheme="minorHAnsi"/>
        </w:rPr>
        <w:t xml:space="preserve"> </w:t>
      </w:r>
      <w:r>
        <w:rPr>
          <w:rFonts w:cstheme="minorHAnsi"/>
        </w:rPr>
        <w:t xml:space="preserve">θα πραγματοποιούνται στο </w:t>
      </w:r>
      <w:r>
        <w:rPr>
          <w:rFonts w:cstheme="minorHAnsi"/>
          <w:lang w:val="en-US"/>
        </w:rPr>
        <w:t>staging</w:t>
      </w:r>
      <w:r w:rsidRPr="009A330E">
        <w:rPr>
          <w:rFonts w:cstheme="minorHAnsi"/>
        </w:rPr>
        <w:t xml:space="preserve"> </w:t>
      </w:r>
      <w:r>
        <w:rPr>
          <w:rFonts w:cstheme="minorHAnsi"/>
        </w:rPr>
        <w:t xml:space="preserve">περιβάλλον και θα περνούν στο </w:t>
      </w:r>
      <w:r>
        <w:rPr>
          <w:rFonts w:cstheme="minorHAnsi"/>
          <w:lang w:val="en-US"/>
        </w:rPr>
        <w:t>production</w:t>
      </w:r>
      <w:r w:rsidRPr="009A330E">
        <w:rPr>
          <w:rFonts w:cstheme="minorHAnsi"/>
        </w:rPr>
        <w:t xml:space="preserve"> </w:t>
      </w:r>
      <w:r>
        <w:rPr>
          <w:rFonts w:cstheme="minorHAnsi"/>
        </w:rPr>
        <w:t xml:space="preserve">μόνο μετά από έγκριση από την αρμόδια ομάδα της ΔΕΗ. </w:t>
      </w:r>
      <w:r w:rsidR="008022B4" w:rsidRPr="008022B4">
        <w:rPr>
          <w:rFonts w:cstheme="minorHAnsi"/>
        </w:rPr>
        <w:t>“</w:t>
      </w:r>
      <w:r w:rsidR="008022B4">
        <w:rPr>
          <w:rFonts w:cstheme="minorHAnsi"/>
          <w:lang w:val="en-US"/>
        </w:rPr>
        <w:t>Way</w:t>
      </w:r>
      <w:r w:rsidR="008022B4" w:rsidRPr="008022B4">
        <w:rPr>
          <w:rFonts w:cstheme="minorHAnsi"/>
        </w:rPr>
        <w:t xml:space="preserve"> </w:t>
      </w:r>
      <w:r w:rsidR="008022B4">
        <w:rPr>
          <w:rFonts w:cstheme="minorHAnsi"/>
          <w:lang w:val="en-US"/>
        </w:rPr>
        <w:t>of</w:t>
      </w:r>
      <w:r w:rsidR="008022B4" w:rsidRPr="008022B4">
        <w:rPr>
          <w:rFonts w:cstheme="minorHAnsi"/>
        </w:rPr>
        <w:t xml:space="preserve"> </w:t>
      </w:r>
      <w:r w:rsidR="008022B4">
        <w:rPr>
          <w:rFonts w:cstheme="minorHAnsi"/>
          <w:lang w:val="en-US"/>
        </w:rPr>
        <w:t>working</w:t>
      </w:r>
      <w:r w:rsidR="008022B4" w:rsidRPr="008022B4">
        <w:rPr>
          <w:rFonts w:cstheme="minorHAnsi"/>
        </w:rPr>
        <w:t xml:space="preserve">” </w:t>
      </w:r>
      <w:r w:rsidR="008022B4">
        <w:rPr>
          <w:rFonts w:cstheme="minorHAnsi"/>
        </w:rPr>
        <w:t xml:space="preserve">θα συζητηθεί και θα συμφωνηθεί </w:t>
      </w:r>
      <w:r w:rsidR="008022B4">
        <w:rPr>
          <w:rFonts w:cstheme="minorHAnsi"/>
        </w:rPr>
        <w:lastRenderedPageBreak/>
        <w:t xml:space="preserve">μεταξύ των ομάδων κατά τη πραγματοποίηση των </w:t>
      </w:r>
      <w:r w:rsidR="008022B4">
        <w:rPr>
          <w:rFonts w:cstheme="minorHAnsi"/>
          <w:lang w:val="en-US"/>
        </w:rPr>
        <w:t>workshops</w:t>
      </w:r>
      <w:r w:rsidR="008022B4" w:rsidRPr="008022B4">
        <w:rPr>
          <w:rFonts w:cstheme="minorHAnsi"/>
        </w:rPr>
        <w:t xml:space="preserve"> </w:t>
      </w:r>
      <w:r w:rsidR="008022B4">
        <w:rPr>
          <w:rFonts w:cstheme="minorHAnsi"/>
        </w:rPr>
        <w:t>που θα πραγματοποιηθούν κατά τη διάρκεια της 1</w:t>
      </w:r>
      <w:r w:rsidR="008022B4" w:rsidRPr="008022B4">
        <w:rPr>
          <w:rFonts w:cstheme="minorHAnsi"/>
          <w:vertAlign w:val="superscript"/>
        </w:rPr>
        <w:t>ης</w:t>
      </w:r>
      <w:r w:rsidR="008022B4">
        <w:rPr>
          <w:rFonts w:cstheme="minorHAnsi"/>
        </w:rPr>
        <w:t xml:space="preserve"> εβδομάδας.  </w:t>
      </w:r>
      <w:r w:rsidR="008022B4" w:rsidRPr="008022B4">
        <w:rPr>
          <w:rFonts w:cstheme="minorHAnsi"/>
        </w:rPr>
        <w:t xml:space="preserve"> </w:t>
      </w:r>
      <w:r w:rsidR="008022B4">
        <w:rPr>
          <w:rFonts w:cstheme="minorHAnsi"/>
        </w:rPr>
        <w:t xml:space="preserve"> </w:t>
      </w:r>
    </w:p>
    <w:p w14:paraId="5569D07D" w14:textId="1DEAA199" w:rsidR="00C02EFC" w:rsidRPr="009A330E" w:rsidRDefault="00C02EFC" w:rsidP="00F82C7D">
      <w:pPr>
        <w:spacing w:line="240" w:lineRule="auto"/>
        <w:jc w:val="both"/>
        <w:rPr>
          <w:rFonts w:cstheme="minorHAnsi"/>
        </w:rPr>
      </w:pPr>
    </w:p>
    <w:p w14:paraId="5759D636" w14:textId="77777777" w:rsidR="00330B0B" w:rsidRDefault="00330B0B" w:rsidP="00330B0B">
      <w:pPr>
        <w:spacing w:line="240" w:lineRule="auto"/>
        <w:jc w:val="both"/>
        <w:rPr>
          <w:rFonts w:cstheme="minorHAnsi"/>
        </w:rPr>
      </w:pPr>
    </w:p>
    <w:p w14:paraId="6227CCAE" w14:textId="13A88D40" w:rsidR="00AF0409" w:rsidRPr="004C4DBE" w:rsidRDefault="00AF0409" w:rsidP="00AF0409">
      <w:pPr>
        <w:spacing w:line="240" w:lineRule="auto"/>
        <w:jc w:val="both"/>
        <w:rPr>
          <w:rFonts w:cstheme="minorHAnsi"/>
          <w:b/>
          <w:bCs/>
          <w:u w:val="single"/>
        </w:rPr>
      </w:pPr>
      <w:r>
        <w:rPr>
          <w:rFonts w:cstheme="minorHAnsi"/>
        </w:rPr>
        <w:t xml:space="preserve"> </w:t>
      </w:r>
      <w:r w:rsidR="00E463C4">
        <w:rPr>
          <w:rFonts w:cstheme="minorHAnsi"/>
        </w:rPr>
        <w:t xml:space="preserve"> </w:t>
      </w:r>
      <w:r w:rsidR="00330B0B" w:rsidRPr="004C4DBE">
        <w:rPr>
          <w:rFonts w:cstheme="minorHAnsi"/>
          <w:b/>
          <w:bCs/>
          <w:u w:val="single"/>
        </w:rPr>
        <w:t>2.2 Λεπτομερ</w:t>
      </w:r>
      <w:r w:rsidR="00265690" w:rsidRPr="004C4DBE">
        <w:rPr>
          <w:rFonts w:cstheme="minorHAnsi"/>
          <w:b/>
          <w:bCs/>
          <w:u w:val="single"/>
        </w:rPr>
        <w:t xml:space="preserve">είς Προδιαγραφές </w:t>
      </w:r>
    </w:p>
    <w:p w14:paraId="3CECDBF5" w14:textId="44B80495" w:rsidR="00AF0409" w:rsidRPr="002D3838" w:rsidRDefault="00AF0409" w:rsidP="00AF0409">
      <w:pPr>
        <w:pStyle w:val="ListParagraph"/>
        <w:numPr>
          <w:ilvl w:val="0"/>
          <w:numId w:val="3"/>
        </w:numPr>
        <w:jc w:val="both"/>
        <w:rPr>
          <w:rFonts w:asciiTheme="minorHAnsi" w:eastAsia="Times New Roman" w:hAnsiTheme="minorHAnsi" w:cstheme="minorHAnsi"/>
          <w:b/>
          <w:bCs/>
          <w:lang w:val="el-GR"/>
        </w:rPr>
      </w:pPr>
      <w:r w:rsidRPr="003F459B">
        <w:rPr>
          <w:rFonts w:eastAsia="Times New Roman" w:cstheme="minorBidi"/>
          <w:b/>
          <w:bCs/>
          <w:lang w:val="el-GR"/>
        </w:rPr>
        <w:t xml:space="preserve">Προσθήκη Φύλου </w:t>
      </w:r>
      <w:proofErr w:type="spellStart"/>
      <w:r>
        <w:rPr>
          <w:rFonts w:eastAsia="Times New Roman" w:cstheme="minorBidi"/>
          <w:b/>
          <w:bCs/>
          <w:lang w:val="el-GR"/>
        </w:rPr>
        <w:t>Αντι</w:t>
      </w:r>
      <w:proofErr w:type="spellEnd"/>
      <w:r>
        <w:rPr>
          <w:rFonts w:eastAsia="Times New Roman" w:cstheme="minorBidi"/>
          <w:b/>
          <w:bCs/>
          <w:lang w:val="el-GR"/>
        </w:rPr>
        <w:t>-</w:t>
      </w:r>
      <w:r w:rsidRPr="003F459B">
        <w:rPr>
          <w:rFonts w:eastAsia="Times New Roman" w:cstheme="minorBidi"/>
          <w:b/>
          <w:bCs/>
          <w:lang w:val="el-GR"/>
        </w:rPr>
        <w:t>Συμβαλλόμενου</w:t>
      </w:r>
      <w:r w:rsidRPr="00F31118">
        <w:rPr>
          <w:rFonts w:eastAsia="Times New Roman" w:cstheme="minorBidi"/>
          <w:b/>
          <w:bCs/>
          <w:lang w:val="el-GR"/>
        </w:rPr>
        <w:t xml:space="preserve"> (</w:t>
      </w:r>
      <w:r>
        <w:rPr>
          <w:rFonts w:eastAsia="Times New Roman" w:cstheme="minorBidi"/>
          <w:b/>
          <w:bCs/>
        </w:rPr>
        <w:t>Gender</w:t>
      </w:r>
      <w:r w:rsidRPr="00F31118">
        <w:rPr>
          <w:rFonts w:eastAsia="Times New Roman" w:cstheme="minorBidi"/>
          <w:b/>
          <w:bCs/>
          <w:lang w:val="el-GR"/>
        </w:rPr>
        <w:t>)</w:t>
      </w:r>
      <w:r w:rsidRPr="003F459B">
        <w:rPr>
          <w:rFonts w:eastAsia="Times New Roman" w:cstheme="minorBidi"/>
          <w:b/>
          <w:bCs/>
          <w:lang w:val="el-GR"/>
        </w:rPr>
        <w:t xml:space="preserve">: </w:t>
      </w:r>
      <w:r>
        <w:rPr>
          <w:rFonts w:eastAsia="Times New Roman" w:cstheme="minorBidi"/>
          <w:lang w:val="el-GR"/>
        </w:rPr>
        <w:t xml:space="preserve">Η προσθήκη του νέου πεδίου θα πρέπει να λάβει υπόψιν του: </w:t>
      </w:r>
      <w:r w:rsidRPr="00741AE5">
        <w:rPr>
          <w:rFonts w:eastAsia="Times New Roman" w:cstheme="minorBidi"/>
          <w:lang w:val="el-GR"/>
        </w:rPr>
        <w:t>(</w:t>
      </w:r>
      <w:proofErr w:type="spellStart"/>
      <w:r w:rsidRPr="00741AE5">
        <w:rPr>
          <w:rFonts w:eastAsia="Times New Roman" w:cstheme="minorBidi"/>
          <w:i/>
          <w:iCs/>
        </w:rPr>
        <w:t>i</w:t>
      </w:r>
      <w:proofErr w:type="spellEnd"/>
      <w:r w:rsidRPr="00741AE5">
        <w:rPr>
          <w:rFonts w:eastAsia="Times New Roman" w:cstheme="minorBidi"/>
          <w:lang w:val="el-GR"/>
        </w:rPr>
        <w:t xml:space="preserve">). </w:t>
      </w:r>
      <w:r>
        <w:rPr>
          <w:rFonts w:eastAsia="Times New Roman" w:cstheme="minorBidi"/>
          <w:lang w:val="el-GR"/>
        </w:rPr>
        <w:t>τα λεξιλόγια γυναικείων και ανδρικών ονομάτων ελληνικής γλώσσας (με ελληνικούς και λατινικούς χαρακτήρες) καθώς και λεξιλόγια ξένων γυναικείων και ανδρικών ονομάτων (με λατινικούς χαρακτήρες)</w:t>
      </w:r>
      <w:r w:rsidRPr="00741AE5">
        <w:rPr>
          <w:rFonts w:eastAsia="Times New Roman" w:cstheme="minorBidi"/>
          <w:lang w:val="el-GR"/>
        </w:rPr>
        <w:t>, (</w:t>
      </w:r>
      <w:r>
        <w:rPr>
          <w:rFonts w:eastAsia="Times New Roman" w:cstheme="minorBidi"/>
          <w:i/>
          <w:iCs/>
        </w:rPr>
        <w:t>ii</w:t>
      </w:r>
      <w:r w:rsidRPr="00741AE5">
        <w:rPr>
          <w:rFonts w:eastAsia="Times New Roman" w:cstheme="minorBidi"/>
          <w:lang w:val="el-GR"/>
        </w:rPr>
        <w:t xml:space="preserve">). </w:t>
      </w:r>
      <w:r>
        <w:rPr>
          <w:rFonts w:eastAsia="Times New Roman" w:cstheme="minorBidi"/>
          <w:lang w:val="el-GR"/>
        </w:rPr>
        <w:t xml:space="preserve">την κατάληξη του επωνύμου και </w:t>
      </w:r>
      <w:r>
        <w:rPr>
          <w:rFonts w:eastAsia="Times New Roman" w:cstheme="minorBidi"/>
          <w:i/>
          <w:iCs/>
          <w:lang w:val="el-GR"/>
        </w:rPr>
        <w:t>(</w:t>
      </w:r>
      <w:r>
        <w:rPr>
          <w:rFonts w:eastAsia="Times New Roman" w:cstheme="minorBidi"/>
          <w:i/>
          <w:iCs/>
        </w:rPr>
        <w:t>iii</w:t>
      </w:r>
      <w:r>
        <w:rPr>
          <w:rFonts w:eastAsia="Times New Roman" w:cstheme="minorBidi"/>
          <w:lang w:val="el-GR"/>
        </w:rPr>
        <w:t xml:space="preserve">). τον βαθμό βεβαιότητας του αντίστοιχου υπολογισμού με στόχο η αρμόδια ομάδα της ΔΕΗ να μπορεί να αξιολογήσει την αξιοπιστία του αποτελέσματος και συνακόλουθα να είναι σε θέση να λάβει τεκμηριωμένη απόφαση για την τελική χρήση και μεταφόρτωση της πληροφορίας στην </w:t>
      </w:r>
      <w:r w:rsidRPr="002D3838">
        <w:rPr>
          <w:rFonts w:cstheme="minorHAnsi"/>
          <w:lang w:val="el-GR"/>
        </w:rPr>
        <w:t xml:space="preserve">πλατφόρμα </w:t>
      </w:r>
      <w:proofErr w:type="spellStart"/>
      <w:r w:rsidRPr="002D3838">
        <w:rPr>
          <w:rFonts w:cstheme="minorHAnsi"/>
          <w:lang w:val="el-GR"/>
        </w:rPr>
        <w:t>πελατοκεντρικής</w:t>
      </w:r>
      <w:proofErr w:type="spellEnd"/>
      <w:r w:rsidRPr="002D3838">
        <w:rPr>
          <w:rFonts w:cstheme="minorHAnsi"/>
          <w:lang w:val="el-GR"/>
        </w:rPr>
        <w:t xml:space="preserve"> εξυπηρέτησης </w:t>
      </w:r>
      <w:r>
        <w:rPr>
          <w:rFonts w:cstheme="minorHAnsi"/>
        </w:rPr>
        <w:t>CRM</w:t>
      </w:r>
      <w:r>
        <w:rPr>
          <w:rFonts w:cstheme="minorHAnsi"/>
          <w:lang w:val="el-GR"/>
        </w:rPr>
        <w:t xml:space="preserve">. </w:t>
      </w:r>
    </w:p>
    <w:p w14:paraId="65BF1E31" w14:textId="77777777" w:rsidR="00AF0409" w:rsidRPr="003F459B" w:rsidRDefault="00AF0409" w:rsidP="00AF0409">
      <w:pPr>
        <w:pStyle w:val="ListParagraph"/>
        <w:jc w:val="both"/>
        <w:rPr>
          <w:rFonts w:asciiTheme="minorHAnsi" w:eastAsia="Times New Roman" w:hAnsiTheme="minorHAnsi" w:cstheme="minorHAnsi"/>
          <w:b/>
          <w:bCs/>
          <w:lang w:val="el-GR"/>
        </w:rPr>
      </w:pPr>
    </w:p>
    <w:p w14:paraId="6FF635FC" w14:textId="77777777" w:rsidR="00AF0409" w:rsidRPr="0061405D" w:rsidRDefault="00AF0409" w:rsidP="00AF0409">
      <w:pPr>
        <w:pStyle w:val="ListParagraph"/>
        <w:numPr>
          <w:ilvl w:val="0"/>
          <w:numId w:val="3"/>
        </w:numPr>
        <w:jc w:val="both"/>
        <w:rPr>
          <w:rFonts w:asciiTheme="minorHAnsi" w:eastAsia="Times New Roman" w:hAnsiTheme="minorHAnsi" w:cstheme="minorHAnsi"/>
          <w:lang w:val="el-GR"/>
        </w:rPr>
      </w:pPr>
      <w:r w:rsidRPr="0061405D">
        <w:rPr>
          <w:rFonts w:eastAsia="Times New Roman" w:cstheme="minorHAnsi"/>
          <w:b/>
          <w:bCs/>
          <w:lang w:val="el-GR"/>
        </w:rPr>
        <w:t xml:space="preserve">Αναγνώριση και διόρθωση </w:t>
      </w:r>
      <w:r w:rsidRPr="0061405D">
        <w:rPr>
          <w:rFonts w:eastAsia="Times New Roman" w:cstheme="minorHAnsi"/>
          <w:b/>
          <w:bCs/>
        </w:rPr>
        <w:t>email</w:t>
      </w:r>
      <w:r w:rsidRPr="0061405D">
        <w:rPr>
          <w:rFonts w:eastAsia="Times New Roman" w:cstheme="minorHAnsi"/>
          <w:b/>
          <w:bCs/>
          <w:lang w:val="el-GR"/>
        </w:rPr>
        <w:t>:</w:t>
      </w:r>
      <w:r w:rsidRPr="0061405D">
        <w:rPr>
          <w:rFonts w:eastAsia="Times New Roman" w:cstheme="minorHAnsi"/>
          <w:lang w:val="el-GR"/>
        </w:rPr>
        <w:t xml:space="preserve"> Στα </w:t>
      </w:r>
      <w:r w:rsidRPr="0061405D">
        <w:rPr>
          <w:rFonts w:eastAsia="Times New Roman" w:cstheme="minorHAnsi"/>
        </w:rPr>
        <w:t>email</w:t>
      </w:r>
      <w:r w:rsidRPr="0061405D">
        <w:rPr>
          <w:rFonts w:eastAsia="Times New Roman" w:cstheme="minorHAnsi"/>
          <w:lang w:val="el-GR"/>
        </w:rPr>
        <w:t xml:space="preserve"> </w:t>
      </w:r>
      <w:r w:rsidRPr="0061405D">
        <w:rPr>
          <w:rFonts w:eastAsia="Times New Roman" w:cstheme="minorHAnsi"/>
        </w:rPr>
        <w:t>addresses</w:t>
      </w:r>
      <w:r w:rsidRPr="0061405D">
        <w:rPr>
          <w:rFonts w:eastAsia="Times New Roman" w:cstheme="minorHAnsi"/>
          <w:lang w:val="el-GR"/>
        </w:rPr>
        <w:t xml:space="preserve"> που έχουν ήδη χαρακτηρισθεί ως </w:t>
      </w:r>
      <w:r w:rsidRPr="0061405D">
        <w:rPr>
          <w:rFonts w:eastAsia="Times New Roman" w:cstheme="minorHAnsi"/>
          <w:i/>
          <w:iCs/>
        </w:rPr>
        <w:t>invalid</w:t>
      </w:r>
      <w:r w:rsidRPr="0061405D">
        <w:rPr>
          <w:rFonts w:eastAsia="Times New Roman" w:cstheme="minorHAnsi"/>
          <w:lang w:val="el-GR"/>
        </w:rPr>
        <w:t xml:space="preserve"> θα εφαρμοσθεί περαιτέρω ανάλυση και επεξεργασία ώστε να: (</w:t>
      </w:r>
      <w:proofErr w:type="spellStart"/>
      <w:r w:rsidRPr="0061405D">
        <w:rPr>
          <w:rFonts w:eastAsia="Times New Roman" w:cstheme="minorHAnsi"/>
          <w:i/>
          <w:iCs/>
        </w:rPr>
        <w:t>i</w:t>
      </w:r>
      <w:proofErr w:type="spellEnd"/>
      <w:r w:rsidRPr="0061405D">
        <w:rPr>
          <w:rFonts w:eastAsia="Times New Roman" w:cstheme="minorHAnsi"/>
          <w:lang w:val="el-GR"/>
        </w:rPr>
        <w:t xml:space="preserve">). προσδιορισθεί </w:t>
      </w:r>
      <w:r w:rsidRPr="0061405D">
        <w:rPr>
          <w:rFonts w:eastAsia="Times New Roman" w:cstheme="minorHAnsi"/>
        </w:rPr>
        <w:t>email</w:t>
      </w:r>
      <w:r w:rsidRPr="0061405D">
        <w:rPr>
          <w:rFonts w:eastAsia="Times New Roman" w:cstheme="minorHAnsi"/>
          <w:lang w:val="el-GR"/>
        </w:rPr>
        <w:t xml:space="preserve"> μέσα σε κείμενο </w:t>
      </w:r>
      <w:r w:rsidRPr="0061405D">
        <w:rPr>
          <w:rFonts w:cstheme="minorHAnsi"/>
          <w:lang w:val="el-GR"/>
        </w:rPr>
        <w:t>(π.χ. &lt;</w:t>
      </w:r>
      <w:proofErr w:type="spellStart"/>
      <w:r w:rsidRPr="0061405D">
        <w:rPr>
          <w:rFonts w:cstheme="minorHAnsi"/>
        </w:rPr>
        <w:t>dimitris</w:t>
      </w:r>
      <w:proofErr w:type="spellEnd"/>
      <w:r w:rsidRPr="0061405D">
        <w:rPr>
          <w:rFonts w:cstheme="minorHAnsi"/>
          <w:lang w:val="el-GR"/>
        </w:rPr>
        <w:t xml:space="preserve"> </w:t>
      </w:r>
      <w:proofErr w:type="spellStart"/>
      <w:r w:rsidRPr="0061405D">
        <w:rPr>
          <w:rFonts w:cstheme="minorHAnsi"/>
        </w:rPr>
        <w:t>arampatzis</w:t>
      </w:r>
      <w:proofErr w:type="spellEnd"/>
      <w:r w:rsidRPr="0061405D">
        <w:rPr>
          <w:rFonts w:cstheme="minorHAnsi"/>
          <w:lang w:val="el-GR"/>
        </w:rPr>
        <w:t xml:space="preserve">&gt; </w:t>
      </w:r>
      <w:proofErr w:type="spellStart"/>
      <w:r w:rsidRPr="0061405D">
        <w:rPr>
          <w:rFonts w:cstheme="minorHAnsi"/>
        </w:rPr>
        <w:t>dimisaram</w:t>
      </w:r>
      <w:proofErr w:type="spellEnd"/>
      <w:r w:rsidRPr="0061405D">
        <w:rPr>
          <w:rFonts w:cstheme="minorHAnsi"/>
          <w:lang w:val="el-GR"/>
        </w:rPr>
        <w:t>@</w:t>
      </w:r>
      <w:proofErr w:type="spellStart"/>
      <w:r w:rsidRPr="0061405D">
        <w:rPr>
          <w:rFonts w:cstheme="minorHAnsi"/>
        </w:rPr>
        <w:t>gmail</w:t>
      </w:r>
      <w:proofErr w:type="spellEnd"/>
      <w:r w:rsidRPr="0061405D">
        <w:rPr>
          <w:rFonts w:cstheme="minorHAnsi"/>
          <w:lang w:val="el-GR"/>
        </w:rPr>
        <w:t>.</w:t>
      </w:r>
      <w:r w:rsidRPr="0061405D">
        <w:rPr>
          <w:rFonts w:cstheme="minorHAnsi"/>
        </w:rPr>
        <w:t>com</w:t>
      </w:r>
      <w:r w:rsidRPr="0061405D">
        <w:rPr>
          <w:rFonts w:cstheme="minorHAnsi"/>
          <w:lang w:val="el-GR"/>
        </w:rPr>
        <w:t>)</w:t>
      </w:r>
      <w:r w:rsidRPr="0061405D">
        <w:rPr>
          <w:rFonts w:eastAsia="Times New Roman" w:cstheme="minorHAnsi"/>
          <w:lang w:val="el-GR"/>
        </w:rPr>
        <w:t>, (</w:t>
      </w:r>
      <w:r w:rsidRPr="0061405D">
        <w:rPr>
          <w:rFonts w:eastAsia="Times New Roman" w:cstheme="minorHAnsi"/>
          <w:i/>
          <w:iCs/>
        </w:rPr>
        <w:t>ii</w:t>
      </w:r>
      <w:r w:rsidRPr="0061405D">
        <w:rPr>
          <w:rFonts w:eastAsia="Times New Roman" w:cstheme="minorHAnsi"/>
          <w:i/>
          <w:iCs/>
          <w:lang w:val="el-GR"/>
        </w:rPr>
        <w:t xml:space="preserve">). </w:t>
      </w:r>
      <w:r w:rsidRPr="0061405D">
        <w:rPr>
          <w:rFonts w:eastAsia="Times New Roman" w:cstheme="minorHAnsi"/>
          <w:lang w:val="el-GR"/>
        </w:rPr>
        <w:t xml:space="preserve">συμπληρωθεί </w:t>
      </w:r>
      <w:r w:rsidRPr="0061405D">
        <w:rPr>
          <w:rFonts w:eastAsia="Times New Roman" w:cstheme="minorHAnsi"/>
        </w:rPr>
        <w:t>email</w:t>
      </w:r>
      <w:r w:rsidRPr="0061405D">
        <w:rPr>
          <w:rFonts w:eastAsia="Times New Roman" w:cstheme="minorHAnsi"/>
          <w:lang w:val="el-GR"/>
        </w:rPr>
        <w:t xml:space="preserve"> </w:t>
      </w:r>
      <w:r w:rsidRPr="0061405D">
        <w:rPr>
          <w:rFonts w:asciiTheme="minorHAnsi" w:eastAsia="Times New Roman" w:hAnsiTheme="minorHAnsi" w:cstheme="minorHAnsi"/>
          <w:lang w:val="el-GR"/>
        </w:rPr>
        <w:t xml:space="preserve">(π.χ. </w:t>
      </w:r>
      <w:proofErr w:type="spellStart"/>
      <w:r w:rsidRPr="0061405D">
        <w:rPr>
          <w:rFonts w:asciiTheme="minorHAnsi" w:eastAsia="Times New Roman" w:hAnsiTheme="minorHAnsi" w:cstheme="minorHAnsi"/>
          <w:lang w:val="el-GR"/>
        </w:rPr>
        <w:t>apadopoulosstamatis@gmail</w:t>
      </w:r>
      <w:proofErr w:type="spellEnd"/>
      <w:r w:rsidRPr="0061405D">
        <w:rPr>
          <w:rFonts w:asciiTheme="minorHAnsi" w:eastAsia="Times New Roman" w:hAnsiTheme="minorHAnsi" w:cstheme="minorHAnsi"/>
          <w:lang w:val="el-GR"/>
        </w:rPr>
        <w:t xml:space="preserve">) </w:t>
      </w:r>
      <w:r>
        <w:rPr>
          <w:rFonts w:asciiTheme="minorHAnsi" w:eastAsia="Times New Roman" w:hAnsiTheme="minorHAnsi" w:cstheme="minorHAnsi"/>
          <w:lang w:val="el-GR"/>
        </w:rPr>
        <w:t>και (</w:t>
      </w:r>
      <w:r>
        <w:rPr>
          <w:rFonts w:asciiTheme="minorHAnsi" w:eastAsia="Times New Roman" w:hAnsiTheme="minorHAnsi" w:cstheme="minorHAnsi"/>
          <w:i/>
          <w:iCs/>
        </w:rPr>
        <w:t>iii</w:t>
      </w:r>
      <w:r w:rsidRPr="0061405D">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διορθωθούν τυχόν τυπογραφικά σφάλματα </w:t>
      </w:r>
      <w:r w:rsidRPr="004E4820">
        <w:rPr>
          <w:rFonts w:asciiTheme="minorHAnsi" w:hAnsiTheme="minorHAnsi" w:cstheme="minorHAnsi"/>
          <w:lang w:val="el-GR"/>
        </w:rPr>
        <w:t>(π.χ. thanasia.20@hotmail.con)</w:t>
      </w:r>
    </w:p>
    <w:p w14:paraId="5381EBDF" w14:textId="77777777" w:rsidR="00AF0409" w:rsidRPr="008437F2" w:rsidRDefault="00AF0409" w:rsidP="00AF0409">
      <w:pPr>
        <w:jc w:val="both"/>
        <w:rPr>
          <w:rFonts w:eastAsia="Times New Roman" w:cstheme="minorHAnsi"/>
        </w:rPr>
      </w:pPr>
    </w:p>
    <w:p w14:paraId="3A42B66F" w14:textId="77777777" w:rsidR="00AF0409" w:rsidRPr="00A41CFD" w:rsidRDefault="00AF0409" w:rsidP="00AF0409">
      <w:pPr>
        <w:pStyle w:val="ListParagraph"/>
        <w:numPr>
          <w:ilvl w:val="0"/>
          <w:numId w:val="3"/>
        </w:numPr>
        <w:jc w:val="both"/>
        <w:rPr>
          <w:rFonts w:asciiTheme="minorHAnsi" w:eastAsia="Times New Roman" w:hAnsiTheme="minorHAnsi" w:cstheme="minorHAnsi"/>
          <w:lang w:val="el-GR"/>
        </w:rPr>
      </w:pPr>
      <w:r w:rsidRPr="0061405D">
        <w:rPr>
          <w:rFonts w:eastAsia="Times New Roman" w:cstheme="minorHAnsi"/>
          <w:b/>
          <w:bCs/>
          <w:lang w:val="el-GR"/>
        </w:rPr>
        <w:t xml:space="preserve">Αναγνώριση και διόρθωση </w:t>
      </w:r>
      <w:r>
        <w:rPr>
          <w:rFonts w:eastAsia="Times New Roman" w:cstheme="minorHAnsi"/>
          <w:b/>
          <w:bCs/>
          <w:lang w:val="el-GR"/>
        </w:rPr>
        <w:t>ΑΤ (στρατιωτικής, αστυνομικής, πολιτικής) &amp;  Διαβατήριο (Ελληνικό ή Ξένο)</w:t>
      </w:r>
      <w:r w:rsidRPr="0061405D">
        <w:rPr>
          <w:rFonts w:eastAsia="Times New Roman" w:cstheme="minorHAnsi"/>
          <w:b/>
          <w:bCs/>
          <w:lang w:val="el-GR"/>
        </w:rPr>
        <w:t>:</w:t>
      </w:r>
      <w:r w:rsidRPr="0061405D">
        <w:rPr>
          <w:rFonts w:eastAsia="Times New Roman" w:cstheme="minorHAnsi"/>
          <w:lang w:val="el-GR"/>
        </w:rPr>
        <w:t xml:space="preserve"> </w:t>
      </w:r>
      <w:r>
        <w:rPr>
          <w:rFonts w:eastAsia="Times New Roman" w:cstheme="minorHAnsi"/>
          <w:lang w:val="el-GR"/>
        </w:rPr>
        <w:t>Τα πεδία αριθμού ταυτότητας, αριθμού διαβατηρίου και χώρα προέλευσης («</w:t>
      </w:r>
      <w:r>
        <w:rPr>
          <w:rFonts w:eastAsia="Times New Roman" w:cstheme="minorHAnsi"/>
        </w:rPr>
        <w:t>INSTITUTE</w:t>
      </w:r>
      <w:r>
        <w:rPr>
          <w:rFonts w:eastAsia="Times New Roman" w:cstheme="minorHAnsi"/>
          <w:lang w:val="el-GR"/>
        </w:rPr>
        <w:t>») θα αξιοποιηθούν με κατάλληλο τρόπο ώστε να πραγματοποιηθούν όλες οι αναγκαίες εργασίες για να: (</w:t>
      </w:r>
      <w:proofErr w:type="spellStart"/>
      <w:r w:rsidRPr="00534041">
        <w:rPr>
          <w:rFonts w:eastAsia="Times New Roman" w:cstheme="minorHAnsi"/>
          <w:i/>
          <w:iCs/>
        </w:rPr>
        <w:t>i</w:t>
      </w:r>
      <w:proofErr w:type="spellEnd"/>
      <w:r w:rsidRPr="00534041">
        <w:rPr>
          <w:rFonts w:eastAsia="Times New Roman" w:cstheme="minorHAnsi"/>
          <w:lang w:val="el-GR"/>
        </w:rPr>
        <w:t xml:space="preserve">) </w:t>
      </w:r>
      <w:r>
        <w:rPr>
          <w:rFonts w:eastAsia="Times New Roman" w:cstheme="minorHAnsi"/>
          <w:lang w:val="el-GR"/>
        </w:rPr>
        <w:t xml:space="preserve">εντοπισθεί το κατάλληλο </w:t>
      </w:r>
      <w:r>
        <w:rPr>
          <w:rFonts w:eastAsia="Times New Roman" w:cstheme="minorHAnsi"/>
        </w:rPr>
        <w:t>format</w:t>
      </w:r>
      <w:r w:rsidRPr="00720D94">
        <w:rPr>
          <w:rFonts w:eastAsia="Times New Roman" w:cstheme="minorHAnsi"/>
          <w:lang w:val="el-GR"/>
        </w:rPr>
        <w:t xml:space="preserve">, </w:t>
      </w:r>
      <w:r w:rsidRPr="0061405D">
        <w:rPr>
          <w:rFonts w:eastAsia="Times New Roman" w:cstheme="minorHAnsi"/>
          <w:lang w:val="el-GR"/>
        </w:rPr>
        <w:t>(</w:t>
      </w:r>
      <w:r w:rsidRPr="0061405D">
        <w:rPr>
          <w:rFonts w:eastAsia="Times New Roman" w:cstheme="minorHAnsi"/>
          <w:i/>
          <w:iCs/>
        </w:rPr>
        <w:t>ii</w:t>
      </w:r>
      <w:r w:rsidRPr="0061405D">
        <w:rPr>
          <w:rFonts w:eastAsia="Times New Roman" w:cstheme="minorHAnsi"/>
          <w:i/>
          <w:iCs/>
          <w:lang w:val="el-GR"/>
        </w:rPr>
        <w:t xml:space="preserve">). </w:t>
      </w:r>
      <w:r>
        <w:rPr>
          <w:rFonts w:eastAsia="Times New Roman" w:cstheme="minorHAnsi"/>
          <w:lang w:val="el-GR"/>
        </w:rPr>
        <w:t xml:space="preserve">αναγνωρισθεί και </w:t>
      </w:r>
      <w:r w:rsidRPr="0061405D">
        <w:rPr>
          <w:rFonts w:eastAsia="Times New Roman" w:cstheme="minorHAnsi"/>
          <w:lang w:val="el-GR"/>
        </w:rPr>
        <w:t>(</w:t>
      </w:r>
      <w:r w:rsidRPr="0061405D">
        <w:rPr>
          <w:rFonts w:eastAsia="Times New Roman" w:cstheme="minorHAnsi"/>
          <w:i/>
          <w:iCs/>
        </w:rPr>
        <w:t>ii</w:t>
      </w:r>
      <w:r>
        <w:rPr>
          <w:rFonts w:eastAsia="Times New Roman" w:cstheme="minorHAnsi"/>
          <w:i/>
          <w:iCs/>
        </w:rPr>
        <w:t>i</w:t>
      </w:r>
      <w:r w:rsidRPr="0061405D">
        <w:rPr>
          <w:rFonts w:eastAsia="Times New Roman" w:cstheme="minorHAnsi"/>
          <w:i/>
          <w:iCs/>
          <w:lang w:val="el-GR"/>
        </w:rPr>
        <w:t xml:space="preserve">). </w:t>
      </w:r>
      <w:r>
        <w:rPr>
          <w:rFonts w:eastAsia="Times New Roman" w:cstheme="minorHAnsi"/>
          <w:lang w:val="el-GR"/>
        </w:rPr>
        <w:t xml:space="preserve">αποθηκευτεί το ακριβές </w:t>
      </w:r>
      <w:r>
        <w:rPr>
          <w:rFonts w:eastAsia="Times New Roman" w:cstheme="minorHAnsi"/>
        </w:rPr>
        <w:t>identifier</w:t>
      </w:r>
      <w:r w:rsidRPr="00534041">
        <w:rPr>
          <w:rFonts w:eastAsia="Times New Roman" w:cstheme="minorHAnsi"/>
          <w:lang w:val="el-GR"/>
        </w:rPr>
        <w:t xml:space="preserve">. </w:t>
      </w:r>
      <w:r>
        <w:rPr>
          <w:rFonts w:eastAsia="Times New Roman" w:cstheme="minorHAnsi"/>
          <w:lang w:val="el-GR"/>
        </w:rPr>
        <w:t xml:space="preserve">Ενδεικτικά παραδείγματα τέτοιου είδους εργασιών αποτελούν: </w:t>
      </w:r>
    </w:p>
    <w:p w14:paraId="2C5D93CC" w14:textId="77777777" w:rsidR="00AF0409" w:rsidRPr="00A41CFD" w:rsidRDefault="00AF0409" w:rsidP="00AF0409">
      <w:pPr>
        <w:pStyle w:val="ListParagraph"/>
        <w:numPr>
          <w:ilvl w:val="1"/>
          <w:numId w:val="3"/>
        </w:numPr>
        <w:ind w:left="993"/>
        <w:jc w:val="both"/>
        <w:rPr>
          <w:rFonts w:asciiTheme="minorHAnsi" w:eastAsia="Times New Roman" w:hAnsiTheme="minorHAnsi" w:cstheme="minorHAnsi"/>
          <w:lang w:val="el-GR"/>
        </w:rPr>
      </w:pPr>
      <w:r>
        <w:rPr>
          <w:rFonts w:eastAsia="Times New Roman" w:cstheme="minorHAnsi"/>
          <w:lang w:val="el-GR"/>
        </w:rPr>
        <w:t xml:space="preserve">τυχόν αναγκαία μετατροπή χαρακτήρων από ελληνικούς σε λατινικούς και αντίστροφα, </w:t>
      </w:r>
    </w:p>
    <w:p w14:paraId="1CFBB9ED" w14:textId="77777777" w:rsidR="00AF0409" w:rsidRDefault="00AF0409" w:rsidP="00AF0409">
      <w:pPr>
        <w:pStyle w:val="ListParagraph"/>
        <w:numPr>
          <w:ilvl w:val="1"/>
          <w:numId w:val="3"/>
        </w:numPr>
        <w:ind w:left="993"/>
        <w:jc w:val="both"/>
        <w:rPr>
          <w:rFonts w:asciiTheme="minorHAnsi" w:eastAsia="Times New Roman" w:hAnsiTheme="minorHAnsi" w:cstheme="minorHAnsi"/>
          <w:lang w:val="el-GR"/>
        </w:rPr>
      </w:pPr>
      <w:r>
        <w:rPr>
          <w:rFonts w:eastAsia="Times New Roman" w:cstheme="minorHAnsi"/>
          <w:lang w:val="el-GR"/>
        </w:rPr>
        <w:t xml:space="preserve">εφαρμογή </w:t>
      </w:r>
      <w:r>
        <w:rPr>
          <w:rFonts w:eastAsia="Times New Roman" w:cstheme="minorHAnsi"/>
        </w:rPr>
        <w:t>regular</w:t>
      </w:r>
      <w:r w:rsidRPr="00A64959">
        <w:rPr>
          <w:rFonts w:eastAsia="Times New Roman" w:cstheme="minorHAnsi"/>
          <w:lang w:val="el-GR"/>
        </w:rPr>
        <w:t xml:space="preserve"> </w:t>
      </w:r>
      <w:r>
        <w:rPr>
          <w:rFonts w:eastAsia="Times New Roman" w:cstheme="minorHAnsi"/>
        </w:rPr>
        <w:t>expressions</w:t>
      </w:r>
      <w:r w:rsidRPr="00A64959">
        <w:rPr>
          <w:rFonts w:eastAsia="Times New Roman" w:cstheme="minorHAnsi"/>
          <w:lang w:val="el-GR"/>
        </w:rPr>
        <w:t xml:space="preserve"> </w:t>
      </w:r>
      <w:r>
        <w:rPr>
          <w:rFonts w:eastAsia="Times New Roman" w:cstheme="minorHAnsi"/>
          <w:lang w:val="el-GR"/>
        </w:rPr>
        <w:t>με λεκτικά στρατιωτικών, αστυνομικών, πολιτικών ταυτοτήτων (όπως για παράδειγμα ΓΕΣ, ΓΕΝ, ΓΕΑ, ΓΕΕΘΑ, ΕΛΑΣ, κτλ.</w:t>
      </w:r>
      <w:r>
        <w:rPr>
          <w:rFonts w:asciiTheme="minorHAnsi" w:eastAsia="Times New Roman" w:hAnsiTheme="minorHAnsi" w:cstheme="minorHAnsi"/>
          <w:lang w:val="el-GR"/>
        </w:rPr>
        <w:t xml:space="preserve">) </w:t>
      </w:r>
    </w:p>
    <w:p w14:paraId="00187126" w14:textId="77777777" w:rsidR="00AF0409" w:rsidRPr="006E238E" w:rsidRDefault="00AF0409" w:rsidP="00AF0409">
      <w:pPr>
        <w:pStyle w:val="ListParagraph"/>
        <w:numPr>
          <w:ilvl w:val="1"/>
          <w:numId w:val="3"/>
        </w:numPr>
        <w:ind w:left="993"/>
        <w:jc w:val="both"/>
        <w:rPr>
          <w:rFonts w:asciiTheme="minorHAnsi" w:eastAsia="Times New Roman" w:hAnsiTheme="minorHAnsi" w:cstheme="minorHAnsi"/>
          <w:lang w:val="el-GR"/>
        </w:rPr>
      </w:pPr>
      <w:r>
        <w:rPr>
          <w:rFonts w:asciiTheme="minorHAnsi" w:eastAsia="Times New Roman" w:hAnsiTheme="minorHAnsi" w:cstheme="minorHAnsi"/>
          <w:lang w:val="el-GR"/>
        </w:rPr>
        <w:t xml:space="preserve">εφαρμογή κατάλληλων </w:t>
      </w:r>
      <w:r>
        <w:rPr>
          <w:rFonts w:eastAsia="Times New Roman" w:cstheme="minorHAnsi"/>
        </w:rPr>
        <w:t>regular</w:t>
      </w:r>
      <w:r w:rsidRPr="00A64959">
        <w:rPr>
          <w:rFonts w:eastAsia="Times New Roman" w:cstheme="minorHAnsi"/>
          <w:lang w:val="el-GR"/>
        </w:rPr>
        <w:t xml:space="preserve"> </w:t>
      </w:r>
      <w:r>
        <w:rPr>
          <w:rFonts w:eastAsia="Times New Roman" w:cstheme="minorHAnsi"/>
        </w:rPr>
        <w:t>expressions</w:t>
      </w:r>
      <w:r>
        <w:rPr>
          <w:rFonts w:eastAsia="Times New Roman" w:cstheme="minorHAnsi"/>
          <w:lang w:val="el-GR"/>
        </w:rPr>
        <w:t xml:space="preserve"> για εντοπισμό διαβατηρίων, ανάλογα με την χώρα προέλευσης </w:t>
      </w:r>
    </w:p>
    <w:p w14:paraId="44B96D2F" w14:textId="77777777" w:rsidR="00AF0409" w:rsidRDefault="00AF0409" w:rsidP="00AF0409">
      <w:pPr>
        <w:pStyle w:val="ListParagraph"/>
        <w:jc w:val="both"/>
        <w:rPr>
          <w:rFonts w:asciiTheme="minorHAnsi" w:eastAsia="Times New Roman" w:hAnsiTheme="minorHAnsi" w:cstheme="minorHAnsi"/>
          <w:lang w:val="el-GR"/>
        </w:rPr>
      </w:pPr>
      <w:r>
        <w:rPr>
          <w:rFonts w:asciiTheme="minorHAnsi" w:eastAsia="Times New Roman" w:hAnsiTheme="minorHAnsi" w:cstheme="minorHAnsi"/>
          <w:lang w:val="el-GR"/>
        </w:rPr>
        <w:t xml:space="preserve">Το τελικό αποτέλεσμα αυτής της διαδικασίας θα είναι η τροποποίηση του υφιστάμενου πεδίου </w:t>
      </w:r>
      <w:r>
        <w:rPr>
          <w:rFonts w:asciiTheme="minorHAnsi" w:eastAsia="Times New Roman" w:hAnsiTheme="minorHAnsi" w:cstheme="minorHAnsi"/>
        </w:rPr>
        <w:t>AT</w:t>
      </w:r>
      <w:r w:rsidRPr="00B80C4B">
        <w:rPr>
          <w:rFonts w:asciiTheme="minorHAnsi" w:eastAsia="Times New Roman" w:hAnsiTheme="minorHAnsi" w:cstheme="minorHAnsi"/>
          <w:lang w:val="el-GR"/>
        </w:rPr>
        <w:t>_</w:t>
      </w:r>
      <w:r>
        <w:rPr>
          <w:rFonts w:asciiTheme="minorHAnsi" w:eastAsia="Times New Roman" w:hAnsiTheme="minorHAnsi" w:cstheme="minorHAnsi"/>
        </w:rPr>
        <w:t>Info</w:t>
      </w:r>
      <w:r w:rsidRPr="00B80C4B">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με τις ακόλουθες διακριτές τιμές: </w:t>
      </w:r>
    </w:p>
    <w:p w14:paraId="189E8EA0" w14:textId="77777777" w:rsidR="00AF0409" w:rsidRPr="0077161B" w:rsidRDefault="00AF0409" w:rsidP="00AF0409">
      <w:pPr>
        <w:pStyle w:val="ListParagraph"/>
        <w:numPr>
          <w:ilvl w:val="1"/>
          <w:numId w:val="3"/>
        </w:numPr>
        <w:ind w:left="993"/>
        <w:jc w:val="both"/>
        <w:rPr>
          <w:rFonts w:eastAsia="Times New Roman" w:cstheme="minorHAnsi"/>
          <w:lang w:val="el-GR"/>
        </w:rPr>
      </w:pPr>
      <w:r>
        <w:rPr>
          <w:rFonts w:eastAsia="Times New Roman" w:cstheme="minorHAnsi"/>
          <w:lang w:val="el-GR"/>
        </w:rPr>
        <w:t>ΑΤ_</w:t>
      </w:r>
      <w:r>
        <w:rPr>
          <w:rFonts w:eastAsia="Times New Roman" w:cstheme="minorHAnsi"/>
        </w:rPr>
        <w:t>Format</w:t>
      </w:r>
    </w:p>
    <w:p w14:paraId="15D25C7B" w14:textId="77777777" w:rsidR="00AF0409" w:rsidRPr="0077161B"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Invalid</w:t>
      </w:r>
      <w:r w:rsidRPr="0077161B">
        <w:rPr>
          <w:rFonts w:eastAsia="Times New Roman" w:cstheme="minorHAnsi"/>
          <w:lang w:val="el-GR"/>
        </w:rPr>
        <w:t>_</w:t>
      </w:r>
      <w:r>
        <w:rPr>
          <w:rFonts w:eastAsia="Times New Roman" w:cstheme="minorHAnsi"/>
        </w:rPr>
        <w:t>Format</w:t>
      </w:r>
    </w:p>
    <w:p w14:paraId="423291AE" w14:textId="77777777" w:rsidR="00AF0409" w:rsidRPr="0077161B"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Passport</w:t>
      </w:r>
      <w:r w:rsidRPr="0077161B">
        <w:rPr>
          <w:rFonts w:eastAsia="Times New Roman" w:cstheme="minorHAnsi"/>
          <w:lang w:val="el-GR"/>
        </w:rPr>
        <w:t>_</w:t>
      </w:r>
      <w:r>
        <w:rPr>
          <w:rFonts w:eastAsia="Times New Roman" w:cstheme="minorHAnsi"/>
        </w:rPr>
        <w:t>Format</w:t>
      </w:r>
    </w:p>
    <w:p w14:paraId="290BA67D" w14:textId="77777777" w:rsidR="00AF0409" w:rsidRPr="00FB113C"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Army</w:t>
      </w:r>
      <w:r w:rsidRPr="00FB113C">
        <w:rPr>
          <w:rFonts w:eastAsia="Times New Roman" w:cstheme="minorHAnsi"/>
          <w:lang w:val="el-GR"/>
        </w:rPr>
        <w:t>_</w:t>
      </w:r>
      <w:r>
        <w:rPr>
          <w:rFonts w:eastAsia="Times New Roman" w:cstheme="minorHAnsi"/>
        </w:rPr>
        <w:t>Police</w:t>
      </w:r>
      <w:r w:rsidRPr="00FB113C">
        <w:rPr>
          <w:rFonts w:eastAsia="Times New Roman" w:cstheme="minorHAnsi"/>
          <w:lang w:val="el-GR"/>
        </w:rPr>
        <w:t>_</w:t>
      </w:r>
      <w:r>
        <w:rPr>
          <w:rFonts w:eastAsia="Times New Roman" w:cstheme="minorHAnsi"/>
        </w:rPr>
        <w:t xml:space="preserve">Format </w:t>
      </w:r>
    </w:p>
    <w:p w14:paraId="3EFEE0ED" w14:textId="77777777" w:rsidR="00AF0409" w:rsidRDefault="00AF0409" w:rsidP="00AF0409">
      <w:pPr>
        <w:pStyle w:val="ListParagraph"/>
        <w:numPr>
          <w:ilvl w:val="1"/>
          <w:numId w:val="3"/>
        </w:numPr>
        <w:ind w:left="993"/>
        <w:jc w:val="both"/>
        <w:rPr>
          <w:rFonts w:eastAsia="Times New Roman" w:cstheme="minorHAnsi"/>
          <w:lang w:val="el-GR"/>
        </w:rPr>
      </w:pPr>
      <w:r>
        <w:rPr>
          <w:rFonts w:eastAsia="Times New Roman" w:cstheme="minorHAnsi"/>
        </w:rPr>
        <w:t>Null</w:t>
      </w:r>
      <w:r w:rsidRPr="00FB113C">
        <w:rPr>
          <w:rFonts w:eastAsia="Times New Roman" w:cstheme="minorHAnsi"/>
          <w:lang w:val="el-GR"/>
        </w:rPr>
        <w:t xml:space="preserve"> </w:t>
      </w:r>
    </w:p>
    <w:p w14:paraId="5307C3EE" w14:textId="77777777" w:rsidR="00AF0409" w:rsidRPr="00335A4D" w:rsidRDefault="00AF0409" w:rsidP="00AF0409">
      <w:pPr>
        <w:pStyle w:val="ListParagraph"/>
        <w:jc w:val="both"/>
        <w:rPr>
          <w:rFonts w:eastAsia="Times New Roman" w:cstheme="minorHAnsi"/>
          <w:lang w:val="el-GR"/>
        </w:rPr>
      </w:pPr>
      <w:r>
        <w:rPr>
          <w:rFonts w:eastAsia="Times New Roman" w:cstheme="minorHAnsi"/>
          <w:lang w:val="el-GR"/>
        </w:rPr>
        <w:t xml:space="preserve">καθώς και ο σχετικός εμπλουτισμός του πεδίου </w:t>
      </w:r>
      <w:r>
        <w:rPr>
          <w:rFonts w:eastAsia="Times New Roman" w:cstheme="minorHAnsi"/>
        </w:rPr>
        <w:t>CL</w:t>
      </w:r>
      <w:r w:rsidRPr="00335A4D">
        <w:rPr>
          <w:rFonts w:eastAsia="Times New Roman" w:cstheme="minorHAnsi"/>
          <w:lang w:val="el-GR"/>
        </w:rPr>
        <w:t>_</w:t>
      </w:r>
      <w:r>
        <w:rPr>
          <w:rFonts w:eastAsia="Times New Roman" w:cstheme="minorHAnsi"/>
        </w:rPr>
        <w:t>Passport</w:t>
      </w:r>
      <w:r w:rsidRPr="00335A4D">
        <w:rPr>
          <w:rFonts w:eastAsia="Times New Roman" w:cstheme="minorHAnsi"/>
          <w:lang w:val="el-GR"/>
        </w:rPr>
        <w:t xml:space="preserve"> </w:t>
      </w:r>
      <w:r>
        <w:rPr>
          <w:rFonts w:eastAsia="Times New Roman" w:cstheme="minorHAnsi"/>
          <w:lang w:val="el-GR"/>
        </w:rPr>
        <w:t>με τα επιπλέον διαβατήρια που θα προκύψουν από τις παραπάνω πρόσθετες τεχνικές εργασίες.</w:t>
      </w:r>
      <w:r w:rsidRPr="00335A4D">
        <w:rPr>
          <w:rFonts w:eastAsia="Times New Roman" w:cstheme="minorHAnsi"/>
          <w:lang w:val="el-GR"/>
        </w:rPr>
        <w:t xml:space="preserve"> </w:t>
      </w:r>
    </w:p>
    <w:p w14:paraId="6BF46783" w14:textId="77777777" w:rsidR="00AF0409" w:rsidRPr="00335A4D" w:rsidRDefault="00AF0409" w:rsidP="00AF0409">
      <w:pPr>
        <w:pStyle w:val="ListParagraph"/>
        <w:jc w:val="both"/>
        <w:rPr>
          <w:rFonts w:asciiTheme="minorHAnsi" w:eastAsia="Times New Roman" w:hAnsiTheme="minorHAnsi" w:cstheme="minorHAnsi"/>
          <w:lang w:val="el-GR"/>
        </w:rPr>
      </w:pPr>
    </w:p>
    <w:p w14:paraId="4AB4922C" w14:textId="5330DF71" w:rsidR="005805A9" w:rsidRPr="0067104D" w:rsidRDefault="0036120D" w:rsidP="00596471">
      <w:pPr>
        <w:pStyle w:val="ListParagraph"/>
        <w:numPr>
          <w:ilvl w:val="0"/>
          <w:numId w:val="3"/>
        </w:numPr>
        <w:jc w:val="both"/>
        <w:rPr>
          <w:rFonts w:asciiTheme="minorHAnsi" w:eastAsia="Times New Roman" w:hAnsiTheme="minorHAnsi" w:cstheme="minorHAnsi"/>
          <w:lang w:val="el-GR"/>
        </w:rPr>
      </w:pPr>
      <w:r w:rsidRPr="00E71643">
        <w:rPr>
          <w:rFonts w:eastAsia="Times New Roman" w:cstheme="minorHAnsi"/>
          <w:b/>
          <w:bCs/>
          <w:lang w:val="el-GR"/>
        </w:rPr>
        <w:t xml:space="preserve">Αναγνώριση </w:t>
      </w:r>
      <w:r w:rsidR="00DE680E" w:rsidRPr="00E71643">
        <w:rPr>
          <w:rFonts w:eastAsia="Times New Roman" w:cstheme="minorHAnsi"/>
          <w:b/>
          <w:bCs/>
          <w:lang w:val="el-GR"/>
        </w:rPr>
        <w:t>είδους πελάτη (</w:t>
      </w:r>
      <w:r w:rsidR="00DE680E" w:rsidRPr="00E71643">
        <w:rPr>
          <w:rFonts w:eastAsia="Times New Roman" w:cstheme="minorHAnsi"/>
          <w:b/>
          <w:bCs/>
        </w:rPr>
        <w:t>customer</w:t>
      </w:r>
      <w:r w:rsidR="00DE680E" w:rsidRPr="00E71643">
        <w:rPr>
          <w:rFonts w:eastAsia="Times New Roman" w:cstheme="minorHAnsi"/>
          <w:b/>
          <w:bCs/>
          <w:lang w:val="el-GR"/>
        </w:rPr>
        <w:t xml:space="preserve"> </w:t>
      </w:r>
      <w:r w:rsidR="00DE680E" w:rsidRPr="00E71643">
        <w:rPr>
          <w:rFonts w:eastAsia="Times New Roman" w:cstheme="minorHAnsi"/>
          <w:b/>
          <w:bCs/>
        </w:rPr>
        <w:t>type</w:t>
      </w:r>
      <w:r w:rsidR="00DE680E" w:rsidRPr="00E71643">
        <w:rPr>
          <w:rFonts w:eastAsia="Times New Roman" w:cstheme="minorHAnsi"/>
          <w:b/>
          <w:bCs/>
          <w:lang w:val="el-GR"/>
        </w:rPr>
        <w:t>)</w:t>
      </w:r>
      <w:r w:rsidR="005805A9" w:rsidRPr="00E71643">
        <w:rPr>
          <w:rFonts w:eastAsia="Times New Roman" w:cstheme="minorHAnsi"/>
          <w:b/>
          <w:bCs/>
          <w:lang w:val="el-GR"/>
        </w:rPr>
        <w:t>:</w:t>
      </w:r>
      <w:r w:rsidR="005805A9" w:rsidRPr="00E71643">
        <w:rPr>
          <w:rFonts w:eastAsia="Times New Roman" w:cstheme="minorHAnsi"/>
          <w:lang w:val="el-GR"/>
        </w:rPr>
        <w:t xml:space="preserve"> </w:t>
      </w:r>
      <w:r w:rsidR="00107862">
        <w:rPr>
          <w:rFonts w:eastAsia="Times New Roman" w:cstheme="minorHAnsi"/>
          <w:lang w:val="el-GR"/>
        </w:rPr>
        <w:t xml:space="preserve">Στην υφιστάμενη υλοποίηση το είδος πελάτη έχει αναγνωρισθεί με βάση </w:t>
      </w:r>
      <w:r w:rsidR="0067104D">
        <w:rPr>
          <w:rFonts w:eastAsia="Times New Roman" w:cstheme="minorHAnsi"/>
          <w:lang w:val="el-GR"/>
        </w:rPr>
        <w:t xml:space="preserve">το αρχικό ψηφίο του </w:t>
      </w:r>
      <w:r w:rsidR="00D43563">
        <w:rPr>
          <w:rFonts w:eastAsia="Times New Roman" w:cstheme="minorHAnsi"/>
        </w:rPr>
        <w:t>VAT</w:t>
      </w:r>
      <w:r w:rsidR="00D43563" w:rsidRPr="00D43563">
        <w:rPr>
          <w:rFonts w:eastAsia="Times New Roman" w:cstheme="minorHAnsi"/>
          <w:lang w:val="el-GR"/>
        </w:rPr>
        <w:t xml:space="preserve"> </w:t>
      </w:r>
      <w:r w:rsidR="00D43563">
        <w:rPr>
          <w:rFonts w:eastAsia="Times New Roman" w:cstheme="minorHAnsi"/>
          <w:lang w:val="el-GR"/>
        </w:rPr>
        <w:t xml:space="preserve">και συγκεκριμένα: </w:t>
      </w:r>
    </w:p>
    <w:p w14:paraId="5EA8FC12" w14:textId="0672F415" w:rsidR="0067104D" w:rsidRPr="00AC4E00" w:rsidRDefault="0067104D" w:rsidP="00596471">
      <w:pPr>
        <w:pStyle w:val="ListParagraph"/>
        <w:numPr>
          <w:ilvl w:val="1"/>
          <w:numId w:val="3"/>
        </w:numPr>
        <w:suppressAutoHyphens w:val="0"/>
        <w:jc w:val="both"/>
        <w:rPr>
          <w:rFonts w:eastAsia="Times New Roman"/>
          <w:lang w:val="el-GR"/>
        </w:rPr>
      </w:pPr>
      <w:r w:rsidRPr="00AC4E00">
        <w:rPr>
          <w:rFonts w:eastAsia="Times New Roman"/>
        </w:rPr>
        <w:t>If</w:t>
      </w:r>
      <w:r w:rsidRPr="00AC4E00">
        <w:rPr>
          <w:rFonts w:eastAsia="Times New Roman"/>
          <w:lang w:val="el-GR"/>
        </w:rPr>
        <w:t xml:space="preserve"> </w:t>
      </w:r>
      <w:r w:rsidRPr="00AC4E00">
        <w:rPr>
          <w:rFonts w:eastAsia="Times New Roman"/>
        </w:rPr>
        <w:t>starting</w:t>
      </w:r>
      <w:r w:rsidRPr="00AC4E00">
        <w:rPr>
          <w:rFonts w:eastAsia="Times New Roman"/>
          <w:lang w:val="el-GR"/>
        </w:rPr>
        <w:t>_</w:t>
      </w:r>
      <w:proofErr w:type="gramStart"/>
      <w:r w:rsidRPr="00AC4E00">
        <w:rPr>
          <w:rFonts w:eastAsia="Times New Roman"/>
        </w:rPr>
        <w:t>digit</w:t>
      </w:r>
      <w:r w:rsidRPr="00AC4E00">
        <w:rPr>
          <w:rFonts w:eastAsia="Times New Roman"/>
          <w:lang w:val="el-GR"/>
        </w:rPr>
        <w:t>(</w:t>
      </w:r>
      <w:proofErr w:type="gramEnd"/>
      <w:r w:rsidRPr="00AC4E00">
        <w:rPr>
          <w:rFonts w:eastAsia="Times New Roman"/>
        </w:rPr>
        <w:t>VAT</w:t>
      </w:r>
      <w:r w:rsidRPr="00AC4E00">
        <w:rPr>
          <w:rFonts w:eastAsia="Times New Roman"/>
          <w:lang w:val="el-GR"/>
        </w:rPr>
        <w:t>_</w:t>
      </w:r>
      <w:r w:rsidRPr="00AC4E00">
        <w:rPr>
          <w:rFonts w:eastAsia="Times New Roman"/>
        </w:rPr>
        <w:t>ID</w:t>
      </w:r>
      <w:r w:rsidRPr="00AC4E00">
        <w:rPr>
          <w:rFonts w:eastAsia="Times New Roman"/>
          <w:lang w:val="el-GR"/>
        </w:rPr>
        <w:t xml:space="preserve">) = 1 – 6 </w:t>
      </w:r>
      <w:r w:rsidRPr="00AC4E00">
        <w:rPr>
          <w:rFonts w:eastAsia="Times New Roman"/>
        </w:rPr>
        <w:t>then</w:t>
      </w:r>
      <w:r w:rsidRPr="00AC4E00">
        <w:rPr>
          <w:rFonts w:eastAsia="Times New Roman"/>
          <w:lang w:val="el-GR"/>
        </w:rPr>
        <w:t xml:space="preserve"> </w:t>
      </w:r>
      <w:r w:rsidRPr="00AC4E00">
        <w:rPr>
          <w:rFonts w:eastAsia="Times New Roman"/>
        </w:rPr>
        <w:t>Customer</w:t>
      </w:r>
      <w:r w:rsidRPr="00AC4E00">
        <w:rPr>
          <w:rFonts w:eastAsia="Times New Roman"/>
          <w:lang w:val="el-GR"/>
        </w:rPr>
        <w:t>_</w:t>
      </w:r>
      <w:r w:rsidRPr="00AC4E00">
        <w:rPr>
          <w:rFonts w:eastAsia="Times New Roman"/>
        </w:rPr>
        <w:t>Type</w:t>
      </w:r>
      <w:r w:rsidRPr="00AC4E00">
        <w:rPr>
          <w:rFonts w:eastAsia="Times New Roman"/>
          <w:lang w:val="el-GR"/>
        </w:rPr>
        <w:t xml:space="preserve"> </w:t>
      </w:r>
      <w:r w:rsidR="00AC4E00">
        <w:rPr>
          <w:rFonts w:eastAsia="Times New Roman"/>
          <w:lang w:val="el-GR"/>
        </w:rPr>
        <w:t>προκύπτει</w:t>
      </w:r>
      <w:r w:rsidR="00AC4E00" w:rsidRPr="00AC4E00">
        <w:rPr>
          <w:rFonts w:eastAsia="Times New Roman"/>
          <w:lang w:val="el-GR"/>
        </w:rPr>
        <w:t xml:space="preserve"> </w:t>
      </w:r>
      <w:r w:rsidR="00AC4E00">
        <w:rPr>
          <w:rFonts w:eastAsia="Times New Roman"/>
          <w:lang w:val="el-GR"/>
        </w:rPr>
        <w:t>από</w:t>
      </w:r>
      <w:r w:rsidR="00AC4E00" w:rsidRPr="00AC4E00">
        <w:rPr>
          <w:rFonts w:eastAsia="Times New Roman"/>
          <w:lang w:val="el-GR"/>
        </w:rPr>
        <w:t xml:space="preserve"> </w:t>
      </w:r>
      <w:r w:rsidR="00AC4E00">
        <w:rPr>
          <w:rFonts w:eastAsia="Times New Roman"/>
          <w:lang w:val="el-GR"/>
        </w:rPr>
        <w:t>τα</w:t>
      </w:r>
      <w:r w:rsidR="00AC4E00" w:rsidRPr="00AC4E00">
        <w:rPr>
          <w:rFonts w:eastAsia="Times New Roman"/>
          <w:lang w:val="el-GR"/>
        </w:rPr>
        <w:t xml:space="preserve"> </w:t>
      </w:r>
      <w:r w:rsidR="00AC4E00">
        <w:rPr>
          <w:rFonts w:eastAsia="Times New Roman"/>
          <w:lang w:val="el-GR"/>
        </w:rPr>
        <w:t>λεκτικά</w:t>
      </w:r>
      <w:r w:rsidR="00AC4E00" w:rsidRPr="00AC4E00">
        <w:rPr>
          <w:rFonts w:eastAsia="Times New Roman"/>
          <w:lang w:val="el-GR"/>
        </w:rPr>
        <w:t xml:space="preserve"> </w:t>
      </w:r>
      <w:r w:rsidR="00AC4E00">
        <w:rPr>
          <w:rFonts w:eastAsia="Times New Roman"/>
          <w:lang w:val="el-GR"/>
        </w:rPr>
        <w:t>Ονοματεπωνύμου</w:t>
      </w:r>
      <w:r w:rsidR="00AC4E00" w:rsidRPr="00AC4E00">
        <w:rPr>
          <w:rFonts w:eastAsia="Times New Roman"/>
          <w:lang w:val="el-GR"/>
        </w:rPr>
        <w:t xml:space="preserve"> </w:t>
      </w:r>
      <w:r w:rsidR="00AC4E00">
        <w:rPr>
          <w:rFonts w:eastAsia="Times New Roman"/>
          <w:lang w:val="el-GR"/>
        </w:rPr>
        <w:t xml:space="preserve">(λαμβάνοντας ως πιθανές τιμές </w:t>
      </w:r>
      <w:r w:rsidR="00AC4E00">
        <w:rPr>
          <w:rFonts w:eastAsia="Times New Roman"/>
        </w:rPr>
        <w:t>person</w:t>
      </w:r>
      <w:r w:rsidR="00AC4E00" w:rsidRPr="00AC4E00">
        <w:rPr>
          <w:rFonts w:eastAsia="Times New Roman"/>
          <w:lang w:val="el-GR"/>
        </w:rPr>
        <w:t xml:space="preserve">, </w:t>
      </w:r>
      <w:r w:rsidR="00AC4E00">
        <w:rPr>
          <w:rFonts w:eastAsia="Times New Roman"/>
        </w:rPr>
        <w:t>organization</w:t>
      </w:r>
      <w:r w:rsidR="00E46A08">
        <w:rPr>
          <w:rFonts w:eastAsia="Times New Roman"/>
          <w:lang w:val="el-GR"/>
        </w:rPr>
        <w:t>/</w:t>
      </w:r>
      <w:r w:rsidR="00E46A08">
        <w:rPr>
          <w:rFonts w:eastAsia="Times New Roman"/>
        </w:rPr>
        <w:t>company</w:t>
      </w:r>
      <w:r w:rsidR="00AC4E00" w:rsidRPr="00AC4E00">
        <w:rPr>
          <w:rFonts w:eastAsia="Times New Roman"/>
          <w:lang w:val="el-GR"/>
        </w:rPr>
        <w:t xml:space="preserve">, </w:t>
      </w:r>
      <w:proofErr w:type="spellStart"/>
      <w:r w:rsidR="008F7F82">
        <w:rPr>
          <w:rFonts w:eastAsia="Times New Roman"/>
        </w:rPr>
        <w:t>koinoxrista</w:t>
      </w:r>
      <w:proofErr w:type="spellEnd"/>
      <w:r w:rsidR="008F7F82" w:rsidRPr="008F7F82">
        <w:rPr>
          <w:rFonts w:eastAsia="Times New Roman"/>
          <w:lang w:val="el-GR"/>
        </w:rPr>
        <w:t xml:space="preserve">, </w:t>
      </w:r>
      <w:r w:rsidR="008F7F82">
        <w:rPr>
          <w:rFonts w:eastAsia="Times New Roman"/>
        </w:rPr>
        <w:t>municipality</w:t>
      </w:r>
      <w:r w:rsidR="008F7F82" w:rsidRPr="008F7F82">
        <w:rPr>
          <w:rFonts w:eastAsia="Times New Roman"/>
          <w:lang w:val="el-GR"/>
        </w:rPr>
        <w:t xml:space="preserve">, </w:t>
      </w:r>
      <w:r w:rsidR="008F7F82">
        <w:rPr>
          <w:rFonts w:eastAsia="Times New Roman"/>
        </w:rPr>
        <w:t>other</w:t>
      </w:r>
      <w:r w:rsidR="008F7F82" w:rsidRPr="008F7F82">
        <w:rPr>
          <w:rFonts w:eastAsia="Times New Roman"/>
          <w:lang w:val="el-GR"/>
        </w:rPr>
        <w:t xml:space="preserve">) </w:t>
      </w:r>
      <w:r w:rsidRPr="00AC4E00">
        <w:rPr>
          <w:rFonts w:eastAsia="Times New Roman"/>
          <w:lang w:val="el-GR"/>
        </w:rPr>
        <w:t xml:space="preserve"> </w:t>
      </w:r>
    </w:p>
    <w:p w14:paraId="13DB14C9" w14:textId="77777777" w:rsidR="0067104D" w:rsidRPr="00AC4E00" w:rsidRDefault="0067104D" w:rsidP="00596471">
      <w:pPr>
        <w:pStyle w:val="ListParagraph"/>
        <w:numPr>
          <w:ilvl w:val="1"/>
          <w:numId w:val="3"/>
        </w:numPr>
        <w:suppressAutoHyphens w:val="0"/>
        <w:jc w:val="both"/>
        <w:rPr>
          <w:rFonts w:eastAsia="Times New Roman"/>
        </w:rPr>
      </w:pPr>
      <w:r w:rsidRPr="00AC4E00">
        <w:rPr>
          <w:rFonts w:eastAsia="Times New Roman"/>
        </w:rPr>
        <w:lastRenderedPageBreak/>
        <w:t xml:space="preserve">If </w:t>
      </w:r>
      <w:proofErr w:type="spellStart"/>
      <w:r w:rsidRPr="00AC4E00">
        <w:rPr>
          <w:rFonts w:eastAsia="Times New Roman"/>
        </w:rPr>
        <w:t>starting_</w:t>
      </w:r>
      <w:proofErr w:type="gramStart"/>
      <w:r w:rsidRPr="00AC4E00">
        <w:rPr>
          <w:rFonts w:eastAsia="Times New Roman"/>
        </w:rPr>
        <w:t>digit</w:t>
      </w:r>
      <w:proofErr w:type="spellEnd"/>
      <w:r w:rsidRPr="00AC4E00">
        <w:rPr>
          <w:rFonts w:eastAsia="Times New Roman"/>
        </w:rPr>
        <w:t>(</w:t>
      </w:r>
      <w:proofErr w:type="gramEnd"/>
      <w:r w:rsidRPr="00AC4E00">
        <w:rPr>
          <w:rFonts w:eastAsia="Times New Roman"/>
        </w:rPr>
        <w:t xml:space="preserve">VAT_ID) = 7 – 9 then </w:t>
      </w:r>
      <w:proofErr w:type="spellStart"/>
      <w:r w:rsidRPr="00AC4E00">
        <w:rPr>
          <w:rFonts w:eastAsia="Times New Roman"/>
        </w:rPr>
        <w:t>Customer_Type</w:t>
      </w:r>
      <w:proofErr w:type="spellEnd"/>
      <w:r w:rsidRPr="00AC4E00">
        <w:rPr>
          <w:rFonts w:eastAsia="Times New Roman"/>
        </w:rPr>
        <w:t>=organization</w:t>
      </w:r>
    </w:p>
    <w:p w14:paraId="56B9191E" w14:textId="6B601751" w:rsidR="0067104D" w:rsidRPr="00AC4E00" w:rsidRDefault="0067104D" w:rsidP="00596471">
      <w:pPr>
        <w:pStyle w:val="ListParagraph"/>
        <w:numPr>
          <w:ilvl w:val="1"/>
          <w:numId w:val="3"/>
        </w:numPr>
        <w:suppressAutoHyphens w:val="0"/>
        <w:jc w:val="both"/>
        <w:rPr>
          <w:rFonts w:eastAsia="Times New Roman"/>
        </w:rPr>
      </w:pPr>
      <w:r w:rsidRPr="00AC4E00">
        <w:rPr>
          <w:rFonts w:eastAsia="Times New Roman"/>
        </w:rPr>
        <w:t xml:space="preserve">If VAT_ID = null or </w:t>
      </w:r>
      <w:proofErr w:type="gramStart"/>
      <w:r w:rsidRPr="00AC4E00">
        <w:rPr>
          <w:rFonts w:eastAsia="Times New Roman"/>
        </w:rPr>
        <w:t>invalid</w:t>
      </w:r>
      <w:proofErr w:type="gramEnd"/>
      <w:r w:rsidRPr="00AC4E00">
        <w:rPr>
          <w:rFonts w:eastAsia="Times New Roman"/>
        </w:rPr>
        <w:t xml:space="preserve"> then </w:t>
      </w:r>
      <w:proofErr w:type="spellStart"/>
      <w:r w:rsidRPr="00AC4E00">
        <w:rPr>
          <w:rFonts w:eastAsia="Times New Roman"/>
        </w:rPr>
        <w:t>Customer_Type</w:t>
      </w:r>
      <w:proofErr w:type="spellEnd"/>
      <w:r w:rsidRPr="00AC4E00">
        <w:rPr>
          <w:rFonts w:eastAsia="Times New Roman"/>
        </w:rPr>
        <w:t xml:space="preserve"> = null </w:t>
      </w:r>
    </w:p>
    <w:p w14:paraId="66B9A53C" w14:textId="2A2533F8" w:rsidR="0067104D" w:rsidRDefault="00D43563" w:rsidP="00596471">
      <w:pPr>
        <w:ind w:left="720"/>
        <w:jc w:val="both"/>
        <w:rPr>
          <w:rFonts w:eastAsia="Times New Roman" w:cstheme="minorHAnsi"/>
        </w:rPr>
      </w:pPr>
      <w:r>
        <w:rPr>
          <w:rFonts w:eastAsia="Times New Roman" w:cstheme="minorHAnsi"/>
        </w:rPr>
        <w:t xml:space="preserve">Στις περιπτώσεις </w:t>
      </w:r>
      <w:r w:rsidR="00A53798">
        <w:rPr>
          <w:rFonts w:eastAsia="Times New Roman" w:cstheme="minorHAnsi"/>
        </w:rPr>
        <w:t xml:space="preserve">που το </w:t>
      </w:r>
      <w:r w:rsidR="00A53798">
        <w:rPr>
          <w:rFonts w:eastAsia="Times New Roman" w:cstheme="minorHAnsi"/>
          <w:lang w:val="en-US"/>
        </w:rPr>
        <w:t>VAT</w:t>
      </w:r>
      <w:r w:rsidR="00A53798" w:rsidRPr="00A53798">
        <w:rPr>
          <w:rFonts w:eastAsia="Times New Roman" w:cstheme="minorHAnsi"/>
        </w:rPr>
        <w:t xml:space="preserve"> </w:t>
      </w:r>
      <w:r w:rsidR="00A53798">
        <w:rPr>
          <w:rFonts w:eastAsia="Times New Roman" w:cstheme="minorHAnsi"/>
        </w:rPr>
        <w:t>είναι αρχικ</w:t>
      </w:r>
      <w:r w:rsidR="00596471">
        <w:rPr>
          <w:rFonts w:eastAsia="Times New Roman" w:cstheme="minorHAnsi"/>
        </w:rPr>
        <w:t>ά</w:t>
      </w:r>
      <w:r w:rsidR="00A53798">
        <w:rPr>
          <w:rFonts w:eastAsia="Times New Roman" w:cstheme="minorHAnsi"/>
        </w:rPr>
        <w:t xml:space="preserve"> κενό αλλά στην συνέχεια έχει συμπληρωθεί </w:t>
      </w:r>
      <w:r w:rsidR="00FD549B">
        <w:rPr>
          <w:rFonts w:eastAsia="Times New Roman" w:cstheme="minorHAnsi"/>
        </w:rPr>
        <w:t xml:space="preserve">μέσω του </w:t>
      </w:r>
      <w:r w:rsidR="008A19B1">
        <w:rPr>
          <w:rFonts w:eastAsia="Times New Roman" w:cstheme="minorHAnsi"/>
          <w:lang w:val="en-US"/>
        </w:rPr>
        <w:t>Golden</w:t>
      </w:r>
      <w:r w:rsidR="008A19B1" w:rsidRPr="008A19B1">
        <w:rPr>
          <w:rFonts w:eastAsia="Times New Roman" w:cstheme="minorHAnsi"/>
        </w:rPr>
        <w:t xml:space="preserve"> </w:t>
      </w:r>
      <w:r w:rsidR="008A19B1">
        <w:rPr>
          <w:rFonts w:eastAsia="Times New Roman" w:cstheme="minorHAnsi"/>
          <w:lang w:val="en-US"/>
        </w:rPr>
        <w:t>Record</w:t>
      </w:r>
      <w:r w:rsidR="008A19B1" w:rsidRPr="008A19B1">
        <w:rPr>
          <w:rFonts w:eastAsia="Times New Roman" w:cstheme="minorHAnsi"/>
        </w:rPr>
        <w:t xml:space="preserve"> </w:t>
      </w:r>
      <w:r w:rsidR="008A19B1">
        <w:rPr>
          <w:rFonts w:eastAsia="Times New Roman" w:cstheme="minorHAnsi"/>
          <w:lang w:val="en-US"/>
        </w:rPr>
        <w:t>Group</w:t>
      </w:r>
      <w:r w:rsidR="008A19B1" w:rsidRPr="008A19B1">
        <w:rPr>
          <w:rFonts w:eastAsia="Times New Roman" w:cstheme="minorHAnsi"/>
        </w:rPr>
        <w:t xml:space="preserve"> </w:t>
      </w:r>
      <w:r w:rsidR="008F7F82">
        <w:rPr>
          <w:rFonts w:eastAsia="Times New Roman" w:cstheme="minorHAnsi"/>
        </w:rPr>
        <w:t xml:space="preserve">οι παραπάνω κανόνες </w:t>
      </w:r>
      <w:r w:rsidR="003040EE">
        <w:rPr>
          <w:rFonts w:eastAsia="Times New Roman" w:cstheme="minorHAnsi"/>
        </w:rPr>
        <w:t xml:space="preserve">χρησιμοποιούνται </w:t>
      </w:r>
      <w:r w:rsidR="008F7F82">
        <w:rPr>
          <w:rFonts w:eastAsia="Times New Roman" w:cstheme="minorHAnsi"/>
        </w:rPr>
        <w:t xml:space="preserve">για το </w:t>
      </w:r>
      <w:r w:rsidR="00596471">
        <w:rPr>
          <w:rFonts w:eastAsia="Times New Roman" w:cstheme="minorHAnsi"/>
        </w:rPr>
        <w:t xml:space="preserve">ΑΦΜ που έχει βρεθεί μέσω </w:t>
      </w:r>
      <w:r w:rsidR="00596471">
        <w:rPr>
          <w:rFonts w:eastAsia="Times New Roman" w:cstheme="minorHAnsi"/>
          <w:lang w:val="en-US"/>
        </w:rPr>
        <w:t>Golden</w:t>
      </w:r>
      <w:r w:rsidR="00596471" w:rsidRPr="00596471">
        <w:rPr>
          <w:rFonts w:eastAsia="Times New Roman" w:cstheme="minorHAnsi"/>
        </w:rPr>
        <w:t xml:space="preserve"> </w:t>
      </w:r>
      <w:r w:rsidR="00596471">
        <w:rPr>
          <w:rFonts w:eastAsia="Times New Roman" w:cstheme="minorHAnsi"/>
          <w:lang w:val="en-US"/>
        </w:rPr>
        <w:t>Record</w:t>
      </w:r>
      <w:r w:rsidR="00596471" w:rsidRPr="00596471">
        <w:rPr>
          <w:rFonts w:eastAsia="Times New Roman" w:cstheme="minorHAnsi"/>
        </w:rPr>
        <w:t xml:space="preserve"> </w:t>
      </w:r>
      <w:r w:rsidR="00596471">
        <w:rPr>
          <w:rFonts w:eastAsia="Times New Roman" w:cstheme="minorHAnsi"/>
          <w:lang w:val="en-US"/>
        </w:rPr>
        <w:t>Group</w:t>
      </w:r>
      <w:r w:rsidR="00596471" w:rsidRPr="00596471">
        <w:rPr>
          <w:rFonts w:eastAsia="Times New Roman" w:cstheme="minorHAnsi"/>
        </w:rPr>
        <w:t xml:space="preserve">. </w:t>
      </w:r>
    </w:p>
    <w:p w14:paraId="0AE5CE9E" w14:textId="0F3A11A3" w:rsidR="002E3FA1" w:rsidRDefault="00BA2913" w:rsidP="002E3FA1">
      <w:pPr>
        <w:ind w:left="720"/>
        <w:jc w:val="both"/>
        <w:rPr>
          <w:rFonts w:eastAsia="Times New Roman" w:cstheme="minorHAnsi"/>
        </w:rPr>
      </w:pPr>
      <w:r>
        <w:rPr>
          <w:rFonts w:eastAsia="Times New Roman" w:cstheme="minorHAnsi"/>
        </w:rPr>
        <w:t xml:space="preserve">Στο σημείο αυτό αναμένονται από τον εξωτερικό συνεργάτη πρόσθετες προτάσεις </w:t>
      </w:r>
      <w:r w:rsidR="00D56ACF">
        <w:rPr>
          <w:rFonts w:eastAsia="Times New Roman" w:cstheme="minorHAnsi"/>
        </w:rPr>
        <w:t>κανόν</w:t>
      </w:r>
      <w:r w:rsidR="00187FD1">
        <w:rPr>
          <w:rFonts w:eastAsia="Times New Roman" w:cstheme="minorHAnsi"/>
        </w:rPr>
        <w:t>ων</w:t>
      </w:r>
      <w:r w:rsidR="00FA5954">
        <w:rPr>
          <w:rFonts w:eastAsia="Times New Roman" w:cstheme="minorHAnsi"/>
        </w:rPr>
        <w:t>/</w:t>
      </w:r>
      <w:r w:rsidR="00FA5954">
        <w:rPr>
          <w:rFonts w:eastAsia="Times New Roman" w:cstheme="minorHAnsi"/>
          <w:lang w:val="en-US"/>
        </w:rPr>
        <w:t>best</w:t>
      </w:r>
      <w:r w:rsidR="00FA5954" w:rsidRPr="00FA5954">
        <w:rPr>
          <w:rFonts w:eastAsia="Times New Roman" w:cstheme="minorHAnsi"/>
        </w:rPr>
        <w:t xml:space="preserve"> </w:t>
      </w:r>
      <w:r w:rsidR="00FA5954">
        <w:rPr>
          <w:rFonts w:eastAsia="Times New Roman" w:cstheme="minorHAnsi"/>
          <w:lang w:val="en-US"/>
        </w:rPr>
        <w:t>practices</w:t>
      </w:r>
      <w:r>
        <w:rPr>
          <w:rFonts w:eastAsia="Times New Roman" w:cstheme="minorHAnsi"/>
        </w:rPr>
        <w:t xml:space="preserve"> για περαιτέρω βελτίωση </w:t>
      </w:r>
      <w:r w:rsidR="00AC42BB">
        <w:rPr>
          <w:rFonts w:eastAsia="Times New Roman" w:cstheme="minorHAnsi"/>
        </w:rPr>
        <w:t>της ορθής αναγνώρισης τύπου πελάτη στο πελατολόγιο της ΔΕΗ</w:t>
      </w:r>
      <w:r w:rsidR="00DC53C1">
        <w:rPr>
          <w:rFonts w:eastAsia="Times New Roman" w:cstheme="minorHAnsi"/>
        </w:rPr>
        <w:t xml:space="preserve"> και με βάση τις προηγούμενες σχετικές εμπειρίες</w:t>
      </w:r>
      <w:r w:rsidR="00AC42BB">
        <w:rPr>
          <w:rFonts w:eastAsia="Times New Roman" w:cstheme="minorHAnsi"/>
        </w:rPr>
        <w:t xml:space="preserve">. </w:t>
      </w:r>
      <w:r>
        <w:rPr>
          <w:rFonts w:eastAsia="Times New Roman" w:cstheme="minorHAnsi"/>
        </w:rPr>
        <w:t xml:space="preserve"> </w:t>
      </w:r>
      <w:r w:rsidR="00FA5954">
        <w:rPr>
          <w:rFonts w:eastAsia="Times New Roman" w:cstheme="minorHAnsi"/>
        </w:rPr>
        <w:t xml:space="preserve"> </w:t>
      </w:r>
      <w:r w:rsidR="00713D19">
        <w:rPr>
          <w:rFonts w:eastAsia="Times New Roman" w:cstheme="minorHAnsi"/>
        </w:rPr>
        <w:t xml:space="preserve"> </w:t>
      </w:r>
      <w:r w:rsidR="00121261">
        <w:rPr>
          <w:rFonts w:eastAsia="Times New Roman" w:cstheme="minorHAnsi"/>
        </w:rPr>
        <w:t xml:space="preserve"> </w:t>
      </w:r>
    </w:p>
    <w:p w14:paraId="20136A8D" w14:textId="03361AD3" w:rsidR="00E5640B" w:rsidRPr="00603A7F" w:rsidRDefault="00C03FF2" w:rsidP="0002087D">
      <w:pPr>
        <w:pStyle w:val="ListParagraph"/>
        <w:numPr>
          <w:ilvl w:val="0"/>
          <w:numId w:val="3"/>
        </w:numPr>
        <w:jc w:val="both"/>
        <w:rPr>
          <w:rFonts w:asciiTheme="minorHAnsi" w:eastAsia="Times New Roman" w:hAnsiTheme="minorHAnsi" w:cstheme="minorHAnsi"/>
          <w:lang w:val="el-GR"/>
        </w:rPr>
      </w:pPr>
      <w:r>
        <w:rPr>
          <w:rFonts w:eastAsia="Times New Roman" w:cstheme="minorHAnsi"/>
          <w:b/>
          <w:bCs/>
          <w:lang w:val="el-GR"/>
        </w:rPr>
        <w:t>Αναγνώριση</w:t>
      </w:r>
      <w:r w:rsidR="0083773B">
        <w:rPr>
          <w:rFonts w:eastAsia="Times New Roman" w:cstheme="minorHAnsi"/>
          <w:b/>
          <w:bCs/>
          <w:lang w:val="el-GR"/>
        </w:rPr>
        <w:t xml:space="preserve"> ορθότητας ευρέως χρησιμοποιούμενων ΑΦΜ με βάση τα λεκτικά (πχ. ΔΕΗ/ΕΥΔΑΠ, </w:t>
      </w:r>
      <w:proofErr w:type="spellStart"/>
      <w:r w:rsidR="0083773B">
        <w:rPr>
          <w:rFonts w:eastAsia="Times New Roman" w:cstheme="minorHAnsi"/>
          <w:b/>
          <w:bCs/>
          <w:lang w:val="el-GR"/>
        </w:rPr>
        <w:t>κτλ</w:t>
      </w:r>
      <w:proofErr w:type="spellEnd"/>
      <w:r w:rsidR="0083773B">
        <w:rPr>
          <w:rFonts w:eastAsia="Times New Roman" w:cstheme="minorHAnsi"/>
          <w:b/>
          <w:bCs/>
          <w:lang w:val="el-GR"/>
        </w:rPr>
        <w:t>)</w:t>
      </w:r>
      <w:r w:rsidR="0002087D" w:rsidRPr="00E71643">
        <w:rPr>
          <w:rFonts w:eastAsia="Times New Roman" w:cstheme="minorHAnsi"/>
          <w:b/>
          <w:bCs/>
          <w:lang w:val="el-GR"/>
        </w:rPr>
        <w:t>:</w:t>
      </w:r>
      <w:r w:rsidR="0002087D" w:rsidRPr="00E71643">
        <w:rPr>
          <w:rFonts w:eastAsia="Times New Roman" w:cstheme="minorHAnsi"/>
          <w:lang w:val="el-GR"/>
        </w:rPr>
        <w:t xml:space="preserve"> </w:t>
      </w:r>
      <w:r w:rsidR="0002087D">
        <w:rPr>
          <w:rFonts w:eastAsia="Times New Roman" w:cstheme="minorHAnsi"/>
          <w:lang w:val="el-GR"/>
        </w:rPr>
        <w:t xml:space="preserve">Στην </w:t>
      </w:r>
      <w:r w:rsidR="0083773B">
        <w:rPr>
          <w:rFonts w:eastAsia="Times New Roman" w:cstheme="minorHAnsi"/>
          <w:lang w:val="el-GR"/>
        </w:rPr>
        <w:t xml:space="preserve">πελατειακή βάση της ΔΕΗ </w:t>
      </w:r>
      <w:r w:rsidR="00510D6E">
        <w:rPr>
          <w:rFonts w:eastAsia="Times New Roman" w:cstheme="minorHAnsi"/>
          <w:lang w:val="el-GR"/>
        </w:rPr>
        <w:t xml:space="preserve">ένα πολύ μεγάλο πλήθος </w:t>
      </w:r>
      <w:r w:rsidR="00510D6E">
        <w:rPr>
          <w:rFonts w:eastAsia="Times New Roman" w:cstheme="minorHAnsi"/>
        </w:rPr>
        <w:t>CAs</w:t>
      </w:r>
      <w:r w:rsidR="00510D6E" w:rsidRPr="00510D6E">
        <w:rPr>
          <w:rFonts w:eastAsia="Times New Roman" w:cstheme="minorHAnsi"/>
          <w:lang w:val="el-GR"/>
        </w:rPr>
        <w:t xml:space="preserve"> </w:t>
      </w:r>
      <w:r w:rsidR="00510D6E">
        <w:rPr>
          <w:rFonts w:eastAsia="Times New Roman" w:cstheme="minorHAnsi"/>
          <w:lang w:val="el-GR"/>
        </w:rPr>
        <w:t xml:space="preserve">έχουν αντιστοιχισθεί εσφαλμένα στο ΑΦΜ της ΔΕΗ, ΕΥΔΑΠ, </w:t>
      </w:r>
      <w:r w:rsidR="00147FD5">
        <w:rPr>
          <w:rFonts w:eastAsia="Times New Roman" w:cstheme="minorHAnsi"/>
          <w:lang w:val="el-GR"/>
        </w:rPr>
        <w:t xml:space="preserve">κ.τ.λ. </w:t>
      </w:r>
      <w:r w:rsidR="00510D6E">
        <w:rPr>
          <w:rFonts w:eastAsia="Times New Roman" w:cstheme="minorHAnsi"/>
          <w:lang w:val="el-GR"/>
        </w:rPr>
        <w:t xml:space="preserve">πράγμα που θα πρέπει να αντικατασταθεί με </w:t>
      </w:r>
      <w:r w:rsidR="00510D6E">
        <w:rPr>
          <w:rFonts w:eastAsia="Times New Roman" w:cstheme="minorHAnsi"/>
        </w:rPr>
        <w:t>null</w:t>
      </w:r>
      <w:r w:rsidR="00510D6E" w:rsidRPr="00510D6E">
        <w:rPr>
          <w:rFonts w:eastAsia="Times New Roman" w:cstheme="minorHAnsi"/>
          <w:lang w:val="el-GR"/>
        </w:rPr>
        <w:t xml:space="preserve"> </w:t>
      </w:r>
      <w:r w:rsidR="00510D6E">
        <w:rPr>
          <w:rFonts w:eastAsia="Times New Roman" w:cstheme="minorHAnsi"/>
        </w:rPr>
        <w:t>VAT</w:t>
      </w:r>
      <w:r w:rsidR="00510D6E" w:rsidRPr="00510D6E">
        <w:rPr>
          <w:rFonts w:eastAsia="Times New Roman" w:cstheme="minorHAnsi"/>
          <w:lang w:val="el-GR"/>
        </w:rPr>
        <w:t xml:space="preserve"> </w:t>
      </w:r>
      <w:r w:rsidR="00510D6E">
        <w:rPr>
          <w:rFonts w:eastAsia="Times New Roman" w:cstheme="minorHAnsi"/>
          <w:lang w:val="el-GR"/>
        </w:rPr>
        <w:t xml:space="preserve">και στην συνέχεια να ακολουθηθεί η ίδια διαδικασία χειρισμού των υπόλοιπων περιπτώσεων κενών ΑΦΜ. </w:t>
      </w:r>
      <w:r w:rsidR="00E5640B">
        <w:rPr>
          <w:rFonts w:eastAsia="Times New Roman" w:cstheme="minorHAnsi"/>
          <w:lang w:val="el-GR"/>
        </w:rPr>
        <w:t xml:space="preserve">Πιο συγκεκριμένα θα πρέπει να εντοπισθεί το υποσύνολο των περιπτώσεων που στα λεκτικά εμφανίζονται σχετικοί όροι (πχ. ΔΕΗ, ΕΥΔΑΠ, </w:t>
      </w:r>
      <w:proofErr w:type="spellStart"/>
      <w:r w:rsidR="00E5640B">
        <w:rPr>
          <w:rFonts w:eastAsia="Times New Roman" w:cstheme="minorHAnsi"/>
          <w:lang w:val="el-GR"/>
        </w:rPr>
        <w:t>κτλ</w:t>
      </w:r>
      <w:proofErr w:type="spellEnd"/>
      <w:r w:rsidR="00E5640B">
        <w:rPr>
          <w:rFonts w:eastAsia="Times New Roman" w:cstheme="minorHAnsi"/>
          <w:lang w:val="el-GR"/>
        </w:rPr>
        <w:t xml:space="preserve">) και μόνο σε αυτές να θεωρηθεί το ΑΦΜ έγκυρο. Στις υπόλοιπες θα πρέπει να </w:t>
      </w:r>
      <w:r w:rsidR="00C656BD">
        <w:rPr>
          <w:rFonts w:eastAsia="Times New Roman" w:cstheme="minorHAnsi"/>
          <w:lang w:val="el-GR"/>
        </w:rPr>
        <w:t xml:space="preserve">γίνει η προ-αναφερόμενη αντικατάσταση με </w:t>
      </w:r>
      <w:r w:rsidR="00C656BD">
        <w:rPr>
          <w:rFonts w:eastAsia="Times New Roman" w:cstheme="minorHAnsi"/>
        </w:rPr>
        <w:t>null</w:t>
      </w:r>
      <w:r w:rsidR="00C656BD" w:rsidRPr="00C656BD">
        <w:rPr>
          <w:rFonts w:eastAsia="Times New Roman" w:cstheme="minorHAnsi"/>
          <w:lang w:val="el-GR"/>
        </w:rPr>
        <w:t xml:space="preserve"> </w:t>
      </w:r>
      <w:r w:rsidR="00C656BD">
        <w:rPr>
          <w:rFonts w:eastAsia="Times New Roman" w:cstheme="minorHAnsi"/>
          <w:lang w:val="el-GR"/>
        </w:rPr>
        <w:t xml:space="preserve">ΑΦΜ. </w:t>
      </w:r>
    </w:p>
    <w:p w14:paraId="616DD831" w14:textId="77777777" w:rsidR="00603A7F" w:rsidRPr="00E5640B" w:rsidRDefault="00603A7F" w:rsidP="00603A7F">
      <w:pPr>
        <w:pStyle w:val="ListParagraph"/>
        <w:jc w:val="both"/>
        <w:rPr>
          <w:rFonts w:asciiTheme="minorHAnsi" w:eastAsia="Times New Roman" w:hAnsiTheme="minorHAnsi" w:cstheme="minorHAnsi"/>
          <w:lang w:val="el-GR"/>
        </w:rPr>
      </w:pPr>
    </w:p>
    <w:p w14:paraId="1CD22D88" w14:textId="1CCA6192" w:rsidR="0002087D" w:rsidRDefault="00C84BA3" w:rsidP="00FC13E9">
      <w:pPr>
        <w:pStyle w:val="ListParagraph"/>
        <w:numPr>
          <w:ilvl w:val="0"/>
          <w:numId w:val="3"/>
        </w:numPr>
        <w:jc w:val="both"/>
        <w:rPr>
          <w:rFonts w:eastAsia="Times New Roman" w:cstheme="minorHAnsi"/>
          <w:lang w:val="el-GR"/>
        </w:rPr>
      </w:pPr>
      <w:r w:rsidRPr="00FC13E9">
        <w:rPr>
          <w:rFonts w:eastAsia="Times New Roman" w:cstheme="minorHAnsi"/>
          <w:b/>
          <w:bCs/>
          <w:lang w:val="el-GR"/>
        </w:rPr>
        <w:t xml:space="preserve">Αναγνώριση και </w:t>
      </w:r>
      <w:r w:rsidR="00A52268" w:rsidRPr="00FC13E9">
        <w:rPr>
          <w:rFonts w:eastAsia="Times New Roman" w:cstheme="minorHAnsi"/>
          <w:b/>
          <w:bCs/>
          <w:lang w:val="el-GR"/>
        </w:rPr>
        <w:t>απομόνωση</w:t>
      </w:r>
      <w:r w:rsidRPr="00FC13E9">
        <w:rPr>
          <w:rFonts w:eastAsia="Times New Roman" w:cstheme="minorHAnsi"/>
          <w:b/>
          <w:bCs/>
          <w:lang w:val="el-GR"/>
        </w:rPr>
        <w:t xml:space="preserve"> </w:t>
      </w:r>
      <w:r w:rsidR="00A52268" w:rsidRPr="00FC13E9">
        <w:rPr>
          <w:rFonts w:eastAsia="Times New Roman" w:cstheme="minorHAnsi"/>
          <w:b/>
          <w:bCs/>
          <w:lang w:val="el-GR"/>
        </w:rPr>
        <w:t xml:space="preserve">εγγραφών </w:t>
      </w:r>
      <w:r w:rsidR="00A52268" w:rsidRPr="00FC13E9">
        <w:rPr>
          <w:rFonts w:eastAsia="Times New Roman" w:cstheme="minorHAnsi"/>
          <w:b/>
          <w:bCs/>
        </w:rPr>
        <w:t>CAs</w:t>
      </w:r>
      <w:r w:rsidR="00A52268" w:rsidRPr="00FC13E9">
        <w:rPr>
          <w:rFonts w:eastAsia="Times New Roman" w:cstheme="minorHAnsi"/>
          <w:b/>
          <w:bCs/>
          <w:lang w:val="el-GR"/>
        </w:rPr>
        <w:t xml:space="preserve"> με συγκεκριμένα λεκτικά</w:t>
      </w:r>
      <w:r w:rsidR="00854CA6" w:rsidRPr="00FC13E9">
        <w:rPr>
          <w:rFonts w:eastAsia="Times New Roman" w:cstheme="minorHAnsi"/>
          <w:b/>
          <w:bCs/>
          <w:lang w:val="el-GR"/>
        </w:rPr>
        <w:t>:</w:t>
      </w:r>
      <w:r w:rsidR="00854CA6">
        <w:rPr>
          <w:rFonts w:eastAsia="Times New Roman" w:cstheme="minorHAnsi"/>
          <w:lang w:val="el-GR"/>
        </w:rPr>
        <w:t xml:space="preserve"> Λεκτικά όπως «Χωρίς Προμηθευτή», «Κομμένο» κ.τ.λ. στην πελατειακή βάση της ΔΕΗ δηλώνουν ανάγκη για εξαίρεση</w:t>
      </w:r>
      <w:r w:rsidR="00FC13E9">
        <w:rPr>
          <w:rFonts w:eastAsia="Times New Roman" w:cstheme="minorHAnsi"/>
          <w:lang w:val="el-GR"/>
        </w:rPr>
        <w:t xml:space="preserve">. Για τον λόγο αυτό η αρμόδια ομάδα της ΔΕΗ θα προσδώσει την σχετική λίστα εξαιρέσεων (υπό την μορφή </w:t>
      </w:r>
      <w:r w:rsidR="00FC13E9">
        <w:rPr>
          <w:rFonts w:eastAsia="Times New Roman" w:cstheme="minorHAnsi"/>
        </w:rPr>
        <w:t>keywords</w:t>
      </w:r>
      <w:r w:rsidR="00FC13E9" w:rsidRPr="00FC13E9">
        <w:rPr>
          <w:rFonts w:eastAsia="Times New Roman" w:cstheme="minorHAnsi"/>
          <w:lang w:val="el-GR"/>
        </w:rPr>
        <w:t>)</w:t>
      </w:r>
      <w:r w:rsidR="00FC13E9">
        <w:rPr>
          <w:rFonts w:eastAsia="Times New Roman" w:cstheme="minorHAnsi"/>
          <w:lang w:val="el-GR"/>
        </w:rPr>
        <w:t xml:space="preserve"> στον εξωτερικό συνεργάτη ώστε να αναγνωρίσει, απομονώσει και εξαιρέσει από τις συνακόλουθες τεχνικές διαδικασίες τις </w:t>
      </w:r>
      <w:r w:rsidR="00FC13E9" w:rsidRPr="00FC13E9">
        <w:rPr>
          <w:rFonts w:eastAsia="Times New Roman" w:cstheme="minorHAnsi"/>
          <w:lang w:val="el-GR"/>
        </w:rPr>
        <w:t xml:space="preserve"> </w:t>
      </w:r>
      <w:r w:rsidR="00FC13E9">
        <w:rPr>
          <w:rFonts w:eastAsia="Times New Roman" w:cstheme="minorHAnsi"/>
          <w:lang w:val="el-GR"/>
        </w:rPr>
        <w:t xml:space="preserve">αντίστοιχες εγγραφές. </w:t>
      </w:r>
    </w:p>
    <w:p w14:paraId="6EBA0306" w14:textId="77777777" w:rsidR="0011480A" w:rsidRDefault="0011480A" w:rsidP="0011480A">
      <w:pPr>
        <w:pStyle w:val="ListParagraph"/>
        <w:jc w:val="both"/>
        <w:rPr>
          <w:rFonts w:eastAsia="Times New Roman" w:cstheme="minorHAnsi"/>
          <w:lang w:val="el-GR"/>
        </w:rPr>
      </w:pPr>
    </w:p>
    <w:p w14:paraId="72AA6D7D" w14:textId="607ED760" w:rsidR="0011480A" w:rsidRDefault="0011480A" w:rsidP="00FC13E9">
      <w:pPr>
        <w:pStyle w:val="ListParagraph"/>
        <w:numPr>
          <w:ilvl w:val="0"/>
          <w:numId w:val="3"/>
        </w:numPr>
        <w:jc w:val="both"/>
        <w:rPr>
          <w:rFonts w:eastAsia="Times New Roman" w:cstheme="minorHAnsi"/>
          <w:lang w:val="el-GR"/>
        </w:rPr>
      </w:pPr>
      <w:r>
        <w:rPr>
          <w:rFonts w:eastAsia="Times New Roman" w:cstheme="minorHAnsi"/>
          <w:b/>
          <w:bCs/>
          <w:lang w:val="el-GR"/>
        </w:rPr>
        <w:t>Αντικατάσταση</w:t>
      </w:r>
      <w:r w:rsidRPr="00C700ED">
        <w:rPr>
          <w:rFonts w:eastAsia="Times New Roman" w:cstheme="minorHAnsi"/>
          <w:b/>
          <w:bCs/>
          <w:lang w:val="el-GR"/>
        </w:rPr>
        <w:t xml:space="preserve"> </w:t>
      </w:r>
      <w:r>
        <w:rPr>
          <w:rFonts w:eastAsia="Times New Roman" w:cstheme="minorHAnsi"/>
          <w:b/>
          <w:bCs/>
          <w:lang w:val="el-GR"/>
        </w:rPr>
        <w:t>κενών</w:t>
      </w:r>
      <w:r w:rsidRPr="00C700ED">
        <w:rPr>
          <w:rFonts w:eastAsia="Times New Roman" w:cstheme="minorHAnsi"/>
          <w:b/>
          <w:bCs/>
          <w:lang w:val="el-GR"/>
        </w:rPr>
        <w:t xml:space="preserve"> </w:t>
      </w:r>
      <w:r w:rsidR="005155AD">
        <w:rPr>
          <w:rFonts w:eastAsia="Times New Roman" w:cstheme="minorHAnsi"/>
          <w:b/>
          <w:bCs/>
        </w:rPr>
        <w:t>Billing</w:t>
      </w:r>
      <w:r w:rsidR="005155AD" w:rsidRPr="00C700ED">
        <w:rPr>
          <w:rFonts w:eastAsia="Times New Roman" w:cstheme="minorHAnsi"/>
          <w:b/>
          <w:bCs/>
          <w:lang w:val="el-GR"/>
        </w:rPr>
        <w:t xml:space="preserve"> </w:t>
      </w:r>
      <w:r w:rsidR="005155AD">
        <w:rPr>
          <w:rFonts w:eastAsia="Times New Roman" w:cstheme="minorHAnsi"/>
          <w:b/>
          <w:bCs/>
        </w:rPr>
        <w:t>Addresses</w:t>
      </w:r>
      <w:r w:rsidR="005155AD" w:rsidRPr="00C700ED">
        <w:rPr>
          <w:rFonts w:eastAsia="Times New Roman" w:cstheme="minorHAnsi"/>
          <w:b/>
          <w:bCs/>
          <w:lang w:val="el-GR"/>
        </w:rPr>
        <w:t xml:space="preserve"> </w:t>
      </w:r>
      <w:r w:rsidR="005155AD">
        <w:rPr>
          <w:rFonts w:eastAsia="Times New Roman" w:cstheme="minorHAnsi"/>
          <w:b/>
          <w:bCs/>
          <w:lang w:val="el-GR"/>
        </w:rPr>
        <w:t>με</w:t>
      </w:r>
      <w:r w:rsidR="005155AD" w:rsidRPr="00C700ED">
        <w:rPr>
          <w:rFonts w:eastAsia="Times New Roman" w:cstheme="minorHAnsi"/>
          <w:b/>
          <w:bCs/>
          <w:lang w:val="el-GR"/>
        </w:rPr>
        <w:t xml:space="preserve"> </w:t>
      </w:r>
      <w:r w:rsidR="005155AD">
        <w:rPr>
          <w:rFonts w:eastAsia="Times New Roman" w:cstheme="minorHAnsi"/>
          <w:b/>
          <w:bCs/>
        </w:rPr>
        <w:t>POD</w:t>
      </w:r>
      <w:r w:rsidR="005155AD" w:rsidRPr="00C700ED">
        <w:rPr>
          <w:rFonts w:eastAsia="Times New Roman" w:cstheme="minorHAnsi"/>
          <w:b/>
          <w:bCs/>
          <w:lang w:val="el-GR"/>
        </w:rPr>
        <w:t xml:space="preserve"> </w:t>
      </w:r>
      <w:r w:rsidR="005155AD">
        <w:rPr>
          <w:rFonts w:eastAsia="Times New Roman" w:cstheme="minorHAnsi"/>
          <w:b/>
          <w:bCs/>
        </w:rPr>
        <w:t>Addresses</w:t>
      </w:r>
      <w:r w:rsidR="005155AD" w:rsidRPr="00C700ED">
        <w:rPr>
          <w:rFonts w:eastAsia="Times New Roman" w:cstheme="minorHAnsi"/>
          <w:b/>
          <w:bCs/>
          <w:lang w:val="el-GR"/>
        </w:rPr>
        <w:t>:</w:t>
      </w:r>
      <w:r w:rsidR="005155AD" w:rsidRPr="00C700ED">
        <w:rPr>
          <w:rFonts w:eastAsia="Times New Roman" w:cstheme="minorHAnsi"/>
          <w:lang w:val="el-GR"/>
        </w:rPr>
        <w:t xml:space="preserve"> </w:t>
      </w:r>
      <w:r w:rsidR="00C700ED">
        <w:rPr>
          <w:rFonts w:eastAsia="Times New Roman" w:cstheme="minorHAnsi"/>
          <w:lang w:val="el-GR"/>
        </w:rPr>
        <w:t>Στην πελατειακή βά</w:t>
      </w:r>
      <w:r w:rsidR="00DD1641">
        <w:rPr>
          <w:rFonts w:eastAsia="Times New Roman" w:cstheme="minorHAnsi"/>
          <w:lang w:val="el-GR"/>
        </w:rPr>
        <w:t>σ</w:t>
      </w:r>
      <w:r w:rsidR="00C700ED">
        <w:rPr>
          <w:rFonts w:eastAsia="Times New Roman" w:cstheme="minorHAnsi"/>
          <w:lang w:val="el-GR"/>
        </w:rPr>
        <w:t>η</w:t>
      </w:r>
      <w:r w:rsidR="00DD1641">
        <w:rPr>
          <w:rFonts w:eastAsia="Times New Roman" w:cstheme="minorHAnsi"/>
          <w:lang w:val="el-GR"/>
        </w:rPr>
        <w:t xml:space="preserve"> </w:t>
      </w:r>
      <w:r w:rsidR="00C700ED">
        <w:rPr>
          <w:rFonts w:eastAsia="Times New Roman" w:cstheme="minorHAnsi"/>
          <w:lang w:val="el-GR"/>
        </w:rPr>
        <w:t>της ΔΕΗ υ</w:t>
      </w:r>
      <w:r w:rsidR="005155AD">
        <w:rPr>
          <w:rFonts w:eastAsia="Times New Roman" w:cstheme="minorHAnsi"/>
          <w:lang w:val="el-GR"/>
        </w:rPr>
        <w:t xml:space="preserve">πάρχουν </w:t>
      </w:r>
      <w:r w:rsidR="00C700ED">
        <w:rPr>
          <w:rFonts w:eastAsia="Times New Roman" w:cstheme="minorHAnsi"/>
          <w:lang w:val="el-GR"/>
        </w:rPr>
        <w:t xml:space="preserve">~599.9Κ </w:t>
      </w:r>
      <w:r w:rsidR="00C700ED">
        <w:rPr>
          <w:rFonts w:eastAsia="Times New Roman" w:cstheme="minorHAnsi"/>
        </w:rPr>
        <w:t>CAs</w:t>
      </w:r>
      <w:r w:rsidR="00C700ED" w:rsidRPr="00C700ED">
        <w:rPr>
          <w:rFonts w:eastAsia="Times New Roman" w:cstheme="minorHAnsi"/>
          <w:lang w:val="el-GR"/>
        </w:rPr>
        <w:t xml:space="preserve"> </w:t>
      </w:r>
      <w:r w:rsidR="00C700ED">
        <w:rPr>
          <w:rFonts w:eastAsia="Times New Roman" w:cstheme="minorHAnsi"/>
          <w:lang w:val="el-GR"/>
        </w:rPr>
        <w:t xml:space="preserve">με κενά </w:t>
      </w:r>
      <w:r w:rsidR="00C700ED">
        <w:rPr>
          <w:rFonts w:eastAsia="Times New Roman" w:cstheme="minorHAnsi"/>
        </w:rPr>
        <w:t>Billing</w:t>
      </w:r>
      <w:r w:rsidR="00C700ED" w:rsidRPr="00C700ED">
        <w:rPr>
          <w:rFonts w:eastAsia="Times New Roman" w:cstheme="minorHAnsi"/>
          <w:lang w:val="el-GR"/>
        </w:rPr>
        <w:t xml:space="preserve"> </w:t>
      </w:r>
      <w:r w:rsidR="00C700ED">
        <w:rPr>
          <w:rFonts w:eastAsia="Times New Roman" w:cstheme="minorHAnsi"/>
        </w:rPr>
        <w:t>Addresses</w:t>
      </w:r>
      <w:r w:rsidR="00C700ED" w:rsidRPr="00C700ED">
        <w:rPr>
          <w:rFonts w:eastAsia="Times New Roman" w:cstheme="minorHAnsi"/>
          <w:lang w:val="el-GR"/>
        </w:rPr>
        <w:t xml:space="preserve">, </w:t>
      </w:r>
      <w:r w:rsidR="00C700ED">
        <w:rPr>
          <w:rFonts w:eastAsia="Times New Roman" w:cstheme="minorHAnsi"/>
          <w:lang w:val="el-GR"/>
        </w:rPr>
        <w:t>εκ των οποίων τα ~</w:t>
      </w:r>
      <w:r w:rsidR="0025435B">
        <w:rPr>
          <w:rFonts w:eastAsia="Times New Roman" w:cstheme="minorHAnsi"/>
          <w:lang w:val="el-GR"/>
        </w:rPr>
        <w:t xml:space="preserve">599.8Κ έχουν συμπληρωμένα τα αντίστοιχα πεδία </w:t>
      </w:r>
      <w:r w:rsidR="0025435B">
        <w:rPr>
          <w:rFonts w:eastAsia="Times New Roman" w:cstheme="minorHAnsi"/>
        </w:rPr>
        <w:t>POD</w:t>
      </w:r>
      <w:r w:rsidR="0025435B" w:rsidRPr="0025435B">
        <w:rPr>
          <w:rFonts w:eastAsia="Times New Roman" w:cstheme="minorHAnsi"/>
          <w:lang w:val="el-GR"/>
        </w:rPr>
        <w:t xml:space="preserve"> </w:t>
      </w:r>
      <w:r w:rsidR="0025435B">
        <w:rPr>
          <w:rFonts w:eastAsia="Times New Roman" w:cstheme="minorHAnsi"/>
        </w:rPr>
        <w:t>Addresses</w:t>
      </w:r>
      <w:r w:rsidR="0025435B" w:rsidRPr="0025435B">
        <w:rPr>
          <w:rFonts w:eastAsia="Times New Roman" w:cstheme="minorHAnsi"/>
          <w:lang w:val="el-GR"/>
        </w:rPr>
        <w:t xml:space="preserve">. </w:t>
      </w:r>
      <w:r w:rsidR="0025435B">
        <w:rPr>
          <w:rFonts w:eastAsia="Times New Roman" w:cstheme="minorHAnsi"/>
          <w:lang w:val="el-GR"/>
        </w:rPr>
        <w:t xml:space="preserve">Για τις τελευταίες περιπτώσεις θα πρέπει τα κενά </w:t>
      </w:r>
      <w:r w:rsidR="0025435B">
        <w:rPr>
          <w:rFonts w:eastAsia="Times New Roman" w:cstheme="minorHAnsi"/>
        </w:rPr>
        <w:t>Billing</w:t>
      </w:r>
      <w:r w:rsidR="0025435B" w:rsidRPr="0025435B">
        <w:rPr>
          <w:rFonts w:eastAsia="Times New Roman" w:cstheme="minorHAnsi"/>
          <w:lang w:val="el-GR"/>
        </w:rPr>
        <w:t xml:space="preserve"> </w:t>
      </w:r>
      <w:r w:rsidR="0025435B">
        <w:rPr>
          <w:rFonts w:eastAsia="Times New Roman" w:cstheme="minorHAnsi"/>
        </w:rPr>
        <w:t>Addresses</w:t>
      </w:r>
      <w:r w:rsidR="0025435B" w:rsidRPr="0025435B">
        <w:rPr>
          <w:rFonts w:eastAsia="Times New Roman" w:cstheme="minorHAnsi"/>
          <w:lang w:val="el-GR"/>
        </w:rPr>
        <w:t xml:space="preserve"> </w:t>
      </w:r>
      <w:r w:rsidR="0025435B">
        <w:rPr>
          <w:rFonts w:eastAsia="Times New Roman" w:cstheme="minorHAnsi"/>
          <w:lang w:val="el-GR"/>
        </w:rPr>
        <w:t xml:space="preserve">να αντικατασταθούν με τα </w:t>
      </w:r>
      <w:proofErr w:type="spellStart"/>
      <w:r w:rsidR="0025435B">
        <w:rPr>
          <w:rFonts w:eastAsia="Times New Roman" w:cstheme="minorHAnsi"/>
        </w:rPr>
        <w:t>PoD</w:t>
      </w:r>
      <w:proofErr w:type="spellEnd"/>
      <w:r w:rsidR="0025435B" w:rsidRPr="0025435B">
        <w:rPr>
          <w:rFonts w:eastAsia="Times New Roman" w:cstheme="minorHAnsi"/>
          <w:lang w:val="el-GR"/>
        </w:rPr>
        <w:t xml:space="preserve"> </w:t>
      </w:r>
      <w:r w:rsidR="0025435B">
        <w:rPr>
          <w:rFonts w:eastAsia="Times New Roman" w:cstheme="minorHAnsi"/>
        </w:rPr>
        <w:t>Addresses</w:t>
      </w:r>
      <w:r w:rsidR="0025435B" w:rsidRPr="0025435B">
        <w:rPr>
          <w:rFonts w:eastAsia="Times New Roman" w:cstheme="minorHAnsi"/>
          <w:lang w:val="el-GR"/>
        </w:rPr>
        <w:t xml:space="preserve"> </w:t>
      </w:r>
      <w:r w:rsidR="0025435B">
        <w:rPr>
          <w:rFonts w:eastAsia="Times New Roman" w:cstheme="minorHAnsi"/>
          <w:lang w:val="el-GR"/>
        </w:rPr>
        <w:t xml:space="preserve">και να εφαρμοστούν όλες οι υπόλοιπες διαδικασίες </w:t>
      </w:r>
      <w:r w:rsidR="0025435B">
        <w:rPr>
          <w:rFonts w:eastAsia="Times New Roman" w:cstheme="minorHAnsi"/>
        </w:rPr>
        <w:t>Golden</w:t>
      </w:r>
      <w:r w:rsidR="0025435B" w:rsidRPr="0025435B">
        <w:rPr>
          <w:rFonts w:eastAsia="Times New Roman" w:cstheme="minorHAnsi"/>
          <w:lang w:val="el-GR"/>
        </w:rPr>
        <w:t xml:space="preserve"> </w:t>
      </w:r>
      <w:r w:rsidR="0025435B">
        <w:rPr>
          <w:rFonts w:eastAsia="Times New Roman" w:cstheme="minorHAnsi"/>
        </w:rPr>
        <w:t>Record</w:t>
      </w:r>
      <w:r w:rsidR="0025435B" w:rsidRPr="0025435B">
        <w:rPr>
          <w:rFonts w:eastAsia="Times New Roman" w:cstheme="minorHAnsi"/>
          <w:lang w:val="el-GR"/>
        </w:rPr>
        <w:t xml:space="preserve"> </w:t>
      </w:r>
      <w:r w:rsidR="0025435B">
        <w:rPr>
          <w:rFonts w:eastAsia="Times New Roman" w:cstheme="minorHAnsi"/>
          <w:lang w:val="el-GR"/>
        </w:rPr>
        <w:t xml:space="preserve">ομαδοποίησης στα </w:t>
      </w:r>
      <w:r w:rsidR="00C03488">
        <w:rPr>
          <w:rFonts w:eastAsia="Times New Roman" w:cstheme="minorHAnsi"/>
          <w:lang w:val="el-GR"/>
        </w:rPr>
        <w:t>εμπλουτισμένα δεδομένα διευθύνσεων</w:t>
      </w:r>
      <w:r w:rsidR="00DD1641">
        <w:rPr>
          <w:rFonts w:eastAsia="Times New Roman" w:cstheme="minorHAnsi"/>
          <w:lang w:val="el-GR"/>
        </w:rPr>
        <w:t xml:space="preserve">. </w:t>
      </w:r>
    </w:p>
    <w:p w14:paraId="57E346D5" w14:textId="77777777" w:rsidR="004A5D44" w:rsidRDefault="004A5D44" w:rsidP="004A5D44">
      <w:pPr>
        <w:pStyle w:val="ListParagraph"/>
        <w:jc w:val="both"/>
        <w:rPr>
          <w:rFonts w:eastAsia="Times New Roman" w:cstheme="minorHAnsi"/>
          <w:lang w:val="el-GR"/>
        </w:rPr>
      </w:pPr>
    </w:p>
    <w:p w14:paraId="3502F433" w14:textId="22D42CF1" w:rsidR="00501E90" w:rsidRPr="00501E90" w:rsidRDefault="00D86CD1" w:rsidP="00501E90">
      <w:pPr>
        <w:pStyle w:val="ListParagraph"/>
        <w:numPr>
          <w:ilvl w:val="0"/>
          <w:numId w:val="3"/>
        </w:numPr>
        <w:jc w:val="both"/>
        <w:rPr>
          <w:rFonts w:eastAsia="Times New Roman" w:cstheme="minorHAnsi"/>
          <w:b/>
          <w:bCs/>
          <w:lang w:val="el-GR"/>
        </w:rPr>
      </w:pPr>
      <w:r w:rsidRPr="00D86CD1">
        <w:rPr>
          <w:rFonts w:eastAsia="Times New Roman" w:cstheme="minorHAnsi"/>
          <w:b/>
          <w:bCs/>
          <w:lang w:val="el-GR"/>
        </w:rPr>
        <w:t xml:space="preserve">Κανονικοποίηση ονομάτων </w:t>
      </w:r>
      <w:r w:rsidRPr="00D86CD1">
        <w:rPr>
          <w:rFonts w:eastAsia="Times New Roman" w:cstheme="minorHAnsi"/>
          <w:b/>
          <w:bCs/>
        </w:rPr>
        <w:t>B</w:t>
      </w:r>
      <w:r w:rsidRPr="00D86CD1">
        <w:rPr>
          <w:rFonts w:eastAsia="Times New Roman" w:cstheme="minorHAnsi"/>
          <w:b/>
          <w:bCs/>
          <w:lang w:val="el-GR"/>
        </w:rPr>
        <w:t>2</w:t>
      </w:r>
      <w:r w:rsidRPr="00D86CD1">
        <w:rPr>
          <w:rFonts w:eastAsia="Times New Roman" w:cstheme="minorHAnsi"/>
          <w:b/>
          <w:bCs/>
        </w:rPr>
        <w:t>B</w:t>
      </w:r>
      <w:r w:rsidRPr="00D86CD1">
        <w:rPr>
          <w:rFonts w:eastAsia="Times New Roman" w:cstheme="minorHAnsi"/>
          <w:b/>
          <w:bCs/>
          <w:lang w:val="el-GR"/>
        </w:rPr>
        <w:t>_</w:t>
      </w:r>
      <w:r w:rsidRPr="00D86CD1">
        <w:rPr>
          <w:rFonts w:eastAsia="Times New Roman" w:cstheme="minorHAnsi"/>
          <w:b/>
          <w:bCs/>
        </w:rPr>
        <w:t>Company</w:t>
      </w:r>
      <w:r w:rsidRPr="00D86CD1">
        <w:rPr>
          <w:rFonts w:eastAsia="Times New Roman" w:cstheme="minorHAnsi"/>
          <w:b/>
          <w:bCs/>
          <w:lang w:val="el-GR"/>
        </w:rPr>
        <w:t>_</w:t>
      </w:r>
      <w:r w:rsidRPr="00D86CD1">
        <w:rPr>
          <w:rFonts w:eastAsia="Times New Roman" w:cstheme="minorHAnsi"/>
          <w:b/>
          <w:bCs/>
        </w:rPr>
        <w:t>Name</w:t>
      </w:r>
      <w:r w:rsidRPr="00D86CD1">
        <w:rPr>
          <w:rFonts w:eastAsia="Times New Roman" w:cstheme="minorHAnsi"/>
          <w:b/>
          <w:bCs/>
          <w:lang w:val="el-GR"/>
        </w:rPr>
        <w:t xml:space="preserve">: </w:t>
      </w:r>
      <w:r w:rsidR="004E2A7C">
        <w:rPr>
          <w:rFonts w:eastAsia="Times New Roman" w:cstheme="minorHAnsi"/>
          <w:lang w:val="el-GR"/>
        </w:rPr>
        <w:t xml:space="preserve">Θα πρέπει να εφαρμοστεί κανονικοποίηση (κοινή γραφή) των </w:t>
      </w:r>
      <w:r w:rsidR="004E2A7C">
        <w:rPr>
          <w:rFonts w:eastAsia="Times New Roman" w:cstheme="minorHAnsi"/>
        </w:rPr>
        <w:t>B</w:t>
      </w:r>
      <w:r w:rsidR="004E2A7C" w:rsidRPr="004E2A7C">
        <w:rPr>
          <w:rFonts w:eastAsia="Times New Roman" w:cstheme="minorHAnsi"/>
          <w:lang w:val="el-GR"/>
        </w:rPr>
        <w:t>2</w:t>
      </w:r>
      <w:r w:rsidR="004E2A7C">
        <w:rPr>
          <w:rFonts w:eastAsia="Times New Roman" w:cstheme="minorHAnsi"/>
        </w:rPr>
        <w:t>B</w:t>
      </w:r>
      <w:r w:rsidR="003302AA" w:rsidRPr="003302AA">
        <w:rPr>
          <w:rFonts w:eastAsia="Times New Roman" w:cstheme="minorHAnsi"/>
          <w:lang w:val="el-GR"/>
        </w:rPr>
        <w:t>_</w:t>
      </w:r>
      <w:r w:rsidR="003302AA">
        <w:rPr>
          <w:rFonts w:eastAsia="Times New Roman" w:cstheme="minorHAnsi"/>
        </w:rPr>
        <w:t>Company</w:t>
      </w:r>
      <w:r w:rsidR="003302AA" w:rsidRPr="003302AA">
        <w:rPr>
          <w:rFonts w:eastAsia="Times New Roman" w:cstheme="minorHAnsi"/>
          <w:lang w:val="el-GR"/>
        </w:rPr>
        <w:t>_</w:t>
      </w:r>
      <w:r w:rsidR="003302AA">
        <w:rPr>
          <w:rFonts w:eastAsia="Times New Roman" w:cstheme="minorHAnsi"/>
        </w:rPr>
        <w:t>Name</w:t>
      </w:r>
      <w:r w:rsidR="003302AA" w:rsidRPr="003302AA">
        <w:rPr>
          <w:rFonts w:eastAsia="Times New Roman" w:cstheme="minorHAnsi"/>
          <w:lang w:val="el-GR"/>
        </w:rPr>
        <w:t xml:space="preserve"> </w:t>
      </w:r>
      <w:r w:rsidR="003302AA">
        <w:rPr>
          <w:rFonts w:eastAsia="Times New Roman" w:cstheme="minorHAnsi"/>
          <w:lang w:val="el-GR"/>
        </w:rPr>
        <w:t>για τις κοινότητες/δήμους με γνωστά ονόματα</w:t>
      </w:r>
      <w:r w:rsidR="00483D3F">
        <w:rPr>
          <w:rFonts w:eastAsia="Times New Roman" w:cstheme="minorHAnsi"/>
          <w:lang w:val="el-GR"/>
        </w:rPr>
        <w:t xml:space="preserve">. </w:t>
      </w:r>
    </w:p>
    <w:p w14:paraId="0BBA1907" w14:textId="77777777" w:rsidR="00501E90" w:rsidRPr="00501E90" w:rsidRDefault="00501E90" w:rsidP="00501E90">
      <w:pPr>
        <w:pStyle w:val="ListParagraph"/>
        <w:jc w:val="both"/>
        <w:rPr>
          <w:rFonts w:eastAsia="Times New Roman" w:cstheme="minorHAnsi"/>
          <w:b/>
          <w:bCs/>
          <w:lang w:val="el-GR"/>
        </w:rPr>
      </w:pPr>
    </w:p>
    <w:p w14:paraId="2FE01A57" w14:textId="77777777" w:rsidR="00501E90" w:rsidRPr="00F3785F" w:rsidRDefault="00501E90" w:rsidP="00501E90">
      <w:pPr>
        <w:pStyle w:val="ListParagraph"/>
        <w:numPr>
          <w:ilvl w:val="0"/>
          <w:numId w:val="3"/>
        </w:numPr>
        <w:jc w:val="both"/>
        <w:rPr>
          <w:rFonts w:eastAsia="Times New Roman" w:cstheme="minorHAnsi"/>
          <w:b/>
          <w:bCs/>
          <w:lang w:val="el-GR"/>
        </w:rPr>
      </w:pPr>
      <w:r>
        <w:rPr>
          <w:rFonts w:eastAsia="Times New Roman" w:cstheme="minorHAnsi"/>
          <w:b/>
          <w:bCs/>
          <w:lang w:val="el-GR"/>
        </w:rPr>
        <w:t xml:space="preserve">Ξεχωριστή υλοποίηση για </w:t>
      </w:r>
      <w:r>
        <w:rPr>
          <w:rFonts w:eastAsia="Times New Roman" w:cstheme="minorHAnsi"/>
          <w:b/>
          <w:bCs/>
        </w:rPr>
        <w:t>Golden</w:t>
      </w:r>
      <w:r w:rsidRPr="00B534BF">
        <w:rPr>
          <w:rFonts w:eastAsia="Times New Roman" w:cstheme="minorHAnsi"/>
          <w:b/>
          <w:bCs/>
          <w:lang w:val="el-GR"/>
        </w:rPr>
        <w:t xml:space="preserve"> </w:t>
      </w:r>
      <w:r>
        <w:rPr>
          <w:rFonts w:eastAsia="Times New Roman" w:cstheme="minorHAnsi"/>
          <w:b/>
          <w:bCs/>
        </w:rPr>
        <w:t>Record</w:t>
      </w:r>
      <w:r w:rsidRPr="00B534BF">
        <w:rPr>
          <w:rFonts w:eastAsia="Times New Roman" w:cstheme="minorHAnsi"/>
          <w:b/>
          <w:bCs/>
          <w:lang w:val="el-GR"/>
        </w:rPr>
        <w:t xml:space="preserve"> </w:t>
      </w:r>
      <w:r>
        <w:rPr>
          <w:rFonts w:eastAsia="Times New Roman" w:cstheme="minorHAnsi"/>
          <w:b/>
          <w:bCs/>
        </w:rPr>
        <w:t>Groups</w:t>
      </w:r>
      <w:r w:rsidRPr="00B534BF">
        <w:rPr>
          <w:rFonts w:eastAsia="Times New Roman" w:cstheme="minorHAnsi"/>
          <w:b/>
          <w:bCs/>
          <w:lang w:val="el-GR"/>
        </w:rPr>
        <w:t xml:space="preserve"> </w:t>
      </w:r>
      <w:r>
        <w:rPr>
          <w:rFonts w:eastAsia="Times New Roman" w:cstheme="minorHAnsi"/>
          <w:b/>
          <w:bCs/>
          <w:lang w:val="el-GR"/>
        </w:rPr>
        <w:t xml:space="preserve">τύπου ΠΟΛΛΑΠΛΩΝ: </w:t>
      </w:r>
      <w:r>
        <w:rPr>
          <w:rFonts w:eastAsia="Times New Roman" w:cstheme="minorHAnsi"/>
          <w:lang w:val="el-GR"/>
        </w:rPr>
        <w:t xml:space="preserve">Οι «ΠΟΛΛΑΠΛΟΙ» πελάτες στην ορολογία της ΔΕΗ </w:t>
      </w:r>
      <w:r>
        <w:rPr>
          <w:lang w:val="el-GR"/>
        </w:rPr>
        <w:t>α</w:t>
      </w:r>
      <w:r w:rsidRPr="007840A1">
        <w:rPr>
          <w:lang w:val="el-GR"/>
        </w:rPr>
        <w:t xml:space="preserve">φορούν τιμολόγηση, μαζικές επικοινωνίες, </w:t>
      </w:r>
      <w:proofErr w:type="spellStart"/>
      <w:r>
        <w:t>sms</w:t>
      </w:r>
      <w:proofErr w:type="spellEnd"/>
      <w:r w:rsidRPr="007840A1">
        <w:rPr>
          <w:lang w:val="el-GR"/>
        </w:rPr>
        <w:t>/</w:t>
      </w:r>
      <w:proofErr w:type="spellStart"/>
      <w:r>
        <w:t>viber</w:t>
      </w:r>
      <w:proofErr w:type="spellEnd"/>
      <w:r w:rsidRPr="007840A1">
        <w:rPr>
          <w:lang w:val="el-GR"/>
        </w:rPr>
        <w:t xml:space="preserve"> καμπάνιες, </w:t>
      </w:r>
      <w:r w:rsidRPr="007840A1">
        <w:rPr>
          <w:i/>
          <w:iCs/>
          <w:lang w:val="el-GR"/>
        </w:rPr>
        <w:t>κτλ</w:t>
      </w:r>
      <w:r w:rsidRPr="007840A1">
        <w:rPr>
          <w:lang w:val="el-GR"/>
        </w:rPr>
        <w:t xml:space="preserve">. </w:t>
      </w:r>
      <w:r>
        <w:rPr>
          <w:lang w:val="el-GR"/>
        </w:rPr>
        <w:t xml:space="preserve">και μπορεί να είναι «ενταγμένοι» στην υφιστάμενη πελατειακή βάση της ΔΕΗ ή όχι και γι’ αυτό χρίζουν ειδικής μεταχείρισης. Ειδικότερα οι λεπτομέρειες της σχετικής αναγκαίας υλοποίησης ακολουθούν κατά περίπτωση: </w:t>
      </w:r>
    </w:p>
    <w:p w14:paraId="435F41BD" w14:textId="77777777" w:rsidR="00501E90" w:rsidRDefault="00501E90" w:rsidP="00501E90">
      <w:pPr>
        <w:jc w:val="both"/>
        <w:rPr>
          <w:b/>
          <w:bCs/>
          <w:u w:val="single"/>
        </w:rPr>
      </w:pPr>
    </w:p>
    <w:p w14:paraId="3FF1BB03" w14:textId="77777777" w:rsidR="00067DC4" w:rsidRDefault="00067DC4" w:rsidP="00501E90">
      <w:pPr>
        <w:jc w:val="both"/>
        <w:rPr>
          <w:b/>
          <w:bCs/>
          <w:u w:val="single"/>
        </w:rPr>
      </w:pPr>
    </w:p>
    <w:p w14:paraId="3869CA19" w14:textId="77777777" w:rsidR="00501E90" w:rsidRDefault="00501E90" w:rsidP="00501E90">
      <w:pPr>
        <w:jc w:val="both"/>
        <w:rPr>
          <w:b/>
          <w:bCs/>
          <w:u w:val="single"/>
        </w:rPr>
      </w:pPr>
      <w:r>
        <w:rPr>
          <w:b/>
          <w:bCs/>
          <w:u w:val="single"/>
        </w:rPr>
        <w:t>Α. Ιδιώτες</w:t>
      </w:r>
    </w:p>
    <w:p w14:paraId="4D7B0423" w14:textId="77777777" w:rsidR="00501E90" w:rsidRDefault="00501E90" w:rsidP="00501E90">
      <w:pPr>
        <w:jc w:val="both"/>
      </w:pPr>
      <w:r>
        <w:t xml:space="preserve">Ο «πελάτης» ορίζεται ως: </w:t>
      </w:r>
    </w:p>
    <w:p w14:paraId="035A9181" w14:textId="77777777" w:rsidR="00501E90" w:rsidRPr="00851A28" w:rsidRDefault="00501E90" w:rsidP="00501E90">
      <w:pPr>
        <w:pStyle w:val="ListParagraph"/>
        <w:numPr>
          <w:ilvl w:val="0"/>
          <w:numId w:val="8"/>
        </w:numPr>
        <w:suppressAutoHyphens w:val="0"/>
        <w:jc w:val="both"/>
        <w:rPr>
          <w:lang w:val="el-GR"/>
        </w:rPr>
      </w:pPr>
      <w:r>
        <w:t>CAs</w:t>
      </w:r>
      <w:r w:rsidRPr="00851A28">
        <w:rPr>
          <w:lang w:val="el-GR"/>
        </w:rPr>
        <w:t xml:space="preserve"> που έχουν ίδιο </w:t>
      </w:r>
      <w:proofErr w:type="spellStart"/>
      <w:r w:rsidRPr="00851A28">
        <w:rPr>
          <w:lang w:val="el-GR"/>
        </w:rPr>
        <w:t>Αρ_Πολλαπλού</w:t>
      </w:r>
      <w:proofErr w:type="spellEnd"/>
      <w:r w:rsidRPr="00851A28">
        <w:rPr>
          <w:lang w:val="el-GR"/>
        </w:rPr>
        <w:t xml:space="preserve"> </w:t>
      </w:r>
    </w:p>
    <w:p w14:paraId="448CACB9" w14:textId="77777777" w:rsidR="00501E90" w:rsidRPr="00851A28" w:rsidRDefault="00501E90" w:rsidP="00501E90">
      <w:pPr>
        <w:pStyle w:val="ListParagraph"/>
        <w:numPr>
          <w:ilvl w:val="0"/>
          <w:numId w:val="8"/>
        </w:numPr>
        <w:suppressAutoHyphens w:val="0"/>
        <w:jc w:val="both"/>
        <w:rPr>
          <w:lang w:val="el-GR"/>
        </w:rPr>
      </w:pPr>
      <w:r>
        <w:lastRenderedPageBreak/>
        <w:t>CAs</w:t>
      </w:r>
      <w:r w:rsidRPr="00851A28">
        <w:rPr>
          <w:lang w:val="el-GR"/>
        </w:rPr>
        <w:t xml:space="preserve"> με κενό </w:t>
      </w:r>
      <w:proofErr w:type="spellStart"/>
      <w:r w:rsidRPr="00851A28">
        <w:rPr>
          <w:lang w:val="el-GR"/>
        </w:rPr>
        <w:t>Αρ_Πολλαπλού</w:t>
      </w:r>
      <w:proofErr w:type="spellEnd"/>
      <w:r w:rsidRPr="00851A28">
        <w:rPr>
          <w:lang w:val="el-GR"/>
        </w:rPr>
        <w:t xml:space="preserve"> και ΑΦΜ ίδιο με το «Βασικό» ΑΦΜ του υπό εξέταση </w:t>
      </w:r>
      <w:proofErr w:type="spellStart"/>
      <w:r w:rsidRPr="00851A28">
        <w:rPr>
          <w:lang w:val="el-GR"/>
        </w:rPr>
        <w:t>Αρ_Πολλαπλού</w:t>
      </w:r>
      <w:proofErr w:type="spellEnd"/>
      <w:r w:rsidRPr="00851A28">
        <w:rPr>
          <w:lang w:val="el-GR"/>
        </w:rPr>
        <w:t xml:space="preserve">, όπως εντοπίζεται στο πεδίο </w:t>
      </w:r>
      <w:proofErr w:type="spellStart"/>
      <w:r>
        <w:rPr>
          <w:b/>
          <w:bCs/>
          <w:i/>
          <w:iCs/>
        </w:rPr>
        <w:t>VKTyp</w:t>
      </w:r>
      <w:proofErr w:type="spellEnd"/>
      <w:r w:rsidRPr="00851A28">
        <w:rPr>
          <w:b/>
          <w:bCs/>
          <w:i/>
          <w:iCs/>
          <w:lang w:val="el-GR"/>
        </w:rPr>
        <w:t xml:space="preserve"> </w:t>
      </w:r>
      <w:r w:rsidRPr="00851A28">
        <w:rPr>
          <w:lang w:val="el-GR"/>
        </w:rPr>
        <w:t xml:space="preserve">του </w:t>
      </w:r>
      <w:r>
        <w:t>SAP</w:t>
      </w:r>
      <w:r w:rsidRPr="00851A28">
        <w:rPr>
          <w:lang w:val="el-GR"/>
        </w:rPr>
        <w:t xml:space="preserve"> </w:t>
      </w:r>
      <w:r>
        <w:t>ISU</w:t>
      </w:r>
      <w:r w:rsidRPr="00851A28">
        <w:rPr>
          <w:lang w:val="el-GR"/>
        </w:rPr>
        <w:t xml:space="preserve"> πίνακα </w:t>
      </w:r>
      <w:r>
        <w:rPr>
          <w:b/>
          <w:bCs/>
          <w:i/>
          <w:iCs/>
        </w:rPr>
        <w:t>FKKVK</w:t>
      </w:r>
    </w:p>
    <w:p w14:paraId="63CB0B26" w14:textId="77777777" w:rsidR="00501E90" w:rsidRDefault="00501E90" w:rsidP="00501E90">
      <w:pPr>
        <w:jc w:val="both"/>
        <w:rPr>
          <w:b/>
          <w:bCs/>
          <w:u w:val="single"/>
        </w:rPr>
      </w:pPr>
    </w:p>
    <w:p w14:paraId="7F7797C1" w14:textId="77777777" w:rsidR="00501E90" w:rsidRDefault="00501E90" w:rsidP="00501E90">
      <w:pPr>
        <w:jc w:val="both"/>
        <w:rPr>
          <w:b/>
          <w:bCs/>
          <w:u w:val="single"/>
        </w:rPr>
      </w:pPr>
      <w:r>
        <w:rPr>
          <w:b/>
          <w:bCs/>
          <w:u w:val="single"/>
        </w:rPr>
        <w:t>Β. Δημόσιο</w:t>
      </w:r>
    </w:p>
    <w:p w14:paraId="2A05B6FC" w14:textId="77777777" w:rsidR="00501E90" w:rsidRDefault="00501E90" w:rsidP="00501E90">
      <w:pPr>
        <w:jc w:val="both"/>
      </w:pPr>
      <w:r>
        <w:t xml:space="preserve">Θα δημιουργηθεί μια ξεχωριστή κατηγορία </w:t>
      </w:r>
      <w:r>
        <w:rPr>
          <w:lang w:val="en-US"/>
        </w:rPr>
        <w:t>Customer</w:t>
      </w:r>
      <w:r>
        <w:t>_</w:t>
      </w:r>
      <w:r>
        <w:rPr>
          <w:lang w:val="en-US"/>
        </w:rPr>
        <w:t>Type</w:t>
      </w:r>
      <w:r>
        <w:t>_</w:t>
      </w:r>
      <w:proofErr w:type="spellStart"/>
      <w:r>
        <w:rPr>
          <w:lang w:val="en-US"/>
        </w:rPr>
        <w:t>DImosio</w:t>
      </w:r>
      <w:proofErr w:type="spellEnd"/>
      <w:r>
        <w:t>=</w:t>
      </w:r>
      <w:r>
        <w:rPr>
          <w:lang w:val="en-US"/>
        </w:rPr>
        <w:t>Y</w:t>
      </w:r>
      <w:r>
        <w:t>, που όμως θα λαμβάνει τιμές “</w:t>
      </w:r>
      <w:r>
        <w:rPr>
          <w:lang w:val="en-US"/>
        </w:rPr>
        <w:t>Y</w:t>
      </w:r>
      <w:r>
        <w:t xml:space="preserve">” μόνο για το σχετικό υποσύνολο των εγγραφών του </w:t>
      </w:r>
      <w:r>
        <w:rPr>
          <w:lang w:val="en-US"/>
        </w:rPr>
        <w:t>customer</w:t>
      </w:r>
      <w:r>
        <w:t>_</w:t>
      </w:r>
      <w:r>
        <w:rPr>
          <w:lang w:val="en-US"/>
        </w:rPr>
        <w:t>type</w:t>
      </w:r>
      <w:r>
        <w:t xml:space="preserve"> και θα προέρχεται από το 2</w:t>
      </w:r>
      <w:r w:rsidRPr="008D3CDF">
        <w:rPr>
          <w:vertAlign w:val="superscript"/>
        </w:rPr>
        <w:t>ο</w:t>
      </w:r>
      <w:r>
        <w:t xml:space="preserve"> ψηφίο του Εμπορικού Εταίρου = 4 και πιο συγκεκριμένα το πεδίο VBUND στον πίνακα FKKVKP. </w:t>
      </w:r>
      <w:r>
        <w:tab/>
        <w:t> </w:t>
      </w:r>
    </w:p>
    <w:p w14:paraId="38499C5E" w14:textId="77777777" w:rsidR="00501E90" w:rsidRDefault="00501E90" w:rsidP="00501E90">
      <w:pPr>
        <w:jc w:val="both"/>
      </w:pPr>
      <w:r>
        <w:rPr>
          <w:lang w:val="en-US"/>
        </w:rPr>
        <w:t>O</w:t>
      </w:r>
      <w:r w:rsidRPr="00FB5FB4">
        <w:t xml:space="preserve"> </w:t>
      </w:r>
      <w:r>
        <w:t xml:space="preserve">βασικός ορισμός «πελάτη» παραμένει ο ίδιος με παραπάνω, δηλαδή:  </w:t>
      </w:r>
    </w:p>
    <w:p w14:paraId="7B008C2D" w14:textId="77777777" w:rsidR="00501E90" w:rsidRPr="00851A28" w:rsidRDefault="00501E90" w:rsidP="00501E90">
      <w:pPr>
        <w:pStyle w:val="ListParagraph"/>
        <w:numPr>
          <w:ilvl w:val="0"/>
          <w:numId w:val="9"/>
        </w:numPr>
        <w:suppressAutoHyphens w:val="0"/>
        <w:jc w:val="both"/>
        <w:rPr>
          <w:lang w:val="el-GR"/>
        </w:rPr>
      </w:pPr>
      <w:r>
        <w:t>CAs</w:t>
      </w:r>
      <w:r w:rsidRPr="00851A28">
        <w:rPr>
          <w:lang w:val="el-GR"/>
        </w:rPr>
        <w:t xml:space="preserve"> που έχουν ίδιο </w:t>
      </w:r>
      <w:proofErr w:type="spellStart"/>
      <w:r w:rsidRPr="00851A28">
        <w:rPr>
          <w:lang w:val="el-GR"/>
        </w:rPr>
        <w:t>Αρ_Πολλαπλού</w:t>
      </w:r>
      <w:proofErr w:type="spellEnd"/>
      <w:r w:rsidRPr="00851A28">
        <w:rPr>
          <w:lang w:val="el-GR"/>
        </w:rPr>
        <w:t xml:space="preserve"> </w:t>
      </w:r>
    </w:p>
    <w:p w14:paraId="5F0E85DE" w14:textId="77777777" w:rsidR="00501E90" w:rsidRPr="00851A28" w:rsidRDefault="00501E90" w:rsidP="00501E90">
      <w:pPr>
        <w:pStyle w:val="ListParagraph"/>
        <w:numPr>
          <w:ilvl w:val="0"/>
          <w:numId w:val="9"/>
        </w:numPr>
        <w:suppressAutoHyphens w:val="0"/>
        <w:jc w:val="both"/>
        <w:rPr>
          <w:lang w:val="el-GR"/>
        </w:rPr>
      </w:pPr>
      <w:r>
        <w:t>CAs</w:t>
      </w:r>
      <w:r w:rsidRPr="00851A28">
        <w:rPr>
          <w:lang w:val="el-GR"/>
        </w:rPr>
        <w:t xml:space="preserve"> με κενό </w:t>
      </w:r>
      <w:proofErr w:type="spellStart"/>
      <w:r w:rsidRPr="00851A28">
        <w:rPr>
          <w:lang w:val="el-GR"/>
        </w:rPr>
        <w:t>Αρ_Πολλαπλού</w:t>
      </w:r>
      <w:proofErr w:type="spellEnd"/>
      <w:r w:rsidRPr="00851A28">
        <w:rPr>
          <w:lang w:val="el-GR"/>
        </w:rPr>
        <w:t xml:space="preserve"> και ΑΦΜ ίδιο με το «Βασικό» ΑΦΜ του υπό εξέταση </w:t>
      </w:r>
      <w:proofErr w:type="spellStart"/>
      <w:r w:rsidRPr="00851A28">
        <w:rPr>
          <w:lang w:val="el-GR"/>
        </w:rPr>
        <w:t>Αρ_Πολλαπλού</w:t>
      </w:r>
      <w:proofErr w:type="spellEnd"/>
      <w:r w:rsidRPr="00851A28">
        <w:rPr>
          <w:lang w:val="el-GR"/>
        </w:rPr>
        <w:t xml:space="preserve">, όπως εντοπίζεται στο πεδίο </w:t>
      </w:r>
      <w:proofErr w:type="spellStart"/>
      <w:r>
        <w:rPr>
          <w:b/>
          <w:bCs/>
          <w:i/>
          <w:iCs/>
        </w:rPr>
        <w:t>VKTyp</w:t>
      </w:r>
      <w:proofErr w:type="spellEnd"/>
      <w:r w:rsidRPr="00851A28">
        <w:rPr>
          <w:b/>
          <w:bCs/>
          <w:i/>
          <w:iCs/>
          <w:lang w:val="el-GR"/>
        </w:rPr>
        <w:t xml:space="preserve"> </w:t>
      </w:r>
      <w:r w:rsidRPr="00851A28">
        <w:rPr>
          <w:lang w:val="el-GR"/>
        </w:rPr>
        <w:t xml:space="preserve">του </w:t>
      </w:r>
      <w:r>
        <w:t>SAP</w:t>
      </w:r>
      <w:r w:rsidRPr="00851A28">
        <w:rPr>
          <w:lang w:val="el-GR"/>
        </w:rPr>
        <w:t xml:space="preserve"> </w:t>
      </w:r>
      <w:r>
        <w:t>ISU</w:t>
      </w:r>
      <w:r w:rsidRPr="00851A28">
        <w:rPr>
          <w:lang w:val="el-GR"/>
        </w:rPr>
        <w:t xml:space="preserve"> πίνακα </w:t>
      </w:r>
      <w:r>
        <w:rPr>
          <w:b/>
          <w:bCs/>
          <w:i/>
          <w:iCs/>
        </w:rPr>
        <w:t>FKKVK</w:t>
      </w:r>
    </w:p>
    <w:p w14:paraId="4B3288AA" w14:textId="77777777" w:rsidR="00501E90" w:rsidRDefault="00501E90" w:rsidP="00501E90">
      <w:pPr>
        <w:jc w:val="both"/>
        <w:rPr>
          <w:b/>
          <w:bCs/>
          <w:u w:val="single"/>
        </w:rPr>
      </w:pPr>
    </w:p>
    <w:p w14:paraId="6CB1B4A0" w14:textId="77777777" w:rsidR="00501E90" w:rsidRPr="00E7527C" w:rsidRDefault="00501E90" w:rsidP="00501E90">
      <w:pPr>
        <w:jc w:val="both"/>
        <w:rPr>
          <w:b/>
          <w:bCs/>
          <w:i/>
          <w:iCs/>
          <w:u w:val="single"/>
        </w:rPr>
      </w:pPr>
      <w:r>
        <w:rPr>
          <w:b/>
          <w:bCs/>
          <w:u w:val="single"/>
        </w:rPr>
        <w:t xml:space="preserve">Γ. Δήμοι – </w:t>
      </w:r>
      <w:r>
        <w:rPr>
          <w:b/>
          <w:bCs/>
          <w:i/>
          <w:iCs/>
          <w:u w:val="single"/>
        </w:rPr>
        <w:t xml:space="preserve">Περίπτωση Ι </w:t>
      </w:r>
    </w:p>
    <w:p w14:paraId="786B5A47" w14:textId="77777777" w:rsidR="00501E90" w:rsidRDefault="00501E90" w:rsidP="00501E90">
      <w:pPr>
        <w:jc w:val="both"/>
      </w:pPr>
      <w:r>
        <w:t xml:space="preserve">Η κατηγορία «ΔΗΜΟΙ» εντοπίζεται από το </w:t>
      </w:r>
      <w:bookmarkStart w:id="0" w:name="_Hlk132896166"/>
      <w:r>
        <w:rPr>
          <w:lang w:val="en-US"/>
        </w:rPr>
        <w:t>Excel</w:t>
      </w:r>
      <w:r w:rsidRPr="00FB5FB4">
        <w:t xml:space="preserve"> </w:t>
      </w:r>
      <w:r>
        <w:t xml:space="preserve">«Δήμοι Καλλικράτη» </w:t>
      </w:r>
      <w:bookmarkEnd w:id="0"/>
      <w:r>
        <w:t xml:space="preserve">στην βάση του </w:t>
      </w:r>
      <w:proofErr w:type="spellStart"/>
      <w:r>
        <w:t>Αρ_Πολλαπλού</w:t>
      </w:r>
      <w:proofErr w:type="spellEnd"/>
      <w:r>
        <w:t xml:space="preserve"> (Στο προαναφερόμενο </w:t>
      </w:r>
      <w:r>
        <w:rPr>
          <w:lang w:val="en-US"/>
        </w:rPr>
        <w:t>Excel</w:t>
      </w:r>
      <w:r w:rsidRPr="005522CF">
        <w:t xml:space="preserve"> </w:t>
      </w:r>
      <w:r>
        <w:t xml:space="preserve">αναφέρεται ως </w:t>
      </w:r>
      <w:r w:rsidRPr="00682F47">
        <w:t>“</w:t>
      </w:r>
      <w:r>
        <w:t xml:space="preserve">ΛΟΓ. ΣΥΜΒ. </w:t>
      </w:r>
      <w:r>
        <w:rPr>
          <w:lang w:val="en-US"/>
        </w:rPr>
        <w:t>SAP</w:t>
      </w:r>
      <w:r w:rsidRPr="00682F47">
        <w:t>”</w:t>
      </w:r>
      <w:r w:rsidRPr="0022609F">
        <w:t xml:space="preserve">. </w:t>
      </w:r>
      <w:r>
        <w:t xml:space="preserve">Πιο συγκεκριμένα ο «πελάτης» είναι η κάθε κοινότητα του κάθε Δήμου (δηλαδή η ξεχωριστή εγγραφή του συνημμένου </w:t>
      </w:r>
      <w:r>
        <w:rPr>
          <w:lang w:val="en-US"/>
        </w:rPr>
        <w:t>Excel</w:t>
      </w:r>
      <w:r w:rsidRPr="00DF1AFC">
        <w:t xml:space="preserve"> </w:t>
      </w:r>
      <w:r>
        <w:t xml:space="preserve">με τους </w:t>
      </w:r>
      <w:proofErr w:type="spellStart"/>
      <w:r>
        <w:t>Καλλικρατικούς</w:t>
      </w:r>
      <w:proofErr w:type="spellEnd"/>
      <w:r>
        <w:t xml:space="preserve"> Δήμους: </w:t>
      </w:r>
    </w:p>
    <w:p w14:paraId="4973553F" w14:textId="77777777" w:rsidR="00501E90" w:rsidRPr="00851A28" w:rsidRDefault="00501E90" w:rsidP="00501E90">
      <w:pPr>
        <w:pStyle w:val="ListParagraph"/>
        <w:numPr>
          <w:ilvl w:val="0"/>
          <w:numId w:val="10"/>
        </w:numPr>
        <w:suppressAutoHyphens w:val="0"/>
        <w:jc w:val="both"/>
        <w:rPr>
          <w:lang w:val="el-GR"/>
        </w:rPr>
      </w:pPr>
      <w:r w:rsidRPr="00851A28">
        <w:rPr>
          <w:lang w:val="el-GR"/>
        </w:rPr>
        <w:t>‘</w:t>
      </w:r>
      <w:proofErr w:type="spellStart"/>
      <w:r w:rsidRPr="00851A28">
        <w:rPr>
          <w:lang w:val="el-GR"/>
        </w:rPr>
        <w:t>Ολες</w:t>
      </w:r>
      <w:proofErr w:type="spellEnd"/>
      <w:r w:rsidRPr="00851A28">
        <w:rPr>
          <w:lang w:val="el-GR"/>
        </w:rPr>
        <w:t xml:space="preserve"> οι κοινότητες / διαφορετικοί </w:t>
      </w:r>
      <w:proofErr w:type="spellStart"/>
      <w:r w:rsidRPr="00851A28">
        <w:rPr>
          <w:lang w:val="el-GR"/>
        </w:rPr>
        <w:t>Αρ_Πολλαπλού</w:t>
      </w:r>
      <w:proofErr w:type="spellEnd"/>
      <w:r w:rsidRPr="00851A28">
        <w:rPr>
          <w:lang w:val="el-GR"/>
        </w:rPr>
        <w:t xml:space="preserve"> όπως εμφανίζονται στο συνημμένο </w:t>
      </w:r>
      <w:r>
        <w:t>Excel</w:t>
      </w:r>
      <w:r w:rsidRPr="00851A28">
        <w:rPr>
          <w:lang w:val="el-GR"/>
        </w:rPr>
        <w:t xml:space="preserve"> και τα διακριτά </w:t>
      </w:r>
      <w:r>
        <w:t>CAs</w:t>
      </w:r>
      <w:r w:rsidRPr="00851A28">
        <w:rPr>
          <w:lang w:val="el-GR"/>
        </w:rPr>
        <w:t xml:space="preserve"> που ανήκουν στον κάθε ένα από αυτούς τους πολλαπλούς </w:t>
      </w:r>
    </w:p>
    <w:p w14:paraId="689A2AAD" w14:textId="77777777" w:rsidR="00501E90" w:rsidRPr="00851A28" w:rsidRDefault="00501E90" w:rsidP="00501E90">
      <w:pPr>
        <w:pStyle w:val="ListParagraph"/>
        <w:numPr>
          <w:ilvl w:val="0"/>
          <w:numId w:val="10"/>
        </w:numPr>
        <w:suppressAutoHyphens w:val="0"/>
        <w:jc w:val="both"/>
        <w:rPr>
          <w:b/>
          <w:bCs/>
          <w:u w:val="single"/>
          <w:lang w:val="el-GR"/>
        </w:rPr>
      </w:pPr>
      <w:r w:rsidRPr="00A52ED0">
        <w:t>CAs</w:t>
      </w:r>
      <w:r w:rsidRPr="00851A28">
        <w:rPr>
          <w:lang w:val="el-GR"/>
        </w:rPr>
        <w:t xml:space="preserve"> με κενό </w:t>
      </w:r>
      <w:proofErr w:type="spellStart"/>
      <w:r w:rsidRPr="00851A28">
        <w:rPr>
          <w:lang w:val="el-GR"/>
        </w:rPr>
        <w:t>Αρ_Πολλαπλού</w:t>
      </w:r>
      <w:proofErr w:type="spellEnd"/>
      <w:r w:rsidRPr="00851A28">
        <w:rPr>
          <w:lang w:val="el-GR"/>
        </w:rPr>
        <w:t xml:space="preserve"> και ΑΦΜ ίδιο με του κάθε Δήμου στον οποίο αντιστοιχεί ο κάθε </w:t>
      </w:r>
      <w:proofErr w:type="spellStart"/>
      <w:r w:rsidRPr="00851A28">
        <w:rPr>
          <w:lang w:val="el-GR"/>
        </w:rPr>
        <w:t>Αρ_Πολλαπλού</w:t>
      </w:r>
      <w:proofErr w:type="spellEnd"/>
      <w:r w:rsidRPr="00851A28">
        <w:rPr>
          <w:lang w:val="el-GR"/>
        </w:rPr>
        <w:t xml:space="preserve">  </w:t>
      </w:r>
    </w:p>
    <w:p w14:paraId="7D64120D" w14:textId="77777777" w:rsidR="00501E90" w:rsidRDefault="00501E90" w:rsidP="00501E90">
      <w:pPr>
        <w:jc w:val="both"/>
      </w:pPr>
    </w:p>
    <w:p w14:paraId="03156973" w14:textId="77777777" w:rsidR="00501E90" w:rsidRDefault="00501E90" w:rsidP="00501E90">
      <w:pPr>
        <w:jc w:val="both"/>
      </w:pPr>
      <w:r>
        <w:t xml:space="preserve">Πιο συγκεκριμένα η διασύνδεση πρέπει να γίνει πάνω στον </w:t>
      </w:r>
      <w:proofErr w:type="spellStart"/>
      <w:r>
        <w:t>Αρ.Πολλαπλού</w:t>
      </w:r>
      <w:proofErr w:type="spellEnd"/>
      <w:r>
        <w:t xml:space="preserve"> (ονομασία «ΛΟΓ.ΣΥΜΒ </w:t>
      </w:r>
      <w:r>
        <w:rPr>
          <w:lang w:val="en-US"/>
        </w:rPr>
        <w:t>SAP</w:t>
      </w:r>
      <w:r>
        <w:t xml:space="preserve">”- στήλη </w:t>
      </w:r>
      <w:r>
        <w:rPr>
          <w:lang w:val="en-US"/>
        </w:rPr>
        <w:t>B</w:t>
      </w:r>
      <w:r w:rsidRPr="00D52E86">
        <w:t xml:space="preserve"> </w:t>
      </w:r>
      <w:r>
        <w:rPr>
          <w:lang w:val="en-US"/>
        </w:rPr>
        <w:t>Excel</w:t>
      </w:r>
      <w:r w:rsidRPr="00D52E86">
        <w:t xml:space="preserve"> </w:t>
      </w:r>
      <w:r>
        <w:t xml:space="preserve">Καλλικράτη) και θα πρέπει να συμπεριλαμβάνονται στον τελικό πίνακα οι στήλες </w:t>
      </w:r>
      <w:r>
        <w:rPr>
          <w:lang w:val="en-US"/>
        </w:rPr>
        <w:t>C</w:t>
      </w:r>
      <w:r w:rsidRPr="00D52E86">
        <w:t xml:space="preserve"> </w:t>
      </w:r>
      <w:r>
        <w:t xml:space="preserve">– Κοινότητα, </w:t>
      </w:r>
      <w:r>
        <w:rPr>
          <w:lang w:val="en-US"/>
        </w:rPr>
        <w:t>D</w:t>
      </w:r>
      <w:r w:rsidRPr="00D52E86">
        <w:t xml:space="preserve"> </w:t>
      </w:r>
      <w:r>
        <w:t xml:space="preserve">– κωδικός Καλλικράτη και Κ – Δήμος Καλλικράτη από το </w:t>
      </w:r>
      <w:r>
        <w:rPr>
          <w:lang w:val="en-US"/>
        </w:rPr>
        <w:t>Excel</w:t>
      </w:r>
      <w:r w:rsidRPr="005E0859">
        <w:t xml:space="preserve"> </w:t>
      </w:r>
      <w:r>
        <w:t>«Δήμοι Καλλικράτη»</w:t>
      </w:r>
      <w:r w:rsidRPr="005E0859">
        <w:t xml:space="preserve">. </w:t>
      </w:r>
      <w:r>
        <w:t>Στο σημείο αυτό αποσαφηνίζεται ότι η πληροφορία της στήλης Κ – Δήμος Καλλικράτη ουσιαστικά θα υλοποιείται μέσω της κατηγορίας «</w:t>
      </w:r>
      <w:r w:rsidRPr="005E0859">
        <w:rPr>
          <w:color w:val="0070C0"/>
        </w:rPr>
        <w:t xml:space="preserve">Πολλαπλοί </w:t>
      </w:r>
      <w:proofErr w:type="spellStart"/>
      <w:r w:rsidRPr="005E0859">
        <w:rPr>
          <w:color w:val="0070C0"/>
        </w:rPr>
        <w:t>Πολλαπλοί</w:t>
      </w:r>
      <w:proofErr w:type="spellEnd"/>
      <w:r>
        <w:t xml:space="preserve">» που ακολουθεί. </w:t>
      </w:r>
    </w:p>
    <w:p w14:paraId="2A098B0C" w14:textId="711A6554" w:rsidR="00FF62A6" w:rsidRPr="00FF62A6" w:rsidRDefault="00FF62A6" w:rsidP="00647B5E">
      <w:pPr>
        <w:jc w:val="both"/>
        <w:rPr>
          <w:color w:val="00B050"/>
        </w:rPr>
      </w:pPr>
      <w:bookmarkStart w:id="1" w:name="_Hlk132896150"/>
      <w:r w:rsidRPr="00FF62A6">
        <w:rPr>
          <w:color w:val="00B050"/>
        </w:rPr>
        <w:t xml:space="preserve">Δεδομένου ότι όλη η διαδικασία γίνεται στο </w:t>
      </w:r>
      <w:r w:rsidRPr="00FF62A6">
        <w:rPr>
          <w:color w:val="00B050"/>
          <w:lang w:val="en-US"/>
        </w:rPr>
        <w:t>Azure</w:t>
      </w:r>
      <w:r w:rsidRPr="00FF62A6">
        <w:rPr>
          <w:color w:val="00B050"/>
        </w:rPr>
        <w:t xml:space="preserve">, το </w:t>
      </w:r>
      <w:r w:rsidRPr="00FF62A6">
        <w:rPr>
          <w:color w:val="00B050"/>
          <w:lang w:val="en-US"/>
        </w:rPr>
        <w:t>Excel</w:t>
      </w:r>
      <w:r w:rsidRPr="00FF62A6">
        <w:rPr>
          <w:color w:val="00B050"/>
        </w:rPr>
        <w:t xml:space="preserve"> βρίσκεται αποθηκευμένο σε κάποιον πίνακα , θα γίνεται </w:t>
      </w:r>
      <w:r w:rsidRPr="00FF62A6">
        <w:rPr>
          <w:color w:val="00B050"/>
          <w:lang w:val="en-US"/>
        </w:rPr>
        <w:t>import</w:t>
      </w:r>
      <w:r w:rsidRPr="00FF62A6">
        <w:rPr>
          <w:color w:val="00B050"/>
        </w:rPr>
        <w:t xml:space="preserve"> ( από κάποιο συγκεκριμένο </w:t>
      </w:r>
      <w:r w:rsidRPr="00FF62A6">
        <w:rPr>
          <w:color w:val="00B050"/>
          <w:lang w:val="en-US"/>
        </w:rPr>
        <w:t>repo</w:t>
      </w:r>
      <w:r w:rsidRPr="00FF62A6">
        <w:rPr>
          <w:color w:val="00B050"/>
        </w:rPr>
        <w:t xml:space="preserve">) </w:t>
      </w:r>
      <w:r w:rsidR="00647B5E">
        <w:rPr>
          <w:color w:val="00B050"/>
        </w:rPr>
        <w:t xml:space="preserve"> ? Το αρχείο υποθέτουμε ότι θα είναι </w:t>
      </w:r>
      <w:r w:rsidR="00647B5E">
        <w:rPr>
          <w:color w:val="00B050"/>
          <w:lang w:val="en-US"/>
        </w:rPr>
        <w:t>fix</w:t>
      </w:r>
      <w:r w:rsidR="00647B5E" w:rsidRPr="00647B5E">
        <w:rPr>
          <w:color w:val="00B050"/>
        </w:rPr>
        <w:t xml:space="preserve"> </w:t>
      </w:r>
      <w:r w:rsidR="00647B5E">
        <w:rPr>
          <w:color w:val="00B050"/>
        </w:rPr>
        <w:t>και δεν θα χρειάζεται ανανέωση.</w:t>
      </w:r>
      <w:r w:rsidRPr="00FF62A6">
        <w:rPr>
          <w:color w:val="00B050"/>
        </w:rPr>
        <w:t xml:space="preserve">  </w:t>
      </w:r>
    </w:p>
    <w:bookmarkEnd w:id="1"/>
    <w:p w14:paraId="5DAF2CA1" w14:textId="77777777" w:rsidR="00FF62A6" w:rsidRDefault="00FF62A6" w:rsidP="00501E90">
      <w:pPr>
        <w:jc w:val="both"/>
      </w:pPr>
    </w:p>
    <w:p w14:paraId="677B0378" w14:textId="77777777" w:rsidR="00501E90" w:rsidRPr="00E7527C" w:rsidRDefault="00501E90" w:rsidP="00501E90">
      <w:pPr>
        <w:jc w:val="both"/>
        <w:rPr>
          <w:b/>
          <w:bCs/>
          <w:i/>
          <w:iCs/>
          <w:u w:val="single"/>
        </w:rPr>
      </w:pPr>
      <w:r>
        <w:rPr>
          <w:b/>
          <w:bCs/>
          <w:u w:val="single"/>
        </w:rPr>
        <w:t xml:space="preserve">Γ. Δήμοι – </w:t>
      </w:r>
      <w:r>
        <w:rPr>
          <w:b/>
          <w:bCs/>
          <w:i/>
          <w:iCs/>
          <w:u w:val="single"/>
        </w:rPr>
        <w:t xml:space="preserve">Περίπτωση ΙΙ </w:t>
      </w:r>
    </w:p>
    <w:p w14:paraId="7540F041" w14:textId="77777777" w:rsidR="00501E90" w:rsidRDefault="00501E90" w:rsidP="00501E90">
      <w:pPr>
        <w:jc w:val="both"/>
        <w:rPr>
          <w:color w:val="000000"/>
        </w:rPr>
      </w:pPr>
      <w:r w:rsidRPr="00B52DE9">
        <w:t>‘</w:t>
      </w:r>
      <w:r>
        <w:rPr>
          <w:lang w:val="en-US"/>
        </w:rPr>
        <w:t>O</w:t>
      </w:r>
      <w:r>
        <w:t xml:space="preserve">σα δεν έχουν </w:t>
      </w:r>
      <w:proofErr w:type="spellStart"/>
      <w:r>
        <w:t>Αρ_Πολλαπλού</w:t>
      </w:r>
      <w:proofErr w:type="spellEnd"/>
      <w:r>
        <w:t xml:space="preserve"> ούτε ΑΦΜ που ανήκει σε Πολλαπλό θα αναγνωριστούν με </w:t>
      </w:r>
      <w:r>
        <w:rPr>
          <w:lang w:val="en-US"/>
        </w:rPr>
        <w:t>fuzzy</w:t>
      </w:r>
      <w:r>
        <w:t xml:space="preserve"> </w:t>
      </w:r>
      <w:r>
        <w:rPr>
          <w:lang w:val="en-US"/>
        </w:rPr>
        <w:t>matching</w:t>
      </w:r>
      <w:r>
        <w:t xml:space="preserve"> όλα τα λεκτικά που περιλαμβάνουν κοινότητες κι έτσι να ενταχθούν σε διαφορετικά </w:t>
      </w:r>
      <w:r>
        <w:rPr>
          <w:lang w:val="en-US"/>
        </w:rPr>
        <w:t>Golden</w:t>
      </w:r>
      <w:r>
        <w:t xml:space="preserve"> </w:t>
      </w:r>
      <w:r>
        <w:rPr>
          <w:lang w:val="en-US"/>
        </w:rPr>
        <w:t>Record</w:t>
      </w:r>
      <w:r>
        <w:t xml:space="preserve"> </w:t>
      </w:r>
      <w:r>
        <w:rPr>
          <w:lang w:val="en-US"/>
        </w:rPr>
        <w:t>Groups</w:t>
      </w:r>
      <w:r>
        <w:t xml:space="preserve"> και </w:t>
      </w:r>
      <w:r>
        <w:rPr>
          <w:lang w:val="en-US"/>
        </w:rPr>
        <w:t>customer</w:t>
      </w:r>
      <w:r>
        <w:t>_</w:t>
      </w:r>
      <w:r>
        <w:rPr>
          <w:lang w:val="en-US"/>
        </w:rPr>
        <w:t>type</w:t>
      </w:r>
      <w:r>
        <w:t xml:space="preserve">=ΔΗΜΟΙ. Για τις περιπτώσεις όπου στο όνομα υπάρχει επιπλέον πληροφορία εκτός από το όνομα Δήμου/Κοινότητα, (πχ. ΔΗΜΟΣ ΠΕΡΙΣΤΕΡΙΟΥ ΑΝΟΙΚΤ.ΚΟΛΥΜΒΗΤΗΡ., </w:t>
      </w:r>
      <w:r>
        <w:rPr>
          <w:color w:val="000000"/>
        </w:rPr>
        <w:t xml:space="preserve">ΔΗΜΟΣ ΧΑΛΚΙΔΑΣ </w:t>
      </w:r>
      <w:r>
        <w:rPr>
          <w:color w:val="000000"/>
          <w:lang w:val="en-US"/>
        </w:rPr>
        <w:t>PARKING</w:t>
      </w:r>
      <w:r>
        <w:rPr>
          <w:color w:val="000000"/>
        </w:rPr>
        <w:t xml:space="preserve"> ΔΗΜ. ΑΓΟΡΑΣ, ΒΡΕΦΟΝΗΠΙΑΚΟΣ ΣΤΑΘΜΟΣ ΔΗΜΟΥ ΑΛΙΜΟΥΚΟΙΝΟΤΙΚΟ ΑΝΤΛΙΟΣΤ ΝΑΟΥΣΑΣ ΠΑΡΟΥ, ΔΗΜΟΤΙΚΟ ΑΝΤΛΙΟΣΤΑΣΙΟ…) το </w:t>
      </w:r>
      <w:r>
        <w:rPr>
          <w:color w:val="000000"/>
          <w:lang w:val="en-US"/>
        </w:rPr>
        <w:t>company</w:t>
      </w:r>
      <w:r>
        <w:rPr>
          <w:color w:val="000000"/>
        </w:rPr>
        <w:t>_</w:t>
      </w:r>
      <w:r>
        <w:rPr>
          <w:color w:val="000000"/>
          <w:lang w:val="en-US"/>
        </w:rPr>
        <w:t>type</w:t>
      </w:r>
      <w:r w:rsidRPr="00747A77">
        <w:rPr>
          <w:color w:val="000000"/>
        </w:rPr>
        <w:t xml:space="preserve"> </w:t>
      </w:r>
      <w:r>
        <w:rPr>
          <w:color w:val="000000"/>
        </w:rPr>
        <w:t>θα χαρακτηριστεί ως ΔΗΜΟΙ/</w:t>
      </w:r>
      <w:r>
        <w:rPr>
          <w:color w:val="000000"/>
          <w:lang w:val="en-US"/>
        </w:rPr>
        <w:t>municipality</w:t>
      </w:r>
      <w:r w:rsidRPr="00747A77">
        <w:rPr>
          <w:color w:val="000000"/>
        </w:rPr>
        <w:t xml:space="preserve">. </w:t>
      </w:r>
    </w:p>
    <w:p w14:paraId="574DE067" w14:textId="77777777" w:rsidR="00501E90" w:rsidRDefault="00501E90" w:rsidP="00501E90">
      <w:pPr>
        <w:jc w:val="both"/>
      </w:pPr>
      <w:r>
        <w:lastRenderedPageBreak/>
        <w:t xml:space="preserve">Σημειώνεται ότι στις περιπτώσεις αυτές δεν θα υπάρχει αντίστοιχος Κωδικός </w:t>
      </w:r>
      <w:proofErr w:type="spellStart"/>
      <w:r>
        <w:t>Καλλικρατικού</w:t>
      </w:r>
      <w:proofErr w:type="spellEnd"/>
      <w:r>
        <w:t xml:space="preserve"> Δήμου, καθώς η περίπτωση αυτή δεν εντάσσεται ούτε στους «Ενταγμένους» ούτε στους «Ανένταχτους». </w:t>
      </w:r>
    </w:p>
    <w:p w14:paraId="61A6B3BF" w14:textId="77777777" w:rsidR="00501E90" w:rsidRPr="004058E8" w:rsidRDefault="00501E90" w:rsidP="00501E90">
      <w:pPr>
        <w:jc w:val="both"/>
      </w:pPr>
      <w:r>
        <w:t xml:space="preserve">Τέλος </w:t>
      </w:r>
      <w:r>
        <w:rPr>
          <w:color w:val="000000"/>
        </w:rPr>
        <w:t>οι</w:t>
      </w:r>
      <w:r>
        <w:t xml:space="preserve"> περιπτώσεις που δεν αναφέρουν τον όνομα Δήμου αλλά ‘παραπέμπουν’ σε ΔΗΜΟ (πχ. </w:t>
      </w:r>
      <w:r>
        <w:rPr>
          <w:color w:val="000000"/>
        </w:rPr>
        <w:t xml:space="preserve">ΔΗΜΟΤΙΚΟ ΑΝΤΛΙΟΣΤΑΣΙΟ, ΚΟΙΝ.ΚΑΜΠΙΓΚ, ΚΟΙΝΟΤΙΚΗ ΑΠΟΧΕΤΕΥΣΗ, ΦΟΠ ΠΛΑΤΕΙΑΣ ΚΕΡΑΣΙΑ, ΔΗΜΟΤΙΚΟ ΣΧΟΛ. 7, 1 ΔΗΜΟΤΙΚΟ ΣΧΟΛΕΙΟ … ) δεν θα συμπεριλαμβάνονται στην κατηγορία </w:t>
      </w:r>
      <w:r>
        <w:rPr>
          <w:color w:val="000000"/>
          <w:lang w:val="en-US"/>
        </w:rPr>
        <w:t>customer</w:t>
      </w:r>
      <w:r w:rsidRPr="004058E8">
        <w:rPr>
          <w:color w:val="000000"/>
        </w:rPr>
        <w:t>_</w:t>
      </w:r>
      <w:r>
        <w:rPr>
          <w:color w:val="000000"/>
          <w:lang w:val="en-US"/>
        </w:rPr>
        <w:t>type</w:t>
      </w:r>
      <w:r w:rsidRPr="004058E8">
        <w:rPr>
          <w:color w:val="000000"/>
        </w:rPr>
        <w:t>=</w:t>
      </w:r>
      <w:r>
        <w:rPr>
          <w:color w:val="000000"/>
        </w:rPr>
        <w:t>ΔΗΜΟΙ</w:t>
      </w:r>
      <w:r w:rsidRPr="00664356">
        <w:rPr>
          <w:color w:val="000000"/>
        </w:rPr>
        <w:t>/</w:t>
      </w:r>
      <w:proofErr w:type="spellStart"/>
      <w:r>
        <w:rPr>
          <w:color w:val="000000"/>
          <w:lang w:val="en-US"/>
        </w:rPr>
        <w:t>municipalit</w:t>
      </w:r>
      <w:proofErr w:type="spellEnd"/>
      <w:r>
        <w:rPr>
          <w:color w:val="000000"/>
        </w:rPr>
        <w:t xml:space="preserve">. </w:t>
      </w:r>
    </w:p>
    <w:p w14:paraId="534A888B" w14:textId="77777777" w:rsidR="00501E90" w:rsidRDefault="00501E90" w:rsidP="00501E90">
      <w:pPr>
        <w:jc w:val="both"/>
        <w:rPr>
          <w:b/>
          <w:bCs/>
          <w:u w:val="single"/>
        </w:rPr>
      </w:pPr>
      <w:r>
        <w:rPr>
          <w:b/>
          <w:bCs/>
          <w:u w:val="single"/>
        </w:rPr>
        <w:t xml:space="preserve">Δ. Πολλαπλοί «Πολλαπλοί» </w:t>
      </w:r>
    </w:p>
    <w:p w14:paraId="56204ABD" w14:textId="48F653B7" w:rsidR="00501E90" w:rsidRPr="00501E90" w:rsidRDefault="00501E90" w:rsidP="00501E90">
      <w:pPr>
        <w:jc w:val="both"/>
      </w:pPr>
      <w:r>
        <w:t xml:space="preserve">Για τις περιπτώσεις που περισσότεροι από 1 αριθμοί πολλαπλών αντιστοιχούν στον ίδιο «πελάτη» θα δημιουργηθεί ξεχωριστό πεδίο που να ομαδοποιεί τους πολλαπλούς </w:t>
      </w:r>
      <w:proofErr w:type="spellStart"/>
      <w:r>
        <w:t>Αριθμούς_Πολλαπλών</w:t>
      </w:r>
      <w:proofErr w:type="spellEnd"/>
      <w:r>
        <w:t xml:space="preserve"> με το όνομα </w:t>
      </w:r>
      <w:r>
        <w:rPr>
          <w:lang w:val="en-US"/>
        </w:rPr>
        <w:t>Multiple</w:t>
      </w:r>
      <w:r>
        <w:t>_</w:t>
      </w:r>
      <w:proofErr w:type="spellStart"/>
      <w:r>
        <w:rPr>
          <w:lang w:val="en-US"/>
        </w:rPr>
        <w:t>Pollaplos</w:t>
      </w:r>
      <w:proofErr w:type="spellEnd"/>
      <w:r>
        <w:t xml:space="preserve">.  Το σχετικό </w:t>
      </w:r>
      <w:r>
        <w:rPr>
          <w:lang w:val="en-US"/>
        </w:rPr>
        <w:t>group</w:t>
      </w:r>
      <w:proofErr w:type="spellStart"/>
      <w:r>
        <w:t>άρισμα</w:t>
      </w:r>
      <w:proofErr w:type="spellEnd"/>
      <w:r>
        <w:t xml:space="preserve"> θα γίνει με όμοια διαδικασία </w:t>
      </w:r>
      <w:r>
        <w:rPr>
          <w:lang w:val="en-US"/>
        </w:rPr>
        <w:t>fuzzy</w:t>
      </w:r>
      <w:r w:rsidRPr="007A5C6D">
        <w:t xml:space="preserve"> </w:t>
      </w:r>
      <w:r>
        <w:rPr>
          <w:lang w:val="en-US"/>
        </w:rPr>
        <w:t>matching</w:t>
      </w:r>
      <w:r w:rsidRPr="007A5C6D">
        <w:t xml:space="preserve"> </w:t>
      </w:r>
      <w:r>
        <w:t xml:space="preserve">στα λεκτικά των επωνυμιών, όπως γίνεται στις υπόλοιπες περιπτώσεις </w:t>
      </w:r>
      <w:r>
        <w:rPr>
          <w:lang w:val="en-US"/>
        </w:rPr>
        <w:t>Golden</w:t>
      </w:r>
      <w:r w:rsidRPr="007A5C6D">
        <w:t xml:space="preserve"> </w:t>
      </w:r>
      <w:r>
        <w:rPr>
          <w:lang w:val="en-US"/>
        </w:rPr>
        <w:t>Record</w:t>
      </w:r>
      <w:r w:rsidRPr="007A5C6D">
        <w:t xml:space="preserve"> </w:t>
      </w:r>
      <w:r>
        <w:rPr>
          <w:lang w:val="en-US"/>
        </w:rPr>
        <w:t>group</w:t>
      </w:r>
      <w:r>
        <w:t xml:space="preserve">. </w:t>
      </w:r>
    </w:p>
    <w:p w14:paraId="2C5339CA" w14:textId="47CD8EA3" w:rsidR="007174A8" w:rsidRDefault="007174A8" w:rsidP="00947911">
      <w:pPr>
        <w:pStyle w:val="ListParagraph"/>
        <w:numPr>
          <w:ilvl w:val="0"/>
          <w:numId w:val="3"/>
        </w:numPr>
        <w:jc w:val="both"/>
        <w:rPr>
          <w:rFonts w:eastAsia="Times New Roman" w:cstheme="minorHAnsi"/>
          <w:b/>
          <w:bCs/>
          <w:lang w:val="el-GR"/>
        </w:rPr>
      </w:pPr>
      <w:r>
        <w:rPr>
          <w:rFonts w:eastAsia="Times New Roman" w:cstheme="minorHAnsi"/>
          <w:b/>
          <w:bCs/>
          <w:lang w:val="el-GR"/>
        </w:rPr>
        <w:t xml:space="preserve">Αναγνώριση περιπτώσεων Πολλαπλών με </w:t>
      </w:r>
      <w:r w:rsidR="00EA0D24">
        <w:rPr>
          <w:rFonts w:eastAsia="Times New Roman" w:cstheme="minorHAnsi"/>
          <w:b/>
          <w:bCs/>
          <w:lang w:val="el-GR"/>
        </w:rPr>
        <w:t>«</w:t>
      </w:r>
      <w:r>
        <w:rPr>
          <w:rFonts w:eastAsia="Times New Roman" w:cstheme="minorHAnsi"/>
          <w:b/>
          <w:bCs/>
          <w:lang w:val="el-GR"/>
        </w:rPr>
        <w:t xml:space="preserve">λάθος </w:t>
      </w:r>
      <w:r w:rsidR="00EA0D24">
        <w:rPr>
          <w:rFonts w:eastAsia="Times New Roman" w:cstheme="minorHAnsi"/>
          <w:b/>
          <w:bCs/>
          <w:lang w:val="el-GR"/>
        </w:rPr>
        <w:t xml:space="preserve">καταχωρημένο </w:t>
      </w:r>
      <w:r>
        <w:rPr>
          <w:rFonts w:eastAsia="Times New Roman" w:cstheme="minorHAnsi"/>
          <w:b/>
          <w:bCs/>
          <w:lang w:val="el-GR"/>
        </w:rPr>
        <w:t>ΑΦΜ</w:t>
      </w:r>
      <w:r w:rsidR="00EA0D24">
        <w:rPr>
          <w:rFonts w:eastAsia="Times New Roman" w:cstheme="minorHAnsi"/>
          <w:b/>
          <w:bCs/>
          <w:lang w:val="el-GR"/>
        </w:rPr>
        <w:t>»</w:t>
      </w:r>
      <w:r w:rsidR="00D3070D">
        <w:rPr>
          <w:rFonts w:eastAsia="Times New Roman" w:cstheme="minorHAnsi"/>
          <w:b/>
          <w:bCs/>
          <w:lang w:val="el-GR"/>
        </w:rPr>
        <w:t xml:space="preserve">: </w:t>
      </w:r>
      <w:r w:rsidR="00F64631">
        <w:rPr>
          <w:rFonts w:eastAsia="Times New Roman" w:cstheme="minorHAnsi"/>
          <w:lang w:val="el-GR"/>
        </w:rPr>
        <w:t>Για τις περιπτώσεις «Μη ενταγμένων» Πολλαπλών με χρήση Βασικού ΑΦΜ Πολλαπλού θα πρέπει να γίνει εξαντλητικός (</w:t>
      </w:r>
      <w:r w:rsidR="00F64631">
        <w:rPr>
          <w:rFonts w:eastAsia="Times New Roman" w:cstheme="minorHAnsi"/>
        </w:rPr>
        <w:t>exhaustive</w:t>
      </w:r>
      <w:r w:rsidR="00F64631" w:rsidRPr="00F64631">
        <w:rPr>
          <w:rFonts w:eastAsia="Times New Roman" w:cstheme="minorHAnsi"/>
          <w:lang w:val="el-GR"/>
        </w:rPr>
        <w:t xml:space="preserve">) </w:t>
      </w:r>
      <w:r w:rsidR="00F64631">
        <w:rPr>
          <w:rFonts w:eastAsia="Times New Roman" w:cstheme="minorHAnsi"/>
          <w:lang w:val="el-GR"/>
        </w:rPr>
        <w:t xml:space="preserve">έλεγχος ορθής αντιστοίχισης Βασικού ΑΦΜ </w:t>
      </w:r>
      <w:r w:rsidR="009059E5">
        <w:rPr>
          <w:rFonts w:eastAsia="Times New Roman" w:cstheme="minorHAnsi"/>
          <w:lang w:val="el-GR"/>
        </w:rPr>
        <w:t xml:space="preserve">και λεκτικών ονοματεπωνύμων </w:t>
      </w:r>
      <w:r w:rsidR="007718DE">
        <w:rPr>
          <w:rFonts w:eastAsia="Times New Roman" w:cstheme="minorHAnsi"/>
          <w:lang w:val="el-GR"/>
        </w:rPr>
        <w:t xml:space="preserve">αντίστοιχων εγγραφών </w:t>
      </w:r>
      <w:r w:rsidR="007718DE">
        <w:rPr>
          <w:rFonts w:eastAsia="Times New Roman" w:cstheme="minorHAnsi"/>
        </w:rPr>
        <w:t>Contract</w:t>
      </w:r>
      <w:r w:rsidR="007718DE" w:rsidRPr="007718DE">
        <w:rPr>
          <w:rFonts w:eastAsia="Times New Roman" w:cstheme="minorHAnsi"/>
          <w:lang w:val="el-GR"/>
        </w:rPr>
        <w:t xml:space="preserve"> </w:t>
      </w:r>
      <w:r w:rsidR="007718DE">
        <w:rPr>
          <w:rFonts w:eastAsia="Times New Roman" w:cstheme="minorHAnsi"/>
        </w:rPr>
        <w:t>Account</w:t>
      </w:r>
      <w:r w:rsidR="007718DE" w:rsidRPr="007718DE">
        <w:rPr>
          <w:rFonts w:eastAsia="Times New Roman" w:cstheme="minorHAnsi"/>
          <w:lang w:val="el-GR"/>
        </w:rPr>
        <w:t xml:space="preserve">. </w:t>
      </w:r>
      <w:r w:rsidR="00AE4427">
        <w:rPr>
          <w:rFonts w:eastAsia="Times New Roman" w:cstheme="minorHAnsi"/>
          <w:lang w:val="el-GR"/>
        </w:rPr>
        <w:t xml:space="preserve">Για τις περιπτώσεις που εντοπίζονται </w:t>
      </w:r>
      <w:r w:rsidR="00EA0D24">
        <w:rPr>
          <w:rFonts w:eastAsia="Times New Roman" w:cstheme="minorHAnsi"/>
          <w:lang w:val="el-GR"/>
        </w:rPr>
        <w:t xml:space="preserve">αποκλίσεις </w:t>
      </w:r>
      <w:r w:rsidR="002420A2">
        <w:rPr>
          <w:rFonts w:eastAsia="Times New Roman" w:cstheme="minorHAnsi"/>
          <w:lang w:val="el-GR"/>
        </w:rPr>
        <w:t>τα βασικά ΑΦΜ θα πρέπει να διορθωθούν</w:t>
      </w:r>
      <w:r w:rsidR="00A20A8C">
        <w:rPr>
          <w:rFonts w:eastAsia="Times New Roman" w:cstheme="minorHAnsi"/>
          <w:lang w:val="el-GR"/>
        </w:rPr>
        <w:t xml:space="preserve">/ακυρωθούν </w:t>
      </w:r>
      <w:r w:rsidR="002420A2">
        <w:rPr>
          <w:rFonts w:eastAsia="Times New Roman" w:cstheme="minorHAnsi"/>
          <w:lang w:val="el-GR"/>
        </w:rPr>
        <w:t xml:space="preserve">κατάλληλα σε συμφωνία με την αρμόδια ομάδα της ΔΕΗ. </w:t>
      </w:r>
    </w:p>
    <w:p w14:paraId="5953549C" w14:textId="77777777" w:rsidR="007174A8" w:rsidRDefault="007174A8" w:rsidP="007174A8">
      <w:pPr>
        <w:pStyle w:val="ListParagraph"/>
        <w:jc w:val="both"/>
        <w:rPr>
          <w:rFonts w:eastAsia="Times New Roman" w:cstheme="minorHAnsi"/>
          <w:b/>
          <w:bCs/>
          <w:lang w:val="el-GR"/>
        </w:rPr>
      </w:pPr>
    </w:p>
    <w:p w14:paraId="61F7F57A" w14:textId="54F515D4" w:rsidR="00947A8F" w:rsidRPr="007E2A02" w:rsidRDefault="00947911" w:rsidP="00947911">
      <w:pPr>
        <w:pStyle w:val="ListParagraph"/>
        <w:numPr>
          <w:ilvl w:val="0"/>
          <w:numId w:val="3"/>
        </w:numPr>
        <w:jc w:val="both"/>
        <w:rPr>
          <w:rFonts w:eastAsia="Times New Roman" w:cstheme="minorHAnsi"/>
          <w:b/>
          <w:bCs/>
          <w:lang w:val="el-GR"/>
        </w:rPr>
      </w:pPr>
      <w:r>
        <w:rPr>
          <w:rFonts w:eastAsia="Times New Roman" w:cstheme="minorHAnsi"/>
          <w:b/>
          <w:bCs/>
          <w:lang w:val="el-GR"/>
        </w:rPr>
        <w:t>Δημιουργία πεδίου «Μέθοδος Ομαδοποίησης»</w:t>
      </w:r>
      <w:r w:rsidR="00901BA6">
        <w:rPr>
          <w:rFonts w:eastAsia="Times New Roman" w:cstheme="minorHAnsi"/>
          <w:b/>
          <w:bCs/>
          <w:lang w:val="el-GR"/>
        </w:rPr>
        <w:t xml:space="preserve"> ειδικά για την περίπτωση Πολλαπλών</w:t>
      </w:r>
      <w:r w:rsidR="00E924FE">
        <w:rPr>
          <w:rFonts w:eastAsia="Times New Roman" w:cstheme="minorHAnsi"/>
          <w:b/>
          <w:bCs/>
          <w:lang w:val="el-GR"/>
        </w:rPr>
        <w:t xml:space="preserve"> ώστε να </w:t>
      </w:r>
      <w:r w:rsidR="00D94B39">
        <w:rPr>
          <w:rFonts w:eastAsia="Times New Roman" w:cstheme="minorHAnsi"/>
          <w:b/>
          <w:bCs/>
          <w:lang w:val="el-GR"/>
        </w:rPr>
        <w:t>διαφοροποιείται</w:t>
      </w:r>
      <w:r w:rsidR="00E924FE">
        <w:rPr>
          <w:rFonts w:eastAsia="Times New Roman" w:cstheme="minorHAnsi"/>
          <w:b/>
          <w:bCs/>
          <w:lang w:val="el-GR"/>
        </w:rPr>
        <w:t xml:space="preserve"> η μέθοδος </w:t>
      </w:r>
      <w:r w:rsidR="0019304F">
        <w:rPr>
          <w:rFonts w:eastAsia="Times New Roman" w:cstheme="minorHAnsi"/>
          <w:b/>
          <w:bCs/>
          <w:lang w:val="el-GR"/>
        </w:rPr>
        <w:t xml:space="preserve">ομαδοποίησης των </w:t>
      </w:r>
      <w:r w:rsidR="0019304F">
        <w:rPr>
          <w:rFonts w:eastAsia="Times New Roman" w:cstheme="minorHAnsi"/>
          <w:b/>
          <w:bCs/>
        </w:rPr>
        <w:t>CAs</w:t>
      </w:r>
      <w:r w:rsidR="0019304F" w:rsidRPr="0019304F">
        <w:rPr>
          <w:rFonts w:eastAsia="Times New Roman" w:cstheme="minorHAnsi"/>
          <w:b/>
          <w:bCs/>
          <w:lang w:val="el-GR"/>
        </w:rPr>
        <w:t xml:space="preserve"> </w:t>
      </w:r>
      <w:r w:rsidR="0019304F">
        <w:rPr>
          <w:rFonts w:eastAsia="Times New Roman" w:cstheme="minorHAnsi"/>
          <w:b/>
          <w:bCs/>
          <w:lang w:val="el-GR"/>
        </w:rPr>
        <w:t>σε κά</w:t>
      </w:r>
      <w:r w:rsidR="00D94B39">
        <w:rPr>
          <w:rFonts w:eastAsia="Times New Roman" w:cstheme="minorHAnsi"/>
          <w:b/>
          <w:bCs/>
          <w:lang w:val="el-GR"/>
        </w:rPr>
        <w:t>θε</w:t>
      </w:r>
      <w:r w:rsidR="0019304F">
        <w:rPr>
          <w:rFonts w:eastAsia="Times New Roman" w:cstheme="minorHAnsi"/>
          <w:b/>
          <w:bCs/>
          <w:lang w:val="el-GR"/>
        </w:rPr>
        <w:t xml:space="preserve"> </w:t>
      </w:r>
      <w:r w:rsidR="0019304F">
        <w:rPr>
          <w:rFonts w:eastAsia="Times New Roman" w:cstheme="minorHAnsi"/>
          <w:b/>
          <w:bCs/>
        </w:rPr>
        <w:t>Golden</w:t>
      </w:r>
      <w:r w:rsidR="0019304F" w:rsidRPr="0019304F">
        <w:rPr>
          <w:rFonts w:eastAsia="Times New Roman" w:cstheme="minorHAnsi"/>
          <w:b/>
          <w:bCs/>
          <w:lang w:val="el-GR"/>
        </w:rPr>
        <w:t xml:space="preserve"> </w:t>
      </w:r>
      <w:r w:rsidR="0019304F">
        <w:rPr>
          <w:rFonts w:eastAsia="Times New Roman" w:cstheme="minorHAnsi"/>
          <w:b/>
          <w:bCs/>
        </w:rPr>
        <w:t>Record</w:t>
      </w:r>
      <w:r w:rsidR="0019304F" w:rsidRPr="0019304F">
        <w:rPr>
          <w:rFonts w:eastAsia="Times New Roman" w:cstheme="minorHAnsi"/>
          <w:b/>
          <w:bCs/>
          <w:lang w:val="el-GR"/>
        </w:rPr>
        <w:t xml:space="preserve"> </w:t>
      </w:r>
      <w:r w:rsidR="0019304F">
        <w:rPr>
          <w:rFonts w:eastAsia="Times New Roman" w:cstheme="minorHAnsi"/>
          <w:b/>
          <w:bCs/>
        </w:rPr>
        <w:t>Group</w:t>
      </w:r>
      <w:r w:rsidR="0019304F" w:rsidRPr="0019304F">
        <w:rPr>
          <w:rFonts w:eastAsia="Times New Roman" w:cstheme="minorHAnsi"/>
          <w:b/>
          <w:bCs/>
          <w:lang w:val="el-GR"/>
        </w:rPr>
        <w:t xml:space="preserve">: </w:t>
      </w:r>
      <w:r w:rsidR="006F3CD3">
        <w:rPr>
          <w:rFonts w:eastAsia="Times New Roman" w:cstheme="minorHAnsi"/>
          <w:lang w:val="el-GR"/>
        </w:rPr>
        <w:t xml:space="preserve">Το πεδίο «Μέθοδος Ομαδοποίησης» </w:t>
      </w:r>
      <w:r w:rsidR="00947A8F">
        <w:rPr>
          <w:rFonts w:eastAsia="Times New Roman" w:cstheme="minorHAnsi"/>
          <w:lang w:val="el-GR"/>
        </w:rPr>
        <w:t xml:space="preserve">μπορεί να </w:t>
      </w:r>
      <w:r w:rsidR="00947A8F" w:rsidRPr="00947A8F">
        <w:rPr>
          <w:rFonts w:eastAsia="Times New Roman" w:cstheme="minorHAnsi"/>
          <w:lang w:val="el-GR"/>
        </w:rPr>
        <w:t xml:space="preserve">παίρνει τις τιμές: </w:t>
      </w:r>
      <w:r w:rsidR="00947A8F">
        <w:rPr>
          <w:rFonts w:eastAsia="Times New Roman" w:cstheme="minorHAnsi"/>
          <w:lang w:val="el-GR"/>
        </w:rPr>
        <w:t>«</w:t>
      </w:r>
      <w:r w:rsidR="00947A8F" w:rsidRPr="00947A8F">
        <w:rPr>
          <w:rFonts w:eastAsia="Times New Roman" w:cstheme="minorHAnsi"/>
          <w:lang w:val="el-GR"/>
        </w:rPr>
        <w:t>Ενταγμένος</w:t>
      </w:r>
      <w:r w:rsidR="00947A8F">
        <w:rPr>
          <w:rFonts w:eastAsia="Times New Roman" w:cstheme="minorHAnsi"/>
          <w:lang w:val="el-GR"/>
        </w:rPr>
        <w:t>»</w:t>
      </w:r>
      <w:r w:rsidR="00947A8F" w:rsidRPr="00947A8F">
        <w:rPr>
          <w:rFonts w:eastAsia="Times New Roman" w:cstheme="minorHAnsi"/>
          <w:lang w:val="el-GR"/>
        </w:rPr>
        <w:t xml:space="preserve">, </w:t>
      </w:r>
      <w:r w:rsidR="00947A8F">
        <w:rPr>
          <w:rFonts w:eastAsia="Times New Roman" w:cstheme="minorHAnsi"/>
          <w:lang w:val="el-GR"/>
        </w:rPr>
        <w:t>«</w:t>
      </w:r>
      <w:r w:rsidR="00947A8F" w:rsidRPr="00947A8F">
        <w:rPr>
          <w:rFonts w:eastAsia="Times New Roman" w:cstheme="minorHAnsi"/>
          <w:lang w:val="el-GR"/>
        </w:rPr>
        <w:t>Ανένταχτος</w:t>
      </w:r>
      <w:r w:rsidR="00947A8F">
        <w:rPr>
          <w:rFonts w:eastAsia="Times New Roman" w:cstheme="minorHAnsi"/>
          <w:lang w:val="el-GR"/>
        </w:rPr>
        <w:t>»</w:t>
      </w:r>
      <w:r w:rsidR="00947A8F" w:rsidRPr="00947A8F">
        <w:rPr>
          <w:rFonts w:eastAsia="Times New Roman" w:cstheme="minorHAnsi"/>
          <w:lang w:val="el-GR"/>
        </w:rPr>
        <w:t xml:space="preserve"> και </w:t>
      </w:r>
      <w:r w:rsidR="00901BA6">
        <w:rPr>
          <w:rFonts w:eastAsia="Times New Roman" w:cstheme="minorHAnsi"/>
          <w:lang w:val="el-GR"/>
        </w:rPr>
        <w:t>«</w:t>
      </w:r>
      <w:r w:rsidR="00947A8F" w:rsidRPr="00947A8F">
        <w:rPr>
          <w:rFonts w:eastAsia="Times New Roman" w:cstheme="minorHAnsi"/>
          <w:lang w:val="el-GR"/>
        </w:rPr>
        <w:t>Αλγόριθμος</w:t>
      </w:r>
      <w:r w:rsidR="00901BA6">
        <w:rPr>
          <w:rFonts w:eastAsia="Times New Roman" w:cstheme="minorHAnsi"/>
          <w:lang w:val="el-GR"/>
        </w:rPr>
        <w:t>»</w:t>
      </w:r>
      <w:r w:rsidR="00947A8F" w:rsidRPr="00947A8F">
        <w:rPr>
          <w:rFonts w:eastAsia="Times New Roman" w:cstheme="minorHAnsi"/>
          <w:lang w:val="el-GR"/>
        </w:rPr>
        <w:t xml:space="preserve">. Η τιμή «Ενταγμένος» προέρχεται από ΑΦΜ ή </w:t>
      </w:r>
      <w:proofErr w:type="spellStart"/>
      <w:r w:rsidR="00947A8F" w:rsidRPr="00947A8F">
        <w:rPr>
          <w:rFonts w:eastAsia="Times New Roman" w:cstheme="minorHAnsi"/>
          <w:lang w:val="el-GR"/>
        </w:rPr>
        <w:t>Αρ_Πολλαπλού</w:t>
      </w:r>
      <w:proofErr w:type="spellEnd"/>
      <w:r w:rsidR="00947A8F" w:rsidRPr="00947A8F">
        <w:rPr>
          <w:rFonts w:eastAsia="Times New Roman" w:cstheme="minorHAnsi"/>
          <w:lang w:val="el-GR"/>
        </w:rPr>
        <w:t xml:space="preserve">, η τιμή  «Ανένταχτος» από τους ανένταχτους πολλαπλούς όπως περιγράφονται παραπάνω (δηλαδή «βασικό» ΑΦΜ Πολλαπλού) και η τιμή «Αλγόριθμος» από τα </w:t>
      </w:r>
      <w:proofErr w:type="spellStart"/>
      <w:r w:rsidR="00947A8F" w:rsidRPr="00947A8F">
        <w:rPr>
          <w:rFonts w:eastAsia="Times New Roman" w:cstheme="minorHAnsi"/>
          <w:lang w:val="el-GR"/>
        </w:rPr>
        <w:t>matching</w:t>
      </w:r>
      <w:proofErr w:type="spellEnd"/>
      <w:r w:rsidR="00947A8F" w:rsidRPr="00947A8F">
        <w:rPr>
          <w:rFonts w:eastAsia="Times New Roman" w:cstheme="minorHAnsi"/>
          <w:lang w:val="el-GR"/>
        </w:rPr>
        <w:t xml:space="preserve"> </w:t>
      </w:r>
      <w:proofErr w:type="spellStart"/>
      <w:r w:rsidR="00947A8F" w:rsidRPr="00947A8F">
        <w:rPr>
          <w:rFonts w:eastAsia="Times New Roman" w:cstheme="minorHAnsi"/>
          <w:lang w:val="el-GR"/>
        </w:rPr>
        <w:t>criteria</w:t>
      </w:r>
      <w:proofErr w:type="spellEnd"/>
      <w:r w:rsidR="00901BA6">
        <w:rPr>
          <w:rFonts w:eastAsia="Times New Roman" w:cstheme="minorHAnsi"/>
          <w:lang w:val="el-GR"/>
        </w:rPr>
        <w:t xml:space="preserve"> &amp; </w:t>
      </w:r>
      <w:r w:rsidR="00901BA6">
        <w:rPr>
          <w:rFonts w:eastAsia="Times New Roman" w:cstheme="minorHAnsi"/>
        </w:rPr>
        <w:t>fuzzy</w:t>
      </w:r>
      <w:r w:rsidR="00901BA6" w:rsidRPr="00901BA6">
        <w:rPr>
          <w:rFonts w:eastAsia="Times New Roman" w:cstheme="minorHAnsi"/>
          <w:lang w:val="el-GR"/>
        </w:rPr>
        <w:t xml:space="preserve"> </w:t>
      </w:r>
      <w:r w:rsidR="00901BA6">
        <w:rPr>
          <w:rFonts w:eastAsia="Times New Roman" w:cstheme="minorHAnsi"/>
        </w:rPr>
        <w:t>matching</w:t>
      </w:r>
      <w:r w:rsidR="00901BA6" w:rsidRPr="00901BA6">
        <w:rPr>
          <w:rFonts w:eastAsia="Times New Roman" w:cstheme="minorHAnsi"/>
          <w:lang w:val="el-GR"/>
        </w:rPr>
        <w:t xml:space="preserve"> </w:t>
      </w:r>
      <w:r w:rsidR="00901BA6">
        <w:rPr>
          <w:rFonts w:eastAsia="Times New Roman" w:cstheme="minorHAnsi"/>
          <w:lang w:val="el-GR"/>
        </w:rPr>
        <w:t xml:space="preserve">τεχνικές, όπως περιεγράφηκαν παραπάνω. </w:t>
      </w:r>
    </w:p>
    <w:p w14:paraId="3DE408F4" w14:textId="77777777" w:rsidR="007E2A02" w:rsidRPr="00947A8F" w:rsidRDefault="007E2A02" w:rsidP="007E2A02">
      <w:pPr>
        <w:pStyle w:val="ListParagraph"/>
        <w:jc w:val="both"/>
        <w:rPr>
          <w:rFonts w:eastAsia="Times New Roman" w:cstheme="minorHAnsi"/>
          <w:b/>
          <w:bCs/>
          <w:lang w:val="el-GR"/>
        </w:rPr>
      </w:pPr>
    </w:p>
    <w:p w14:paraId="3C6BFAD5" w14:textId="4B37953D" w:rsidR="00947911" w:rsidRPr="007E2A02" w:rsidRDefault="00947A8F" w:rsidP="007E2A02">
      <w:pPr>
        <w:pStyle w:val="ListParagraph"/>
        <w:numPr>
          <w:ilvl w:val="0"/>
          <w:numId w:val="3"/>
        </w:numPr>
        <w:jc w:val="both"/>
        <w:rPr>
          <w:rFonts w:eastAsia="Times New Roman" w:cstheme="minorHAnsi"/>
          <w:b/>
          <w:bCs/>
          <w:lang w:val="el-GR"/>
        </w:rPr>
      </w:pPr>
      <w:r>
        <w:rPr>
          <w:rFonts w:eastAsia="Times New Roman" w:cstheme="minorHAnsi"/>
          <w:lang w:val="el-GR"/>
        </w:rPr>
        <w:t xml:space="preserve"> </w:t>
      </w:r>
      <w:r w:rsidR="00947911" w:rsidRPr="00631DBB">
        <w:rPr>
          <w:rFonts w:eastAsia="Times New Roman" w:cstheme="minorHAnsi"/>
          <w:b/>
          <w:bCs/>
          <w:lang w:val="el-GR"/>
        </w:rPr>
        <w:t>‘</w:t>
      </w:r>
      <w:proofErr w:type="spellStart"/>
      <w:r w:rsidR="00947911">
        <w:rPr>
          <w:rFonts w:eastAsia="Times New Roman" w:cstheme="minorHAnsi"/>
          <w:b/>
          <w:bCs/>
          <w:lang w:val="el-GR"/>
        </w:rPr>
        <w:t>Ενταξη</w:t>
      </w:r>
      <w:proofErr w:type="spellEnd"/>
      <w:r w:rsidR="00947911" w:rsidRPr="00631DBB">
        <w:rPr>
          <w:rFonts w:eastAsia="Times New Roman" w:cstheme="minorHAnsi"/>
          <w:b/>
          <w:bCs/>
          <w:lang w:val="el-GR"/>
        </w:rPr>
        <w:t xml:space="preserve"> </w:t>
      </w:r>
      <w:r w:rsidR="00947911">
        <w:rPr>
          <w:rFonts w:eastAsia="Times New Roman" w:cstheme="minorHAnsi"/>
          <w:b/>
          <w:bCs/>
          <w:lang w:val="el-GR"/>
        </w:rPr>
        <w:t>στην</w:t>
      </w:r>
      <w:r w:rsidR="00947911" w:rsidRPr="00631DBB">
        <w:rPr>
          <w:rFonts w:eastAsia="Times New Roman" w:cstheme="minorHAnsi"/>
          <w:b/>
          <w:bCs/>
          <w:lang w:val="el-GR"/>
        </w:rPr>
        <w:t xml:space="preserve"> </w:t>
      </w:r>
      <w:r w:rsidR="00947911">
        <w:rPr>
          <w:rFonts w:eastAsia="Times New Roman" w:cstheme="minorHAnsi"/>
          <w:b/>
          <w:bCs/>
          <w:lang w:val="el-GR"/>
        </w:rPr>
        <w:t>διαδικασία</w:t>
      </w:r>
      <w:r w:rsidR="00947911" w:rsidRPr="00631DBB">
        <w:rPr>
          <w:rFonts w:eastAsia="Times New Roman" w:cstheme="minorHAnsi"/>
          <w:b/>
          <w:bCs/>
          <w:lang w:val="el-GR"/>
        </w:rPr>
        <w:t xml:space="preserve"> </w:t>
      </w:r>
      <w:r w:rsidR="00947911">
        <w:rPr>
          <w:rFonts w:eastAsia="Times New Roman" w:cstheme="minorHAnsi"/>
          <w:b/>
          <w:bCs/>
        </w:rPr>
        <w:t>matching</w:t>
      </w:r>
      <w:r w:rsidR="00947911" w:rsidRPr="00631DBB">
        <w:rPr>
          <w:rFonts w:eastAsia="Times New Roman" w:cstheme="minorHAnsi"/>
          <w:b/>
          <w:bCs/>
          <w:lang w:val="el-GR"/>
        </w:rPr>
        <w:t xml:space="preserve"> </w:t>
      </w:r>
      <w:r w:rsidR="00947911">
        <w:rPr>
          <w:rFonts w:eastAsia="Times New Roman" w:cstheme="minorHAnsi"/>
          <w:b/>
          <w:bCs/>
          <w:lang w:val="el-GR"/>
        </w:rPr>
        <w:t>για</w:t>
      </w:r>
      <w:r w:rsidR="00947911" w:rsidRPr="00631DBB">
        <w:rPr>
          <w:rFonts w:eastAsia="Times New Roman" w:cstheme="minorHAnsi"/>
          <w:b/>
          <w:bCs/>
          <w:lang w:val="el-GR"/>
        </w:rPr>
        <w:t xml:space="preserve"> </w:t>
      </w:r>
      <w:r w:rsidR="00947911">
        <w:rPr>
          <w:rFonts w:eastAsia="Times New Roman" w:cstheme="minorHAnsi"/>
          <w:b/>
          <w:bCs/>
        </w:rPr>
        <w:t>Golden</w:t>
      </w:r>
      <w:r w:rsidR="00947911" w:rsidRPr="00631DBB">
        <w:rPr>
          <w:rFonts w:eastAsia="Times New Roman" w:cstheme="minorHAnsi"/>
          <w:b/>
          <w:bCs/>
          <w:lang w:val="el-GR"/>
        </w:rPr>
        <w:t xml:space="preserve"> </w:t>
      </w:r>
      <w:r w:rsidR="00947911">
        <w:rPr>
          <w:rFonts w:eastAsia="Times New Roman" w:cstheme="minorHAnsi"/>
          <w:b/>
          <w:bCs/>
        </w:rPr>
        <w:t>Record</w:t>
      </w:r>
      <w:r w:rsidR="00947911" w:rsidRPr="00631DBB">
        <w:rPr>
          <w:rFonts w:eastAsia="Times New Roman" w:cstheme="minorHAnsi"/>
          <w:b/>
          <w:bCs/>
          <w:lang w:val="el-GR"/>
        </w:rPr>
        <w:t xml:space="preserve"> </w:t>
      </w:r>
      <w:r w:rsidR="00947911">
        <w:rPr>
          <w:rFonts w:eastAsia="Times New Roman" w:cstheme="minorHAnsi"/>
          <w:b/>
          <w:bCs/>
        </w:rPr>
        <w:t>Group</w:t>
      </w:r>
      <w:r w:rsidR="00947911" w:rsidRPr="00631DBB">
        <w:rPr>
          <w:rFonts w:eastAsia="Times New Roman" w:cstheme="minorHAnsi"/>
          <w:b/>
          <w:bCs/>
          <w:lang w:val="el-GR"/>
        </w:rPr>
        <w:t xml:space="preserve"> </w:t>
      </w:r>
      <w:r w:rsidR="00947911">
        <w:rPr>
          <w:rFonts w:eastAsia="Times New Roman" w:cstheme="minorHAnsi"/>
          <w:b/>
          <w:bCs/>
        </w:rPr>
        <w:t>Analysis</w:t>
      </w:r>
      <w:r w:rsidR="00947911" w:rsidRPr="00631DBB">
        <w:rPr>
          <w:rFonts w:eastAsia="Times New Roman" w:cstheme="minorHAnsi"/>
          <w:b/>
          <w:bCs/>
          <w:lang w:val="el-GR"/>
        </w:rPr>
        <w:t xml:space="preserve"> </w:t>
      </w:r>
      <w:r w:rsidR="00947911">
        <w:rPr>
          <w:rFonts w:eastAsia="Times New Roman" w:cstheme="minorHAnsi"/>
          <w:b/>
          <w:bCs/>
          <w:lang w:val="el-GR"/>
        </w:rPr>
        <w:t xml:space="preserve">πεδίων σχετικών με </w:t>
      </w:r>
      <w:proofErr w:type="spellStart"/>
      <w:r w:rsidR="00947911">
        <w:rPr>
          <w:rFonts w:eastAsia="Times New Roman" w:cstheme="minorHAnsi"/>
          <w:b/>
          <w:bCs/>
        </w:rPr>
        <w:t>Ebill</w:t>
      </w:r>
      <w:proofErr w:type="spellEnd"/>
      <w:r w:rsidR="00947911" w:rsidRPr="00403422">
        <w:rPr>
          <w:rFonts w:eastAsia="Times New Roman" w:cstheme="minorHAnsi"/>
          <w:b/>
          <w:bCs/>
          <w:lang w:val="el-GR"/>
        </w:rPr>
        <w:t xml:space="preserve">: </w:t>
      </w:r>
      <w:r w:rsidR="00947911">
        <w:rPr>
          <w:rFonts w:eastAsia="Times New Roman" w:cstheme="minorHAnsi"/>
          <w:lang w:val="el-GR"/>
        </w:rPr>
        <w:t xml:space="preserve">Η αναγνώριση </w:t>
      </w:r>
      <w:r w:rsidR="00947911">
        <w:rPr>
          <w:rFonts w:eastAsia="Times New Roman" w:cstheme="minorHAnsi"/>
        </w:rPr>
        <w:t>Golden</w:t>
      </w:r>
      <w:r w:rsidR="00947911" w:rsidRPr="00403422">
        <w:rPr>
          <w:rFonts w:eastAsia="Times New Roman" w:cstheme="minorHAnsi"/>
          <w:lang w:val="el-GR"/>
        </w:rPr>
        <w:t xml:space="preserve"> </w:t>
      </w:r>
      <w:r w:rsidR="00947911">
        <w:rPr>
          <w:rFonts w:eastAsia="Times New Roman" w:cstheme="minorHAnsi"/>
        </w:rPr>
        <w:t>Record</w:t>
      </w:r>
      <w:r w:rsidR="00947911" w:rsidRPr="00403422">
        <w:rPr>
          <w:rFonts w:eastAsia="Times New Roman" w:cstheme="minorHAnsi"/>
          <w:lang w:val="el-GR"/>
        </w:rPr>
        <w:t xml:space="preserve"> </w:t>
      </w:r>
      <w:r w:rsidR="00947911">
        <w:rPr>
          <w:rFonts w:eastAsia="Times New Roman" w:cstheme="minorHAnsi"/>
        </w:rPr>
        <w:t>Groups</w:t>
      </w:r>
      <w:r w:rsidR="00947911" w:rsidRPr="00403422">
        <w:rPr>
          <w:rFonts w:eastAsia="Times New Roman" w:cstheme="minorHAnsi"/>
          <w:lang w:val="el-GR"/>
        </w:rPr>
        <w:t xml:space="preserve"> </w:t>
      </w:r>
      <w:r w:rsidR="00947911">
        <w:rPr>
          <w:rFonts w:eastAsia="Times New Roman" w:cstheme="minorHAnsi"/>
          <w:lang w:val="el-GR"/>
        </w:rPr>
        <w:t xml:space="preserve">θα πρέπει να συνυπολογίζει και τα πεδία </w:t>
      </w:r>
      <w:proofErr w:type="spellStart"/>
      <w:r w:rsidR="00947911">
        <w:rPr>
          <w:rFonts w:eastAsia="Times New Roman" w:cstheme="minorHAnsi"/>
        </w:rPr>
        <w:t>Ebill</w:t>
      </w:r>
      <w:proofErr w:type="spellEnd"/>
      <w:r w:rsidR="00947911" w:rsidRPr="005609E4">
        <w:rPr>
          <w:rFonts w:eastAsia="Times New Roman" w:cstheme="minorHAnsi"/>
          <w:lang w:val="el-GR"/>
        </w:rPr>
        <w:t>_</w:t>
      </w:r>
      <w:r w:rsidR="00947911">
        <w:rPr>
          <w:rFonts w:eastAsia="Times New Roman" w:cstheme="minorHAnsi"/>
        </w:rPr>
        <w:t>User</w:t>
      </w:r>
      <w:r w:rsidR="00947911" w:rsidRPr="005609E4">
        <w:rPr>
          <w:rFonts w:eastAsia="Times New Roman" w:cstheme="minorHAnsi"/>
          <w:lang w:val="el-GR"/>
        </w:rPr>
        <w:t>_</w:t>
      </w:r>
      <w:r w:rsidR="00947911">
        <w:rPr>
          <w:rFonts w:eastAsia="Times New Roman" w:cstheme="minorHAnsi"/>
        </w:rPr>
        <w:t>Name</w:t>
      </w:r>
      <w:r w:rsidR="00947911" w:rsidRPr="005609E4">
        <w:rPr>
          <w:rFonts w:eastAsia="Times New Roman" w:cstheme="minorHAnsi"/>
          <w:lang w:val="el-GR"/>
        </w:rPr>
        <w:t xml:space="preserve"> </w:t>
      </w:r>
      <w:r w:rsidR="00947911">
        <w:rPr>
          <w:rFonts w:eastAsia="Times New Roman" w:cstheme="minorHAnsi"/>
          <w:lang w:val="el-GR"/>
        </w:rPr>
        <w:t xml:space="preserve">και </w:t>
      </w:r>
      <w:proofErr w:type="spellStart"/>
      <w:r w:rsidR="00947911">
        <w:rPr>
          <w:rFonts w:eastAsia="Times New Roman" w:cstheme="minorHAnsi"/>
        </w:rPr>
        <w:t>Ebill</w:t>
      </w:r>
      <w:proofErr w:type="spellEnd"/>
      <w:r w:rsidR="00947911" w:rsidRPr="005609E4">
        <w:rPr>
          <w:rFonts w:eastAsia="Times New Roman" w:cstheme="minorHAnsi"/>
          <w:lang w:val="el-GR"/>
        </w:rPr>
        <w:t>_</w:t>
      </w:r>
      <w:r w:rsidR="00947911">
        <w:rPr>
          <w:rFonts w:eastAsia="Times New Roman" w:cstheme="minorHAnsi"/>
        </w:rPr>
        <w:t>Email</w:t>
      </w:r>
      <w:r w:rsidR="00947911" w:rsidRPr="005609E4">
        <w:rPr>
          <w:rFonts w:eastAsia="Times New Roman" w:cstheme="minorHAnsi"/>
          <w:lang w:val="el-GR"/>
        </w:rPr>
        <w:t xml:space="preserve"> (</w:t>
      </w:r>
      <w:r w:rsidR="00947911">
        <w:rPr>
          <w:rFonts w:eastAsia="Times New Roman" w:cstheme="minorHAnsi"/>
          <w:lang w:val="el-GR"/>
        </w:rPr>
        <w:t xml:space="preserve">που δεν χρησιμοποιούνται στην υφιστάμενη διαδικασία). </w:t>
      </w:r>
    </w:p>
    <w:p w14:paraId="78DBDAB3" w14:textId="77777777" w:rsidR="007E2A02" w:rsidRPr="007E2A02" w:rsidRDefault="007E2A02" w:rsidP="007E2A02">
      <w:pPr>
        <w:pStyle w:val="ListParagraph"/>
        <w:jc w:val="both"/>
        <w:rPr>
          <w:rFonts w:eastAsia="Times New Roman" w:cstheme="minorHAnsi"/>
          <w:b/>
          <w:bCs/>
          <w:lang w:val="el-GR"/>
        </w:rPr>
      </w:pPr>
    </w:p>
    <w:p w14:paraId="7D9BA13B" w14:textId="77777777" w:rsidR="00635CC3" w:rsidRPr="00947911" w:rsidRDefault="00304227" w:rsidP="00947911">
      <w:pPr>
        <w:pStyle w:val="ListParagraph"/>
        <w:numPr>
          <w:ilvl w:val="0"/>
          <w:numId w:val="3"/>
        </w:numPr>
        <w:jc w:val="both"/>
        <w:rPr>
          <w:rFonts w:eastAsia="Times New Roman" w:cstheme="minorHAnsi"/>
          <w:b/>
          <w:bCs/>
          <w:lang w:val="el-GR"/>
        </w:rPr>
      </w:pPr>
      <w:r w:rsidRPr="00A94C19">
        <w:rPr>
          <w:rFonts w:eastAsia="Times New Roman" w:cstheme="minorHAnsi"/>
          <w:b/>
          <w:bCs/>
          <w:lang w:val="el-GR"/>
        </w:rPr>
        <w:t>‘</w:t>
      </w:r>
      <w:proofErr w:type="spellStart"/>
      <w:r w:rsidRPr="00A94C19">
        <w:rPr>
          <w:rFonts w:eastAsia="Times New Roman" w:cstheme="minorHAnsi"/>
          <w:b/>
          <w:bCs/>
          <w:lang w:val="el-GR"/>
        </w:rPr>
        <w:t>Ενταξη</w:t>
      </w:r>
      <w:proofErr w:type="spellEnd"/>
      <w:r w:rsidRPr="00A94C19">
        <w:rPr>
          <w:rFonts w:eastAsia="Times New Roman" w:cstheme="minorHAnsi"/>
          <w:b/>
          <w:bCs/>
          <w:lang w:val="el-GR"/>
        </w:rPr>
        <w:t xml:space="preserve"> πεδίων σχετικών με Ταυτότητες</w:t>
      </w:r>
      <w:r w:rsidR="00635CC3" w:rsidRPr="00635CC3">
        <w:rPr>
          <w:rFonts w:eastAsia="Times New Roman" w:cstheme="minorHAnsi"/>
          <w:b/>
          <w:bCs/>
          <w:lang w:val="el-GR"/>
        </w:rPr>
        <w:t xml:space="preserve">, </w:t>
      </w:r>
      <w:r w:rsidRPr="00A94C19">
        <w:rPr>
          <w:rFonts w:eastAsia="Times New Roman" w:cstheme="minorHAnsi"/>
          <w:b/>
          <w:bCs/>
          <w:lang w:val="el-GR"/>
        </w:rPr>
        <w:t>Διαβατήρια</w:t>
      </w:r>
      <w:r w:rsidR="00635CC3" w:rsidRPr="00635CC3">
        <w:rPr>
          <w:rFonts w:eastAsia="Times New Roman" w:cstheme="minorHAnsi"/>
          <w:b/>
          <w:bCs/>
          <w:lang w:val="el-GR"/>
        </w:rPr>
        <w:t xml:space="preserve"> &amp; </w:t>
      </w:r>
      <w:r w:rsidR="00635CC3">
        <w:rPr>
          <w:rFonts w:eastAsia="Times New Roman" w:cstheme="minorHAnsi"/>
          <w:b/>
          <w:bCs/>
        </w:rPr>
        <w:t>E</w:t>
      </w:r>
      <w:r w:rsidR="00635CC3" w:rsidRPr="00635CC3">
        <w:rPr>
          <w:rFonts w:eastAsia="Times New Roman" w:cstheme="minorHAnsi"/>
          <w:b/>
          <w:bCs/>
          <w:lang w:val="el-GR"/>
        </w:rPr>
        <w:t>-</w:t>
      </w:r>
      <w:r w:rsidR="00635CC3">
        <w:rPr>
          <w:rFonts w:eastAsia="Times New Roman" w:cstheme="minorHAnsi"/>
          <w:b/>
          <w:bCs/>
        </w:rPr>
        <w:t>bill</w:t>
      </w:r>
      <w:r w:rsidRPr="00A94C19">
        <w:rPr>
          <w:rFonts w:eastAsia="Times New Roman" w:cstheme="minorHAnsi"/>
          <w:b/>
          <w:bCs/>
          <w:lang w:val="el-GR"/>
        </w:rPr>
        <w:t xml:space="preserve"> στα </w:t>
      </w:r>
      <w:r w:rsidRPr="00A94C19">
        <w:rPr>
          <w:rFonts w:eastAsia="Times New Roman" w:cstheme="minorHAnsi"/>
          <w:b/>
          <w:bCs/>
        </w:rPr>
        <w:t>Golden</w:t>
      </w:r>
      <w:r w:rsidRPr="00A94C19">
        <w:rPr>
          <w:rFonts w:eastAsia="Times New Roman" w:cstheme="minorHAnsi"/>
          <w:b/>
          <w:bCs/>
          <w:lang w:val="el-GR"/>
        </w:rPr>
        <w:t xml:space="preserve"> </w:t>
      </w:r>
      <w:r w:rsidRPr="00A94C19">
        <w:rPr>
          <w:rFonts w:eastAsia="Times New Roman" w:cstheme="minorHAnsi"/>
          <w:b/>
          <w:bCs/>
        </w:rPr>
        <w:t>Record</w:t>
      </w:r>
      <w:r w:rsidRPr="00A94C19">
        <w:rPr>
          <w:rFonts w:eastAsia="Times New Roman" w:cstheme="minorHAnsi"/>
          <w:b/>
          <w:bCs/>
          <w:lang w:val="el-GR"/>
        </w:rPr>
        <w:t xml:space="preserve"> </w:t>
      </w:r>
      <w:r w:rsidRPr="00A94C19">
        <w:rPr>
          <w:rFonts w:eastAsia="Times New Roman" w:cstheme="minorHAnsi"/>
          <w:b/>
          <w:bCs/>
        </w:rPr>
        <w:t>Group</w:t>
      </w:r>
      <w:r w:rsidRPr="00A94C19">
        <w:rPr>
          <w:rFonts w:eastAsia="Times New Roman" w:cstheme="minorHAnsi"/>
          <w:b/>
          <w:bCs/>
          <w:lang w:val="el-GR"/>
        </w:rPr>
        <w:t xml:space="preserve"> – </w:t>
      </w:r>
      <w:r w:rsidRPr="00A94C19">
        <w:rPr>
          <w:rFonts w:eastAsia="Times New Roman" w:cstheme="minorHAnsi"/>
          <w:b/>
          <w:bCs/>
        </w:rPr>
        <w:t>level</w:t>
      </w:r>
      <w:r w:rsidRPr="00A94C19">
        <w:rPr>
          <w:rFonts w:eastAsia="Times New Roman" w:cstheme="minorHAnsi"/>
          <w:b/>
          <w:bCs/>
          <w:lang w:val="el-GR"/>
        </w:rPr>
        <w:t xml:space="preserve"> πεδία: </w:t>
      </w:r>
      <w:r w:rsidRPr="00A94C19">
        <w:rPr>
          <w:rFonts w:eastAsia="Times New Roman" w:cstheme="minorHAnsi"/>
          <w:lang w:val="el-GR"/>
        </w:rPr>
        <w:t xml:space="preserve">Ανάμεσα στα υπόλοιπα πεδία επιπέδου </w:t>
      </w:r>
      <w:r w:rsidRPr="00A94C19">
        <w:rPr>
          <w:rFonts w:eastAsia="Times New Roman" w:cstheme="minorHAnsi"/>
        </w:rPr>
        <w:t>Golden</w:t>
      </w:r>
      <w:r w:rsidRPr="00A94C19">
        <w:rPr>
          <w:rFonts w:eastAsia="Times New Roman" w:cstheme="minorHAnsi"/>
          <w:lang w:val="el-GR"/>
        </w:rPr>
        <w:t xml:space="preserve"> </w:t>
      </w:r>
      <w:r w:rsidRPr="00A94C19">
        <w:rPr>
          <w:rFonts w:eastAsia="Times New Roman" w:cstheme="minorHAnsi"/>
        </w:rPr>
        <w:t>Record</w:t>
      </w:r>
      <w:r w:rsidRPr="00A94C19">
        <w:rPr>
          <w:rFonts w:eastAsia="Times New Roman" w:cstheme="minorHAnsi"/>
          <w:lang w:val="el-GR"/>
        </w:rPr>
        <w:t xml:space="preserve"> </w:t>
      </w:r>
      <w:r w:rsidRPr="00A94C19">
        <w:rPr>
          <w:rFonts w:eastAsia="Times New Roman" w:cstheme="minorHAnsi"/>
        </w:rPr>
        <w:t>Group</w:t>
      </w:r>
      <w:r w:rsidRPr="00A94C19">
        <w:rPr>
          <w:rFonts w:eastAsia="Times New Roman" w:cstheme="minorHAnsi"/>
          <w:lang w:val="el-GR"/>
        </w:rPr>
        <w:t xml:space="preserve"> που ήδη περιλαμβάνονται στο υφιστάμενο τελικό </w:t>
      </w:r>
      <w:r w:rsidRPr="00A94C19">
        <w:rPr>
          <w:rFonts w:eastAsia="Times New Roman" w:cstheme="minorHAnsi"/>
        </w:rPr>
        <w:t>output</w:t>
      </w:r>
      <w:r w:rsidRPr="00A94C19">
        <w:rPr>
          <w:rFonts w:eastAsia="Times New Roman" w:cstheme="minorHAnsi"/>
          <w:lang w:val="el-GR"/>
        </w:rPr>
        <w:t xml:space="preserve"> </w:t>
      </w:r>
      <w:r w:rsidRPr="00A94C19">
        <w:rPr>
          <w:rFonts w:eastAsia="Times New Roman" w:cstheme="minorHAnsi"/>
        </w:rPr>
        <w:t>dataset</w:t>
      </w:r>
      <w:r w:rsidRPr="00A94C19">
        <w:rPr>
          <w:rFonts w:eastAsia="Times New Roman" w:cstheme="minorHAnsi"/>
          <w:lang w:val="el-GR"/>
        </w:rPr>
        <w:t xml:space="preserve"> που θα παραλάβει ο εξωτερικός ανάδοχος </w:t>
      </w:r>
      <w:r w:rsidR="004F022C" w:rsidRPr="00A94C19">
        <w:rPr>
          <w:rFonts w:eastAsia="Times New Roman" w:cstheme="minorHAnsi"/>
          <w:lang w:val="el-GR"/>
        </w:rPr>
        <w:t xml:space="preserve">(δηλ. </w:t>
      </w:r>
      <w:r w:rsidR="00EE3155" w:rsidRPr="00A94C19">
        <w:rPr>
          <w:rFonts w:eastAsia="Times New Roman" w:cstheme="minorHAnsi"/>
          <w:lang w:val="el-GR"/>
        </w:rPr>
        <w:t xml:space="preserve">Λεκτικά Ονοματεπώνυμα και </w:t>
      </w:r>
      <w:r w:rsidR="00EE3155" w:rsidRPr="00A94C19">
        <w:rPr>
          <w:rFonts w:eastAsia="Times New Roman" w:cstheme="minorHAnsi"/>
        </w:rPr>
        <w:t>Company</w:t>
      </w:r>
      <w:r w:rsidR="00EE3155" w:rsidRPr="00A94C19">
        <w:rPr>
          <w:rFonts w:eastAsia="Times New Roman" w:cstheme="minorHAnsi"/>
          <w:lang w:val="el-GR"/>
        </w:rPr>
        <w:t xml:space="preserve"> </w:t>
      </w:r>
      <w:r w:rsidR="00EE3155" w:rsidRPr="00A94C19">
        <w:rPr>
          <w:rFonts w:eastAsia="Times New Roman" w:cstheme="minorHAnsi"/>
        </w:rPr>
        <w:t>Name</w:t>
      </w:r>
      <w:r w:rsidR="00EE3155" w:rsidRPr="00A94C19">
        <w:rPr>
          <w:rFonts w:eastAsia="Times New Roman" w:cstheme="minorHAnsi"/>
          <w:lang w:val="el-GR"/>
        </w:rPr>
        <w:t xml:space="preserve">, Διευθύνσεις αποστολής λογαριασμού και έδρας, </w:t>
      </w:r>
      <w:r w:rsidR="0057216F" w:rsidRPr="00A94C19">
        <w:rPr>
          <w:rFonts w:eastAsia="Times New Roman" w:cstheme="minorHAnsi"/>
          <w:lang w:val="el-GR"/>
        </w:rPr>
        <w:t xml:space="preserve">τηλέφωνα επικοινωνίας και </w:t>
      </w:r>
      <w:r w:rsidR="0057216F" w:rsidRPr="00A94C19">
        <w:rPr>
          <w:rFonts w:eastAsia="Times New Roman" w:cstheme="minorHAnsi"/>
        </w:rPr>
        <w:t>emails</w:t>
      </w:r>
      <w:r w:rsidR="0057216F" w:rsidRPr="00A94C19">
        <w:rPr>
          <w:rFonts w:eastAsia="Times New Roman" w:cstheme="minorHAnsi"/>
          <w:lang w:val="el-GR"/>
        </w:rPr>
        <w:t>) θα πρέπει να προστεθούν</w:t>
      </w:r>
      <w:r w:rsidR="00635CC3" w:rsidRPr="00635CC3">
        <w:rPr>
          <w:rFonts w:eastAsia="Times New Roman" w:cstheme="minorHAnsi"/>
          <w:lang w:val="el-GR"/>
        </w:rPr>
        <w:t xml:space="preserve">: </w:t>
      </w:r>
    </w:p>
    <w:p w14:paraId="69D401D6" w14:textId="2FC04173" w:rsidR="00304227" w:rsidRPr="00635CC3" w:rsidRDefault="00157CC9" w:rsidP="00947911">
      <w:pPr>
        <w:pStyle w:val="ListParagraph"/>
        <w:numPr>
          <w:ilvl w:val="1"/>
          <w:numId w:val="3"/>
        </w:numPr>
        <w:jc w:val="both"/>
        <w:rPr>
          <w:rFonts w:eastAsia="Times New Roman" w:cstheme="minorHAnsi"/>
          <w:b/>
          <w:bCs/>
        </w:rPr>
      </w:pPr>
      <w:r w:rsidRPr="00A94C19">
        <w:rPr>
          <w:rFonts w:eastAsia="Times New Roman" w:cstheme="minorHAnsi"/>
          <w:lang w:val="el-GR"/>
        </w:rPr>
        <w:t xml:space="preserve">πεδία ταυτοτήτων ΑΤ, διαβατηρίων </w:t>
      </w:r>
      <w:r w:rsidRPr="00A94C19">
        <w:rPr>
          <w:rFonts w:eastAsia="Times New Roman" w:cstheme="minorHAnsi"/>
        </w:rPr>
        <w:t>Passport</w:t>
      </w:r>
      <w:r w:rsidRPr="00A94C19">
        <w:rPr>
          <w:rFonts w:eastAsia="Times New Roman" w:cstheme="minorHAnsi"/>
          <w:lang w:val="el-GR"/>
        </w:rPr>
        <w:t xml:space="preserve"> όπως </w:t>
      </w:r>
      <w:r w:rsidR="0041320E" w:rsidRPr="00A94C19">
        <w:rPr>
          <w:rFonts w:eastAsia="Times New Roman" w:cstheme="minorHAnsi"/>
          <w:lang w:val="el-GR"/>
        </w:rPr>
        <w:t>περιεγράφηκαν</w:t>
      </w:r>
      <w:r w:rsidRPr="00A94C19">
        <w:rPr>
          <w:rFonts w:eastAsia="Times New Roman" w:cstheme="minorHAnsi"/>
          <w:lang w:val="el-GR"/>
        </w:rPr>
        <w:t xml:space="preserve"> παραπάνω και συγκεκριμένα και </w:t>
      </w:r>
      <w:r w:rsidR="0041320E" w:rsidRPr="00A94C19">
        <w:rPr>
          <w:rFonts w:eastAsia="Times New Roman" w:cstheme="minorHAnsi"/>
          <w:lang w:val="el-GR"/>
        </w:rPr>
        <w:t xml:space="preserve">τα πεδία ισχύος </w:t>
      </w:r>
      <w:r w:rsidR="007E42F0" w:rsidRPr="00A94C19">
        <w:rPr>
          <w:rFonts w:eastAsia="Times New Roman" w:cstheme="minorHAnsi"/>
          <w:lang w:val="el-GR"/>
        </w:rPr>
        <w:t xml:space="preserve">των εν λόγω εγγράφων (δηλ. </w:t>
      </w:r>
      <w:r w:rsidR="00A94C19" w:rsidRPr="00A94C19">
        <w:rPr>
          <w:rFonts w:eastAsia="Times New Roman" w:cstheme="minorHAnsi"/>
        </w:rPr>
        <w:t xml:space="preserve">ID_ VALID_DATE_FROM, ID_AT_INSTITUTE, </w:t>
      </w:r>
      <w:proofErr w:type="spellStart"/>
      <w:r w:rsidR="00A94C19" w:rsidRPr="00A94C19">
        <w:rPr>
          <w:rFonts w:eastAsia="Times New Roman" w:cstheme="minorHAnsi"/>
        </w:rPr>
        <w:t>Passport_VALID_DATE_TO</w:t>
      </w:r>
      <w:proofErr w:type="spellEnd"/>
      <w:r w:rsidR="00A94C19" w:rsidRPr="00A94C19">
        <w:rPr>
          <w:rFonts w:eastAsia="Times New Roman" w:cstheme="minorHAnsi"/>
        </w:rPr>
        <w:t xml:space="preserve">) </w:t>
      </w:r>
    </w:p>
    <w:p w14:paraId="63F9C0B6" w14:textId="27390EC0" w:rsidR="00635CC3" w:rsidRPr="00EE1B00" w:rsidRDefault="00635CC3" w:rsidP="00947911">
      <w:pPr>
        <w:pStyle w:val="ListParagraph"/>
        <w:numPr>
          <w:ilvl w:val="1"/>
          <w:numId w:val="3"/>
        </w:numPr>
        <w:jc w:val="both"/>
        <w:rPr>
          <w:rFonts w:eastAsia="Times New Roman" w:cstheme="minorHAnsi"/>
        </w:rPr>
      </w:pPr>
      <w:r w:rsidRPr="00EE1B00">
        <w:rPr>
          <w:rFonts w:eastAsia="Times New Roman" w:cstheme="minorHAnsi"/>
          <w:lang w:val="el-GR"/>
        </w:rPr>
        <w:t xml:space="preserve">πεδία που σχετίζονται με </w:t>
      </w:r>
      <w:r w:rsidR="0002533B" w:rsidRPr="00EE1B00">
        <w:rPr>
          <w:rFonts w:eastAsia="Times New Roman" w:cstheme="minorHAnsi"/>
          <w:lang w:val="el-GR"/>
        </w:rPr>
        <w:t xml:space="preserve">το </w:t>
      </w:r>
      <w:proofErr w:type="spellStart"/>
      <w:r w:rsidR="0002533B" w:rsidRPr="00EE1B00">
        <w:rPr>
          <w:rFonts w:eastAsia="Times New Roman" w:cstheme="minorHAnsi"/>
        </w:rPr>
        <w:t>Ebill</w:t>
      </w:r>
      <w:proofErr w:type="spellEnd"/>
      <w:r w:rsidR="0002533B" w:rsidRPr="00EE1B00">
        <w:rPr>
          <w:rFonts w:eastAsia="Times New Roman" w:cstheme="minorHAnsi"/>
          <w:lang w:val="el-GR"/>
        </w:rPr>
        <w:t xml:space="preserve"> </w:t>
      </w:r>
      <w:r w:rsidR="0002533B" w:rsidRPr="00EE1B00">
        <w:rPr>
          <w:rFonts w:eastAsia="Times New Roman" w:cstheme="minorHAnsi"/>
        </w:rPr>
        <w:t>account</w:t>
      </w:r>
      <w:r w:rsidR="0002533B" w:rsidRPr="00EE1B00">
        <w:rPr>
          <w:rFonts w:eastAsia="Times New Roman" w:cstheme="minorHAnsi"/>
          <w:lang w:val="el-GR"/>
        </w:rPr>
        <w:t xml:space="preserve"> (δηλ. </w:t>
      </w:r>
      <w:r w:rsidR="00EE1B00" w:rsidRPr="00EE1B00">
        <w:rPr>
          <w:rFonts w:eastAsia="Times New Roman" w:cstheme="minorHAnsi"/>
        </w:rPr>
        <w:t xml:space="preserve">GR_ </w:t>
      </w:r>
      <w:proofErr w:type="spellStart"/>
      <w:r w:rsidR="00EE1B00" w:rsidRPr="00EE1B00">
        <w:rPr>
          <w:rFonts w:eastAsia="Times New Roman" w:cstheme="minorHAnsi"/>
        </w:rPr>
        <w:t>Ebill_Activation_Date</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GR_Ebill_User_Name</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GR_Password</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GR_Ebill_Delete_Date</w:t>
      </w:r>
      <w:proofErr w:type="spellEnd"/>
      <w:r w:rsidR="00EE1B00" w:rsidRPr="00EE1B00">
        <w:rPr>
          <w:rFonts w:eastAsia="Times New Roman" w:cstheme="minorHAnsi"/>
        </w:rPr>
        <w:t xml:space="preserve">, </w:t>
      </w:r>
      <w:proofErr w:type="spellStart"/>
      <w:r w:rsidR="00EE1B00" w:rsidRPr="00EE1B00">
        <w:rPr>
          <w:rFonts w:eastAsia="Times New Roman" w:cstheme="minorHAnsi"/>
        </w:rPr>
        <w:t>GR_Ebill_Transformed_Email</w:t>
      </w:r>
      <w:proofErr w:type="spellEnd"/>
      <w:r w:rsidR="008548F3" w:rsidRPr="008548F3">
        <w:rPr>
          <w:rFonts w:eastAsia="Times New Roman" w:cstheme="minorHAnsi"/>
        </w:rPr>
        <w:t xml:space="preserve">. </w:t>
      </w:r>
    </w:p>
    <w:p w14:paraId="575CA89A" w14:textId="77777777" w:rsidR="006C6F13" w:rsidRPr="00EE1B00" w:rsidRDefault="006C6F13" w:rsidP="006C6F13">
      <w:pPr>
        <w:pStyle w:val="ListParagraph"/>
        <w:jc w:val="both"/>
        <w:rPr>
          <w:rFonts w:eastAsia="Times New Roman" w:cstheme="minorHAnsi"/>
          <w:b/>
          <w:bCs/>
        </w:rPr>
      </w:pPr>
    </w:p>
    <w:p w14:paraId="60F8ACC1" w14:textId="2691A325" w:rsidR="00825274" w:rsidRPr="009F3897" w:rsidRDefault="00B3520C" w:rsidP="00947911">
      <w:pPr>
        <w:pStyle w:val="ListParagraph"/>
        <w:numPr>
          <w:ilvl w:val="0"/>
          <w:numId w:val="3"/>
        </w:numPr>
        <w:jc w:val="both"/>
        <w:rPr>
          <w:rFonts w:eastAsia="Times New Roman" w:cstheme="minorHAnsi"/>
          <w:b/>
          <w:bCs/>
          <w:lang w:val="el-GR"/>
        </w:rPr>
      </w:pPr>
      <w:r w:rsidRPr="009F3897">
        <w:rPr>
          <w:rFonts w:eastAsia="Times New Roman" w:cstheme="minorHAnsi"/>
          <w:b/>
          <w:bCs/>
          <w:lang w:val="el-GR"/>
        </w:rPr>
        <w:lastRenderedPageBreak/>
        <w:t xml:space="preserve">Δημιουργία κοινής μεθοδολογίας </w:t>
      </w:r>
      <w:r w:rsidR="00BD6A5E" w:rsidRPr="009F3897">
        <w:rPr>
          <w:rFonts w:eastAsia="Times New Roman" w:cstheme="minorHAnsi"/>
          <w:b/>
          <w:bCs/>
          <w:lang w:val="el-GR"/>
        </w:rPr>
        <w:t xml:space="preserve">συμπλήρωσης </w:t>
      </w:r>
      <w:r w:rsidR="00710D74" w:rsidRPr="009F3897">
        <w:rPr>
          <w:rFonts w:eastAsia="Times New Roman" w:cstheme="minorHAnsi"/>
          <w:b/>
          <w:bCs/>
          <w:lang w:val="el-GR"/>
        </w:rPr>
        <w:t xml:space="preserve">πεδίων επιπέδου </w:t>
      </w:r>
      <w:r w:rsidR="00710D74" w:rsidRPr="009F3897">
        <w:rPr>
          <w:rFonts w:eastAsia="Times New Roman" w:cstheme="minorHAnsi"/>
          <w:b/>
          <w:bCs/>
        </w:rPr>
        <w:t>Golden</w:t>
      </w:r>
      <w:r w:rsidR="00710D74" w:rsidRPr="009F3897">
        <w:rPr>
          <w:rFonts w:eastAsia="Times New Roman" w:cstheme="minorHAnsi"/>
          <w:b/>
          <w:bCs/>
          <w:lang w:val="el-GR"/>
        </w:rPr>
        <w:t xml:space="preserve"> </w:t>
      </w:r>
      <w:r w:rsidR="00710D74" w:rsidRPr="009F3897">
        <w:rPr>
          <w:rFonts w:eastAsia="Times New Roman" w:cstheme="minorHAnsi"/>
          <w:b/>
          <w:bCs/>
        </w:rPr>
        <w:t>Record</w:t>
      </w:r>
      <w:r w:rsidR="00710D74" w:rsidRPr="009F3897">
        <w:rPr>
          <w:rFonts w:eastAsia="Times New Roman" w:cstheme="minorHAnsi"/>
          <w:b/>
          <w:bCs/>
          <w:lang w:val="el-GR"/>
        </w:rPr>
        <w:t xml:space="preserve"> </w:t>
      </w:r>
      <w:r w:rsidR="00710D74" w:rsidRPr="009F3897">
        <w:rPr>
          <w:rFonts w:eastAsia="Times New Roman" w:cstheme="minorHAnsi"/>
          <w:b/>
          <w:bCs/>
        </w:rPr>
        <w:t>Group</w:t>
      </w:r>
      <w:r w:rsidR="00710D74" w:rsidRPr="009F3897">
        <w:rPr>
          <w:rFonts w:eastAsia="Times New Roman" w:cstheme="minorHAnsi"/>
          <w:b/>
          <w:bCs/>
          <w:lang w:val="el-GR"/>
        </w:rPr>
        <w:t xml:space="preserve"> από τα υφιστάμενα πεδία επιπέδου </w:t>
      </w:r>
      <w:r w:rsidR="00710D74" w:rsidRPr="009F3897">
        <w:rPr>
          <w:rFonts w:eastAsia="Times New Roman" w:cstheme="minorHAnsi"/>
          <w:b/>
          <w:bCs/>
        </w:rPr>
        <w:t>CA</w:t>
      </w:r>
      <w:r w:rsidR="00710D74" w:rsidRPr="009F3897">
        <w:rPr>
          <w:rFonts w:eastAsia="Times New Roman" w:cstheme="minorHAnsi"/>
          <w:b/>
          <w:bCs/>
          <w:lang w:val="el-GR"/>
        </w:rPr>
        <w:t>:</w:t>
      </w:r>
      <w:r w:rsidR="00E10851" w:rsidRPr="009F3897">
        <w:rPr>
          <w:rFonts w:eastAsia="Times New Roman" w:cstheme="minorHAnsi"/>
          <w:b/>
          <w:bCs/>
          <w:lang w:val="el-GR"/>
        </w:rPr>
        <w:t xml:space="preserve"> </w:t>
      </w:r>
      <w:r w:rsidR="005420FE" w:rsidRPr="009F3897">
        <w:rPr>
          <w:rFonts w:eastAsia="Times New Roman" w:cstheme="minorHAnsi"/>
          <w:lang w:val="el-GR"/>
        </w:rPr>
        <w:t>Τα διαφορετικά</w:t>
      </w:r>
      <w:r w:rsidR="00BD6A5E" w:rsidRPr="009F3897">
        <w:rPr>
          <w:rFonts w:eastAsia="Times New Roman" w:cstheme="minorHAnsi"/>
          <w:lang w:val="el-GR"/>
        </w:rPr>
        <w:t xml:space="preserve"> πεδία επιπέδου </w:t>
      </w:r>
      <w:r w:rsidR="00BD6A5E" w:rsidRPr="009F3897">
        <w:rPr>
          <w:rFonts w:eastAsia="Times New Roman" w:cstheme="minorHAnsi"/>
        </w:rPr>
        <w:t>Golden</w:t>
      </w:r>
      <w:r w:rsidR="00BD6A5E" w:rsidRPr="009F3897">
        <w:rPr>
          <w:rFonts w:eastAsia="Times New Roman" w:cstheme="minorHAnsi"/>
          <w:lang w:val="el-GR"/>
        </w:rPr>
        <w:t xml:space="preserve"> </w:t>
      </w:r>
      <w:r w:rsidR="00BD6A5E" w:rsidRPr="009F3897">
        <w:rPr>
          <w:rFonts w:eastAsia="Times New Roman" w:cstheme="minorHAnsi"/>
        </w:rPr>
        <w:t>Record</w:t>
      </w:r>
      <w:r w:rsidR="00BD6A5E" w:rsidRPr="009F3897">
        <w:rPr>
          <w:rFonts w:eastAsia="Times New Roman" w:cstheme="minorHAnsi"/>
          <w:lang w:val="el-GR"/>
        </w:rPr>
        <w:t xml:space="preserve"> </w:t>
      </w:r>
      <w:r w:rsidR="00BD6A5E" w:rsidRPr="009F3897">
        <w:rPr>
          <w:rFonts w:eastAsia="Times New Roman" w:cstheme="minorHAnsi"/>
        </w:rPr>
        <w:t>Group</w:t>
      </w:r>
      <w:r w:rsidR="00BD6A5E" w:rsidRPr="009F3897">
        <w:rPr>
          <w:rFonts w:eastAsia="Times New Roman" w:cstheme="minorHAnsi"/>
          <w:lang w:val="el-GR"/>
        </w:rPr>
        <w:t xml:space="preserve"> θα πρέπει να προέρχονται από την </w:t>
      </w:r>
      <w:r w:rsidR="00825274" w:rsidRPr="009F3897">
        <w:rPr>
          <w:rFonts w:eastAsia="Times New Roman" w:cstheme="minorHAnsi"/>
          <w:lang w:val="el-GR"/>
        </w:rPr>
        <w:t xml:space="preserve">πιο </w:t>
      </w:r>
      <w:r w:rsidR="00BD6A5E" w:rsidRPr="009F3897">
        <w:rPr>
          <w:rFonts w:eastAsia="Times New Roman" w:cstheme="minorHAnsi"/>
          <w:lang w:val="el-GR"/>
        </w:rPr>
        <w:t xml:space="preserve">συχνή τιμή κάθε αντίστοιχου πεδίου από τα διαφορετικά </w:t>
      </w:r>
      <w:r w:rsidR="00BD6A5E" w:rsidRPr="009F3897">
        <w:rPr>
          <w:rFonts w:eastAsia="Times New Roman" w:cstheme="minorHAnsi"/>
        </w:rPr>
        <w:t>CAs</w:t>
      </w:r>
      <w:r w:rsidR="00BD6A5E" w:rsidRPr="009F3897">
        <w:rPr>
          <w:rFonts w:eastAsia="Times New Roman" w:cstheme="minorHAnsi"/>
          <w:lang w:val="el-GR"/>
        </w:rPr>
        <w:t xml:space="preserve"> που ανήκουν στο ίδιο </w:t>
      </w:r>
      <w:r w:rsidR="00BD6A5E" w:rsidRPr="009F3897">
        <w:rPr>
          <w:rFonts w:eastAsia="Times New Roman" w:cstheme="minorHAnsi"/>
        </w:rPr>
        <w:t>Golden</w:t>
      </w:r>
      <w:r w:rsidR="00BD6A5E" w:rsidRPr="009F3897">
        <w:rPr>
          <w:rFonts w:eastAsia="Times New Roman" w:cstheme="minorHAnsi"/>
          <w:lang w:val="el-GR"/>
        </w:rPr>
        <w:t xml:space="preserve"> </w:t>
      </w:r>
      <w:r w:rsidR="00BD6A5E" w:rsidRPr="009F3897">
        <w:rPr>
          <w:rFonts w:eastAsia="Times New Roman" w:cstheme="minorHAnsi"/>
        </w:rPr>
        <w:t>Record</w:t>
      </w:r>
      <w:r w:rsidR="00BD6A5E" w:rsidRPr="009F3897">
        <w:rPr>
          <w:rFonts w:eastAsia="Times New Roman" w:cstheme="minorHAnsi"/>
          <w:lang w:val="el-GR"/>
        </w:rPr>
        <w:t xml:space="preserve"> </w:t>
      </w:r>
      <w:r w:rsidR="00BD6A5E" w:rsidRPr="009F3897">
        <w:rPr>
          <w:rFonts w:eastAsia="Times New Roman" w:cstheme="minorHAnsi"/>
        </w:rPr>
        <w:t>Group</w:t>
      </w:r>
      <w:r w:rsidR="00825274" w:rsidRPr="009F3897">
        <w:rPr>
          <w:rFonts w:eastAsia="Times New Roman" w:cstheme="minorHAnsi"/>
          <w:lang w:val="el-GR"/>
        </w:rPr>
        <w:t xml:space="preserve">. </w:t>
      </w:r>
      <w:r w:rsidR="00A94C19" w:rsidRPr="009F3897">
        <w:rPr>
          <w:rFonts w:eastAsia="Times New Roman" w:cstheme="minorHAnsi"/>
          <w:lang w:val="el-GR"/>
        </w:rPr>
        <w:t xml:space="preserve">Μοναδική εξαίρεση αποτελούν τα πεδία που σχετίζονται με Ταυτότητες και Διαβατήρια </w:t>
      </w:r>
      <w:r w:rsidR="003B2878">
        <w:rPr>
          <w:rFonts w:eastAsia="Times New Roman" w:cstheme="minorHAnsi"/>
          <w:lang w:val="el-GR"/>
        </w:rPr>
        <w:t xml:space="preserve">και το </w:t>
      </w:r>
      <w:proofErr w:type="spellStart"/>
      <w:r w:rsidR="00DE5A9A">
        <w:rPr>
          <w:rFonts w:eastAsia="Times New Roman" w:cstheme="minorHAnsi"/>
        </w:rPr>
        <w:t>Ebill</w:t>
      </w:r>
      <w:proofErr w:type="spellEnd"/>
      <w:r w:rsidR="003B2878">
        <w:rPr>
          <w:rFonts w:eastAsia="Times New Roman" w:cstheme="minorHAnsi"/>
          <w:lang w:val="el-GR"/>
        </w:rPr>
        <w:t xml:space="preserve"> </w:t>
      </w:r>
      <w:r w:rsidR="00BA7DCC" w:rsidRPr="009F3897">
        <w:rPr>
          <w:rFonts w:eastAsia="Times New Roman" w:cstheme="minorHAnsi"/>
          <w:lang w:val="el-GR"/>
        </w:rPr>
        <w:t>για τα οποία θα χρησιμοποιούνται η πιο πρόσφατη ημερομηνία έκδοσης</w:t>
      </w:r>
      <w:r w:rsidR="00DE5A9A" w:rsidRPr="00DE5A9A">
        <w:rPr>
          <w:rFonts w:eastAsia="Times New Roman" w:cstheme="minorHAnsi"/>
          <w:lang w:val="el-GR"/>
        </w:rPr>
        <w:t xml:space="preserve"> (</w:t>
      </w:r>
      <w:r w:rsidR="00DE5A9A">
        <w:rPr>
          <w:rFonts w:eastAsia="Times New Roman" w:cstheme="minorHAnsi"/>
          <w:lang w:val="el-GR"/>
        </w:rPr>
        <w:t xml:space="preserve">αντίστοιχα πεδία: </w:t>
      </w:r>
      <w:r w:rsidR="00DE5A9A" w:rsidRPr="00A94C19">
        <w:rPr>
          <w:rFonts w:eastAsia="Times New Roman" w:cstheme="minorHAnsi"/>
        </w:rPr>
        <w:t>ID</w:t>
      </w:r>
      <w:r w:rsidR="00DE5A9A" w:rsidRPr="00DE5A9A">
        <w:rPr>
          <w:rFonts w:eastAsia="Times New Roman" w:cstheme="minorHAnsi"/>
          <w:lang w:val="el-GR"/>
        </w:rPr>
        <w:t xml:space="preserve">_ </w:t>
      </w:r>
      <w:r w:rsidR="00DE5A9A" w:rsidRPr="00A94C19">
        <w:rPr>
          <w:rFonts w:eastAsia="Times New Roman" w:cstheme="minorHAnsi"/>
        </w:rPr>
        <w:t>VALID</w:t>
      </w:r>
      <w:r w:rsidR="00DE5A9A" w:rsidRPr="00DE5A9A">
        <w:rPr>
          <w:rFonts w:eastAsia="Times New Roman" w:cstheme="minorHAnsi"/>
          <w:lang w:val="el-GR"/>
        </w:rPr>
        <w:t>_</w:t>
      </w:r>
      <w:r w:rsidR="00DE5A9A" w:rsidRPr="00A94C19">
        <w:rPr>
          <w:rFonts w:eastAsia="Times New Roman" w:cstheme="minorHAnsi"/>
        </w:rPr>
        <w:t>DATE</w:t>
      </w:r>
      <w:r w:rsidR="00DE5A9A" w:rsidRPr="00DE5A9A">
        <w:rPr>
          <w:rFonts w:eastAsia="Times New Roman" w:cstheme="minorHAnsi"/>
          <w:lang w:val="el-GR"/>
        </w:rPr>
        <w:t>_</w:t>
      </w:r>
      <w:r w:rsidR="00DE5A9A" w:rsidRPr="00A94C19">
        <w:rPr>
          <w:rFonts w:eastAsia="Times New Roman" w:cstheme="minorHAnsi"/>
        </w:rPr>
        <w:t>FROM</w:t>
      </w:r>
      <w:r w:rsidR="00DE5A9A">
        <w:rPr>
          <w:rFonts w:eastAsia="Times New Roman" w:cstheme="minorHAnsi"/>
          <w:lang w:val="el-GR"/>
        </w:rPr>
        <w:t xml:space="preserve"> και </w:t>
      </w:r>
      <w:proofErr w:type="spellStart"/>
      <w:r w:rsidR="00DE5A9A">
        <w:rPr>
          <w:rFonts w:eastAsia="Times New Roman" w:cstheme="minorHAnsi"/>
        </w:rPr>
        <w:t>Ebill</w:t>
      </w:r>
      <w:proofErr w:type="spellEnd"/>
      <w:r w:rsidR="00DE5A9A" w:rsidRPr="00DE5A9A">
        <w:rPr>
          <w:rFonts w:eastAsia="Times New Roman" w:cstheme="minorHAnsi"/>
          <w:lang w:val="el-GR"/>
        </w:rPr>
        <w:t>_</w:t>
      </w:r>
      <w:r w:rsidR="00DE5A9A">
        <w:rPr>
          <w:rFonts w:eastAsia="Times New Roman" w:cstheme="minorHAnsi"/>
        </w:rPr>
        <w:t>Activation</w:t>
      </w:r>
      <w:r w:rsidR="00DE5A9A" w:rsidRPr="00DE5A9A">
        <w:rPr>
          <w:rFonts w:eastAsia="Times New Roman" w:cstheme="minorHAnsi"/>
          <w:lang w:val="el-GR"/>
        </w:rPr>
        <w:t>_</w:t>
      </w:r>
      <w:r w:rsidR="00DE5A9A">
        <w:rPr>
          <w:rFonts w:eastAsia="Times New Roman" w:cstheme="minorHAnsi"/>
        </w:rPr>
        <w:t>Date</w:t>
      </w:r>
      <w:r w:rsidR="00DE5A9A">
        <w:rPr>
          <w:rFonts w:eastAsia="Times New Roman" w:cstheme="minorHAnsi"/>
          <w:lang w:val="el-GR"/>
        </w:rPr>
        <w:t>)</w:t>
      </w:r>
      <w:r w:rsidR="00B85116" w:rsidRPr="009F3897">
        <w:rPr>
          <w:rFonts w:eastAsia="Times New Roman" w:cstheme="minorHAnsi"/>
          <w:lang w:val="el-GR"/>
        </w:rPr>
        <w:t xml:space="preserve">. </w:t>
      </w:r>
    </w:p>
    <w:p w14:paraId="21DEC469" w14:textId="77777777" w:rsidR="009F3897" w:rsidRPr="009F3897" w:rsidRDefault="009F3897" w:rsidP="009F3897">
      <w:pPr>
        <w:pStyle w:val="ListParagraph"/>
        <w:jc w:val="both"/>
        <w:rPr>
          <w:rFonts w:eastAsia="Times New Roman" w:cstheme="minorHAnsi"/>
          <w:b/>
          <w:bCs/>
          <w:lang w:val="el-GR"/>
        </w:rPr>
      </w:pPr>
    </w:p>
    <w:p w14:paraId="5C8D1310" w14:textId="77777777" w:rsidR="00B66272" w:rsidRPr="00B66272" w:rsidRDefault="00B66272" w:rsidP="00B66272">
      <w:pPr>
        <w:pStyle w:val="ListParagraph"/>
        <w:jc w:val="both"/>
        <w:rPr>
          <w:rFonts w:eastAsia="Times New Roman" w:cstheme="minorHAnsi"/>
          <w:b/>
          <w:bCs/>
          <w:lang w:val="el-GR"/>
        </w:rPr>
      </w:pPr>
    </w:p>
    <w:p w14:paraId="3D74F811" w14:textId="49E624D9" w:rsidR="00B66272" w:rsidRPr="00A24706" w:rsidRDefault="00C57505" w:rsidP="00947911">
      <w:pPr>
        <w:pStyle w:val="ListParagraph"/>
        <w:numPr>
          <w:ilvl w:val="0"/>
          <w:numId w:val="3"/>
        </w:numPr>
        <w:jc w:val="both"/>
        <w:rPr>
          <w:rFonts w:eastAsia="Times New Roman" w:cstheme="minorHAnsi"/>
          <w:b/>
          <w:bCs/>
          <w:lang w:val="el-GR"/>
        </w:rPr>
      </w:pPr>
      <w:r>
        <w:rPr>
          <w:rFonts w:eastAsia="Times New Roman" w:cstheme="minorHAnsi"/>
          <w:b/>
          <w:bCs/>
          <w:lang w:val="el-GR"/>
        </w:rPr>
        <w:t>Δημιουργία</w:t>
      </w:r>
      <w:r w:rsidRPr="00C57505">
        <w:rPr>
          <w:rFonts w:eastAsia="Times New Roman" w:cstheme="minorHAnsi"/>
          <w:b/>
          <w:bCs/>
          <w:lang w:val="el-GR"/>
        </w:rPr>
        <w:t xml:space="preserve"> </w:t>
      </w:r>
      <w:r>
        <w:rPr>
          <w:rFonts w:eastAsia="Times New Roman" w:cstheme="minorHAnsi"/>
          <w:b/>
          <w:bCs/>
        </w:rPr>
        <w:t>GR</w:t>
      </w:r>
      <w:r w:rsidRPr="00C57505">
        <w:rPr>
          <w:rFonts w:eastAsia="Times New Roman" w:cstheme="minorHAnsi"/>
          <w:b/>
          <w:bCs/>
          <w:lang w:val="el-GR"/>
        </w:rPr>
        <w:t>_</w:t>
      </w:r>
      <w:r>
        <w:rPr>
          <w:rFonts w:eastAsia="Times New Roman" w:cstheme="minorHAnsi"/>
          <w:b/>
          <w:bCs/>
        </w:rPr>
        <w:t>Customer</w:t>
      </w:r>
      <w:r w:rsidRPr="00C57505">
        <w:rPr>
          <w:rFonts w:eastAsia="Times New Roman" w:cstheme="minorHAnsi"/>
          <w:b/>
          <w:bCs/>
          <w:lang w:val="el-GR"/>
        </w:rPr>
        <w:t>_</w:t>
      </w:r>
      <w:r>
        <w:rPr>
          <w:rFonts w:eastAsia="Times New Roman" w:cstheme="minorHAnsi"/>
          <w:b/>
          <w:bCs/>
        </w:rPr>
        <w:t>Type</w:t>
      </w:r>
      <w:r w:rsidRPr="00C57505">
        <w:rPr>
          <w:rFonts w:eastAsia="Times New Roman" w:cstheme="minorHAnsi"/>
          <w:b/>
          <w:bCs/>
          <w:lang w:val="el-GR"/>
        </w:rPr>
        <w:t xml:space="preserve"> </w:t>
      </w:r>
      <w:r>
        <w:rPr>
          <w:rFonts w:eastAsia="Times New Roman" w:cstheme="minorHAnsi"/>
          <w:b/>
          <w:bCs/>
          <w:lang w:val="el-GR"/>
        </w:rPr>
        <w:t xml:space="preserve">που θα </w:t>
      </w:r>
      <w:r w:rsidR="00501E90">
        <w:rPr>
          <w:rFonts w:eastAsia="Times New Roman" w:cstheme="minorHAnsi"/>
          <w:b/>
          <w:bCs/>
          <w:lang w:val="el-GR"/>
        </w:rPr>
        <w:t xml:space="preserve">αφορά το είδος πελάτη του </w:t>
      </w:r>
      <w:r w:rsidR="00501E90">
        <w:rPr>
          <w:rFonts w:eastAsia="Times New Roman" w:cstheme="minorHAnsi"/>
          <w:b/>
          <w:bCs/>
        </w:rPr>
        <w:t>Golden</w:t>
      </w:r>
      <w:r w:rsidR="00501E90" w:rsidRPr="00501E90">
        <w:rPr>
          <w:rFonts w:eastAsia="Times New Roman" w:cstheme="minorHAnsi"/>
          <w:b/>
          <w:bCs/>
          <w:lang w:val="el-GR"/>
        </w:rPr>
        <w:t xml:space="preserve"> </w:t>
      </w:r>
      <w:r w:rsidR="00501E90">
        <w:rPr>
          <w:rFonts w:eastAsia="Times New Roman" w:cstheme="minorHAnsi"/>
          <w:b/>
          <w:bCs/>
        </w:rPr>
        <w:t>Record</w:t>
      </w:r>
      <w:r w:rsidR="00501E90" w:rsidRPr="00501E90">
        <w:rPr>
          <w:rFonts w:eastAsia="Times New Roman" w:cstheme="minorHAnsi"/>
          <w:b/>
          <w:bCs/>
          <w:lang w:val="el-GR"/>
        </w:rPr>
        <w:t xml:space="preserve"> </w:t>
      </w:r>
      <w:r w:rsidR="00501E90">
        <w:rPr>
          <w:rFonts w:eastAsia="Times New Roman" w:cstheme="minorHAnsi"/>
          <w:b/>
          <w:bCs/>
        </w:rPr>
        <w:t>Group</w:t>
      </w:r>
      <w:r w:rsidR="00501E90" w:rsidRPr="00501E90">
        <w:rPr>
          <w:rFonts w:eastAsia="Times New Roman" w:cstheme="minorHAnsi"/>
          <w:b/>
          <w:bCs/>
          <w:lang w:val="el-GR"/>
        </w:rPr>
        <w:t xml:space="preserve"> </w:t>
      </w:r>
      <w:r w:rsidR="00501E90">
        <w:rPr>
          <w:rFonts w:eastAsia="Times New Roman" w:cstheme="minorHAnsi"/>
          <w:b/>
          <w:bCs/>
          <w:lang w:val="el-GR"/>
        </w:rPr>
        <w:t xml:space="preserve">και όχι του </w:t>
      </w:r>
      <w:r w:rsidR="00501E90">
        <w:rPr>
          <w:rFonts w:eastAsia="Times New Roman" w:cstheme="minorHAnsi"/>
          <w:b/>
          <w:bCs/>
        </w:rPr>
        <w:t>CA</w:t>
      </w:r>
      <w:r w:rsidR="00501E90" w:rsidRPr="00501E90">
        <w:rPr>
          <w:rFonts w:eastAsia="Times New Roman" w:cstheme="minorHAnsi"/>
          <w:b/>
          <w:bCs/>
          <w:lang w:val="el-GR"/>
        </w:rPr>
        <w:t xml:space="preserve"> </w:t>
      </w:r>
      <w:r w:rsidR="00501E90">
        <w:rPr>
          <w:rFonts w:eastAsia="Times New Roman" w:cstheme="minorHAnsi"/>
          <w:lang w:val="el-GR"/>
        </w:rPr>
        <w:t xml:space="preserve">(σε επίπεδο </w:t>
      </w:r>
      <w:r w:rsidR="00501E90">
        <w:rPr>
          <w:rFonts w:eastAsia="Times New Roman" w:cstheme="minorHAnsi"/>
        </w:rPr>
        <w:t>Golden</w:t>
      </w:r>
      <w:r w:rsidR="00501E90" w:rsidRPr="00501E90">
        <w:rPr>
          <w:rFonts w:eastAsia="Times New Roman" w:cstheme="minorHAnsi"/>
          <w:lang w:val="el-GR"/>
        </w:rPr>
        <w:t xml:space="preserve"> </w:t>
      </w:r>
      <w:r w:rsidR="00501E90">
        <w:rPr>
          <w:rFonts w:eastAsia="Times New Roman" w:cstheme="minorHAnsi"/>
        </w:rPr>
        <w:t>Record</w:t>
      </w:r>
      <w:r w:rsidR="00501E90" w:rsidRPr="00501E90">
        <w:rPr>
          <w:rFonts w:eastAsia="Times New Roman" w:cstheme="minorHAnsi"/>
          <w:lang w:val="el-GR"/>
        </w:rPr>
        <w:t xml:space="preserve"> </w:t>
      </w:r>
      <w:r w:rsidR="00501E90">
        <w:rPr>
          <w:rFonts w:eastAsia="Times New Roman" w:cstheme="minorHAnsi"/>
        </w:rPr>
        <w:t>Group</w:t>
      </w:r>
      <w:r w:rsidR="00501E90" w:rsidRPr="00501E90">
        <w:rPr>
          <w:rFonts w:eastAsia="Times New Roman" w:cstheme="minorHAnsi"/>
          <w:lang w:val="el-GR"/>
        </w:rPr>
        <w:t xml:space="preserve">) </w:t>
      </w:r>
    </w:p>
    <w:p w14:paraId="3675DCC5" w14:textId="77777777" w:rsidR="00A24706" w:rsidRPr="00E5398E" w:rsidRDefault="00A24706" w:rsidP="00A24706">
      <w:pPr>
        <w:pStyle w:val="ListParagraph"/>
        <w:jc w:val="both"/>
        <w:rPr>
          <w:rFonts w:eastAsia="Times New Roman" w:cstheme="minorHAnsi"/>
          <w:b/>
          <w:bCs/>
          <w:lang w:val="el-GR"/>
        </w:rPr>
      </w:pPr>
    </w:p>
    <w:p w14:paraId="6DACBD1A" w14:textId="73DF65A0" w:rsidR="00B3520C" w:rsidRPr="00A24706" w:rsidRDefault="00016126" w:rsidP="00BD6A5E">
      <w:pPr>
        <w:pStyle w:val="ListParagraph"/>
        <w:numPr>
          <w:ilvl w:val="0"/>
          <w:numId w:val="3"/>
        </w:numPr>
        <w:jc w:val="both"/>
        <w:rPr>
          <w:rFonts w:eastAsia="Times New Roman" w:cstheme="minorHAnsi"/>
          <w:b/>
          <w:bCs/>
          <w:lang w:val="el-GR"/>
        </w:rPr>
      </w:pPr>
      <w:r>
        <w:rPr>
          <w:rFonts w:eastAsia="Times New Roman" w:cstheme="minorHAnsi"/>
          <w:b/>
          <w:bCs/>
          <w:lang w:val="el-GR"/>
        </w:rPr>
        <w:t>Υλοποίηση</w:t>
      </w:r>
      <w:r w:rsidRPr="008D3497">
        <w:rPr>
          <w:rFonts w:eastAsia="Times New Roman" w:cstheme="minorHAnsi"/>
          <w:b/>
          <w:bCs/>
          <w:lang w:val="el-GR"/>
        </w:rPr>
        <w:t xml:space="preserve"> </w:t>
      </w:r>
      <w:r>
        <w:rPr>
          <w:rFonts w:eastAsia="Times New Roman" w:cstheme="minorHAnsi"/>
          <w:b/>
          <w:bCs/>
        </w:rPr>
        <w:t>Extra</w:t>
      </w:r>
      <w:r w:rsidRPr="008D3497">
        <w:rPr>
          <w:rFonts w:eastAsia="Times New Roman" w:cstheme="minorHAnsi"/>
          <w:b/>
          <w:bCs/>
          <w:lang w:val="el-GR"/>
        </w:rPr>
        <w:t xml:space="preserve"> </w:t>
      </w:r>
      <w:r>
        <w:rPr>
          <w:rFonts w:eastAsia="Times New Roman" w:cstheme="minorHAnsi"/>
          <w:b/>
          <w:bCs/>
        </w:rPr>
        <w:t>post</w:t>
      </w:r>
      <w:r w:rsidRPr="008D3497">
        <w:rPr>
          <w:rFonts w:eastAsia="Times New Roman" w:cstheme="minorHAnsi"/>
          <w:b/>
          <w:bCs/>
          <w:lang w:val="el-GR"/>
        </w:rPr>
        <w:t>-</w:t>
      </w:r>
      <w:r>
        <w:rPr>
          <w:rFonts w:eastAsia="Times New Roman" w:cstheme="minorHAnsi"/>
          <w:b/>
          <w:bCs/>
        </w:rPr>
        <w:t>processing</w:t>
      </w:r>
      <w:r w:rsidRPr="008D3497">
        <w:rPr>
          <w:rFonts w:eastAsia="Times New Roman" w:cstheme="minorHAnsi"/>
          <w:b/>
          <w:bCs/>
          <w:lang w:val="el-GR"/>
        </w:rPr>
        <w:t xml:space="preserve"> </w:t>
      </w:r>
      <w:r>
        <w:rPr>
          <w:rFonts w:eastAsia="Times New Roman" w:cstheme="minorHAnsi"/>
          <w:b/>
          <w:bCs/>
        </w:rPr>
        <w:t>requirements</w:t>
      </w:r>
      <w:r w:rsidRPr="008D3497">
        <w:rPr>
          <w:rFonts w:eastAsia="Times New Roman" w:cstheme="minorHAnsi"/>
          <w:b/>
          <w:bCs/>
          <w:lang w:val="el-GR"/>
        </w:rPr>
        <w:t xml:space="preserve">: </w:t>
      </w:r>
      <w:r w:rsidR="008D3497">
        <w:rPr>
          <w:rFonts w:eastAsia="Times New Roman" w:cstheme="minorHAnsi"/>
          <w:lang w:val="el-GR"/>
        </w:rPr>
        <w:t>Θα</w:t>
      </w:r>
      <w:r w:rsidR="008D3497" w:rsidRPr="008D3497">
        <w:rPr>
          <w:rFonts w:eastAsia="Times New Roman" w:cstheme="minorHAnsi"/>
          <w:lang w:val="el-GR"/>
        </w:rPr>
        <w:t xml:space="preserve"> </w:t>
      </w:r>
      <w:r w:rsidR="008D3497">
        <w:rPr>
          <w:rFonts w:eastAsia="Times New Roman" w:cstheme="minorHAnsi"/>
          <w:lang w:val="el-GR"/>
        </w:rPr>
        <w:t>χρειαστεί</w:t>
      </w:r>
      <w:r w:rsidR="008D3497" w:rsidRPr="008D3497">
        <w:rPr>
          <w:rFonts w:eastAsia="Times New Roman" w:cstheme="minorHAnsi"/>
          <w:lang w:val="el-GR"/>
        </w:rPr>
        <w:t xml:space="preserve"> </w:t>
      </w:r>
      <w:r w:rsidR="008D3497">
        <w:rPr>
          <w:rFonts w:eastAsia="Times New Roman" w:cstheme="minorHAnsi"/>
          <w:lang w:val="el-GR"/>
        </w:rPr>
        <w:t>να</w:t>
      </w:r>
      <w:r w:rsidR="008D3497" w:rsidRPr="008D3497">
        <w:rPr>
          <w:rFonts w:eastAsia="Times New Roman" w:cstheme="minorHAnsi"/>
          <w:lang w:val="el-GR"/>
        </w:rPr>
        <w:t xml:space="preserve"> </w:t>
      </w:r>
      <w:r w:rsidR="008D3497">
        <w:rPr>
          <w:rFonts w:eastAsia="Times New Roman" w:cstheme="minorHAnsi"/>
          <w:lang w:val="el-GR"/>
        </w:rPr>
        <w:t xml:space="preserve">υλοποιηθούν κάποιοι πρόσθετοι κανόνες ομαδοποίησης </w:t>
      </w:r>
      <w:r w:rsidR="008D3497">
        <w:rPr>
          <w:rFonts w:eastAsia="Times New Roman" w:cstheme="minorHAnsi"/>
        </w:rPr>
        <w:t>CAs</w:t>
      </w:r>
      <w:r w:rsidR="008D3497" w:rsidRPr="008D3497">
        <w:rPr>
          <w:rFonts w:eastAsia="Times New Roman" w:cstheme="minorHAnsi"/>
          <w:lang w:val="el-GR"/>
        </w:rPr>
        <w:t xml:space="preserve"> </w:t>
      </w:r>
      <w:r w:rsidR="008D3497">
        <w:rPr>
          <w:rFonts w:eastAsia="Times New Roman" w:cstheme="minorHAnsi"/>
          <w:lang w:val="el-GR"/>
        </w:rPr>
        <w:t xml:space="preserve">ή/και τροποποίησης της αλγοριθμικής/αυτόματης διαδικασίας ένταξης σε </w:t>
      </w:r>
      <w:r w:rsidR="008D3497">
        <w:rPr>
          <w:rFonts w:eastAsia="Times New Roman" w:cstheme="minorHAnsi"/>
        </w:rPr>
        <w:t>Golden</w:t>
      </w:r>
      <w:r w:rsidR="008D3497" w:rsidRPr="008D3497">
        <w:rPr>
          <w:rFonts w:eastAsia="Times New Roman" w:cstheme="minorHAnsi"/>
          <w:lang w:val="el-GR"/>
        </w:rPr>
        <w:t xml:space="preserve"> </w:t>
      </w:r>
      <w:r w:rsidR="008D3497">
        <w:rPr>
          <w:rFonts w:eastAsia="Times New Roman" w:cstheme="minorHAnsi"/>
        </w:rPr>
        <w:t>Record</w:t>
      </w:r>
      <w:r w:rsidR="008D3497" w:rsidRPr="008D3497">
        <w:rPr>
          <w:rFonts w:eastAsia="Times New Roman" w:cstheme="minorHAnsi"/>
          <w:lang w:val="el-GR"/>
        </w:rPr>
        <w:t xml:space="preserve"> </w:t>
      </w:r>
      <w:r w:rsidR="008D3497">
        <w:rPr>
          <w:rFonts w:eastAsia="Times New Roman" w:cstheme="minorHAnsi"/>
        </w:rPr>
        <w:t>groups</w:t>
      </w:r>
      <w:r w:rsidR="008D3497" w:rsidRPr="008D3497">
        <w:rPr>
          <w:rFonts w:eastAsia="Times New Roman" w:cstheme="minorHAnsi"/>
          <w:lang w:val="el-GR"/>
        </w:rPr>
        <w:t xml:space="preserve"> </w:t>
      </w:r>
      <w:r w:rsidR="00D66377">
        <w:rPr>
          <w:rFonts w:eastAsia="Times New Roman" w:cstheme="minorHAnsi"/>
          <w:lang w:val="el-GR"/>
        </w:rPr>
        <w:t xml:space="preserve">με βάση </w:t>
      </w:r>
      <w:r w:rsidR="00D66377">
        <w:rPr>
          <w:rFonts w:eastAsia="Times New Roman" w:cstheme="minorHAnsi"/>
        </w:rPr>
        <w:t>business</w:t>
      </w:r>
      <w:r w:rsidR="00D66377" w:rsidRPr="00D66377">
        <w:rPr>
          <w:rFonts w:eastAsia="Times New Roman" w:cstheme="minorHAnsi"/>
          <w:lang w:val="el-GR"/>
        </w:rPr>
        <w:t xml:space="preserve"> </w:t>
      </w:r>
      <w:r w:rsidR="00D66377">
        <w:rPr>
          <w:rFonts w:eastAsia="Times New Roman" w:cstheme="minorHAnsi"/>
          <w:lang w:val="el-GR"/>
        </w:rPr>
        <w:t>κανόνες που θα προδιαγραφούν από την αρμόδια ομάδα της ΔΕΗ ή/και τ</w:t>
      </w:r>
      <w:r w:rsidR="00AB1CBF">
        <w:rPr>
          <w:rFonts w:eastAsia="Times New Roman" w:cstheme="minorHAnsi"/>
          <w:lang w:val="el-GR"/>
        </w:rPr>
        <w:t xml:space="preserve">ον οπτικό έλεγχο των αποτελεσμάτων που θα προκύψουν κατά την διάρκεια του έργου </w:t>
      </w:r>
    </w:p>
    <w:p w14:paraId="3892BC24" w14:textId="77777777" w:rsidR="00A24706" w:rsidRPr="00A24706" w:rsidRDefault="00A24706" w:rsidP="00A24706">
      <w:pPr>
        <w:pStyle w:val="ListParagraph"/>
        <w:jc w:val="both"/>
        <w:rPr>
          <w:rFonts w:eastAsia="Times New Roman" w:cstheme="minorHAnsi"/>
          <w:b/>
          <w:bCs/>
          <w:lang w:val="el-GR"/>
        </w:rPr>
      </w:pPr>
    </w:p>
    <w:p w14:paraId="563DCBD0" w14:textId="147CF6B0" w:rsidR="005A3A46" w:rsidRPr="005A3A46" w:rsidRDefault="00B65E1F" w:rsidP="00947911">
      <w:pPr>
        <w:pStyle w:val="ListParagraph"/>
        <w:numPr>
          <w:ilvl w:val="0"/>
          <w:numId w:val="3"/>
        </w:numPr>
        <w:jc w:val="both"/>
        <w:rPr>
          <w:rFonts w:eastAsia="Times New Roman" w:cstheme="minorHAnsi"/>
          <w:b/>
          <w:bCs/>
          <w:lang w:val="el-GR"/>
        </w:rPr>
      </w:pPr>
      <w:r>
        <w:rPr>
          <w:rFonts w:eastAsia="Times New Roman" w:cstheme="minorHAnsi"/>
          <w:b/>
          <w:bCs/>
          <w:lang w:val="el-GR"/>
        </w:rPr>
        <w:t xml:space="preserve">Υποστήριξη για τις ανάγκες μεταφόρτωσης των δεδομένων στην νέα </w:t>
      </w:r>
      <w:r>
        <w:rPr>
          <w:rFonts w:eastAsia="Times New Roman" w:cstheme="minorHAnsi"/>
          <w:b/>
          <w:bCs/>
        </w:rPr>
        <w:t>CRM</w:t>
      </w:r>
      <w:r w:rsidRPr="00B65E1F">
        <w:rPr>
          <w:rFonts w:eastAsia="Times New Roman" w:cstheme="minorHAnsi"/>
          <w:b/>
          <w:bCs/>
          <w:lang w:val="el-GR"/>
        </w:rPr>
        <w:t xml:space="preserve"> </w:t>
      </w:r>
      <w:r>
        <w:rPr>
          <w:rFonts w:eastAsia="Times New Roman" w:cstheme="minorHAnsi"/>
          <w:b/>
          <w:bCs/>
          <w:lang w:val="el-GR"/>
        </w:rPr>
        <w:t xml:space="preserve">πλατφόρμα:  </w:t>
      </w:r>
      <w:r w:rsidR="00B302DF">
        <w:rPr>
          <w:rFonts w:eastAsia="Times New Roman" w:cstheme="minorHAnsi"/>
          <w:lang w:val="el-GR"/>
        </w:rPr>
        <w:t xml:space="preserve">Στα πλαίσια της υποστήριξης της διαδικασίας προετοιμασίας και μεταφόρτωσης των δεδομένων στην νέα </w:t>
      </w:r>
      <w:r w:rsidR="00B302DF">
        <w:rPr>
          <w:rFonts w:eastAsia="Times New Roman" w:cstheme="minorHAnsi"/>
        </w:rPr>
        <w:t>CRM</w:t>
      </w:r>
      <w:r w:rsidR="00B302DF" w:rsidRPr="00B302DF">
        <w:rPr>
          <w:rFonts w:eastAsia="Times New Roman" w:cstheme="minorHAnsi"/>
          <w:lang w:val="el-GR"/>
        </w:rPr>
        <w:t xml:space="preserve"> </w:t>
      </w:r>
      <w:r w:rsidR="00B302DF">
        <w:rPr>
          <w:rFonts w:eastAsia="Times New Roman" w:cstheme="minorHAnsi"/>
          <w:lang w:val="el-GR"/>
        </w:rPr>
        <w:t>πλατφόρμα του οργανισμού</w:t>
      </w:r>
      <w:r w:rsidR="00980927">
        <w:rPr>
          <w:rFonts w:eastAsia="Times New Roman" w:cstheme="minorHAnsi"/>
          <w:lang w:val="el-GR"/>
        </w:rPr>
        <w:t xml:space="preserve"> (</w:t>
      </w:r>
      <w:r w:rsidR="00980927">
        <w:rPr>
          <w:rFonts w:eastAsia="Times New Roman" w:cstheme="minorHAnsi"/>
        </w:rPr>
        <w:t>Salesforce</w:t>
      </w:r>
      <w:r w:rsidR="00980927" w:rsidRPr="00980927">
        <w:rPr>
          <w:rFonts w:eastAsia="Times New Roman" w:cstheme="minorHAnsi"/>
          <w:lang w:val="el-GR"/>
        </w:rPr>
        <w:t>)</w:t>
      </w:r>
      <w:r w:rsidR="00B302DF">
        <w:rPr>
          <w:rFonts w:eastAsia="Times New Roman" w:cstheme="minorHAnsi"/>
          <w:lang w:val="el-GR"/>
        </w:rPr>
        <w:t xml:space="preserve">, ο εξωτερικός ανάδοχος θα χρειαστεί να υποστηρίξει την αρμόδια ομάδα της ΔΕΗ για </w:t>
      </w:r>
      <w:r w:rsidR="009A1D65">
        <w:rPr>
          <w:rFonts w:eastAsia="Times New Roman" w:cstheme="minorHAnsi"/>
          <w:lang w:val="el-GR"/>
        </w:rPr>
        <w:t xml:space="preserve">σταδιακές φορτώσεις και </w:t>
      </w:r>
      <w:proofErr w:type="spellStart"/>
      <w:r w:rsidR="009A1D65">
        <w:rPr>
          <w:rFonts w:eastAsia="Times New Roman" w:cstheme="minorHAnsi"/>
          <w:lang w:val="el-GR"/>
        </w:rPr>
        <w:t>επανα</w:t>
      </w:r>
      <w:proofErr w:type="spellEnd"/>
      <w:r w:rsidR="009A1D65">
        <w:rPr>
          <w:rFonts w:eastAsia="Times New Roman" w:cstheme="minorHAnsi"/>
          <w:lang w:val="el-GR"/>
        </w:rPr>
        <w:t xml:space="preserve">-φορτώσεις δεδομένων, παράδοση </w:t>
      </w:r>
      <w:r w:rsidR="009A1D65">
        <w:rPr>
          <w:rFonts w:eastAsia="Times New Roman" w:cstheme="minorHAnsi"/>
        </w:rPr>
        <w:t>reconciliation</w:t>
      </w:r>
      <w:r w:rsidR="009A1D65" w:rsidRPr="009A1D65">
        <w:rPr>
          <w:rFonts w:eastAsia="Times New Roman" w:cstheme="minorHAnsi"/>
          <w:lang w:val="el-GR"/>
        </w:rPr>
        <w:t xml:space="preserve"> </w:t>
      </w:r>
      <w:r w:rsidR="009A1D65">
        <w:rPr>
          <w:rFonts w:eastAsia="Times New Roman" w:cstheme="minorHAnsi"/>
        </w:rPr>
        <w:t>reports</w:t>
      </w:r>
      <w:r w:rsidR="009A1D65" w:rsidRPr="009A1D65">
        <w:rPr>
          <w:rFonts w:eastAsia="Times New Roman" w:cstheme="minorHAnsi"/>
          <w:lang w:val="el-GR"/>
        </w:rPr>
        <w:t xml:space="preserve"> </w:t>
      </w:r>
      <w:r w:rsidR="009A1D65">
        <w:rPr>
          <w:rFonts w:eastAsia="Times New Roman" w:cstheme="minorHAnsi"/>
          <w:lang w:val="el-GR"/>
        </w:rPr>
        <w:t xml:space="preserve">και </w:t>
      </w:r>
      <w:r w:rsidR="005F7AA6">
        <w:rPr>
          <w:rFonts w:eastAsia="Times New Roman" w:cstheme="minorHAnsi"/>
          <w:lang w:val="el-GR"/>
        </w:rPr>
        <w:t xml:space="preserve">φυσικά υποστήριξη και συμμετοχή </w:t>
      </w:r>
      <w:r w:rsidR="00980927">
        <w:rPr>
          <w:rFonts w:eastAsia="Times New Roman" w:cstheme="minorHAnsi"/>
          <w:lang w:val="el-GR"/>
        </w:rPr>
        <w:t xml:space="preserve">κατά το χρονικό διάστημα μετάβασης στο </w:t>
      </w:r>
      <w:r w:rsidR="00980927">
        <w:rPr>
          <w:rFonts w:eastAsia="Times New Roman" w:cstheme="minorHAnsi"/>
        </w:rPr>
        <w:t>SF</w:t>
      </w:r>
      <w:r w:rsidR="00980927" w:rsidRPr="00980927">
        <w:rPr>
          <w:rFonts w:eastAsia="Times New Roman" w:cstheme="minorHAnsi"/>
          <w:lang w:val="el-GR"/>
        </w:rPr>
        <w:t xml:space="preserve">. </w:t>
      </w:r>
    </w:p>
    <w:p w14:paraId="1EB1BD52" w14:textId="77777777" w:rsidR="00BD6A5E" w:rsidRDefault="00BD6A5E" w:rsidP="00BD6A5E">
      <w:pPr>
        <w:jc w:val="both"/>
        <w:rPr>
          <w:rFonts w:eastAsia="Times New Roman" w:cstheme="minorHAnsi"/>
          <w:b/>
          <w:bCs/>
        </w:rPr>
      </w:pPr>
    </w:p>
    <w:p w14:paraId="2EF48D27" w14:textId="77777777" w:rsidR="002E3FA1" w:rsidRPr="002E3FA1" w:rsidRDefault="002E3FA1" w:rsidP="00947911">
      <w:pPr>
        <w:pStyle w:val="ListParagraph"/>
        <w:numPr>
          <w:ilvl w:val="0"/>
          <w:numId w:val="3"/>
        </w:numPr>
        <w:jc w:val="both"/>
        <w:rPr>
          <w:rFonts w:asciiTheme="minorHAnsi" w:eastAsia="Times New Roman" w:hAnsiTheme="minorHAnsi" w:cstheme="minorHAnsi"/>
          <w:b/>
          <w:bCs/>
          <w:lang w:val="el-GR"/>
        </w:rPr>
      </w:pPr>
      <w:r w:rsidRPr="002E3FA1">
        <w:rPr>
          <w:rFonts w:eastAsia="Times New Roman" w:cstheme="minorBidi"/>
          <w:b/>
          <w:bCs/>
          <w:lang w:val="el-GR"/>
        </w:rPr>
        <w:t xml:space="preserve">Παροχή </w:t>
      </w:r>
      <w:r w:rsidRPr="002E3FA1">
        <w:rPr>
          <w:rFonts w:eastAsia="Times New Roman" w:cstheme="minorBidi"/>
          <w:b/>
          <w:bCs/>
        </w:rPr>
        <w:t>score</w:t>
      </w:r>
      <w:r w:rsidRPr="002E3FA1">
        <w:rPr>
          <w:rFonts w:eastAsia="Times New Roman" w:cstheme="minorBidi"/>
          <w:b/>
          <w:bCs/>
          <w:lang w:val="el-GR"/>
        </w:rPr>
        <w:t xml:space="preserve"> ομοιότητας εγγραφών </w:t>
      </w:r>
      <w:r w:rsidRPr="002E3FA1">
        <w:rPr>
          <w:rFonts w:eastAsia="Times New Roman" w:cstheme="minorBidi"/>
          <w:b/>
          <w:bCs/>
        </w:rPr>
        <w:t>CAs</w:t>
      </w:r>
      <w:r w:rsidRPr="002E3FA1">
        <w:rPr>
          <w:rFonts w:eastAsia="Times New Roman" w:cstheme="minorBidi"/>
          <w:b/>
          <w:bCs/>
          <w:lang w:val="el-GR"/>
        </w:rPr>
        <w:t xml:space="preserve"> που έχουν ομαδοποιηθεί στο ίδιο </w:t>
      </w:r>
      <w:r w:rsidRPr="002E3FA1">
        <w:rPr>
          <w:rFonts w:eastAsia="Times New Roman" w:cstheme="minorBidi"/>
          <w:b/>
          <w:bCs/>
        </w:rPr>
        <w:t>Golden</w:t>
      </w:r>
      <w:r w:rsidRPr="002E3FA1">
        <w:rPr>
          <w:rFonts w:eastAsia="Times New Roman" w:cstheme="minorBidi"/>
          <w:b/>
          <w:bCs/>
          <w:lang w:val="el-GR"/>
        </w:rPr>
        <w:t xml:space="preserve"> </w:t>
      </w:r>
      <w:r w:rsidRPr="002E3FA1">
        <w:rPr>
          <w:rFonts w:eastAsia="Times New Roman" w:cstheme="minorBidi"/>
          <w:b/>
          <w:bCs/>
        </w:rPr>
        <w:t>Record</w:t>
      </w:r>
      <w:r w:rsidRPr="002E3FA1">
        <w:rPr>
          <w:rFonts w:eastAsia="Times New Roman" w:cstheme="minorBidi"/>
          <w:b/>
          <w:bCs/>
          <w:lang w:val="el-GR"/>
        </w:rPr>
        <w:t xml:space="preserve"> </w:t>
      </w:r>
      <w:r w:rsidRPr="002E3FA1">
        <w:rPr>
          <w:rFonts w:eastAsia="Times New Roman" w:cstheme="minorBidi"/>
          <w:b/>
          <w:bCs/>
        </w:rPr>
        <w:t>Group</w:t>
      </w:r>
      <w:r w:rsidRPr="002E3FA1">
        <w:rPr>
          <w:rFonts w:eastAsia="Times New Roman" w:cstheme="minorBidi"/>
          <w:b/>
          <w:bCs/>
          <w:lang w:val="el-GR"/>
        </w:rPr>
        <w:t xml:space="preserve"> σε κοινή κλίμακα αξιολόγησης: </w:t>
      </w:r>
      <w:r w:rsidRPr="002E3FA1">
        <w:rPr>
          <w:rFonts w:eastAsia="Times New Roman" w:cstheme="minorBidi"/>
          <w:lang w:val="el-GR"/>
        </w:rPr>
        <w:t xml:space="preserve">Στόχος του εν λόγω </w:t>
      </w:r>
      <w:r w:rsidRPr="002E3FA1">
        <w:rPr>
          <w:rFonts w:eastAsia="Times New Roman" w:cstheme="minorBidi"/>
        </w:rPr>
        <w:t>score</w:t>
      </w:r>
      <w:r w:rsidRPr="002E3FA1">
        <w:rPr>
          <w:rFonts w:eastAsia="Times New Roman" w:cstheme="minorBidi"/>
          <w:lang w:val="el-GR"/>
        </w:rPr>
        <w:t xml:space="preserve">, που εφεξής καλούμε </w:t>
      </w:r>
      <w:r w:rsidRPr="002E3FA1">
        <w:rPr>
          <w:rFonts w:eastAsia="Times New Roman" w:cstheme="minorBidi"/>
          <w:b/>
          <w:bCs/>
        </w:rPr>
        <w:t>Composite</w:t>
      </w:r>
      <w:r w:rsidRPr="002E3FA1">
        <w:rPr>
          <w:rFonts w:eastAsia="Times New Roman" w:cstheme="minorBidi"/>
          <w:b/>
          <w:bCs/>
          <w:lang w:val="el-GR"/>
        </w:rPr>
        <w:t xml:space="preserve"> </w:t>
      </w:r>
      <w:r w:rsidRPr="002E3FA1">
        <w:rPr>
          <w:rFonts w:eastAsia="Times New Roman" w:cstheme="minorBidi"/>
          <w:b/>
          <w:bCs/>
        </w:rPr>
        <w:t>Similarity</w:t>
      </w:r>
      <w:r w:rsidRPr="002E3FA1">
        <w:rPr>
          <w:rFonts w:eastAsia="Times New Roman" w:cstheme="minorBidi"/>
          <w:b/>
          <w:bCs/>
          <w:lang w:val="el-GR"/>
        </w:rPr>
        <w:t xml:space="preserve"> </w:t>
      </w:r>
      <w:r w:rsidRPr="002E3FA1">
        <w:rPr>
          <w:rFonts w:eastAsia="Times New Roman" w:cstheme="minorBidi"/>
          <w:b/>
          <w:bCs/>
        </w:rPr>
        <w:t>Score</w:t>
      </w:r>
      <w:r w:rsidRPr="002E3FA1">
        <w:rPr>
          <w:rFonts w:eastAsia="Times New Roman" w:cstheme="minorBidi"/>
          <w:lang w:val="el-GR"/>
        </w:rPr>
        <w:t xml:space="preserve">, είναι η αποτίμηση του ποσοστού βεβαιότητας της κατάταξης ή μη ένταξης κάθε εγγραφής σε ένα </w:t>
      </w:r>
      <w:r w:rsidRPr="002E3FA1">
        <w:rPr>
          <w:rFonts w:eastAsia="Times New Roman" w:cstheme="minorBidi"/>
        </w:rPr>
        <w:t>Golden</w:t>
      </w:r>
      <w:r w:rsidRPr="002E3FA1">
        <w:rPr>
          <w:rFonts w:eastAsia="Times New Roman" w:cstheme="minorBidi"/>
          <w:lang w:val="el-GR"/>
        </w:rPr>
        <w:t xml:space="preserve"> </w:t>
      </w:r>
      <w:r w:rsidRPr="002E3FA1">
        <w:rPr>
          <w:rFonts w:eastAsia="Times New Roman" w:cstheme="minorBidi"/>
        </w:rPr>
        <w:t>Record</w:t>
      </w:r>
      <w:r w:rsidRPr="002E3FA1">
        <w:rPr>
          <w:rFonts w:eastAsia="Times New Roman" w:cstheme="minorBidi"/>
          <w:lang w:val="el-GR"/>
        </w:rPr>
        <w:t xml:space="preserve"> </w:t>
      </w:r>
      <w:r w:rsidRPr="002E3FA1">
        <w:rPr>
          <w:rFonts w:eastAsia="Times New Roman" w:cstheme="minorBidi"/>
        </w:rPr>
        <w:t>group</w:t>
      </w:r>
      <w:r w:rsidRPr="002E3FA1">
        <w:rPr>
          <w:rFonts w:eastAsia="Times New Roman" w:cstheme="minorBidi"/>
          <w:lang w:val="el-GR"/>
        </w:rPr>
        <w:t xml:space="preserve"> προκειμένου για την τεκμηριωμένη αξιολόγηση από την αρμόδια ομάδα της ΔΕΗ. Στο απαιτούμενο </w:t>
      </w:r>
      <w:r w:rsidRPr="002E3FA1">
        <w:rPr>
          <w:rFonts w:eastAsia="Times New Roman" w:cstheme="minorBidi"/>
        </w:rPr>
        <w:t>score</w:t>
      </w:r>
      <w:r w:rsidRPr="002E3FA1">
        <w:rPr>
          <w:rFonts w:eastAsia="Times New Roman" w:cstheme="minorBidi"/>
          <w:lang w:val="el-GR"/>
        </w:rPr>
        <w:t xml:space="preserve"> ομοιότητας θα πρέπει να συνυπολογιστούν </w:t>
      </w:r>
      <w:proofErr w:type="spellStart"/>
      <w:r w:rsidRPr="002E3FA1">
        <w:rPr>
          <w:rFonts w:eastAsia="Times New Roman" w:cstheme="minorBidi"/>
          <w:lang w:val="el-GR"/>
        </w:rPr>
        <w:t>κατ’ελάχιστον</w:t>
      </w:r>
      <w:proofErr w:type="spellEnd"/>
      <w:r w:rsidRPr="002E3FA1">
        <w:rPr>
          <w:rFonts w:eastAsia="Times New Roman" w:cstheme="minorBidi"/>
          <w:lang w:val="el-GR"/>
        </w:rPr>
        <w:t xml:space="preserve">: </w:t>
      </w:r>
    </w:p>
    <w:p w14:paraId="76D7D892" w14:textId="77777777" w:rsidR="002E3FA1" w:rsidRPr="002E3FA1" w:rsidRDefault="002E3FA1" w:rsidP="00947911">
      <w:pPr>
        <w:pStyle w:val="ListParagraph"/>
        <w:numPr>
          <w:ilvl w:val="1"/>
          <w:numId w:val="3"/>
        </w:numPr>
        <w:ind w:left="993"/>
        <w:jc w:val="both"/>
        <w:rPr>
          <w:rFonts w:eastAsia="Times New Roman" w:cstheme="minorHAnsi"/>
        </w:rPr>
      </w:pPr>
      <w:r w:rsidRPr="00B13F82">
        <w:rPr>
          <w:rFonts w:eastAsia="Times New Roman" w:cstheme="minorHAnsi"/>
          <w:lang w:val="el-GR"/>
        </w:rPr>
        <w:t xml:space="preserve">το είδος της κατάταξης της κάθε εγγραφής (δηλ. </w:t>
      </w:r>
      <w:r w:rsidRPr="002E3FA1">
        <w:rPr>
          <w:rFonts w:eastAsia="Times New Roman" w:cstheme="minorHAnsi"/>
        </w:rPr>
        <w:t>Main Record, Duplicate, Clerical, Residual),</w:t>
      </w:r>
    </w:p>
    <w:p w14:paraId="519C5D36" w14:textId="77777777" w:rsidR="002E3FA1" w:rsidRDefault="002E3FA1" w:rsidP="00947911">
      <w:pPr>
        <w:pStyle w:val="ListParagraph"/>
        <w:numPr>
          <w:ilvl w:val="1"/>
          <w:numId w:val="3"/>
        </w:numPr>
        <w:ind w:left="993"/>
        <w:jc w:val="both"/>
        <w:rPr>
          <w:rFonts w:eastAsia="Times New Roman" w:cstheme="minorHAnsi"/>
          <w:lang w:val="el-GR"/>
        </w:rPr>
      </w:pPr>
      <w:r>
        <w:rPr>
          <w:rFonts w:eastAsia="Times New Roman" w:cstheme="minorHAnsi"/>
          <w:lang w:val="el-GR"/>
        </w:rPr>
        <w:t>το</w:t>
      </w:r>
      <w:r w:rsidRPr="00B13F82">
        <w:rPr>
          <w:rFonts w:eastAsia="Times New Roman" w:cstheme="minorHAnsi"/>
          <w:lang w:val="el-GR"/>
        </w:rPr>
        <w:t xml:space="preserve"> πλήθος </w:t>
      </w:r>
      <w:r>
        <w:rPr>
          <w:rFonts w:eastAsia="Times New Roman" w:cstheme="minorHAnsi"/>
          <w:lang w:val="el-GR"/>
        </w:rPr>
        <w:t xml:space="preserve">των </w:t>
      </w:r>
      <w:r w:rsidRPr="00B13F82">
        <w:rPr>
          <w:rFonts w:eastAsia="Times New Roman" w:cstheme="minorHAnsi"/>
          <w:lang w:val="el-GR"/>
        </w:rPr>
        <w:t xml:space="preserve">απαιτούμενων </w:t>
      </w:r>
      <w:proofErr w:type="spellStart"/>
      <w:r w:rsidRPr="00B13F82">
        <w:rPr>
          <w:rFonts w:eastAsia="Times New Roman" w:cstheme="minorHAnsi"/>
          <w:lang w:val="el-GR"/>
        </w:rPr>
        <w:t>passes</w:t>
      </w:r>
      <w:proofErr w:type="spellEnd"/>
      <w:r w:rsidRPr="00B13F82">
        <w:rPr>
          <w:rFonts w:eastAsia="Times New Roman" w:cstheme="minorHAnsi"/>
          <w:lang w:val="el-GR"/>
        </w:rPr>
        <w:t xml:space="preserve"> για την τελική κατάταξη ή/και μη ένταξη, </w:t>
      </w:r>
    </w:p>
    <w:p w14:paraId="76B0CA57" w14:textId="77777777" w:rsidR="002E3FA1" w:rsidRDefault="002E3FA1" w:rsidP="00947911">
      <w:pPr>
        <w:pStyle w:val="ListParagraph"/>
        <w:numPr>
          <w:ilvl w:val="1"/>
          <w:numId w:val="3"/>
        </w:numPr>
        <w:ind w:left="993"/>
        <w:jc w:val="both"/>
        <w:rPr>
          <w:rFonts w:eastAsia="Times New Roman" w:cstheme="minorHAnsi"/>
          <w:lang w:val="el-GR"/>
        </w:rPr>
      </w:pPr>
      <w:r>
        <w:rPr>
          <w:rFonts w:eastAsia="Times New Roman" w:cstheme="minorHAnsi"/>
          <w:lang w:val="el-GR"/>
        </w:rPr>
        <w:t xml:space="preserve">ο </w:t>
      </w:r>
      <w:r w:rsidRPr="00B13F82">
        <w:rPr>
          <w:rFonts w:eastAsia="Times New Roman" w:cstheme="minorHAnsi"/>
          <w:lang w:val="el-GR"/>
        </w:rPr>
        <w:t xml:space="preserve">τύπος </w:t>
      </w:r>
      <w:r>
        <w:rPr>
          <w:rFonts w:eastAsia="Times New Roman" w:cstheme="minorHAnsi"/>
          <w:lang w:val="el-GR"/>
        </w:rPr>
        <w:t xml:space="preserve">του (-ων) </w:t>
      </w:r>
      <w:r w:rsidRPr="00B13F82">
        <w:rPr>
          <w:rFonts w:eastAsia="Times New Roman" w:cstheme="minorHAnsi"/>
          <w:lang w:val="el-GR"/>
        </w:rPr>
        <w:t>πεδίου</w:t>
      </w:r>
      <w:r>
        <w:rPr>
          <w:rFonts w:eastAsia="Times New Roman" w:cstheme="minorHAnsi"/>
          <w:lang w:val="el-GR"/>
        </w:rPr>
        <w:t xml:space="preserve">(-ων) </w:t>
      </w:r>
      <w:r w:rsidRPr="00B13F82">
        <w:rPr>
          <w:rFonts w:eastAsia="Times New Roman" w:cstheme="minorHAnsi"/>
          <w:lang w:val="el-GR"/>
        </w:rPr>
        <w:t xml:space="preserve"> που χρησιμοποιείται για </w:t>
      </w:r>
      <w:proofErr w:type="spellStart"/>
      <w:r w:rsidRPr="00B13F82">
        <w:rPr>
          <w:rFonts w:eastAsia="Times New Roman" w:cstheme="minorHAnsi"/>
          <w:lang w:val="el-GR"/>
        </w:rPr>
        <w:t>blocking</w:t>
      </w:r>
      <w:proofErr w:type="spellEnd"/>
      <w:r w:rsidRPr="00B13F82">
        <w:rPr>
          <w:rFonts w:eastAsia="Times New Roman" w:cstheme="minorHAnsi"/>
          <w:lang w:val="el-GR"/>
        </w:rPr>
        <w:t xml:space="preserve"> ή/και </w:t>
      </w:r>
      <w:proofErr w:type="spellStart"/>
      <w:r w:rsidRPr="00B13F82">
        <w:rPr>
          <w:rFonts w:eastAsia="Times New Roman" w:cstheme="minorHAnsi"/>
          <w:lang w:val="el-GR"/>
        </w:rPr>
        <w:t>matching</w:t>
      </w:r>
      <w:proofErr w:type="spellEnd"/>
      <w:r w:rsidRPr="00B13F82">
        <w:rPr>
          <w:rFonts w:eastAsia="Times New Roman" w:cstheme="minorHAnsi"/>
          <w:lang w:val="el-GR"/>
        </w:rPr>
        <w:t xml:space="preserve"> </w:t>
      </w:r>
      <w:proofErr w:type="spellStart"/>
      <w:r w:rsidRPr="00B13F82">
        <w:rPr>
          <w:rFonts w:eastAsia="Times New Roman" w:cstheme="minorHAnsi"/>
          <w:lang w:val="el-GR"/>
        </w:rPr>
        <w:t>criteria</w:t>
      </w:r>
      <w:proofErr w:type="spellEnd"/>
      <w:r w:rsidRPr="00B13F82">
        <w:rPr>
          <w:rFonts w:eastAsia="Times New Roman" w:cstheme="minorHAnsi"/>
          <w:lang w:val="el-GR"/>
        </w:rPr>
        <w:t xml:space="preserve"> (πχ </w:t>
      </w:r>
      <w:r>
        <w:rPr>
          <w:rFonts w:eastAsia="Times New Roman" w:cstheme="minorHAnsi"/>
          <w:lang w:val="el-GR"/>
        </w:rPr>
        <w:t xml:space="preserve">λεκτικά Ονοματεπώνυμα, </w:t>
      </w:r>
      <w:r w:rsidRPr="00B13F82">
        <w:rPr>
          <w:rFonts w:eastAsia="Times New Roman" w:cstheme="minorHAnsi"/>
          <w:lang w:val="el-GR"/>
        </w:rPr>
        <w:t xml:space="preserve">VAT, ΑΔΤ, </w:t>
      </w:r>
      <w:proofErr w:type="spellStart"/>
      <w:r w:rsidRPr="00B13F82">
        <w:rPr>
          <w:rFonts w:eastAsia="Times New Roman" w:cstheme="minorHAnsi"/>
          <w:lang w:val="el-GR"/>
        </w:rPr>
        <w:t>Αρ</w:t>
      </w:r>
      <w:proofErr w:type="spellEnd"/>
      <w:r w:rsidRPr="00B13F82">
        <w:rPr>
          <w:rFonts w:eastAsia="Times New Roman" w:cstheme="minorHAnsi"/>
          <w:lang w:val="el-GR"/>
        </w:rPr>
        <w:t xml:space="preserve">. Διαβατηρίου, Διευθύνσεις, </w:t>
      </w:r>
      <w:r>
        <w:rPr>
          <w:rFonts w:eastAsia="Times New Roman" w:cstheme="minorHAnsi"/>
          <w:lang w:val="el-GR"/>
        </w:rPr>
        <w:t xml:space="preserve">τηλέφωνα επικοινωνίας, </w:t>
      </w:r>
      <w:r>
        <w:rPr>
          <w:rFonts w:eastAsia="Times New Roman" w:cstheme="minorHAnsi"/>
        </w:rPr>
        <w:t xml:space="preserve">email, </w:t>
      </w:r>
      <w:proofErr w:type="spellStart"/>
      <w:r w:rsidRPr="00B13F82">
        <w:rPr>
          <w:rFonts w:eastAsia="Times New Roman" w:cstheme="minorHAnsi"/>
          <w:lang w:val="el-GR"/>
        </w:rPr>
        <w:t>customer</w:t>
      </w:r>
      <w:proofErr w:type="spellEnd"/>
      <w:r w:rsidRPr="00B13F82">
        <w:rPr>
          <w:rFonts w:eastAsia="Times New Roman" w:cstheme="minorHAnsi"/>
          <w:lang w:val="el-GR"/>
        </w:rPr>
        <w:t xml:space="preserve"> </w:t>
      </w:r>
      <w:proofErr w:type="spellStart"/>
      <w:r w:rsidRPr="00B13F82">
        <w:rPr>
          <w:rFonts w:eastAsia="Times New Roman" w:cstheme="minorHAnsi"/>
          <w:lang w:val="el-GR"/>
        </w:rPr>
        <w:t>type</w:t>
      </w:r>
      <w:proofErr w:type="spellEnd"/>
      <w:r w:rsidRPr="00B13F82">
        <w:rPr>
          <w:rFonts w:eastAsia="Times New Roman" w:cstheme="minorHAnsi"/>
          <w:lang w:val="el-GR"/>
        </w:rPr>
        <w:t xml:space="preserve">, κτλ.),  </w:t>
      </w:r>
    </w:p>
    <w:p w14:paraId="774F50C1" w14:textId="77777777" w:rsidR="002E3FA1" w:rsidRPr="00B13F82" w:rsidRDefault="002E3FA1" w:rsidP="00947911">
      <w:pPr>
        <w:pStyle w:val="ListParagraph"/>
        <w:numPr>
          <w:ilvl w:val="1"/>
          <w:numId w:val="3"/>
        </w:numPr>
        <w:ind w:left="993"/>
        <w:jc w:val="both"/>
        <w:rPr>
          <w:rFonts w:eastAsia="Times New Roman" w:cstheme="minorHAnsi"/>
          <w:lang w:val="el-GR"/>
        </w:rPr>
      </w:pPr>
      <w:r>
        <w:rPr>
          <w:rFonts w:eastAsia="Times New Roman" w:cstheme="minorHAnsi"/>
          <w:lang w:val="el-GR"/>
        </w:rPr>
        <w:t xml:space="preserve">το αν το κάθε ένα από αυτά τα πεδία είναι κενό ή περιέχει αξιοποιήσιμη πληροφορία </w:t>
      </w:r>
    </w:p>
    <w:p w14:paraId="5B7604E9" w14:textId="7BDA7429" w:rsidR="007B601B" w:rsidRDefault="002E3FA1" w:rsidP="007B601B">
      <w:pPr>
        <w:pStyle w:val="ListParagraph"/>
        <w:jc w:val="both"/>
        <w:rPr>
          <w:rFonts w:cstheme="minorHAnsi"/>
          <w:lang w:val="el-GR"/>
        </w:rPr>
      </w:pPr>
      <w:r>
        <w:rPr>
          <w:rFonts w:asciiTheme="minorHAnsi" w:eastAsia="Times New Roman" w:hAnsiTheme="minorHAnsi" w:cstheme="minorHAnsi"/>
          <w:lang w:val="el-GR"/>
        </w:rPr>
        <w:t xml:space="preserve">Για το εν λόγω </w:t>
      </w:r>
      <w:r>
        <w:rPr>
          <w:rFonts w:asciiTheme="minorHAnsi" w:eastAsia="Times New Roman" w:hAnsiTheme="minorHAnsi" w:cstheme="minorHAnsi"/>
        </w:rPr>
        <w:t>score</w:t>
      </w:r>
      <w:r w:rsidRPr="00345CB4">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ομοιότητας η ομάδα της ΔΕΗ αναμένει από τον εξωτερικό συνεργάτη να προτείνει την ακριβή μεθοδολογία που ανταποκρίνεται με τον καλύτερο δυνατό τρόπο στα δεδομένα της ΔΕΗ. Ενδεικτικά παραδείγματα αποτελούν η χρήση των σταθμίσεων ομοιότητας που παρέχονται από την πλατφόρμα, </w:t>
      </w:r>
      <w:r>
        <w:rPr>
          <w:rFonts w:asciiTheme="minorHAnsi" w:eastAsia="Times New Roman" w:hAnsiTheme="minorHAnsi" w:cstheme="minorHAnsi"/>
        </w:rPr>
        <w:t>distance</w:t>
      </w:r>
      <w:r w:rsidRPr="003A0396">
        <w:rPr>
          <w:rFonts w:asciiTheme="minorHAnsi" w:eastAsia="Times New Roman" w:hAnsiTheme="minorHAnsi" w:cstheme="minorHAnsi"/>
          <w:lang w:val="el-GR"/>
        </w:rPr>
        <w:t xml:space="preserve"> </w:t>
      </w:r>
      <w:r>
        <w:rPr>
          <w:rFonts w:asciiTheme="minorHAnsi" w:eastAsia="Times New Roman" w:hAnsiTheme="minorHAnsi" w:cstheme="minorHAnsi"/>
        </w:rPr>
        <w:t>functions</w:t>
      </w:r>
      <w:r w:rsidRPr="003A0396">
        <w:rPr>
          <w:rFonts w:asciiTheme="minorHAnsi" w:eastAsia="Times New Roman" w:hAnsiTheme="minorHAnsi" w:cstheme="minorHAnsi"/>
          <w:lang w:val="el-GR"/>
        </w:rPr>
        <w:t xml:space="preserve"> </w:t>
      </w:r>
      <w:r>
        <w:rPr>
          <w:rFonts w:asciiTheme="minorHAnsi" w:eastAsia="Times New Roman" w:hAnsiTheme="minorHAnsi" w:cstheme="minorHAnsi"/>
          <w:lang w:val="el-GR"/>
        </w:rPr>
        <w:t xml:space="preserve">όπως η </w:t>
      </w:r>
      <w:proofErr w:type="spellStart"/>
      <w:r w:rsidRPr="00B7227B">
        <w:rPr>
          <w:rFonts w:cstheme="minorHAnsi"/>
        </w:rPr>
        <w:t>Levensthein</w:t>
      </w:r>
      <w:proofErr w:type="spellEnd"/>
      <w:r w:rsidRPr="000F0FAF">
        <w:rPr>
          <w:rFonts w:cstheme="minorHAnsi"/>
          <w:lang w:val="el-GR"/>
        </w:rPr>
        <w:t xml:space="preserve"> </w:t>
      </w:r>
      <w:r>
        <w:rPr>
          <w:rFonts w:cstheme="minorHAnsi"/>
        </w:rPr>
        <w:t>distance</w:t>
      </w:r>
      <w:r w:rsidRPr="000F0FAF">
        <w:rPr>
          <w:rFonts w:cstheme="minorHAnsi"/>
          <w:lang w:val="el-GR"/>
        </w:rPr>
        <w:t xml:space="preserve"> </w:t>
      </w:r>
      <w:r>
        <w:rPr>
          <w:rFonts w:cstheme="minorHAnsi"/>
          <w:lang w:val="el-GR"/>
        </w:rPr>
        <w:t>ή/</w:t>
      </w:r>
      <w:r w:rsidRPr="000F0FAF">
        <w:rPr>
          <w:rFonts w:cstheme="minorHAnsi"/>
          <w:lang w:val="el-GR"/>
        </w:rPr>
        <w:t xml:space="preserve">και η </w:t>
      </w:r>
      <w:r>
        <w:rPr>
          <w:rFonts w:cstheme="minorHAnsi"/>
          <w:lang w:val="el-GR"/>
        </w:rPr>
        <w:t xml:space="preserve">ομοιότητα </w:t>
      </w:r>
      <w:proofErr w:type="spellStart"/>
      <w:r>
        <w:rPr>
          <w:rFonts w:cstheme="minorHAnsi"/>
          <w:lang w:val="el-GR"/>
        </w:rPr>
        <w:t>συνημιτόνου</w:t>
      </w:r>
      <w:proofErr w:type="spellEnd"/>
      <w:r>
        <w:rPr>
          <w:rFonts w:cstheme="minorHAnsi"/>
          <w:lang w:val="el-GR"/>
        </w:rPr>
        <w:t xml:space="preserve"> (</w:t>
      </w:r>
      <w:r>
        <w:rPr>
          <w:rFonts w:cstheme="minorHAnsi"/>
        </w:rPr>
        <w:t>cosine</w:t>
      </w:r>
      <w:r w:rsidRPr="000F0FAF">
        <w:rPr>
          <w:rFonts w:cstheme="minorHAnsi"/>
          <w:lang w:val="el-GR"/>
        </w:rPr>
        <w:t xml:space="preserve"> </w:t>
      </w:r>
      <w:r>
        <w:rPr>
          <w:rFonts w:cstheme="minorHAnsi"/>
        </w:rPr>
        <w:t>similarity</w:t>
      </w:r>
      <w:r>
        <w:rPr>
          <w:rFonts w:cstheme="minorHAnsi"/>
          <w:lang w:val="el-GR"/>
        </w:rPr>
        <w:t xml:space="preserve">), παραλλαγές αυτών ή/και κατάλληλοι συνδυασμοί μεταξύ τους. </w:t>
      </w:r>
    </w:p>
    <w:p w14:paraId="58FFC92C" w14:textId="77777777" w:rsidR="007B601B" w:rsidRPr="007B601B" w:rsidRDefault="007B601B" w:rsidP="007B601B">
      <w:pPr>
        <w:pStyle w:val="ListParagraph"/>
        <w:jc w:val="both"/>
        <w:rPr>
          <w:rFonts w:cstheme="minorHAnsi"/>
          <w:lang w:val="el-GR"/>
        </w:rPr>
      </w:pPr>
    </w:p>
    <w:p w14:paraId="7C60C0FE" w14:textId="6BE2515E" w:rsidR="000E3357" w:rsidRPr="000E3357" w:rsidRDefault="000E3357" w:rsidP="00947911">
      <w:pPr>
        <w:pStyle w:val="ListParagraph"/>
        <w:numPr>
          <w:ilvl w:val="0"/>
          <w:numId w:val="3"/>
        </w:numPr>
        <w:jc w:val="both"/>
        <w:rPr>
          <w:rFonts w:asciiTheme="minorHAnsi" w:eastAsia="Times New Roman" w:hAnsiTheme="minorHAnsi" w:cstheme="minorHAnsi"/>
          <w:b/>
          <w:bCs/>
          <w:lang w:val="el-GR"/>
        </w:rPr>
      </w:pPr>
      <w:r>
        <w:rPr>
          <w:rFonts w:eastAsia="Times New Roman" w:cstheme="minorBidi"/>
          <w:b/>
          <w:bCs/>
          <w:lang w:val="el-GR"/>
        </w:rPr>
        <w:t xml:space="preserve">Βελτίωση </w:t>
      </w:r>
      <w:r w:rsidR="00A220C3">
        <w:rPr>
          <w:rFonts w:eastAsia="Times New Roman" w:cstheme="minorBidi"/>
          <w:b/>
          <w:bCs/>
          <w:lang w:val="el-GR"/>
        </w:rPr>
        <w:t>Ομαδοποίηση</w:t>
      </w:r>
      <w:r>
        <w:rPr>
          <w:rFonts w:eastAsia="Times New Roman" w:cstheme="minorBidi"/>
          <w:b/>
          <w:bCs/>
          <w:lang w:val="el-GR"/>
        </w:rPr>
        <w:t>ς</w:t>
      </w:r>
      <w:r w:rsidR="00A220C3">
        <w:rPr>
          <w:rFonts w:eastAsia="Times New Roman" w:cstheme="minorBidi"/>
          <w:b/>
          <w:bCs/>
          <w:lang w:val="el-GR"/>
        </w:rPr>
        <w:t xml:space="preserve"> </w:t>
      </w:r>
      <w:r>
        <w:rPr>
          <w:rFonts w:eastAsia="Times New Roman" w:cstheme="minorBidi"/>
          <w:b/>
          <w:bCs/>
        </w:rPr>
        <w:t>CAs</w:t>
      </w:r>
      <w:r w:rsidRPr="000E3357">
        <w:rPr>
          <w:rFonts w:eastAsia="Times New Roman" w:cstheme="minorBidi"/>
          <w:b/>
          <w:bCs/>
          <w:lang w:val="el-GR"/>
        </w:rPr>
        <w:t xml:space="preserve"> </w:t>
      </w:r>
      <w:r>
        <w:rPr>
          <w:rFonts w:eastAsia="Times New Roman" w:cstheme="minorBidi"/>
          <w:b/>
          <w:bCs/>
          <w:lang w:val="el-GR"/>
        </w:rPr>
        <w:t xml:space="preserve">και με βάση </w:t>
      </w:r>
      <w:r w:rsidR="006A5AD2">
        <w:rPr>
          <w:rFonts w:eastAsia="Times New Roman" w:cstheme="minorBidi"/>
          <w:b/>
          <w:bCs/>
          <w:lang w:val="el-GR"/>
        </w:rPr>
        <w:t xml:space="preserve">τεχνικές διαδικασίες </w:t>
      </w:r>
      <w:r w:rsidR="006A5AD2">
        <w:rPr>
          <w:rFonts w:eastAsia="Times New Roman" w:cstheme="minorBidi"/>
          <w:b/>
          <w:bCs/>
        </w:rPr>
        <w:t>fuzzy</w:t>
      </w:r>
      <w:r w:rsidR="006A5AD2" w:rsidRPr="006A5AD2">
        <w:rPr>
          <w:rFonts w:eastAsia="Times New Roman" w:cstheme="minorBidi"/>
          <w:b/>
          <w:bCs/>
          <w:lang w:val="el-GR"/>
        </w:rPr>
        <w:t xml:space="preserve"> </w:t>
      </w:r>
      <w:r w:rsidR="006A5AD2">
        <w:rPr>
          <w:rFonts w:eastAsia="Times New Roman" w:cstheme="minorBidi"/>
          <w:b/>
          <w:bCs/>
        </w:rPr>
        <w:t>matching</w:t>
      </w:r>
      <w:r w:rsidR="006A5AD2" w:rsidRPr="006A5AD2">
        <w:rPr>
          <w:rFonts w:eastAsia="Times New Roman" w:cstheme="minorBidi"/>
          <w:b/>
          <w:bCs/>
          <w:lang w:val="el-GR"/>
        </w:rPr>
        <w:t xml:space="preserve"> </w:t>
      </w:r>
      <w:r w:rsidR="0010346C">
        <w:rPr>
          <w:rFonts w:eastAsia="Times New Roman" w:cstheme="minorBidi"/>
          <w:b/>
          <w:bCs/>
          <w:lang w:val="el-GR"/>
        </w:rPr>
        <w:t xml:space="preserve">λεκτικών πεδίων </w:t>
      </w:r>
      <w:r w:rsidR="006A5AD2">
        <w:rPr>
          <w:rFonts w:eastAsia="Times New Roman" w:cstheme="minorBidi"/>
          <w:b/>
          <w:bCs/>
          <w:lang w:val="el-GR"/>
        </w:rPr>
        <w:t xml:space="preserve"> </w:t>
      </w:r>
      <w:r w:rsidR="00644843">
        <w:rPr>
          <w:rFonts w:eastAsia="Times New Roman" w:cstheme="minorBidi"/>
          <w:b/>
          <w:bCs/>
        </w:rPr>
        <w:t>CAs</w:t>
      </w:r>
      <w:r w:rsidR="00A67986" w:rsidRPr="00A67986">
        <w:rPr>
          <w:rFonts w:eastAsia="Times New Roman" w:cstheme="minorBidi"/>
          <w:b/>
          <w:bCs/>
          <w:lang w:val="el-GR"/>
        </w:rPr>
        <w:t xml:space="preserve">: </w:t>
      </w:r>
      <w:r w:rsidR="009F1002">
        <w:rPr>
          <w:rFonts w:eastAsia="Times New Roman" w:cstheme="minorBidi"/>
          <w:lang w:val="el-GR"/>
        </w:rPr>
        <w:t xml:space="preserve">Θα πρέπει να υλοποιηθούν </w:t>
      </w:r>
      <w:r w:rsidR="001D4696">
        <w:rPr>
          <w:rFonts w:eastAsia="Times New Roman" w:cstheme="minorBidi"/>
          <w:lang w:val="el-GR"/>
        </w:rPr>
        <w:t xml:space="preserve">στατιστικές και λεξικογραφικές </w:t>
      </w:r>
      <w:r w:rsidR="001D4696">
        <w:rPr>
          <w:rFonts w:eastAsia="Times New Roman" w:cstheme="minorBidi"/>
          <w:lang w:val="el-GR"/>
        </w:rPr>
        <w:lastRenderedPageBreak/>
        <w:t>μέθοδοι ομοιότητας σε κάθε πιθανό ζεύγος «όμοιων» εγγραφών</w:t>
      </w:r>
      <w:r w:rsidR="006543DB">
        <w:rPr>
          <w:rFonts w:eastAsia="Times New Roman" w:cstheme="minorBidi"/>
          <w:lang w:val="el-GR"/>
        </w:rPr>
        <w:t xml:space="preserve">. Για τον σκοπό αυτό προϋποτίθεται η εκτέλεση όλων των τυχόν </w:t>
      </w:r>
      <w:r w:rsidR="006543DB" w:rsidRPr="006543DB">
        <w:rPr>
          <w:rFonts w:eastAsia="Times New Roman"/>
          <w:lang w:val="el-GR"/>
        </w:rPr>
        <w:t>αναγκαί</w:t>
      </w:r>
      <w:r w:rsidR="006543DB">
        <w:rPr>
          <w:rFonts w:eastAsia="Times New Roman"/>
          <w:lang w:val="el-GR"/>
        </w:rPr>
        <w:t>ων</w:t>
      </w:r>
      <w:r w:rsidR="006543DB" w:rsidRPr="006543DB">
        <w:rPr>
          <w:rFonts w:eastAsia="Times New Roman"/>
          <w:lang w:val="el-GR"/>
        </w:rPr>
        <w:t xml:space="preserve"> </w:t>
      </w:r>
      <w:proofErr w:type="spellStart"/>
      <w:r w:rsidR="006543DB" w:rsidRPr="006543DB">
        <w:rPr>
          <w:rFonts w:eastAsia="Times New Roman"/>
          <w:lang w:val="el-GR"/>
        </w:rPr>
        <w:t>κανονικοποιήσε</w:t>
      </w:r>
      <w:r w:rsidR="006543DB">
        <w:rPr>
          <w:rFonts w:eastAsia="Times New Roman"/>
          <w:lang w:val="el-GR"/>
        </w:rPr>
        <w:t>ων</w:t>
      </w:r>
      <w:proofErr w:type="spellEnd"/>
      <w:r w:rsidR="006543DB" w:rsidRPr="006543DB">
        <w:rPr>
          <w:rFonts w:eastAsia="Times New Roman"/>
          <w:lang w:val="el-GR"/>
        </w:rPr>
        <w:t xml:space="preserve"> σε όρους που συναντιούνται συχνά στα δεδομένα της ΔΕΗ, όπως για παράδειγμα </w:t>
      </w:r>
      <w:r w:rsidR="006543DB">
        <w:rPr>
          <w:rFonts w:eastAsia="Times New Roman"/>
          <w:lang w:val="el-GR"/>
        </w:rPr>
        <w:t>λεκτικά</w:t>
      </w:r>
      <w:r w:rsidR="006543DB" w:rsidRPr="006543DB">
        <w:rPr>
          <w:rFonts w:eastAsia="Times New Roman"/>
          <w:lang w:val="el-GR"/>
        </w:rPr>
        <w:t xml:space="preserve"> που αφορούν Κοινόχρηστα, Δήμους, Δημοτικά Σχολεία, Αντλιοστάσια, Στρατόπεδα, </w:t>
      </w:r>
      <w:proofErr w:type="spellStart"/>
      <w:r w:rsidR="006543DB" w:rsidRPr="006543DB">
        <w:rPr>
          <w:rFonts w:eastAsia="Times New Roman"/>
          <w:lang w:val="el-GR"/>
        </w:rPr>
        <w:t>κτλ</w:t>
      </w:r>
      <w:proofErr w:type="spellEnd"/>
      <w:r w:rsidR="006543DB" w:rsidRPr="006543DB">
        <w:rPr>
          <w:rFonts w:eastAsia="Times New Roman"/>
          <w:lang w:val="el-GR"/>
        </w:rPr>
        <w:t>)</w:t>
      </w:r>
      <w:r w:rsidR="006543DB">
        <w:rPr>
          <w:rFonts w:eastAsia="Times New Roman"/>
          <w:lang w:val="el-GR"/>
        </w:rPr>
        <w:t xml:space="preserve">. </w:t>
      </w:r>
      <w:r w:rsidR="004477E3">
        <w:rPr>
          <w:rFonts w:eastAsia="Times New Roman"/>
          <w:lang w:val="el-GR"/>
        </w:rPr>
        <w:t xml:space="preserve">Στην υλοποίηση της ομαδοποίησης με χρήση τεχνικών </w:t>
      </w:r>
      <w:r w:rsidR="004477E3">
        <w:rPr>
          <w:rFonts w:eastAsia="Times New Roman"/>
        </w:rPr>
        <w:t>fuzzy</w:t>
      </w:r>
      <w:r w:rsidR="004477E3" w:rsidRPr="004477E3">
        <w:rPr>
          <w:rFonts w:eastAsia="Times New Roman"/>
          <w:lang w:val="el-GR"/>
        </w:rPr>
        <w:t xml:space="preserve"> </w:t>
      </w:r>
      <w:r w:rsidR="004477E3">
        <w:rPr>
          <w:rFonts w:eastAsia="Times New Roman"/>
        </w:rPr>
        <w:t>matching</w:t>
      </w:r>
      <w:r w:rsidR="004477E3" w:rsidRPr="004477E3">
        <w:rPr>
          <w:rFonts w:eastAsia="Times New Roman"/>
          <w:lang w:val="el-GR"/>
        </w:rPr>
        <w:t xml:space="preserve"> </w:t>
      </w:r>
      <w:r w:rsidR="004477E3">
        <w:rPr>
          <w:rFonts w:eastAsia="Times New Roman"/>
          <w:lang w:val="el-GR"/>
        </w:rPr>
        <w:t>λεκτικών θα πρέπει να συμπεριληφθεί και το</w:t>
      </w:r>
      <w:r w:rsidR="001D4696">
        <w:rPr>
          <w:rFonts w:eastAsia="Times New Roman" w:cstheme="minorBidi"/>
          <w:lang w:val="el-GR"/>
        </w:rPr>
        <w:t xml:space="preserve"> αντίστοιχο </w:t>
      </w:r>
      <w:r w:rsidR="00D674CF">
        <w:rPr>
          <w:rFonts w:eastAsia="Times New Roman" w:cstheme="minorBidi"/>
        </w:rPr>
        <w:t>confidence</w:t>
      </w:r>
      <w:r w:rsidR="00D674CF" w:rsidRPr="00D674CF">
        <w:rPr>
          <w:rFonts w:eastAsia="Times New Roman" w:cstheme="minorBidi"/>
          <w:lang w:val="el-GR"/>
        </w:rPr>
        <w:t xml:space="preserve"> </w:t>
      </w:r>
      <w:r w:rsidR="00D674CF">
        <w:rPr>
          <w:rFonts w:eastAsia="Times New Roman" w:cstheme="minorBidi"/>
        </w:rPr>
        <w:t>level</w:t>
      </w:r>
      <w:r w:rsidR="00D674CF" w:rsidRPr="00D674CF">
        <w:rPr>
          <w:rFonts w:eastAsia="Times New Roman" w:cstheme="minorBidi"/>
          <w:lang w:val="el-GR"/>
        </w:rPr>
        <w:t xml:space="preserve"> </w:t>
      </w:r>
      <w:r w:rsidR="00D674CF">
        <w:rPr>
          <w:rFonts w:eastAsia="Times New Roman" w:cstheme="minorBidi"/>
          <w:lang w:val="el-GR"/>
        </w:rPr>
        <w:t>(επίπεδο σιγουριάς) ομοιότητας</w:t>
      </w:r>
      <w:r w:rsidR="00DC3434">
        <w:rPr>
          <w:rFonts w:eastAsia="Times New Roman" w:cstheme="minorBidi"/>
          <w:lang w:val="el-GR"/>
        </w:rPr>
        <w:t xml:space="preserve"> κάθε πιθανού ζεύγους</w:t>
      </w:r>
      <w:r w:rsidR="00BB2E15">
        <w:rPr>
          <w:rFonts w:eastAsia="Times New Roman" w:cstheme="minorBidi"/>
          <w:lang w:val="el-GR"/>
        </w:rPr>
        <w:t xml:space="preserve">, που με την σειρά του θα συνεκτιμά </w:t>
      </w:r>
      <w:r w:rsidR="009C074D">
        <w:rPr>
          <w:rFonts w:eastAsia="Times New Roman" w:cstheme="minorBidi"/>
          <w:lang w:val="el-GR"/>
        </w:rPr>
        <w:t xml:space="preserve">ανάμεσα σε </w:t>
      </w:r>
      <w:r w:rsidR="00CA3433">
        <w:rPr>
          <w:rFonts w:eastAsia="Times New Roman" w:cstheme="minorBidi"/>
          <w:lang w:val="el-GR"/>
        </w:rPr>
        <w:t xml:space="preserve">άλλους </w:t>
      </w:r>
      <w:r w:rsidR="009C074D">
        <w:rPr>
          <w:rFonts w:eastAsia="Times New Roman" w:cstheme="minorBidi"/>
          <w:lang w:val="el-GR"/>
        </w:rPr>
        <w:t xml:space="preserve">πιθανούς παράγοντες </w:t>
      </w:r>
      <w:r w:rsidR="00BB2E15">
        <w:rPr>
          <w:rFonts w:eastAsia="Times New Roman" w:cstheme="minorBidi"/>
          <w:lang w:val="el-GR"/>
        </w:rPr>
        <w:t>και το πλήθος αναγνωριστικών πεδίων που χρησιμοποιήθηκαν για τον σκοπό αυτό</w:t>
      </w:r>
      <w:r w:rsidR="00DC3434">
        <w:rPr>
          <w:rFonts w:eastAsia="Times New Roman" w:cstheme="minorBidi"/>
          <w:lang w:val="el-GR"/>
        </w:rPr>
        <w:t xml:space="preserve"> καθώς και οι </w:t>
      </w:r>
      <w:r w:rsidR="009C074D">
        <w:rPr>
          <w:rFonts w:eastAsia="Times New Roman" w:cstheme="minorBidi"/>
          <w:lang w:val="el-GR"/>
        </w:rPr>
        <w:t>κατάλληλες σταθμίσεις</w:t>
      </w:r>
      <w:r w:rsidR="00D674CF">
        <w:rPr>
          <w:rFonts w:eastAsia="Times New Roman" w:cstheme="minorBidi"/>
          <w:lang w:val="el-GR"/>
        </w:rPr>
        <w:t>.</w:t>
      </w:r>
      <w:r w:rsidR="009C074D">
        <w:rPr>
          <w:rFonts w:eastAsia="Times New Roman" w:cstheme="minorBidi"/>
          <w:lang w:val="el-GR"/>
        </w:rPr>
        <w:t xml:space="preserve"> Ο εξωτερικός συνεργάτης αναμένεται να περιγράψει και υλοποιήσει την ακριβή προτεινόμενη για τον σκοπό αυτό </w:t>
      </w:r>
      <w:r w:rsidR="007463F4">
        <w:rPr>
          <w:rFonts w:eastAsia="Times New Roman" w:cstheme="minorBidi"/>
          <w:lang w:val="el-GR"/>
        </w:rPr>
        <w:t>μεθοδολογία. Τα αποτελέσματα θα συγκριθούν με τα υφιστάμενα, ώστε να διασφαλιστεί από την αρμόδια ομάδα της ΔΕΗ η σχετική βελτίωση που θα επέλθει από τ</w:t>
      </w:r>
      <w:r w:rsidR="0002034C">
        <w:rPr>
          <w:rFonts w:eastAsia="Times New Roman" w:cstheme="minorBidi"/>
          <w:lang w:val="el-GR"/>
        </w:rPr>
        <w:t xml:space="preserve">ο σχετικό παραδοτέο. </w:t>
      </w:r>
      <w:r w:rsidR="009C074D">
        <w:rPr>
          <w:rFonts w:eastAsia="Times New Roman" w:cstheme="minorBidi"/>
          <w:lang w:val="el-GR"/>
        </w:rPr>
        <w:t xml:space="preserve"> </w:t>
      </w:r>
      <w:r w:rsidR="00D674CF">
        <w:rPr>
          <w:rFonts w:eastAsia="Times New Roman" w:cstheme="minorBidi"/>
          <w:lang w:val="el-GR"/>
        </w:rPr>
        <w:t xml:space="preserve"> </w:t>
      </w:r>
    </w:p>
    <w:p w14:paraId="29B4F5EB" w14:textId="77777777" w:rsidR="009D56F3" w:rsidRPr="009D56F3" w:rsidRDefault="009D56F3" w:rsidP="009D56F3">
      <w:pPr>
        <w:pStyle w:val="ListParagraph"/>
        <w:jc w:val="both"/>
        <w:rPr>
          <w:rFonts w:eastAsia="Times New Roman" w:cstheme="minorHAnsi"/>
          <w:lang w:val="el-GR"/>
        </w:rPr>
      </w:pPr>
    </w:p>
    <w:p w14:paraId="6477290B" w14:textId="655C1E46" w:rsidR="003001A1" w:rsidRPr="009F15AE" w:rsidRDefault="00203344" w:rsidP="00947911">
      <w:pPr>
        <w:pStyle w:val="ListParagraph"/>
        <w:numPr>
          <w:ilvl w:val="0"/>
          <w:numId w:val="3"/>
        </w:numPr>
        <w:jc w:val="both"/>
        <w:rPr>
          <w:rFonts w:eastAsia="Times New Roman" w:cstheme="minorHAnsi"/>
          <w:lang w:val="el-GR"/>
        </w:rPr>
      </w:pPr>
      <w:r w:rsidRPr="005D6252">
        <w:rPr>
          <w:rFonts w:eastAsia="Times New Roman" w:cstheme="minorHAnsi"/>
          <w:b/>
          <w:bCs/>
          <w:lang w:val="el-GR"/>
        </w:rPr>
        <w:t xml:space="preserve">Δημιουργία αυτόματου μηχανισμού </w:t>
      </w:r>
      <w:r w:rsidRPr="005D6252">
        <w:rPr>
          <w:rFonts w:eastAsia="Times New Roman" w:cstheme="minorHAnsi"/>
          <w:b/>
          <w:bCs/>
        </w:rPr>
        <w:t>delta</w:t>
      </w:r>
      <w:r w:rsidRPr="005D6252">
        <w:rPr>
          <w:rFonts w:eastAsia="Times New Roman" w:cstheme="minorHAnsi"/>
          <w:b/>
          <w:bCs/>
          <w:lang w:val="el-GR"/>
        </w:rPr>
        <w:t xml:space="preserve"> </w:t>
      </w:r>
      <w:proofErr w:type="spellStart"/>
      <w:r w:rsidR="00FD4575" w:rsidRPr="005D6252">
        <w:rPr>
          <w:rFonts w:eastAsia="Times New Roman" w:cstheme="minorHAnsi"/>
          <w:b/>
          <w:bCs/>
          <w:lang w:val="el-GR"/>
        </w:rPr>
        <w:t>επικαιροποίησης</w:t>
      </w:r>
      <w:proofErr w:type="spellEnd"/>
      <w:r w:rsidR="00FD4575" w:rsidRPr="005D6252">
        <w:rPr>
          <w:rFonts w:eastAsia="Times New Roman" w:cstheme="minorHAnsi"/>
          <w:b/>
          <w:bCs/>
          <w:lang w:val="el-GR"/>
        </w:rPr>
        <w:t xml:space="preserve">: </w:t>
      </w:r>
      <w:r w:rsidR="00985292" w:rsidRPr="005D6252">
        <w:rPr>
          <w:rFonts w:eastAsia="Times New Roman" w:cstheme="minorHAnsi"/>
          <w:lang w:val="el-GR"/>
        </w:rPr>
        <w:t xml:space="preserve">Η διαδικασία αυτή θα πρέπει να περιλαμβάνει τις αλλαγές που έχουν πραγματοποιηθεί στα δεδομένα </w:t>
      </w:r>
      <w:r w:rsidR="009A5252" w:rsidRPr="005D6252">
        <w:rPr>
          <w:rFonts w:eastAsia="Times New Roman" w:cstheme="minorHAnsi"/>
          <w:lang w:val="el-GR"/>
        </w:rPr>
        <w:t xml:space="preserve">ανάμεσα στα δυο διαδοχικά </w:t>
      </w:r>
      <w:r w:rsidR="009A5252" w:rsidRPr="005D6252">
        <w:rPr>
          <w:rFonts w:eastAsia="Times New Roman" w:cstheme="minorHAnsi"/>
        </w:rPr>
        <w:t>runs</w:t>
      </w:r>
      <w:r w:rsidR="009A5252" w:rsidRPr="005D6252">
        <w:rPr>
          <w:rFonts w:eastAsia="Times New Roman" w:cstheme="minorHAnsi"/>
          <w:lang w:val="el-GR"/>
        </w:rPr>
        <w:t>, δηλαδή</w:t>
      </w:r>
      <w:r w:rsidR="00F5667D" w:rsidRPr="005D6252">
        <w:rPr>
          <w:rFonts w:eastAsia="Times New Roman" w:cstheme="minorHAnsi"/>
          <w:lang w:val="el-GR"/>
        </w:rPr>
        <w:t>: (</w:t>
      </w:r>
      <w:proofErr w:type="spellStart"/>
      <w:r w:rsidR="00F5667D" w:rsidRPr="005D6252">
        <w:rPr>
          <w:rFonts w:eastAsia="Times New Roman" w:cstheme="minorHAnsi"/>
          <w:i/>
          <w:iCs/>
        </w:rPr>
        <w:t>i</w:t>
      </w:r>
      <w:proofErr w:type="spellEnd"/>
      <w:r w:rsidR="00F5667D" w:rsidRPr="005D6252">
        <w:rPr>
          <w:rFonts w:eastAsia="Times New Roman" w:cstheme="minorHAnsi"/>
          <w:lang w:val="el-GR"/>
        </w:rPr>
        <w:t xml:space="preserve">). </w:t>
      </w:r>
      <w:r w:rsidR="009A5252" w:rsidRPr="005D6252">
        <w:rPr>
          <w:rFonts w:eastAsia="Times New Roman" w:cstheme="minorHAnsi"/>
          <w:lang w:val="el-GR"/>
        </w:rPr>
        <w:t xml:space="preserve">πιθανές τροποποιήσεις σε </w:t>
      </w:r>
      <w:r w:rsidR="009A5252" w:rsidRPr="005D6252">
        <w:rPr>
          <w:rFonts w:eastAsia="Times New Roman" w:cstheme="minorHAnsi"/>
        </w:rPr>
        <w:t>CAs</w:t>
      </w:r>
      <w:r w:rsidR="009A5252" w:rsidRPr="005D6252">
        <w:rPr>
          <w:rFonts w:eastAsia="Times New Roman" w:cstheme="minorHAnsi"/>
          <w:lang w:val="el-GR"/>
        </w:rPr>
        <w:t xml:space="preserve"> που υπήρχαν στο προηγούμενο </w:t>
      </w:r>
      <w:r w:rsidR="009A5252" w:rsidRPr="005D6252">
        <w:rPr>
          <w:rFonts w:eastAsia="Times New Roman" w:cstheme="minorHAnsi"/>
        </w:rPr>
        <w:t>run</w:t>
      </w:r>
      <w:r w:rsidR="009A5252" w:rsidRPr="005D6252">
        <w:rPr>
          <w:rFonts w:eastAsia="Times New Roman" w:cstheme="minorHAnsi"/>
          <w:lang w:val="el-GR"/>
        </w:rPr>
        <w:t xml:space="preserve"> και είχαν κατηγοριοποιηθεί ως </w:t>
      </w:r>
      <w:r w:rsidR="009A5252" w:rsidRPr="005D6252">
        <w:rPr>
          <w:rFonts w:eastAsia="Times New Roman" w:cstheme="minorHAnsi"/>
        </w:rPr>
        <w:t>Master</w:t>
      </w:r>
      <w:r w:rsidR="009A5252" w:rsidRPr="005D6252">
        <w:rPr>
          <w:rFonts w:eastAsia="Times New Roman" w:cstheme="minorHAnsi"/>
          <w:lang w:val="el-GR"/>
        </w:rPr>
        <w:t xml:space="preserve">, </w:t>
      </w:r>
      <w:r w:rsidR="009A5252" w:rsidRPr="005D6252">
        <w:rPr>
          <w:rFonts w:eastAsia="Times New Roman" w:cstheme="minorHAnsi"/>
        </w:rPr>
        <w:t>Duplicates</w:t>
      </w:r>
      <w:r w:rsidR="00F5667D" w:rsidRPr="005D6252">
        <w:rPr>
          <w:rFonts w:eastAsia="Times New Roman" w:cstheme="minorHAnsi"/>
          <w:lang w:val="el-GR"/>
        </w:rPr>
        <w:t xml:space="preserve">, </w:t>
      </w:r>
      <w:r w:rsidR="00F5667D" w:rsidRPr="005D6252">
        <w:rPr>
          <w:rFonts w:eastAsia="Times New Roman" w:cstheme="minorHAnsi"/>
        </w:rPr>
        <w:t>Clerical</w:t>
      </w:r>
      <w:r w:rsidR="00F5667D" w:rsidRPr="005D6252">
        <w:rPr>
          <w:rFonts w:eastAsia="Times New Roman" w:cstheme="minorHAnsi"/>
          <w:lang w:val="el-GR"/>
        </w:rPr>
        <w:t xml:space="preserve"> ή </w:t>
      </w:r>
      <w:r w:rsidR="00F5667D" w:rsidRPr="005D6252">
        <w:rPr>
          <w:rFonts w:eastAsia="Times New Roman" w:cstheme="minorHAnsi"/>
        </w:rPr>
        <w:t>Residuals</w:t>
      </w:r>
      <w:r w:rsidR="00F5667D" w:rsidRPr="005D6252">
        <w:rPr>
          <w:rFonts w:eastAsia="Times New Roman" w:cstheme="minorHAnsi"/>
          <w:lang w:val="el-GR"/>
        </w:rPr>
        <w:t xml:space="preserve"> και είχαν αντίστοιχα </w:t>
      </w:r>
      <w:r w:rsidR="009A5252" w:rsidRPr="005D6252">
        <w:rPr>
          <w:rFonts w:eastAsia="Times New Roman" w:cstheme="minorHAnsi"/>
          <w:lang w:val="el-GR"/>
        </w:rPr>
        <w:t xml:space="preserve">συμπεριληφθεί </w:t>
      </w:r>
      <w:r w:rsidR="00F5667D" w:rsidRPr="005D6252">
        <w:rPr>
          <w:rFonts w:eastAsia="Times New Roman" w:cstheme="minorHAnsi"/>
          <w:lang w:val="el-GR"/>
        </w:rPr>
        <w:t xml:space="preserve">ή όχι </w:t>
      </w:r>
      <w:r w:rsidR="009A5252" w:rsidRPr="005D6252">
        <w:rPr>
          <w:rFonts w:eastAsia="Times New Roman" w:cstheme="minorHAnsi"/>
          <w:lang w:val="el-GR"/>
        </w:rPr>
        <w:t xml:space="preserve">σε κάποιο </w:t>
      </w:r>
      <w:r w:rsidR="009A5252" w:rsidRPr="005D6252">
        <w:rPr>
          <w:rFonts w:eastAsia="Times New Roman" w:cstheme="minorHAnsi"/>
        </w:rPr>
        <w:t>Golden</w:t>
      </w:r>
      <w:r w:rsidR="009A5252" w:rsidRPr="005D6252">
        <w:rPr>
          <w:rFonts w:eastAsia="Times New Roman" w:cstheme="minorHAnsi"/>
          <w:lang w:val="el-GR"/>
        </w:rPr>
        <w:t xml:space="preserve"> </w:t>
      </w:r>
      <w:r w:rsidR="009A5252" w:rsidRPr="005D6252">
        <w:rPr>
          <w:rFonts w:eastAsia="Times New Roman" w:cstheme="minorHAnsi"/>
        </w:rPr>
        <w:t>Record</w:t>
      </w:r>
      <w:r w:rsidR="009A5252" w:rsidRPr="005D6252">
        <w:rPr>
          <w:rFonts w:eastAsia="Times New Roman" w:cstheme="minorHAnsi"/>
          <w:lang w:val="el-GR"/>
        </w:rPr>
        <w:t xml:space="preserve"> </w:t>
      </w:r>
      <w:r w:rsidR="00F5667D" w:rsidRPr="005D6252">
        <w:rPr>
          <w:rFonts w:eastAsia="Times New Roman" w:cstheme="minorHAnsi"/>
        </w:rPr>
        <w:t>Group</w:t>
      </w:r>
      <w:r w:rsidR="00F5667D" w:rsidRPr="005D6252">
        <w:rPr>
          <w:rFonts w:eastAsia="Times New Roman" w:cstheme="minorHAnsi"/>
          <w:lang w:val="el-GR"/>
        </w:rPr>
        <w:t xml:space="preserve"> και (</w:t>
      </w:r>
      <w:r w:rsidR="00F5667D" w:rsidRPr="005D6252">
        <w:rPr>
          <w:rFonts w:eastAsia="Times New Roman" w:cstheme="minorHAnsi"/>
          <w:i/>
          <w:iCs/>
        </w:rPr>
        <w:t>ii</w:t>
      </w:r>
      <w:r w:rsidR="00F5667D" w:rsidRPr="005D6252">
        <w:rPr>
          <w:rFonts w:eastAsia="Times New Roman" w:cstheme="minorHAnsi"/>
          <w:lang w:val="el-GR"/>
        </w:rPr>
        <w:t xml:space="preserve">). </w:t>
      </w:r>
      <w:r w:rsidR="00700876" w:rsidRPr="005D6252">
        <w:rPr>
          <w:rFonts w:eastAsia="Times New Roman" w:cstheme="minorHAnsi"/>
          <w:lang w:val="el-GR"/>
        </w:rPr>
        <w:t xml:space="preserve">νέα συμβόλαια </w:t>
      </w:r>
      <w:r w:rsidR="00700876" w:rsidRPr="005D6252">
        <w:rPr>
          <w:rFonts w:eastAsia="Times New Roman" w:cstheme="minorHAnsi"/>
        </w:rPr>
        <w:t>CAs</w:t>
      </w:r>
      <w:r w:rsidR="00700876" w:rsidRPr="005D6252">
        <w:rPr>
          <w:rFonts w:eastAsia="Times New Roman" w:cstheme="minorHAnsi"/>
          <w:lang w:val="el-GR"/>
        </w:rPr>
        <w:t>. Στο σημείο αυτό αποσαφηνίζεται ότι</w:t>
      </w:r>
      <w:r w:rsidR="004770FF" w:rsidRPr="005D6252">
        <w:rPr>
          <w:rFonts w:eastAsia="Times New Roman" w:cstheme="minorHAnsi"/>
          <w:lang w:val="el-GR"/>
        </w:rPr>
        <w:t xml:space="preserve"> οι πιθανές τροποποιήσεις σε υφιστάμενα συμβόλαια όπως περιγράφονται στο</w:t>
      </w:r>
      <w:r w:rsidR="00A1248F" w:rsidRPr="005D6252">
        <w:rPr>
          <w:rFonts w:eastAsia="Times New Roman" w:cstheme="minorHAnsi"/>
          <w:lang w:val="el-GR"/>
        </w:rPr>
        <w:t xml:space="preserve"> </w:t>
      </w:r>
      <w:r w:rsidR="004770FF" w:rsidRPr="005D6252">
        <w:rPr>
          <w:rFonts w:eastAsia="Times New Roman" w:cstheme="minorHAnsi"/>
          <w:lang w:val="el-GR"/>
        </w:rPr>
        <w:t>(</w:t>
      </w:r>
      <w:proofErr w:type="spellStart"/>
      <w:r w:rsidR="004770FF" w:rsidRPr="005D6252">
        <w:rPr>
          <w:rFonts w:eastAsia="Times New Roman" w:cstheme="minorHAnsi"/>
          <w:i/>
          <w:iCs/>
        </w:rPr>
        <w:t>i</w:t>
      </w:r>
      <w:proofErr w:type="spellEnd"/>
      <w:r w:rsidR="004770FF" w:rsidRPr="005D6252">
        <w:rPr>
          <w:rFonts w:eastAsia="Times New Roman" w:cstheme="minorHAnsi"/>
          <w:lang w:val="el-GR"/>
        </w:rPr>
        <w:t xml:space="preserve">) παραπάνω </w:t>
      </w:r>
      <w:r w:rsidR="00A1248F" w:rsidRPr="005D6252">
        <w:rPr>
          <w:rFonts w:eastAsia="Times New Roman" w:cstheme="minorHAnsi"/>
          <w:lang w:val="el-GR"/>
        </w:rPr>
        <w:t xml:space="preserve">ενδέχεται να προκαλέσουν διαφορετικό χαρακτηρισμό των εν λόγω </w:t>
      </w:r>
      <w:r w:rsidR="00A1248F" w:rsidRPr="005D6252">
        <w:rPr>
          <w:rFonts w:eastAsia="Times New Roman" w:cstheme="minorHAnsi"/>
        </w:rPr>
        <w:t>CAs</w:t>
      </w:r>
      <w:r w:rsidR="00A1248F" w:rsidRPr="005D6252">
        <w:rPr>
          <w:rFonts w:eastAsia="Times New Roman" w:cstheme="minorHAnsi"/>
          <w:lang w:val="el-GR"/>
        </w:rPr>
        <w:t xml:space="preserve"> κι επομένως </w:t>
      </w:r>
      <w:proofErr w:type="spellStart"/>
      <w:r w:rsidR="00A1248F" w:rsidRPr="005D6252">
        <w:rPr>
          <w:rFonts w:eastAsia="Times New Roman" w:cstheme="minorHAnsi"/>
          <w:lang w:val="el-GR"/>
        </w:rPr>
        <w:t>απένταξ</w:t>
      </w:r>
      <w:r w:rsidR="005D6252">
        <w:rPr>
          <w:rFonts w:eastAsia="Times New Roman" w:cstheme="minorHAnsi"/>
          <w:lang w:val="el-GR"/>
        </w:rPr>
        <w:t>η</w:t>
      </w:r>
      <w:proofErr w:type="spellEnd"/>
      <w:r w:rsidR="005D6252">
        <w:rPr>
          <w:rFonts w:eastAsia="Times New Roman" w:cstheme="minorHAnsi"/>
          <w:lang w:val="el-GR"/>
        </w:rPr>
        <w:t xml:space="preserve"> </w:t>
      </w:r>
      <w:r w:rsidR="00A1248F" w:rsidRPr="005D6252">
        <w:rPr>
          <w:rFonts w:eastAsia="Times New Roman" w:cstheme="minorHAnsi"/>
          <w:lang w:val="el-GR"/>
        </w:rPr>
        <w:t xml:space="preserve">ή διαφορετική ένταξη </w:t>
      </w:r>
      <w:r w:rsidR="005D6252" w:rsidRPr="005D6252">
        <w:rPr>
          <w:rFonts w:eastAsia="Times New Roman" w:cstheme="minorHAnsi"/>
          <w:lang w:val="el-GR"/>
        </w:rPr>
        <w:t xml:space="preserve">σε </w:t>
      </w:r>
      <w:r w:rsidR="005D6252" w:rsidRPr="005D6252">
        <w:rPr>
          <w:rFonts w:eastAsia="Times New Roman" w:cstheme="minorHAnsi"/>
        </w:rPr>
        <w:t>Golden</w:t>
      </w:r>
      <w:r w:rsidR="005D6252" w:rsidRPr="005D6252">
        <w:rPr>
          <w:rFonts w:eastAsia="Times New Roman" w:cstheme="minorHAnsi"/>
          <w:lang w:val="el-GR"/>
        </w:rPr>
        <w:t xml:space="preserve"> </w:t>
      </w:r>
      <w:r w:rsidR="005D6252" w:rsidRPr="005D6252">
        <w:rPr>
          <w:rFonts w:eastAsia="Times New Roman" w:cstheme="minorHAnsi"/>
        </w:rPr>
        <w:t>Record</w:t>
      </w:r>
      <w:r w:rsidR="005D6252" w:rsidRPr="005D6252">
        <w:rPr>
          <w:rFonts w:eastAsia="Times New Roman" w:cstheme="minorHAnsi"/>
          <w:lang w:val="el-GR"/>
        </w:rPr>
        <w:t xml:space="preserve"> </w:t>
      </w:r>
      <w:r w:rsidR="005D6252" w:rsidRPr="005D6252">
        <w:rPr>
          <w:rFonts w:eastAsia="Times New Roman" w:cstheme="minorHAnsi"/>
        </w:rPr>
        <w:t>Groups</w:t>
      </w:r>
      <w:r w:rsidR="005D6252" w:rsidRPr="005D6252">
        <w:rPr>
          <w:rFonts w:eastAsia="Times New Roman" w:cstheme="minorHAnsi"/>
          <w:lang w:val="el-GR"/>
        </w:rPr>
        <w:t>.</w:t>
      </w:r>
      <w:r w:rsidR="005D6252">
        <w:rPr>
          <w:rFonts w:eastAsia="Times New Roman" w:cstheme="minorHAnsi"/>
          <w:lang w:val="el-GR"/>
        </w:rPr>
        <w:t xml:space="preserve"> Τα νέα συμβόλαια όπως αναφέρονται στο </w:t>
      </w:r>
      <w:r w:rsidR="005D6252" w:rsidRPr="005D6252">
        <w:rPr>
          <w:rFonts w:eastAsia="Times New Roman" w:cstheme="minorHAnsi"/>
          <w:lang w:val="el-GR"/>
        </w:rPr>
        <w:t>(</w:t>
      </w:r>
      <w:r w:rsidR="005D6252" w:rsidRPr="005D6252">
        <w:rPr>
          <w:rFonts w:eastAsia="Times New Roman" w:cstheme="minorHAnsi"/>
          <w:i/>
          <w:iCs/>
        </w:rPr>
        <w:t>ii</w:t>
      </w:r>
      <w:r w:rsidR="005D6252" w:rsidRPr="005D6252">
        <w:rPr>
          <w:rFonts w:eastAsia="Times New Roman" w:cstheme="minorHAnsi"/>
          <w:lang w:val="el-GR"/>
        </w:rPr>
        <w:t>)</w:t>
      </w:r>
      <w:r w:rsidR="005D6252">
        <w:rPr>
          <w:rFonts w:eastAsia="Times New Roman" w:cstheme="minorHAnsi"/>
          <w:lang w:val="el-GR"/>
        </w:rPr>
        <w:t xml:space="preserve"> παραπάνω θα πρέπει να </w:t>
      </w:r>
      <w:r w:rsidR="009F678A">
        <w:rPr>
          <w:rFonts w:eastAsia="Times New Roman" w:cstheme="minorHAnsi"/>
          <w:lang w:val="el-GR"/>
        </w:rPr>
        <w:t xml:space="preserve">συγκριθούν με την προτεινόμενη μεθοδολογία </w:t>
      </w:r>
      <w:r w:rsidR="002E3FA1" w:rsidRPr="002E3FA1">
        <w:rPr>
          <w:rFonts w:eastAsia="Times New Roman" w:cstheme="minorHAnsi"/>
          <w:lang w:val="el-GR"/>
        </w:rPr>
        <w:t>“</w:t>
      </w:r>
      <w:r w:rsidR="002E3FA1">
        <w:rPr>
          <w:rFonts w:eastAsia="Times New Roman" w:cstheme="minorHAnsi"/>
        </w:rPr>
        <w:t>Composite</w:t>
      </w:r>
      <w:r w:rsidR="002E3FA1" w:rsidRPr="002E3FA1">
        <w:rPr>
          <w:rFonts w:eastAsia="Times New Roman" w:cstheme="minorHAnsi"/>
          <w:lang w:val="el-GR"/>
        </w:rPr>
        <w:t xml:space="preserve"> </w:t>
      </w:r>
      <w:r w:rsidR="002E3FA1">
        <w:rPr>
          <w:rFonts w:eastAsia="Times New Roman" w:cstheme="minorHAnsi"/>
        </w:rPr>
        <w:t>Similarity</w:t>
      </w:r>
      <w:r w:rsidR="002E3FA1" w:rsidRPr="002E3FA1">
        <w:rPr>
          <w:rFonts w:eastAsia="Times New Roman" w:cstheme="minorHAnsi"/>
          <w:lang w:val="el-GR"/>
        </w:rPr>
        <w:t xml:space="preserve"> </w:t>
      </w:r>
      <w:r w:rsidR="002E3FA1">
        <w:rPr>
          <w:rFonts w:eastAsia="Times New Roman" w:cstheme="minorHAnsi"/>
        </w:rPr>
        <w:t>Score</w:t>
      </w:r>
      <w:r w:rsidR="002E3FA1" w:rsidRPr="002E3FA1">
        <w:rPr>
          <w:rFonts w:eastAsia="Times New Roman" w:cstheme="minorHAnsi"/>
          <w:lang w:val="el-GR"/>
        </w:rPr>
        <w:t xml:space="preserve">” </w:t>
      </w:r>
      <w:r w:rsidR="00391F72">
        <w:rPr>
          <w:rFonts w:eastAsia="Times New Roman" w:cstheme="minorHAnsi"/>
          <w:lang w:val="el-GR"/>
        </w:rPr>
        <w:t xml:space="preserve">με όλα τα </w:t>
      </w:r>
      <w:r w:rsidR="00391F72">
        <w:rPr>
          <w:rFonts w:eastAsia="Times New Roman" w:cstheme="minorHAnsi"/>
        </w:rPr>
        <w:t>Golden</w:t>
      </w:r>
      <w:r w:rsidR="00391F72" w:rsidRPr="00391F72">
        <w:rPr>
          <w:rFonts w:eastAsia="Times New Roman" w:cstheme="minorHAnsi"/>
          <w:lang w:val="el-GR"/>
        </w:rPr>
        <w:t xml:space="preserve"> </w:t>
      </w:r>
      <w:r w:rsidR="00391F72">
        <w:rPr>
          <w:rFonts w:eastAsia="Times New Roman" w:cstheme="minorHAnsi"/>
        </w:rPr>
        <w:t>Record</w:t>
      </w:r>
      <w:r w:rsidR="00391F72" w:rsidRPr="00391F72">
        <w:rPr>
          <w:rFonts w:eastAsia="Times New Roman" w:cstheme="minorHAnsi"/>
          <w:lang w:val="el-GR"/>
        </w:rPr>
        <w:t xml:space="preserve"> </w:t>
      </w:r>
      <w:r w:rsidR="00391F72">
        <w:rPr>
          <w:rFonts w:eastAsia="Times New Roman" w:cstheme="minorHAnsi"/>
        </w:rPr>
        <w:t>Groups</w:t>
      </w:r>
      <w:r w:rsidR="00391F72" w:rsidRPr="00391F72">
        <w:rPr>
          <w:rFonts w:eastAsia="Times New Roman" w:cstheme="minorHAnsi"/>
          <w:lang w:val="el-GR"/>
        </w:rPr>
        <w:t xml:space="preserve"> </w:t>
      </w:r>
      <w:r w:rsidR="0066401B">
        <w:rPr>
          <w:rFonts w:eastAsia="Times New Roman" w:cstheme="minorHAnsi"/>
          <w:lang w:val="el-GR"/>
        </w:rPr>
        <w:t xml:space="preserve">προκειμένου να εντοπισθεί η ορθότερη ένταξη τους. </w:t>
      </w:r>
      <w:r w:rsidR="0043010C">
        <w:rPr>
          <w:rFonts w:eastAsia="Times New Roman" w:cstheme="minorHAnsi"/>
          <w:lang w:val="el-GR"/>
        </w:rPr>
        <w:t xml:space="preserve">Σε κάθε κύκλο </w:t>
      </w:r>
      <w:r w:rsidR="00364F82">
        <w:rPr>
          <w:rFonts w:eastAsia="Times New Roman" w:cstheme="minorHAnsi"/>
          <w:lang w:val="el-GR"/>
        </w:rPr>
        <w:t xml:space="preserve">τακτικής (εβδομαδιαίας) ανανέωσης ο πλήρης μηχανισμός καθαρισμού δεδομένων και </w:t>
      </w:r>
      <w:r w:rsidR="00364F82">
        <w:rPr>
          <w:rFonts w:eastAsia="Times New Roman" w:cstheme="minorHAnsi"/>
        </w:rPr>
        <w:t>Golden</w:t>
      </w:r>
      <w:r w:rsidR="00364F82" w:rsidRPr="00364F82">
        <w:rPr>
          <w:rFonts w:eastAsia="Times New Roman" w:cstheme="minorHAnsi"/>
          <w:lang w:val="el-GR"/>
        </w:rPr>
        <w:t xml:space="preserve"> </w:t>
      </w:r>
      <w:r w:rsidR="00364F82">
        <w:rPr>
          <w:rFonts w:eastAsia="Times New Roman" w:cstheme="minorHAnsi"/>
        </w:rPr>
        <w:t>Record</w:t>
      </w:r>
      <w:r w:rsidR="00364F82" w:rsidRPr="00364F82">
        <w:rPr>
          <w:rFonts w:eastAsia="Times New Roman" w:cstheme="minorHAnsi"/>
          <w:lang w:val="el-GR"/>
        </w:rPr>
        <w:t xml:space="preserve"> </w:t>
      </w:r>
      <w:r w:rsidR="00364F82">
        <w:rPr>
          <w:rFonts w:eastAsia="Times New Roman" w:cstheme="minorHAnsi"/>
        </w:rPr>
        <w:t>Analysis</w:t>
      </w:r>
      <w:r w:rsidR="00364F82" w:rsidRPr="00364F82">
        <w:rPr>
          <w:rFonts w:eastAsia="Times New Roman" w:cstheme="minorHAnsi"/>
          <w:lang w:val="el-GR"/>
        </w:rPr>
        <w:t xml:space="preserve"> </w:t>
      </w:r>
      <w:r w:rsidR="00364F82">
        <w:rPr>
          <w:rFonts w:eastAsia="Times New Roman" w:cstheme="minorHAnsi"/>
          <w:lang w:val="el-GR"/>
        </w:rPr>
        <w:t xml:space="preserve">θα πρέπει να εφαρμόζεται μόνο σε όσα από τα </w:t>
      </w:r>
      <w:r w:rsidR="00364F82">
        <w:rPr>
          <w:rFonts w:eastAsia="Times New Roman" w:cstheme="minorHAnsi"/>
        </w:rPr>
        <w:t>records</w:t>
      </w:r>
      <w:r w:rsidR="00364F82" w:rsidRPr="00364F82">
        <w:rPr>
          <w:rFonts w:eastAsia="Times New Roman" w:cstheme="minorHAnsi"/>
          <w:lang w:val="el-GR"/>
        </w:rPr>
        <w:t>/</w:t>
      </w:r>
      <w:r w:rsidR="00364F82">
        <w:rPr>
          <w:rFonts w:eastAsia="Times New Roman" w:cstheme="minorHAnsi"/>
        </w:rPr>
        <w:t>CAs</w:t>
      </w:r>
      <w:r w:rsidR="00364F82" w:rsidRPr="00364F82">
        <w:rPr>
          <w:rFonts w:eastAsia="Times New Roman" w:cstheme="minorHAnsi"/>
          <w:lang w:val="el-GR"/>
        </w:rPr>
        <w:t xml:space="preserve"> </w:t>
      </w:r>
      <w:r w:rsidR="00364F82">
        <w:rPr>
          <w:rFonts w:eastAsia="Times New Roman" w:cstheme="minorHAnsi"/>
          <w:lang w:val="el-GR"/>
        </w:rPr>
        <w:t>πληρούν τις παραπάνω προδιαγραφές</w:t>
      </w:r>
      <w:r w:rsidR="00E24406">
        <w:rPr>
          <w:rFonts w:eastAsia="Times New Roman" w:cstheme="minorHAnsi"/>
          <w:lang w:val="el-GR"/>
        </w:rPr>
        <w:t xml:space="preserve">, που θα πρέπει να αναγνωρίζονται με έναν γρήγορο και εύκολο τρόπο μέσω κατάλληλου </w:t>
      </w:r>
      <w:proofErr w:type="spellStart"/>
      <w:r w:rsidR="00E24406">
        <w:rPr>
          <w:rFonts w:eastAsia="Times New Roman" w:cstheme="minorHAnsi"/>
        </w:rPr>
        <w:t>flagg</w:t>
      </w:r>
      <w:r w:rsidR="00E24406">
        <w:rPr>
          <w:rFonts w:eastAsia="Times New Roman" w:cstheme="minorHAnsi"/>
          <w:lang w:val="el-GR"/>
        </w:rPr>
        <w:t>αρίσματος</w:t>
      </w:r>
      <w:proofErr w:type="spellEnd"/>
      <w:r w:rsidR="00E24406">
        <w:rPr>
          <w:rFonts w:eastAsia="Times New Roman" w:cstheme="minorHAnsi"/>
          <w:lang w:val="el-GR"/>
        </w:rPr>
        <w:t xml:space="preserve">. </w:t>
      </w:r>
    </w:p>
    <w:p w14:paraId="72A9A7B0" w14:textId="77777777" w:rsidR="00EA475A" w:rsidRPr="00335A4D" w:rsidRDefault="00EA475A" w:rsidP="00EA475A">
      <w:pPr>
        <w:pStyle w:val="ListParagraph"/>
        <w:jc w:val="both"/>
        <w:rPr>
          <w:rFonts w:asciiTheme="minorHAnsi" w:eastAsia="Times New Roman" w:hAnsiTheme="minorHAnsi" w:cstheme="minorHAnsi"/>
          <w:lang w:val="el-GR"/>
        </w:rPr>
      </w:pPr>
    </w:p>
    <w:p w14:paraId="7BD27567" w14:textId="77777777" w:rsidR="002200B9" w:rsidRPr="002200B9" w:rsidRDefault="007658F6" w:rsidP="002200B9">
      <w:pPr>
        <w:pStyle w:val="ListParagraph"/>
        <w:numPr>
          <w:ilvl w:val="0"/>
          <w:numId w:val="3"/>
        </w:numPr>
        <w:jc w:val="both"/>
        <w:rPr>
          <w:rFonts w:asciiTheme="minorHAnsi" w:eastAsia="Times New Roman" w:hAnsiTheme="minorHAnsi" w:cstheme="minorHAnsi"/>
          <w:b/>
          <w:bCs/>
          <w:lang w:val="el-GR"/>
        </w:rPr>
      </w:pPr>
      <w:r w:rsidRPr="00743C27">
        <w:rPr>
          <w:rFonts w:eastAsia="Times New Roman" w:cstheme="minorHAnsi"/>
          <w:b/>
          <w:bCs/>
          <w:lang w:val="el-GR"/>
        </w:rPr>
        <w:t xml:space="preserve">Διατήρηση σταθερού </w:t>
      </w:r>
      <w:r w:rsidRPr="00743C27">
        <w:rPr>
          <w:rFonts w:eastAsia="Times New Roman" w:cstheme="minorHAnsi"/>
          <w:b/>
          <w:bCs/>
        </w:rPr>
        <w:t>Golden</w:t>
      </w:r>
      <w:r w:rsidRPr="00743C27">
        <w:rPr>
          <w:rFonts w:eastAsia="Times New Roman" w:cstheme="minorHAnsi"/>
          <w:b/>
          <w:bCs/>
          <w:lang w:val="el-GR"/>
        </w:rPr>
        <w:t xml:space="preserve"> </w:t>
      </w:r>
      <w:r w:rsidRPr="00743C27">
        <w:rPr>
          <w:rFonts w:eastAsia="Times New Roman" w:cstheme="minorHAnsi"/>
          <w:b/>
          <w:bCs/>
        </w:rPr>
        <w:t>Record</w:t>
      </w:r>
      <w:r w:rsidRPr="00743C27">
        <w:rPr>
          <w:rFonts w:eastAsia="Times New Roman" w:cstheme="minorHAnsi"/>
          <w:b/>
          <w:bCs/>
          <w:lang w:val="el-GR"/>
        </w:rPr>
        <w:t xml:space="preserve"> </w:t>
      </w:r>
      <w:r w:rsidRPr="00743C27">
        <w:rPr>
          <w:rFonts w:eastAsia="Times New Roman" w:cstheme="minorHAnsi"/>
          <w:b/>
          <w:bCs/>
        </w:rPr>
        <w:t>ID</w:t>
      </w:r>
      <w:r w:rsidRPr="00743C27">
        <w:rPr>
          <w:rFonts w:eastAsia="Times New Roman" w:cstheme="minorHAnsi"/>
          <w:b/>
          <w:bCs/>
          <w:lang w:val="el-GR"/>
        </w:rPr>
        <w:t xml:space="preserve"> μεταξύ διαφορετικών </w:t>
      </w:r>
      <w:r w:rsidRPr="00743C27">
        <w:rPr>
          <w:rFonts w:eastAsia="Times New Roman" w:cstheme="minorHAnsi"/>
          <w:b/>
          <w:bCs/>
        </w:rPr>
        <w:t>runs</w:t>
      </w:r>
      <w:r w:rsidRPr="00743C27">
        <w:rPr>
          <w:rFonts w:eastAsia="Times New Roman" w:cstheme="minorHAnsi"/>
          <w:b/>
          <w:bCs/>
          <w:lang w:val="el-GR"/>
        </w:rPr>
        <w:t xml:space="preserve"> </w:t>
      </w:r>
      <w:r w:rsidR="00C97187" w:rsidRPr="00743C27">
        <w:rPr>
          <w:rFonts w:eastAsia="Times New Roman" w:cstheme="minorHAnsi"/>
          <w:b/>
          <w:bCs/>
          <w:lang w:val="el-GR"/>
        </w:rPr>
        <w:t xml:space="preserve">του μηχανισμού </w:t>
      </w:r>
      <w:r w:rsidR="00743C27" w:rsidRPr="00743C27">
        <w:rPr>
          <w:rFonts w:eastAsia="Times New Roman" w:cstheme="minorHAnsi"/>
          <w:b/>
          <w:bCs/>
          <w:lang w:val="el-GR"/>
        </w:rPr>
        <w:t>τακτικής (εβδομαδιαίας) ανανέωσης</w:t>
      </w:r>
      <w:r w:rsidR="00743C27">
        <w:rPr>
          <w:rFonts w:eastAsia="Times New Roman" w:cstheme="minorHAnsi"/>
          <w:b/>
          <w:bCs/>
          <w:lang w:val="el-GR"/>
        </w:rPr>
        <w:t xml:space="preserve">: </w:t>
      </w:r>
      <w:r w:rsidR="009F15AE">
        <w:rPr>
          <w:rFonts w:eastAsia="Times New Roman" w:cstheme="minorHAnsi"/>
          <w:lang w:val="el-GR"/>
        </w:rPr>
        <w:t xml:space="preserve">Ανάμεσα στα διαδοχικά </w:t>
      </w:r>
      <w:r w:rsidR="00412398">
        <w:rPr>
          <w:rFonts w:eastAsia="Times New Roman" w:cstheme="minorHAnsi"/>
        </w:rPr>
        <w:t>runs</w:t>
      </w:r>
      <w:r w:rsidR="00412398" w:rsidRPr="00412398">
        <w:rPr>
          <w:rFonts w:eastAsia="Times New Roman" w:cstheme="minorHAnsi"/>
          <w:lang w:val="el-GR"/>
        </w:rPr>
        <w:t xml:space="preserve"> </w:t>
      </w:r>
      <w:r w:rsidR="00A652E6">
        <w:rPr>
          <w:rFonts w:eastAsia="Times New Roman" w:cstheme="minorHAnsi"/>
          <w:lang w:val="el-GR"/>
        </w:rPr>
        <w:t xml:space="preserve">τα </w:t>
      </w:r>
      <w:r w:rsidR="00A652E6">
        <w:rPr>
          <w:rFonts w:eastAsia="Times New Roman" w:cstheme="minorHAnsi"/>
        </w:rPr>
        <w:t>Golden</w:t>
      </w:r>
      <w:r w:rsidR="00A652E6" w:rsidRPr="00A652E6">
        <w:rPr>
          <w:rFonts w:eastAsia="Times New Roman" w:cstheme="minorHAnsi"/>
          <w:lang w:val="el-GR"/>
        </w:rPr>
        <w:t xml:space="preserve"> </w:t>
      </w:r>
      <w:r w:rsidR="00A652E6">
        <w:rPr>
          <w:rFonts w:eastAsia="Times New Roman" w:cstheme="minorHAnsi"/>
        </w:rPr>
        <w:t>Record</w:t>
      </w:r>
      <w:r w:rsidR="00A652E6" w:rsidRPr="00A652E6">
        <w:rPr>
          <w:rFonts w:eastAsia="Times New Roman" w:cstheme="minorHAnsi"/>
          <w:lang w:val="el-GR"/>
        </w:rPr>
        <w:t xml:space="preserve"> </w:t>
      </w:r>
      <w:r w:rsidR="00A652E6">
        <w:rPr>
          <w:rFonts w:eastAsia="Times New Roman" w:cstheme="minorHAnsi"/>
        </w:rPr>
        <w:t>Group</w:t>
      </w:r>
      <w:r w:rsidR="00A652E6" w:rsidRPr="00A652E6">
        <w:rPr>
          <w:rFonts w:eastAsia="Times New Roman" w:cstheme="minorHAnsi"/>
          <w:lang w:val="el-GR"/>
        </w:rPr>
        <w:t xml:space="preserve"> </w:t>
      </w:r>
      <w:r w:rsidR="00A652E6">
        <w:rPr>
          <w:rFonts w:eastAsia="Times New Roman" w:cstheme="minorHAnsi"/>
        </w:rPr>
        <w:t>identifiers</w:t>
      </w:r>
      <w:r w:rsidR="00A652E6" w:rsidRPr="00A652E6">
        <w:rPr>
          <w:rFonts w:eastAsia="Times New Roman" w:cstheme="minorHAnsi"/>
          <w:lang w:val="el-GR"/>
        </w:rPr>
        <w:t xml:space="preserve"> </w:t>
      </w:r>
      <w:r w:rsidR="00A652E6">
        <w:rPr>
          <w:rFonts w:eastAsia="Times New Roman" w:cstheme="minorHAnsi"/>
          <w:lang w:val="el-GR"/>
        </w:rPr>
        <w:t xml:space="preserve">πρέπει να παραμένουν σταθερά προκειμένου να </w:t>
      </w:r>
      <w:r w:rsidR="0042151B">
        <w:rPr>
          <w:rFonts w:eastAsia="Times New Roman" w:cstheme="minorHAnsi"/>
          <w:lang w:val="el-GR"/>
        </w:rPr>
        <w:t xml:space="preserve">μπορεί να δουλέψει ο αυτόματος μηχανισμός </w:t>
      </w:r>
      <w:r w:rsidR="0042151B">
        <w:rPr>
          <w:rFonts w:eastAsia="Times New Roman" w:cstheme="minorHAnsi"/>
        </w:rPr>
        <w:t>delta</w:t>
      </w:r>
      <w:r w:rsidR="0042151B" w:rsidRPr="0042151B">
        <w:rPr>
          <w:rFonts w:eastAsia="Times New Roman" w:cstheme="minorHAnsi"/>
          <w:lang w:val="el-GR"/>
        </w:rPr>
        <w:t xml:space="preserve"> </w:t>
      </w:r>
      <w:proofErr w:type="spellStart"/>
      <w:r w:rsidR="0042151B">
        <w:rPr>
          <w:rFonts w:eastAsia="Times New Roman" w:cstheme="minorHAnsi"/>
          <w:lang w:val="el-GR"/>
        </w:rPr>
        <w:t>επικαιροποίησης</w:t>
      </w:r>
      <w:proofErr w:type="spellEnd"/>
      <w:r w:rsidR="0042151B">
        <w:rPr>
          <w:rFonts w:eastAsia="Times New Roman" w:cstheme="minorHAnsi"/>
          <w:lang w:val="el-GR"/>
        </w:rPr>
        <w:t>, όπως περιγράφεται παραπάνω. Αυτό</w:t>
      </w:r>
      <w:r w:rsidR="0042151B" w:rsidRPr="0042151B">
        <w:rPr>
          <w:rFonts w:eastAsia="Times New Roman" w:cstheme="minorHAnsi"/>
          <w:lang w:val="el-GR"/>
        </w:rPr>
        <w:t xml:space="preserve"> </w:t>
      </w:r>
      <w:r w:rsidR="0042151B">
        <w:rPr>
          <w:rFonts w:eastAsia="Times New Roman" w:cstheme="minorHAnsi"/>
          <w:lang w:val="el-GR"/>
        </w:rPr>
        <w:t>σημαίνει</w:t>
      </w:r>
      <w:r w:rsidR="0042151B" w:rsidRPr="0042151B">
        <w:rPr>
          <w:rFonts w:eastAsia="Times New Roman" w:cstheme="minorHAnsi"/>
          <w:lang w:val="el-GR"/>
        </w:rPr>
        <w:t xml:space="preserve"> </w:t>
      </w:r>
      <w:r w:rsidR="0042151B">
        <w:rPr>
          <w:rFonts w:eastAsia="Times New Roman" w:cstheme="minorHAnsi"/>
          <w:lang w:val="el-GR"/>
        </w:rPr>
        <w:t>ότι</w:t>
      </w:r>
      <w:r w:rsidR="0042151B" w:rsidRPr="0042151B">
        <w:rPr>
          <w:rFonts w:eastAsia="Times New Roman" w:cstheme="minorHAnsi"/>
          <w:lang w:val="el-GR"/>
        </w:rPr>
        <w:t xml:space="preserve"> </w:t>
      </w:r>
      <w:r w:rsidR="0042151B">
        <w:rPr>
          <w:rFonts w:eastAsia="Times New Roman" w:cstheme="minorHAnsi"/>
          <w:lang w:val="el-GR"/>
        </w:rPr>
        <w:t>το</w:t>
      </w:r>
      <w:r w:rsidR="0042151B" w:rsidRPr="0042151B">
        <w:rPr>
          <w:rFonts w:eastAsia="Times New Roman" w:cstheme="minorHAnsi"/>
          <w:lang w:val="el-GR"/>
        </w:rPr>
        <w:t xml:space="preserve"> </w:t>
      </w:r>
      <w:r w:rsidR="0042151B">
        <w:rPr>
          <w:rFonts w:eastAsia="Times New Roman" w:cstheme="minorHAnsi"/>
        </w:rPr>
        <w:t>identification</w:t>
      </w:r>
      <w:r w:rsidR="0042151B" w:rsidRPr="0042151B">
        <w:rPr>
          <w:rFonts w:eastAsia="Times New Roman" w:cstheme="minorHAnsi"/>
          <w:lang w:val="el-GR"/>
        </w:rPr>
        <w:t xml:space="preserve"> </w:t>
      </w:r>
      <w:r w:rsidR="0042151B">
        <w:rPr>
          <w:rFonts w:eastAsia="Times New Roman" w:cstheme="minorHAnsi"/>
          <w:lang w:val="el-GR"/>
        </w:rPr>
        <w:t>των</w:t>
      </w:r>
      <w:r w:rsidR="0042151B" w:rsidRPr="0042151B">
        <w:rPr>
          <w:rFonts w:eastAsia="Times New Roman" w:cstheme="minorHAnsi"/>
          <w:lang w:val="el-GR"/>
        </w:rPr>
        <w:t xml:space="preserve"> </w:t>
      </w:r>
      <w:r w:rsidR="0042151B">
        <w:rPr>
          <w:rFonts w:eastAsia="Times New Roman" w:cstheme="minorHAnsi"/>
        </w:rPr>
        <w:t>Golden</w:t>
      </w:r>
      <w:r w:rsidR="0042151B" w:rsidRPr="0042151B">
        <w:rPr>
          <w:rFonts w:eastAsia="Times New Roman" w:cstheme="minorHAnsi"/>
          <w:lang w:val="el-GR"/>
        </w:rPr>
        <w:t xml:space="preserve"> </w:t>
      </w:r>
      <w:r w:rsidR="0042151B">
        <w:rPr>
          <w:rFonts w:eastAsia="Times New Roman" w:cstheme="minorHAnsi"/>
        </w:rPr>
        <w:t>Record</w:t>
      </w:r>
      <w:r w:rsidR="0042151B" w:rsidRPr="0042151B">
        <w:rPr>
          <w:rFonts w:eastAsia="Times New Roman" w:cstheme="minorHAnsi"/>
          <w:lang w:val="el-GR"/>
        </w:rPr>
        <w:t xml:space="preserve"> </w:t>
      </w:r>
      <w:r w:rsidR="0042151B">
        <w:rPr>
          <w:rFonts w:eastAsia="Times New Roman" w:cstheme="minorHAnsi"/>
        </w:rPr>
        <w:t>Groups</w:t>
      </w:r>
      <w:r w:rsidR="0042151B" w:rsidRPr="0042151B">
        <w:rPr>
          <w:rFonts w:eastAsia="Times New Roman" w:cstheme="minorHAnsi"/>
          <w:lang w:val="el-GR"/>
        </w:rPr>
        <w:t xml:space="preserve"> </w:t>
      </w:r>
      <w:r w:rsidR="0042151B">
        <w:rPr>
          <w:rFonts w:eastAsia="Times New Roman" w:cstheme="minorHAnsi"/>
          <w:lang w:val="el-GR"/>
        </w:rPr>
        <w:t xml:space="preserve">απαιτείται να είναι ανεξάρτητο από τα </w:t>
      </w:r>
      <w:r w:rsidR="0051164D">
        <w:rPr>
          <w:rFonts w:eastAsia="Times New Roman" w:cstheme="minorHAnsi"/>
          <w:lang w:val="el-GR"/>
        </w:rPr>
        <w:t xml:space="preserve">ακριβή </w:t>
      </w:r>
      <w:r w:rsidR="0051164D">
        <w:rPr>
          <w:rFonts w:eastAsia="Times New Roman" w:cstheme="minorHAnsi"/>
        </w:rPr>
        <w:t>CA</w:t>
      </w:r>
      <w:r w:rsidR="00876675" w:rsidRPr="00876675">
        <w:rPr>
          <w:rFonts w:eastAsia="Times New Roman" w:cstheme="minorHAnsi"/>
          <w:lang w:val="el-GR"/>
        </w:rPr>
        <w:t>-</w:t>
      </w:r>
      <w:r w:rsidR="0051164D">
        <w:rPr>
          <w:rFonts w:eastAsia="Times New Roman" w:cstheme="minorHAnsi"/>
          <w:lang w:val="el-GR"/>
        </w:rPr>
        <w:t xml:space="preserve">μέλη του, καθώς πιθανές τροποποιήσεις των στοιχείων κάποιου/-ων από αυτά ενδέχεται να τα αλλάξουν ανάμεσα </w:t>
      </w:r>
      <w:r w:rsidR="00876675">
        <w:rPr>
          <w:rFonts w:eastAsia="Times New Roman" w:cstheme="minorHAnsi"/>
          <w:lang w:val="el-GR"/>
        </w:rPr>
        <w:t xml:space="preserve">σε διαδοχικά </w:t>
      </w:r>
      <w:r w:rsidR="00876675">
        <w:rPr>
          <w:rFonts w:eastAsia="Times New Roman" w:cstheme="minorHAnsi"/>
        </w:rPr>
        <w:t>runs</w:t>
      </w:r>
      <w:r w:rsidR="00876675" w:rsidRPr="00876675">
        <w:rPr>
          <w:rFonts w:eastAsia="Times New Roman" w:cstheme="minorHAnsi"/>
          <w:lang w:val="el-GR"/>
        </w:rPr>
        <w:t xml:space="preserve"> </w:t>
      </w:r>
      <w:r w:rsidR="00876675">
        <w:rPr>
          <w:rFonts w:eastAsia="Times New Roman" w:cstheme="minorHAnsi"/>
          <w:lang w:val="el-GR"/>
        </w:rPr>
        <w:t xml:space="preserve">και μόνο με </w:t>
      </w:r>
      <w:r w:rsidR="009E4B90">
        <w:rPr>
          <w:rFonts w:eastAsia="Times New Roman" w:cstheme="minorHAnsi"/>
          <w:lang w:val="el-GR"/>
        </w:rPr>
        <w:t>την διατήρηση της σταθερότητας για τα εναπομείναντα μέλη θ</w:t>
      </w:r>
      <w:r w:rsidR="002E3FA1">
        <w:rPr>
          <w:rFonts w:eastAsia="Times New Roman" w:cstheme="minorHAnsi"/>
          <w:lang w:val="el-GR"/>
        </w:rPr>
        <w:t xml:space="preserve">α μπορεί να επιτευχθεί η ορθότητα των υπολογισμών σύμφωνα με την προτεινόμενη μέθοδο </w:t>
      </w:r>
      <w:r w:rsidR="002E3FA1" w:rsidRPr="002E3FA1">
        <w:rPr>
          <w:rFonts w:eastAsia="Times New Roman" w:cstheme="minorHAnsi"/>
          <w:lang w:val="el-GR"/>
        </w:rPr>
        <w:t>“</w:t>
      </w:r>
      <w:r w:rsidR="002E3FA1">
        <w:rPr>
          <w:rFonts w:eastAsia="Times New Roman" w:cstheme="minorHAnsi"/>
        </w:rPr>
        <w:t>Composite</w:t>
      </w:r>
      <w:r w:rsidR="002E3FA1" w:rsidRPr="002E3FA1">
        <w:rPr>
          <w:rFonts w:eastAsia="Times New Roman" w:cstheme="minorHAnsi"/>
          <w:lang w:val="el-GR"/>
        </w:rPr>
        <w:t xml:space="preserve"> </w:t>
      </w:r>
      <w:r w:rsidR="002E3FA1">
        <w:rPr>
          <w:rFonts w:eastAsia="Times New Roman" w:cstheme="minorHAnsi"/>
        </w:rPr>
        <w:t>Similarity</w:t>
      </w:r>
      <w:r w:rsidR="002E3FA1" w:rsidRPr="002E3FA1">
        <w:rPr>
          <w:rFonts w:eastAsia="Times New Roman" w:cstheme="minorHAnsi"/>
          <w:lang w:val="el-GR"/>
        </w:rPr>
        <w:t xml:space="preserve"> </w:t>
      </w:r>
      <w:r w:rsidR="002E3FA1">
        <w:rPr>
          <w:rFonts w:eastAsia="Times New Roman" w:cstheme="minorHAnsi"/>
        </w:rPr>
        <w:t>Score</w:t>
      </w:r>
      <w:r w:rsidR="002E3FA1" w:rsidRPr="002E3FA1">
        <w:rPr>
          <w:rFonts w:eastAsia="Times New Roman" w:cstheme="minorHAnsi"/>
          <w:lang w:val="el-GR"/>
        </w:rPr>
        <w:t xml:space="preserve">” </w:t>
      </w:r>
      <w:r w:rsidR="00A1740A">
        <w:rPr>
          <w:rFonts w:eastAsia="Times New Roman" w:cstheme="minorHAnsi"/>
          <w:lang w:val="el-GR"/>
        </w:rPr>
        <w:t xml:space="preserve">για την ορθή ένταξη των νέων </w:t>
      </w:r>
      <w:r w:rsidR="00A1740A">
        <w:rPr>
          <w:rFonts w:eastAsia="Times New Roman" w:cstheme="minorHAnsi"/>
        </w:rPr>
        <w:t>CAs</w:t>
      </w:r>
      <w:r w:rsidR="00A1740A" w:rsidRPr="00A1740A">
        <w:rPr>
          <w:rFonts w:eastAsia="Times New Roman" w:cstheme="minorHAnsi"/>
          <w:lang w:val="el-GR"/>
        </w:rPr>
        <w:t xml:space="preserve"> </w:t>
      </w:r>
      <w:r w:rsidR="00A1740A">
        <w:rPr>
          <w:rFonts w:eastAsia="Times New Roman" w:cstheme="minorHAnsi"/>
          <w:lang w:val="el-GR"/>
        </w:rPr>
        <w:t>σε κάποιο από τα ήδη</w:t>
      </w:r>
      <w:r w:rsidR="002C37D4">
        <w:rPr>
          <w:rFonts w:eastAsia="Times New Roman" w:cstheme="minorHAnsi"/>
          <w:lang w:val="el-GR"/>
        </w:rPr>
        <w:t xml:space="preserve"> υπάρχοντα </w:t>
      </w:r>
      <w:r w:rsidR="002C37D4">
        <w:rPr>
          <w:rFonts w:eastAsia="Times New Roman" w:cstheme="minorHAnsi"/>
        </w:rPr>
        <w:t>Golden</w:t>
      </w:r>
      <w:r w:rsidR="002C37D4" w:rsidRPr="002C37D4">
        <w:rPr>
          <w:rFonts w:eastAsia="Times New Roman" w:cstheme="minorHAnsi"/>
          <w:lang w:val="el-GR"/>
        </w:rPr>
        <w:t xml:space="preserve"> </w:t>
      </w:r>
      <w:r w:rsidR="002C37D4">
        <w:rPr>
          <w:rFonts w:eastAsia="Times New Roman" w:cstheme="minorHAnsi"/>
        </w:rPr>
        <w:t>Record</w:t>
      </w:r>
      <w:r w:rsidR="002C37D4" w:rsidRPr="002C37D4">
        <w:rPr>
          <w:rFonts w:eastAsia="Times New Roman" w:cstheme="minorHAnsi"/>
          <w:lang w:val="el-GR"/>
        </w:rPr>
        <w:t xml:space="preserve"> </w:t>
      </w:r>
      <w:r w:rsidR="002C37D4">
        <w:rPr>
          <w:rFonts w:eastAsia="Times New Roman" w:cstheme="minorHAnsi"/>
        </w:rPr>
        <w:t>groups</w:t>
      </w:r>
      <w:r w:rsidR="002C37D4" w:rsidRPr="002C37D4">
        <w:rPr>
          <w:rFonts w:eastAsia="Times New Roman" w:cstheme="minorHAnsi"/>
          <w:lang w:val="el-GR"/>
        </w:rPr>
        <w:t xml:space="preserve"> (</w:t>
      </w:r>
      <w:r w:rsidR="002C37D4">
        <w:rPr>
          <w:rFonts w:eastAsia="Times New Roman" w:cstheme="minorHAnsi"/>
          <w:lang w:val="el-GR"/>
        </w:rPr>
        <w:t xml:space="preserve">που έχουν δημιουργηθεί είτε στο προηγούμενο </w:t>
      </w:r>
      <w:r w:rsidR="002C37D4">
        <w:rPr>
          <w:rFonts w:eastAsia="Times New Roman" w:cstheme="minorHAnsi"/>
        </w:rPr>
        <w:t>run</w:t>
      </w:r>
      <w:r w:rsidR="009B406C">
        <w:rPr>
          <w:rFonts w:eastAsia="Times New Roman" w:cstheme="minorHAnsi"/>
          <w:lang w:val="el-GR"/>
        </w:rPr>
        <w:t xml:space="preserve">, </w:t>
      </w:r>
      <w:r w:rsidR="002C37D4">
        <w:rPr>
          <w:rFonts w:eastAsia="Times New Roman" w:cstheme="minorHAnsi"/>
          <w:lang w:val="el-GR"/>
        </w:rPr>
        <w:t xml:space="preserve">ακόμα κι αν τα </w:t>
      </w:r>
      <w:r w:rsidR="009B406C">
        <w:rPr>
          <w:rFonts w:eastAsia="Times New Roman" w:cstheme="minorHAnsi"/>
          <w:lang w:val="el-GR"/>
        </w:rPr>
        <w:t>ακριβή μέλη τους μπορεί να έχουν μεταβληθεί</w:t>
      </w:r>
      <w:r w:rsidR="002C37D4">
        <w:rPr>
          <w:rFonts w:eastAsia="Times New Roman" w:cstheme="minorHAnsi"/>
          <w:lang w:val="el-GR"/>
        </w:rPr>
        <w:t xml:space="preserve"> </w:t>
      </w:r>
      <w:r w:rsidR="009B406C">
        <w:rPr>
          <w:rFonts w:eastAsia="Times New Roman" w:cstheme="minorHAnsi"/>
          <w:lang w:val="el-GR"/>
        </w:rPr>
        <w:t xml:space="preserve">στο νέο </w:t>
      </w:r>
      <w:r w:rsidR="009B406C">
        <w:rPr>
          <w:rFonts w:eastAsia="Times New Roman" w:cstheme="minorHAnsi"/>
        </w:rPr>
        <w:t>run</w:t>
      </w:r>
      <w:r w:rsidR="009B406C" w:rsidRPr="009B406C">
        <w:rPr>
          <w:rFonts w:eastAsia="Times New Roman" w:cstheme="minorHAnsi"/>
          <w:lang w:val="el-GR"/>
        </w:rPr>
        <w:t xml:space="preserve">, </w:t>
      </w:r>
      <w:r w:rsidR="009B406C">
        <w:rPr>
          <w:rFonts w:eastAsia="Times New Roman" w:cstheme="minorHAnsi"/>
          <w:lang w:val="el-GR"/>
        </w:rPr>
        <w:t xml:space="preserve">είτε στο νέο </w:t>
      </w:r>
      <w:r w:rsidR="009B406C">
        <w:rPr>
          <w:rFonts w:eastAsia="Times New Roman" w:cstheme="minorHAnsi"/>
        </w:rPr>
        <w:t>run</w:t>
      </w:r>
      <w:r w:rsidR="005A7AB0" w:rsidRPr="005A7AB0">
        <w:rPr>
          <w:rFonts w:eastAsia="Times New Roman" w:cstheme="minorHAnsi"/>
          <w:lang w:val="el-GR"/>
        </w:rPr>
        <w:t>)</w:t>
      </w:r>
      <w:r w:rsidR="009B406C" w:rsidRPr="009B406C">
        <w:rPr>
          <w:rFonts w:eastAsia="Times New Roman" w:cstheme="minorHAnsi"/>
          <w:lang w:val="el-GR"/>
        </w:rPr>
        <w:t>.</w:t>
      </w:r>
      <w:r w:rsidR="005A7AB0" w:rsidRPr="005A7AB0">
        <w:rPr>
          <w:rFonts w:eastAsia="Times New Roman" w:cstheme="minorHAnsi"/>
          <w:lang w:val="el-GR"/>
        </w:rPr>
        <w:t xml:space="preserve"> </w:t>
      </w:r>
      <w:r w:rsidR="009B406C" w:rsidRPr="009B406C">
        <w:rPr>
          <w:rFonts w:eastAsia="Times New Roman" w:cstheme="minorHAnsi"/>
          <w:lang w:val="el-GR"/>
        </w:rPr>
        <w:t xml:space="preserve"> </w:t>
      </w:r>
    </w:p>
    <w:p w14:paraId="53EEE2AF" w14:textId="77777777" w:rsidR="002200B9" w:rsidRPr="003B71E6" w:rsidRDefault="002200B9" w:rsidP="002200B9">
      <w:pPr>
        <w:pStyle w:val="ListParagraph"/>
        <w:rPr>
          <w:rFonts w:eastAsia="Times New Roman"/>
          <w:lang w:val="el-GR"/>
        </w:rPr>
      </w:pPr>
    </w:p>
    <w:p w14:paraId="2BCC0A29" w14:textId="0B7EE33D" w:rsidR="004D07F2" w:rsidRPr="00DE4856" w:rsidRDefault="002200B9" w:rsidP="000D5757">
      <w:pPr>
        <w:pStyle w:val="ListParagraph"/>
        <w:numPr>
          <w:ilvl w:val="0"/>
          <w:numId w:val="3"/>
        </w:numPr>
        <w:jc w:val="both"/>
        <w:rPr>
          <w:lang w:val="el-GR"/>
        </w:rPr>
      </w:pPr>
      <w:r w:rsidRPr="00DE4856">
        <w:rPr>
          <w:rFonts w:eastAsia="Times New Roman"/>
          <w:b/>
          <w:bCs/>
          <w:lang w:val="el-GR"/>
        </w:rPr>
        <w:t xml:space="preserve">Δημιουργία </w:t>
      </w:r>
      <w:r w:rsidRPr="00DE4856">
        <w:rPr>
          <w:rFonts w:eastAsia="Times New Roman"/>
          <w:b/>
          <w:bCs/>
        </w:rPr>
        <w:t>log</w:t>
      </w:r>
      <w:r w:rsidRPr="00DE4856">
        <w:rPr>
          <w:rFonts w:eastAsia="Times New Roman"/>
          <w:b/>
          <w:bCs/>
          <w:lang w:val="el-GR"/>
        </w:rPr>
        <w:t xml:space="preserve"> </w:t>
      </w:r>
      <w:r w:rsidRPr="00DE4856">
        <w:rPr>
          <w:rFonts w:eastAsia="Times New Roman"/>
          <w:b/>
          <w:bCs/>
        </w:rPr>
        <w:t>files</w:t>
      </w:r>
      <w:r w:rsidR="00DE4856" w:rsidRPr="00DE4856">
        <w:rPr>
          <w:rFonts w:eastAsia="Times New Roman"/>
          <w:lang w:val="el-GR"/>
        </w:rPr>
        <w:t xml:space="preserve"> : Θα πρέπει να δημιουργούνται </w:t>
      </w:r>
      <w:r w:rsidR="00DE4856" w:rsidRPr="00DE4856">
        <w:rPr>
          <w:rFonts w:eastAsia="Times New Roman"/>
        </w:rPr>
        <w:t>logs</w:t>
      </w:r>
      <w:r w:rsidR="00DE4856" w:rsidRPr="00DE4856">
        <w:rPr>
          <w:rFonts w:eastAsia="Times New Roman"/>
          <w:lang w:val="el-GR"/>
        </w:rPr>
        <w:t xml:space="preserve"> αρχεία μέσω των οποίων θα γίνεται ο έλεγχος των διεργασιών της πλατφόρμας. Πιο συγκεκριμένα, χρειάζεται να καταγράφονται σε κάποιο αρχείο οι χρήστες που συνδέονται στο περιβάλλον εργασίας καθώς και οι εργασίες οι οποίες εκτελούνται σε αυτό</w:t>
      </w:r>
      <w:r w:rsidR="00DE4856">
        <w:rPr>
          <w:rFonts w:eastAsia="Times New Roman"/>
          <w:lang w:val="el-GR"/>
        </w:rPr>
        <w:t xml:space="preserve">. </w:t>
      </w:r>
      <w:r w:rsidR="00DE4856" w:rsidRPr="00DE4856">
        <w:rPr>
          <w:rFonts w:eastAsia="Times New Roman"/>
          <w:lang w:val="el-GR"/>
        </w:rPr>
        <w:t xml:space="preserve"> </w:t>
      </w:r>
    </w:p>
    <w:p w14:paraId="3FBFBE8E" w14:textId="77777777" w:rsidR="00DE4856" w:rsidRDefault="00DE4856" w:rsidP="00DE4856">
      <w:pPr>
        <w:pStyle w:val="ListParagraph"/>
        <w:rPr>
          <w:lang w:val="el-GR"/>
        </w:rPr>
      </w:pPr>
    </w:p>
    <w:p w14:paraId="5CBC7387" w14:textId="77777777" w:rsidR="003B71E6" w:rsidRDefault="003B71E6" w:rsidP="00DE4856">
      <w:pPr>
        <w:pStyle w:val="ListParagraph"/>
        <w:rPr>
          <w:lang w:val="el-GR"/>
        </w:rPr>
      </w:pPr>
    </w:p>
    <w:p w14:paraId="1F66C37D" w14:textId="77777777" w:rsidR="003B71E6" w:rsidRDefault="003B71E6" w:rsidP="00DE4856">
      <w:pPr>
        <w:pStyle w:val="ListParagraph"/>
        <w:rPr>
          <w:lang w:val="el-GR"/>
        </w:rPr>
      </w:pPr>
    </w:p>
    <w:p w14:paraId="246E31CD" w14:textId="77777777" w:rsidR="003B71E6" w:rsidRDefault="003B71E6" w:rsidP="00DE4856">
      <w:pPr>
        <w:pStyle w:val="ListParagraph"/>
        <w:rPr>
          <w:lang w:val="el-GR"/>
        </w:rPr>
      </w:pPr>
    </w:p>
    <w:p w14:paraId="710EA27D" w14:textId="77777777" w:rsidR="003B71E6" w:rsidRDefault="003B71E6" w:rsidP="00DE4856">
      <w:pPr>
        <w:pStyle w:val="ListParagraph"/>
        <w:rPr>
          <w:lang w:val="el-GR"/>
        </w:rPr>
      </w:pPr>
    </w:p>
    <w:p w14:paraId="18907BB9" w14:textId="77777777" w:rsidR="003B71E6" w:rsidRDefault="003B71E6" w:rsidP="00DE4856">
      <w:pPr>
        <w:pStyle w:val="ListParagraph"/>
        <w:rPr>
          <w:lang w:val="el-GR"/>
        </w:rPr>
      </w:pPr>
    </w:p>
    <w:p w14:paraId="337F6A57" w14:textId="77777777" w:rsidR="003B71E6" w:rsidRDefault="003B71E6" w:rsidP="00DE4856">
      <w:pPr>
        <w:pStyle w:val="ListParagraph"/>
        <w:rPr>
          <w:lang w:val="el-GR"/>
        </w:rPr>
      </w:pPr>
    </w:p>
    <w:p w14:paraId="603BE6D4" w14:textId="77777777" w:rsidR="003B71E6" w:rsidRDefault="003B71E6" w:rsidP="00DE4856">
      <w:pPr>
        <w:pStyle w:val="ListParagraph"/>
        <w:rPr>
          <w:lang w:val="el-GR"/>
        </w:rPr>
      </w:pPr>
    </w:p>
    <w:p w14:paraId="7D058FB5" w14:textId="77777777" w:rsidR="003B71E6" w:rsidRDefault="003B71E6" w:rsidP="00DE4856">
      <w:pPr>
        <w:pStyle w:val="ListParagraph"/>
        <w:rPr>
          <w:lang w:val="el-GR"/>
        </w:rPr>
      </w:pPr>
    </w:p>
    <w:p w14:paraId="62E48C06" w14:textId="77777777" w:rsidR="003B71E6" w:rsidRDefault="003B71E6" w:rsidP="00DE4856">
      <w:pPr>
        <w:pStyle w:val="ListParagraph"/>
        <w:rPr>
          <w:lang w:val="el-GR"/>
        </w:rPr>
      </w:pPr>
    </w:p>
    <w:p w14:paraId="51B5B6D2" w14:textId="77777777" w:rsidR="003B71E6" w:rsidRDefault="003B71E6" w:rsidP="00DE4856">
      <w:pPr>
        <w:pStyle w:val="ListParagraph"/>
        <w:rPr>
          <w:lang w:val="el-GR"/>
        </w:rPr>
      </w:pPr>
    </w:p>
    <w:p w14:paraId="26A3BC33" w14:textId="77777777" w:rsidR="003B71E6" w:rsidRDefault="003B71E6" w:rsidP="00DE4856">
      <w:pPr>
        <w:pStyle w:val="ListParagraph"/>
        <w:rPr>
          <w:lang w:val="el-GR"/>
        </w:rPr>
      </w:pPr>
    </w:p>
    <w:p w14:paraId="734E86DC" w14:textId="37553906" w:rsidR="003B71E6" w:rsidRPr="003B71E6" w:rsidRDefault="003B71E6" w:rsidP="003B71E6">
      <w:pPr>
        <w:pStyle w:val="Heading2"/>
        <w:numPr>
          <w:ilvl w:val="0"/>
          <w:numId w:val="2"/>
        </w:numPr>
        <w:tabs>
          <w:tab w:val="clear" w:pos="0"/>
          <w:tab w:val="num" w:pos="360"/>
        </w:tabs>
        <w:ind w:left="426" w:hanging="426"/>
        <w:rPr>
          <w:rFonts w:asciiTheme="minorHAnsi" w:hAnsiTheme="minorHAnsi" w:cstheme="minorHAnsi"/>
          <w:b/>
          <w:bCs/>
          <w:color w:val="auto"/>
          <w:lang w:val="el-GR"/>
        </w:rPr>
      </w:pPr>
      <w:r w:rsidRPr="003B71E6">
        <w:rPr>
          <w:rFonts w:asciiTheme="minorHAnsi" w:hAnsiTheme="minorHAnsi" w:cstheme="minorHAnsi"/>
          <w:b/>
          <w:bCs/>
          <w:color w:val="auto"/>
          <w:lang w:val="el-GR"/>
        </w:rPr>
        <w:t xml:space="preserve">ΠΡΟΤΑΣΗ ΥΛΟΠΟΙΗΣΗΣ / TASKS </w:t>
      </w:r>
    </w:p>
    <w:p w14:paraId="1C6091A2" w14:textId="77777777" w:rsidR="00DE4856" w:rsidRPr="00DE4856" w:rsidRDefault="00DE4856" w:rsidP="00DE4856">
      <w:pPr>
        <w:pStyle w:val="ListParagraph"/>
        <w:jc w:val="both"/>
        <w:rPr>
          <w:lang w:val="el-GR"/>
        </w:rPr>
      </w:pPr>
    </w:p>
    <w:tbl>
      <w:tblPr>
        <w:tblW w:w="8905" w:type="dxa"/>
        <w:tblLayout w:type="fixed"/>
        <w:tblLook w:val="04A0" w:firstRow="1" w:lastRow="0" w:firstColumn="1" w:lastColumn="0" w:noHBand="0" w:noVBand="1"/>
      </w:tblPr>
      <w:tblGrid>
        <w:gridCol w:w="986"/>
        <w:gridCol w:w="989"/>
        <w:gridCol w:w="2630"/>
        <w:gridCol w:w="4300"/>
      </w:tblGrid>
      <w:tr w:rsidR="004D07F2" w:rsidRPr="006A3B34" w14:paraId="6E943171" w14:textId="77777777" w:rsidTr="1832A822">
        <w:trPr>
          <w:trHeight w:val="288"/>
        </w:trPr>
        <w:tc>
          <w:tcPr>
            <w:tcW w:w="986" w:type="dxa"/>
            <w:tcBorders>
              <w:top w:val="single" w:sz="4" w:space="0" w:color="auto"/>
              <w:left w:val="single" w:sz="4" w:space="0" w:color="auto"/>
              <w:bottom w:val="single" w:sz="4" w:space="0" w:color="auto"/>
              <w:right w:val="single" w:sz="4" w:space="0" w:color="auto"/>
            </w:tcBorders>
            <w:vAlign w:val="bottom"/>
          </w:tcPr>
          <w:p w14:paraId="4D18DCC7" w14:textId="098E2519" w:rsidR="004D07F2" w:rsidRPr="004D07F2" w:rsidRDefault="004D07F2">
            <w:pPr>
              <w:spacing w:after="0" w:line="240" w:lineRule="auto"/>
              <w:rPr>
                <w:rFonts w:ascii="Calibri" w:eastAsia="Times New Roman" w:hAnsi="Calibri" w:cs="Calibri"/>
                <w:b/>
                <w:bCs/>
                <w:color w:val="000000"/>
              </w:rPr>
            </w:pPr>
            <w:r>
              <w:rPr>
                <w:rFonts w:ascii="Calibri" w:eastAsia="Times New Roman" w:hAnsi="Calibri" w:cs="Calibri"/>
                <w:b/>
                <w:bCs/>
                <w:color w:val="000000"/>
              </w:rPr>
              <w:t>Εργασία</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AAB03" w14:textId="1F244053" w:rsidR="004D07F2" w:rsidRPr="004D07F2" w:rsidRDefault="004D07F2">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rPr>
              <w:t>Υπό εργασία</w:t>
            </w:r>
          </w:p>
        </w:tc>
        <w:tc>
          <w:tcPr>
            <w:tcW w:w="2630" w:type="dxa"/>
            <w:tcBorders>
              <w:top w:val="single" w:sz="4" w:space="0" w:color="auto"/>
              <w:left w:val="nil"/>
              <w:bottom w:val="single" w:sz="4" w:space="0" w:color="auto"/>
              <w:right w:val="single" w:sz="4" w:space="0" w:color="auto"/>
            </w:tcBorders>
            <w:shd w:val="clear" w:color="auto" w:fill="auto"/>
            <w:vAlign w:val="bottom"/>
            <w:hideMark/>
          </w:tcPr>
          <w:p w14:paraId="58DF816F" w14:textId="6A441174" w:rsidR="004D07F2" w:rsidRPr="006A3B34" w:rsidRDefault="004D07F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Περιγραφή Εργασίας </w:t>
            </w:r>
          </w:p>
        </w:tc>
        <w:tc>
          <w:tcPr>
            <w:tcW w:w="4300" w:type="dxa"/>
            <w:tcBorders>
              <w:top w:val="single" w:sz="4" w:space="0" w:color="auto"/>
              <w:left w:val="nil"/>
              <w:bottom w:val="single" w:sz="4" w:space="0" w:color="auto"/>
              <w:right w:val="single" w:sz="4" w:space="0" w:color="auto"/>
            </w:tcBorders>
            <w:vAlign w:val="bottom"/>
          </w:tcPr>
          <w:p w14:paraId="5D71B75C" w14:textId="44CE62CF" w:rsidR="004D07F2" w:rsidRPr="004D07F2" w:rsidRDefault="004D07F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Μεθοδολογία</w:t>
            </w:r>
          </w:p>
        </w:tc>
      </w:tr>
      <w:tr w:rsidR="004D07F2" w:rsidRPr="00793756" w14:paraId="0FB14312" w14:textId="77777777" w:rsidTr="1832A822">
        <w:trPr>
          <w:trHeight w:val="576"/>
        </w:trPr>
        <w:tc>
          <w:tcPr>
            <w:tcW w:w="986" w:type="dxa"/>
            <w:tcBorders>
              <w:top w:val="nil"/>
              <w:left w:val="single" w:sz="4" w:space="0" w:color="auto"/>
              <w:bottom w:val="single" w:sz="4" w:space="0" w:color="auto"/>
              <w:right w:val="single" w:sz="4" w:space="0" w:color="auto"/>
            </w:tcBorders>
            <w:vAlign w:val="bottom"/>
          </w:tcPr>
          <w:p w14:paraId="4639A0E7" w14:textId="77777777"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2BDEAAA4" w14:textId="45B5AB09"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2630" w:type="dxa"/>
            <w:tcBorders>
              <w:top w:val="nil"/>
              <w:left w:val="nil"/>
              <w:bottom w:val="single" w:sz="4" w:space="0" w:color="auto"/>
              <w:right w:val="single" w:sz="4" w:space="0" w:color="auto"/>
            </w:tcBorders>
            <w:shd w:val="clear" w:color="auto" w:fill="auto"/>
            <w:vAlign w:val="bottom"/>
          </w:tcPr>
          <w:p w14:paraId="18451E90" w14:textId="7EB6A4D6" w:rsidR="004D07F2" w:rsidRPr="006A3B34" w:rsidRDefault="004D07F2">
            <w:pPr>
              <w:spacing w:after="0" w:line="240" w:lineRule="auto"/>
              <w:rPr>
                <w:rFonts w:ascii="Calibri" w:eastAsia="Times New Roman" w:hAnsi="Calibri" w:cs="Calibri"/>
                <w:color w:val="000000"/>
              </w:rPr>
            </w:pPr>
            <w:r w:rsidRPr="004D07F2">
              <w:rPr>
                <w:rFonts w:ascii="Calibri" w:eastAsia="Times New Roman" w:hAnsi="Calibri" w:cs="Calibri"/>
                <w:color w:val="000000"/>
              </w:rPr>
              <w:t>Προσθήκη Φύλου Αντ</w:t>
            </w:r>
            <w:r w:rsidR="00C965B3">
              <w:rPr>
                <w:rFonts w:ascii="Calibri" w:eastAsia="Times New Roman" w:hAnsi="Calibri" w:cs="Calibri"/>
                <w:color w:val="000000"/>
              </w:rPr>
              <w:t>ί</w:t>
            </w:r>
            <w:r w:rsidRPr="004D07F2">
              <w:rPr>
                <w:rFonts w:ascii="Calibri" w:eastAsia="Times New Roman" w:hAnsi="Calibri" w:cs="Calibri"/>
                <w:color w:val="000000"/>
              </w:rPr>
              <w:t>-Συμβαλλόμενου (</w:t>
            </w:r>
            <w:proofErr w:type="spellStart"/>
            <w:r w:rsidRPr="004D07F2">
              <w:rPr>
                <w:rFonts w:ascii="Calibri" w:eastAsia="Times New Roman" w:hAnsi="Calibri" w:cs="Calibri"/>
                <w:color w:val="000000"/>
              </w:rPr>
              <w:t>Gender</w:t>
            </w:r>
            <w:proofErr w:type="spellEnd"/>
            <w:r w:rsidRPr="004D07F2">
              <w:rPr>
                <w:rFonts w:ascii="Calibri" w:eastAsia="Times New Roman" w:hAnsi="Calibri" w:cs="Calibri"/>
                <w:color w:val="000000"/>
              </w:rPr>
              <w:t>)</w:t>
            </w:r>
          </w:p>
        </w:tc>
        <w:tc>
          <w:tcPr>
            <w:tcW w:w="4300" w:type="dxa"/>
            <w:tcBorders>
              <w:top w:val="nil"/>
              <w:left w:val="nil"/>
              <w:bottom w:val="single" w:sz="4" w:space="0" w:color="auto"/>
              <w:right w:val="single" w:sz="4" w:space="0" w:color="auto"/>
            </w:tcBorders>
            <w:vAlign w:val="bottom"/>
          </w:tcPr>
          <w:p w14:paraId="69ED7415" w14:textId="77777777" w:rsidR="00F75995" w:rsidRDefault="009E17ED" w:rsidP="00880A71">
            <w:pPr>
              <w:rPr>
                <w:rFonts w:eastAsia="Times New Roman"/>
                <w:color w:val="000000"/>
              </w:rPr>
            </w:pPr>
            <w:r>
              <w:rPr>
                <w:rFonts w:eastAsia="Times New Roman"/>
                <w:color w:val="000000"/>
              </w:rPr>
              <w:t xml:space="preserve">Αντιστοίχιση του ονόματος με </w:t>
            </w:r>
            <w:r w:rsidR="005E26B9">
              <w:rPr>
                <w:rFonts w:eastAsia="Times New Roman"/>
                <w:color w:val="000000"/>
              </w:rPr>
              <w:t>βάση δεδομένων που περιέχει όνομα και φύλλο</w:t>
            </w:r>
            <w:r w:rsidR="006C17E6" w:rsidRPr="006C17E6">
              <w:rPr>
                <w:rFonts w:eastAsia="Times New Roman"/>
                <w:color w:val="000000"/>
              </w:rPr>
              <w:t xml:space="preserve"> </w:t>
            </w:r>
            <w:r w:rsidR="006C17E6">
              <w:rPr>
                <w:rFonts w:eastAsia="Times New Roman"/>
                <w:color w:val="000000"/>
              </w:rPr>
              <w:t>και δυνατότητα διόρθωσης του ονόματος σε περίπτωση λανθασμένης καταχώρησης με την εύρεση του πιο συναφούς ονόματος από τη βάση.</w:t>
            </w:r>
          </w:p>
          <w:p w14:paraId="0FFB65E4" w14:textId="77777777" w:rsidR="005F689D" w:rsidRPr="003B71E6" w:rsidRDefault="005F689D" w:rsidP="00880A71">
            <w:pPr>
              <w:rPr>
                <w:rFonts w:eastAsia="Times New Roman"/>
                <w:color w:val="000000"/>
              </w:rPr>
            </w:pPr>
            <w:r>
              <w:rPr>
                <w:rFonts w:eastAsia="Times New Roman"/>
                <w:color w:val="000000"/>
              </w:rPr>
              <w:t xml:space="preserve">Ενδεικτικά </w:t>
            </w:r>
            <w:r w:rsidRPr="003B71E6">
              <w:rPr>
                <w:rFonts w:eastAsia="Times New Roman"/>
                <w:color w:val="000000"/>
              </w:rPr>
              <w:t xml:space="preserve">: </w:t>
            </w:r>
          </w:p>
          <w:p w14:paraId="041AB57E" w14:textId="2800A12B" w:rsidR="005F689D" w:rsidRPr="003B71E6" w:rsidRDefault="00793756" w:rsidP="00880A71">
            <w:pPr>
              <w:rPr>
                <w:rFonts w:eastAsia="Times New Roman"/>
                <w:color w:val="000000"/>
              </w:rPr>
            </w:pPr>
            <w:r>
              <w:rPr>
                <w:rFonts w:eastAsia="Times New Roman"/>
                <w:color w:val="000000"/>
              </w:rPr>
              <w:t>Αξιοποίηση</w:t>
            </w:r>
            <w:r w:rsidRPr="003B71E6">
              <w:rPr>
                <w:rFonts w:eastAsia="Times New Roman"/>
                <w:color w:val="000000"/>
              </w:rPr>
              <w:t xml:space="preserve"> </w:t>
            </w:r>
            <w:r>
              <w:rPr>
                <w:rFonts w:eastAsia="Times New Roman"/>
                <w:color w:val="000000"/>
              </w:rPr>
              <w:t>ανοιχτών</w:t>
            </w:r>
            <w:r w:rsidRPr="003B71E6">
              <w:rPr>
                <w:rFonts w:eastAsia="Times New Roman"/>
                <w:color w:val="000000"/>
              </w:rPr>
              <w:t xml:space="preserve"> </w:t>
            </w:r>
            <w:r>
              <w:rPr>
                <w:rFonts w:eastAsia="Times New Roman"/>
                <w:color w:val="000000"/>
              </w:rPr>
              <w:t>βάσεων</w:t>
            </w:r>
            <w:r w:rsidRPr="003B71E6">
              <w:rPr>
                <w:rFonts w:eastAsia="Times New Roman"/>
                <w:color w:val="000000"/>
              </w:rPr>
              <w:t xml:space="preserve"> </w:t>
            </w:r>
            <w:r>
              <w:rPr>
                <w:rFonts w:eastAsia="Times New Roman"/>
                <w:color w:val="000000"/>
              </w:rPr>
              <w:t>δεδομένων</w:t>
            </w:r>
            <w:r w:rsidRPr="003B71E6">
              <w:rPr>
                <w:rFonts w:eastAsia="Times New Roman"/>
                <w:color w:val="000000"/>
              </w:rPr>
              <w:t xml:space="preserve"> ( </w:t>
            </w:r>
            <w:r>
              <w:rPr>
                <w:rFonts w:eastAsia="Times New Roman"/>
                <w:color w:val="000000"/>
                <w:lang w:val="en-US"/>
              </w:rPr>
              <w:t>UCI</w:t>
            </w:r>
            <w:r w:rsidRPr="003B71E6">
              <w:rPr>
                <w:rFonts w:eastAsia="Times New Roman"/>
                <w:color w:val="000000"/>
              </w:rPr>
              <w:t xml:space="preserve">: </w:t>
            </w:r>
            <w:r>
              <w:rPr>
                <w:rFonts w:eastAsia="Times New Roman"/>
                <w:color w:val="000000"/>
                <w:lang w:val="en-US"/>
              </w:rPr>
              <w:t>University</w:t>
            </w:r>
            <w:r w:rsidRPr="003B71E6">
              <w:rPr>
                <w:rFonts w:eastAsia="Times New Roman"/>
                <w:color w:val="000000"/>
              </w:rPr>
              <w:t xml:space="preserve"> </w:t>
            </w:r>
            <w:r>
              <w:rPr>
                <w:rFonts w:eastAsia="Times New Roman"/>
                <w:color w:val="000000"/>
                <w:lang w:val="en-US"/>
              </w:rPr>
              <w:t>of</w:t>
            </w:r>
            <w:r w:rsidRPr="003B71E6">
              <w:rPr>
                <w:rFonts w:eastAsia="Times New Roman"/>
                <w:color w:val="000000"/>
              </w:rPr>
              <w:t xml:space="preserve"> </w:t>
            </w:r>
            <w:r>
              <w:rPr>
                <w:rFonts w:eastAsia="Times New Roman"/>
                <w:color w:val="000000"/>
                <w:lang w:val="en-US"/>
              </w:rPr>
              <w:t>California</w:t>
            </w:r>
            <w:r w:rsidRPr="003B71E6">
              <w:rPr>
                <w:rFonts w:eastAsia="Times New Roman"/>
                <w:color w:val="000000"/>
              </w:rPr>
              <w:t xml:space="preserve"> </w:t>
            </w:r>
            <w:r>
              <w:rPr>
                <w:rFonts w:eastAsia="Times New Roman"/>
                <w:color w:val="000000"/>
                <w:lang w:val="en-US"/>
              </w:rPr>
              <w:t>I</w:t>
            </w:r>
            <w:r w:rsidRPr="00793756">
              <w:rPr>
                <w:rFonts w:eastAsia="Times New Roman"/>
                <w:color w:val="000000"/>
                <w:lang w:val="en-US"/>
              </w:rPr>
              <w:t>rvine</w:t>
            </w:r>
            <w:r w:rsidRPr="003B71E6">
              <w:rPr>
                <w:rFonts w:eastAsia="Times New Roman"/>
                <w:color w:val="000000"/>
              </w:rPr>
              <w:t xml:space="preserve">) </w:t>
            </w:r>
          </w:p>
        </w:tc>
      </w:tr>
      <w:tr w:rsidR="004D07F2" w:rsidRPr="00623177" w14:paraId="04BB2CD4" w14:textId="77777777" w:rsidTr="1832A822">
        <w:trPr>
          <w:trHeight w:val="576"/>
        </w:trPr>
        <w:tc>
          <w:tcPr>
            <w:tcW w:w="986" w:type="dxa"/>
            <w:tcBorders>
              <w:top w:val="nil"/>
              <w:left w:val="single" w:sz="4" w:space="0" w:color="auto"/>
              <w:bottom w:val="single" w:sz="4" w:space="0" w:color="auto"/>
              <w:right w:val="single" w:sz="4" w:space="0" w:color="auto"/>
            </w:tcBorders>
            <w:vAlign w:val="bottom"/>
          </w:tcPr>
          <w:p w14:paraId="1E66C808" w14:textId="412006D2"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6814A11D" w14:textId="19CE8497"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2630" w:type="dxa"/>
            <w:tcBorders>
              <w:top w:val="nil"/>
              <w:left w:val="nil"/>
              <w:bottom w:val="single" w:sz="4" w:space="0" w:color="auto"/>
              <w:right w:val="single" w:sz="4" w:space="0" w:color="auto"/>
            </w:tcBorders>
            <w:shd w:val="clear" w:color="auto" w:fill="auto"/>
            <w:vAlign w:val="bottom"/>
          </w:tcPr>
          <w:p w14:paraId="7A75B6F0" w14:textId="02ABADB3" w:rsidR="004D07F2" w:rsidRPr="006A3B34" w:rsidRDefault="004D07F2">
            <w:pPr>
              <w:spacing w:after="0" w:line="240" w:lineRule="auto"/>
              <w:rPr>
                <w:rFonts w:ascii="Calibri" w:eastAsia="Times New Roman" w:hAnsi="Calibri" w:cs="Calibri"/>
                <w:color w:val="000000"/>
              </w:rPr>
            </w:pPr>
            <w:r w:rsidRPr="004D07F2">
              <w:rPr>
                <w:rFonts w:ascii="Calibri" w:eastAsia="Times New Roman" w:hAnsi="Calibri" w:cs="Calibri"/>
                <w:color w:val="000000"/>
              </w:rPr>
              <w:t>Αναγνώριση και διόρθωση email</w:t>
            </w:r>
          </w:p>
        </w:tc>
        <w:tc>
          <w:tcPr>
            <w:tcW w:w="4300" w:type="dxa"/>
            <w:tcBorders>
              <w:top w:val="nil"/>
              <w:left w:val="nil"/>
              <w:bottom w:val="single" w:sz="4" w:space="0" w:color="auto"/>
              <w:right w:val="single" w:sz="4" w:space="0" w:color="auto"/>
            </w:tcBorders>
            <w:vAlign w:val="bottom"/>
          </w:tcPr>
          <w:p w14:paraId="191CE649" w14:textId="478E46D9" w:rsidR="00623177" w:rsidRPr="00F13A7E" w:rsidRDefault="00184479">
            <w:pPr>
              <w:spacing w:after="0" w:line="240" w:lineRule="auto"/>
              <w:rPr>
                <w:rFonts w:ascii="Calibri" w:eastAsia="Times New Roman" w:hAnsi="Calibri" w:cs="Calibri"/>
                <w:color w:val="000000"/>
              </w:rPr>
            </w:pPr>
            <w:r>
              <w:rPr>
                <w:rFonts w:ascii="Calibri" w:eastAsia="Times New Roman" w:hAnsi="Calibri" w:cs="Calibri"/>
                <w:color w:val="000000"/>
              </w:rPr>
              <w:t>Αναγνώριση</w:t>
            </w:r>
            <w:r w:rsidR="006574E8">
              <w:rPr>
                <w:rFonts w:ascii="Calibri" w:eastAsia="Times New Roman" w:hAnsi="Calibri" w:cs="Calibri"/>
                <w:color w:val="000000"/>
              </w:rPr>
              <w:t xml:space="preserve"> διεύθυνσης </w:t>
            </w:r>
            <w:r w:rsidR="006574E8">
              <w:rPr>
                <w:rFonts w:ascii="Calibri" w:eastAsia="Times New Roman" w:hAnsi="Calibri" w:cs="Calibri"/>
                <w:color w:val="000000"/>
                <w:lang w:val="en-US"/>
              </w:rPr>
              <w:t>email</w:t>
            </w:r>
            <w:r w:rsidR="006574E8">
              <w:rPr>
                <w:rFonts w:ascii="Calibri" w:eastAsia="Times New Roman" w:hAnsi="Calibri" w:cs="Calibri"/>
                <w:color w:val="000000"/>
              </w:rPr>
              <w:t xml:space="preserve"> πελάτη, εντοπισμός </w:t>
            </w:r>
            <w:proofErr w:type="spellStart"/>
            <w:r w:rsidR="00F13A7E">
              <w:rPr>
                <w:rFonts w:ascii="Calibri" w:eastAsia="Times New Roman" w:hAnsi="Calibri" w:cs="Calibri"/>
                <w:color w:val="000000"/>
              </w:rPr>
              <w:t>παρόχου</w:t>
            </w:r>
            <w:proofErr w:type="spellEnd"/>
            <w:r w:rsidR="00F13A7E" w:rsidRPr="00F13A7E">
              <w:rPr>
                <w:rFonts w:ascii="Calibri" w:eastAsia="Times New Roman" w:hAnsi="Calibri" w:cs="Calibri"/>
                <w:color w:val="000000"/>
              </w:rPr>
              <w:t xml:space="preserve"> </w:t>
            </w:r>
            <w:r w:rsidR="00F13A7E">
              <w:rPr>
                <w:rFonts w:ascii="Calibri" w:eastAsia="Times New Roman" w:hAnsi="Calibri" w:cs="Calibri"/>
                <w:color w:val="000000"/>
                <w:lang w:val="en-US"/>
              </w:rPr>
              <w:t>email</w:t>
            </w:r>
            <w:r w:rsidR="00F13A7E">
              <w:rPr>
                <w:rFonts w:ascii="Calibri" w:eastAsia="Times New Roman" w:hAnsi="Calibri" w:cs="Calibri"/>
                <w:color w:val="000000"/>
              </w:rPr>
              <w:t xml:space="preserve"> και διόρθωση </w:t>
            </w:r>
            <w:r w:rsidR="00250D63">
              <w:rPr>
                <w:rFonts w:ascii="Calibri" w:eastAsia="Times New Roman" w:hAnsi="Calibri" w:cs="Calibri"/>
                <w:color w:val="000000"/>
              </w:rPr>
              <w:t>τυπογραφικών με</w:t>
            </w:r>
            <w:r w:rsidR="00250D63" w:rsidRPr="00250D63">
              <w:rPr>
                <w:rFonts w:ascii="Calibri" w:eastAsia="Times New Roman" w:hAnsi="Calibri" w:cs="Calibri"/>
                <w:color w:val="000000"/>
              </w:rPr>
              <w:t xml:space="preserve"> </w:t>
            </w:r>
            <w:r w:rsidR="00250D63">
              <w:rPr>
                <w:rFonts w:ascii="Calibri" w:eastAsia="Times New Roman" w:hAnsi="Calibri" w:cs="Calibri"/>
                <w:color w:val="000000"/>
              </w:rPr>
              <w:t>χρήση</w:t>
            </w:r>
            <w:r w:rsidR="00250D63" w:rsidRPr="00250D63">
              <w:rPr>
                <w:rFonts w:ascii="Calibri" w:eastAsia="Times New Roman" w:hAnsi="Calibri" w:cs="Calibri"/>
                <w:color w:val="000000"/>
              </w:rPr>
              <w:t xml:space="preserve"> </w:t>
            </w:r>
            <w:r w:rsidR="00250D63">
              <w:rPr>
                <w:rFonts w:ascii="Calibri" w:eastAsia="Times New Roman" w:hAnsi="Calibri" w:cs="Calibri"/>
                <w:color w:val="000000"/>
                <w:lang w:val="en-US"/>
              </w:rPr>
              <w:t>regular</w:t>
            </w:r>
            <w:r w:rsidR="00250D63" w:rsidRPr="00250D63">
              <w:rPr>
                <w:rFonts w:ascii="Calibri" w:eastAsia="Times New Roman" w:hAnsi="Calibri" w:cs="Calibri"/>
                <w:color w:val="000000"/>
              </w:rPr>
              <w:t xml:space="preserve"> </w:t>
            </w:r>
            <w:r w:rsidR="00250D63">
              <w:rPr>
                <w:rFonts w:ascii="Calibri" w:eastAsia="Times New Roman" w:hAnsi="Calibri" w:cs="Calibri"/>
                <w:color w:val="000000"/>
                <w:lang w:val="en-US"/>
              </w:rPr>
              <w:t>expressions</w:t>
            </w:r>
          </w:p>
        </w:tc>
      </w:tr>
      <w:tr w:rsidR="004D07F2" w:rsidRPr="003F3CE7" w14:paraId="3BA30F3B" w14:textId="77777777" w:rsidTr="1832A822">
        <w:trPr>
          <w:trHeight w:val="728"/>
        </w:trPr>
        <w:tc>
          <w:tcPr>
            <w:tcW w:w="986" w:type="dxa"/>
            <w:tcBorders>
              <w:top w:val="nil"/>
              <w:left w:val="single" w:sz="4" w:space="0" w:color="auto"/>
              <w:bottom w:val="single" w:sz="4" w:space="0" w:color="auto"/>
              <w:right w:val="single" w:sz="4" w:space="0" w:color="auto"/>
            </w:tcBorders>
            <w:vAlign w:val="bottom"/>
          </w:tcPr>
          <w:p w14:paraId="1BB37E3C" w14:textId="7EB87F1C"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4FFE86A2" w14:textId="2EA439DF" w:rsidR="004D07F2" w:rsidRPr="00257E97"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c>
          <w:tcPr>
            <w:tcW w:w="2630" w:type="dxa"/>
            <w:tcBorders>
              <w:top w:val="nil"/>
              <w:left w:val="nil"/>
              <w:bottom w:val="single" w:sz="4" w:space="0" w:color="auto"/>
              <w:right w:val="single" w:sz="4" w:space="0" w:color="auto"/>
            </w:tcBorders>
            <w:shd w:val="clear" w:color="auto" w:fill="auto"/>
            <w:vAlign w:val="bottom"/>
          </w:tcPr>
          <w:p w14:paraId="727FCF96" w14:textId="1018AB1C" w:rsidR="004D07F2" w:rsidRPr="006A3B34" w:rsidRDefault="00023277">
            <w:pPr>
              <w:spacing w:after="0" w:line="240" w:lineRule="auto"/>
              <w:rPr>
                <w:rFonts w:ascii="Calibri" w:eastAsia="Times New Roman" w:hAnsi="Calibri" w:cs="Calibri"/>
                <w:color w:val="000000"/>
              </w:rPr>
            </w:pPr>
            <w:r w:rsidRPr="00023277">
              <w:rPr>
                <w:rFonts w:ascii="Calibri" w:eastAsia="Times New Roman" w:hAnsi="Calibri" w:cs="Calibri"/>
                <w:color w:val="000000"/>
              </w:rPr>
              <w:t>Αναγνώριση και διόρθωση ΑΤ (στρατιωτικής, αστυνομικής, πολιτικής) &amp;  Διαβατήριο (Ελληνικό ή Ξένο)</w:t>
            </w:r>
          </w:p>
        </w:tc>
        <w:tc>
          <w:tcPr>
            <w:tcW w:w="4300" w:type="dxa"/>
            <w:tcBorders>
              <w:top w:val="nil"/>
              <w:left w:val="nil"/>
              <w:bottom w:val="single" w:sz="4" w:space="0" w:color="auto"/>
              <w:right w:val="single" w:sz="4" w:space="0" w:color="auto"/>
            </w:tcBorders>
            <w:vAlign w:val="bottom"/>
          </w:tcPr>
          <w:p w14:paraId="6E2279AF" w14:textId="722DD147" w:rsidR="004D07F2" w:rsidRPr="007C2C05" w:rsidRDefault="00023277">
            <w:pPr>
              <w:spacing w:after="0" w:line="240" w:lineRule="auto"/>
              <w:rPr>
                <w:rFonts w:ascii="Calibri" w:eastAsia="Times New Roman" w:hAnsi="Calibri" w:cs="Calibri"/>
                <w:color w:val="000000"/>
              </w:rPr>
            </w:pPr>
            <w:r>
              <w:rPr>
                <w:rFonts w:ascii="Calibri" w:eastAsia="Times New Roman" w:hAnsi="Calibri" w:cs="Calibri"/>
                <w:color w:val="000000"/>
                <w:lang w:val="en-US"/>
              </w:rPr>
              <w:t>Regular</w:t>
            </w:r>
            <w:r w:rsidRPr="007C2C05">
              <w:rPr>
                <w:rFonts w:ascii="Calibri" w:eastAsia="Times New Roman" w:hAnsi="Calibri" w:cs="Calibri"/>
                <w:color w:val="000000"/>
              </w:rPr>
              <w:t xml:space="preserve"> </w:t>
            </w:r>
            <w:r>
              <w:rPr>
                <w:rFonts w:ascii="Calibri" w:eastAsia="Times New Roman" w:hAnsi="Calibri" w:cs="Calibri"/>
                <w:color w:val="000000"/>
                <w:lang w:val="en-US"/>
              </w:rPr>
              <w:t>expressions</w:t>
            </w:r>
            <w:r w:rsidRPr="007C2C05">
              <w:rPr>
                <w:rFonts w:ascii="Calibri" w:eastAsia="Times New Roman" w:hAnsi="Calibri" w:cs="Calibri"/>
                <w:color w:val="000000"/>
              </w:rPr>
              <w:t xml:space="preserve">, </w:t>
            </w:r>
            <w:r>
              <w:rPr>
                <w:rFonts w:ascii="Calibri" w:eastAsia="Times New Roman" w:hAnsi="Calibri" w:cs="Calibri"/>
                <w:color w:val="000000"/>
              </w:rPr>
              <w:t>έλεγχος</w:t>
            </w:r>
            <w:r w:rsidRPr="007C2C05">
              <w:rPr>
                <w:rFonts w:ascii="Calibri" w:eastAsia="Times New Roman" w:hAnsi="Calibri" w:cs="Calibri"/>
                <w:color w:val="000000"/>
              </w:rPr>
              <w:t xml:space="preserve"> </w:t>
            </w:r>
            <w:r>
              <w:rPr>
                <w:rFonts w:ascii="Calibri" w:eastAsia="Times New Roman" w:hAnsi="Calibri" w:cs="Calibri"/>
                <w:color w:val="000000"/>
                <w:lang w:val="en-US"/>
              </w:rPr>
              <w:t>format</w:t>
            </w:r>
            <w:r w:rsidRPr="007C2C05">
              <w:rPr>
                <w:rFonts w:ascii="Calibri" w:eastAsia="Times New Roman" w:hAnsi="Calibri" w:cs="Calibri"/>
                <w:color w:val="000000"/>
              </w:rPr>
              <w:t xml:space="preserve">, </w:t>
            </w:r>
            <w:r>
              <w:rPr>
                <w:rFonts w:ascii="Calibri" w:eastAsia="Times New Roman" w:hAnsi="Calibri" w:cs="Calibri"/>
                <w:color w:val="000000"/>
              </w:rPr>
              <w:t>έλεγχος</w:t>
            </w:r>
            <w:r w:rsidRPr="007C2C05">
              <w:rPr>
                <w:rFonts w:ascii="Calibri" w:eastAsia="Times New Roman" w:hAnsi="Calibri" w:cs="Calibri"/>
                <w:color w:val="000000"/>
              </w:rPr>
              <w:t xml:space="preserve"> </w:t>
            </w:r>
            <w:r>
              <w:rPr>
                <w:rFonts w:ascii="Calibri" w:eastAsia="Times New Roman" w:hAnsi="Calibri" w:cs="Calibri"/>
                <w:color w:val="000000"/>
              </w:rPr>
              <w:t>αριθμού</w:t>
            </w:r>
            <w:r w:rsidRPr="007C2C05">
              <w:rPr>
                <w:rFonts w:ascii="Calibri" w:eastAsia="Times New Roman" w:hAnsi="Calibri" w:cs="Calibri"/>
                <w:color w:val="000000"/>
              </w:rPr>
              <w:t xml:space="preserve"> </w:t>
            </w:r>
            <w:r>
              <w:rPr>
                <w:rFonts w:ascii="Calibri" w:eastAsia="Times New Roman" w:hAnsi="Calibri" w:cs="Calibri"/>
                <w:color w:val="000000"/>
              </w:rPr>
              <w:t>ψηφίων</w:t>
            </w:r>
            <w:r w:rsidRPr="007C2C05">
              <w:rPr>
                <w:rFonts w:ascii="Calibri" w:eastAsia="Times New Roman" w:hAnsi="Calibri" w:cs="Calibri"/>
                <w:color w:val="000000"/>
              </w:rPr>
              <w:t xml:space="preserve"> / </w:t>
            </w:r>
            <w:r>
              <w:rPr>
                <w:rFonts w:ascii="Calibri" w:eastAsia="Times New Roman" w:hAnsi="Calibri" w:cs="Calibri"/>
                <w:color w:val="000000"/>
              </w:rPr>
              <w:t>λεκτικών</w:t>
            </w:r>
            <w:r w:rsidRPr="007C2C05">
              <w:rPr>
                <w:rFonts w:ascii="Calibri" w:eastAsia="Times New Roman" w:hAnsi="Calibri" w:cs="Calibri"/>
                <w:color w:val="000000"/>
              </w:rPr>
              <w:t xml:space="preserve"> (</w:t>
            </w:r>
            <w:r>
              <w:rPr>
                <w:rFonts w:ascii="Calibri" w:eastAsia="Times New Roman" w:hAnsi="Calibri" w:cs="Calibri"/>
                <w:color w:val="000000"/>
                <w:lang w:val="en-US"/>
              </w:rPr>
              <w:t>length</w:t>
            </w:r>
            <w:r w:rsidR="00C965B3" w:rsidRPr="007C2C05">
              <w:rPr>
                <w:rFonts w:ascii="Calibri" w:eastAsia="Times New Roman" w:hAnsi="Calibri" w:cs="Calibri"/>
                <w:color w:val="000000"/>
              </w:rPr>
              <w:t xml:space="preserve"> </w:t>
            </w:r>
            <w:r>
              <w:rPr>
                <w:rFonts w:ascii="Calibri" w:eastAsia="Times New Roman" w:hAnsi="Calibri" w:cs="Calibri"/>
                <w:color w:val="000000"/>
                <w:lang w:val="en-US"/>
              </w:rPr>
              <w:t>validation</w:t>
            </w:r>
            <w:r w:rsidRPr="007C2C05">
              <w:rPr>
                <w:rFonts w:ascii="Calibri" w:eastAsia="Times New Roman" w:hAnsi="Calibri" w:cs="Calibri"/>
                <w:color w:val="000000"/>
              </w:rPr>
              <w:t xml:space="preserve">) </w:t>
            </w:r>
          </w:p>
        </w:tc>
      </w:tr>
      <w:tr w:rsidR="004D07F2" w:rsidRPr="00E810BF" w14:paraId="246C6EF3" w14:textId="77777777" w:rsidTr="1832A822">
        <w:trPr>
          <w:trHeight w:val="980"/>
        </w:trPr>
        <w:tc>
          <w:tcPr>
            <w:tcW w:w="986" w:type="dxa"/>
            <w:tcBorders>
              <w:top w:val="nil"/>
              <w:left w:val="single" w:sz="4" w:space="0" w:color="auto"/>
              <w:bottom w:val="single" w:sz="4" w:space="0" w:color="auto"/>
              <w:right w:val="single" w:sz="4" w:space="0" w:color="auto"/>
            </w:tcBorders>
            <w:vAlign w:val="bottom"/>
          </w:tcPr>
          <w:p w14:paraId="798C308F" w14:textId="7170EC1F"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122FCDE5" w14:textId="37144021"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4.1</w:t>
            </w:r>
          </w:p>
        </w:tc>
        <w:tc>
          <w:tcPr>
            <w:tcW w:w="2630" w:type="dxa"/>
            <w:tcBorders>
              <w:top w:val="nil"/>
              <w:left w:val="nil"/>
              <w:bottom w:val="single" w:sz="4" w:space="0" w:color="auto"/>
              <w:right w:val="single" w:sz="4" w:space="0" w:color="auto"/>
            </w:tcBorders>
            <w:shd w:val="clear" w:color="auto" w:fill="auto"/>
            <w:vAlign w:val="bottom"/>
          </w:tcPr>
          <w:p w14:paraId="4EFA8C0E" w14:textId="04E8CB22" w:rsidR="004D07F2" w:rsidRDefault="00023277">
            <w:pPr>
              <w:spacing w:after="0" w:line="240" w:lineRule="auto"/>
              <w:rPr>
                <w:rFonts w:ascii="Calibri" w:hAnsi="Calibri" w:cs="Calibri"/>
              </w:rPr>
            </w:pPr>
            <w:r w:rsidRPr="00023277">
              <w:rPr>
                <w:rFonts w:ascii="Calibri" w:hAnsi="Calibri" w:cs="Calibri"/>
              </w:rPr>
              <w:t>Αναγνώριση είδους πελάτη (</w:t>
            </w:r>
            <w:proofErr w:type="spellStart"/>
            <w:r w:rsidRPr="00023277">
              <w:rPr>
                <w:rFonts w:ascii="Calibri" w:hAnsi="Calibri" w:cs="Calibri"/>
              </w:rPr>
              <w:t>customer</w:t>
            </w:r>
            <w:proofErr w:type="spellEnd"/>
            <w:r w:rsidRPr="00023277">
              <w:rPr>
                <w:rFonts w:ascii="Calibri" w:hAnsi="Calibri" w:cs="Calibri"/>
              </w:rPr>
              <w:t xml:space="preserve"> </w:t>
            </w:r>
            <w:proofErr w:type="spellStart"/>
            <w:r w:rsidRPr="00023277">
              <w:rPr>
                <w:rFonts w:ascii="Calibri" w:hAnsi="Calibri" w:cs="Calibri"/>
              </w:rPr>
              <w:t>type</w:t>
            </w:r>
            <w:proofErr w:type="spellEnd"/>
            <w:r w:rsidRPr="00023277">
              <w:rPr>
                <w:rFonts w:ascii="Calibri" w:hAnsi="Calibri" w:cs="Calibri"/>
              </w:rPr>
              <w:t>):</w:t>
            </w:r>
          </w:p>
        </w:tc>
        <w:tc>
          <w:tcPr>
            <w:tcW w:w="4300" w:type="dxa"/>
            <w:tcBorders>
              <w:top w:val="nil"/>
              <w:left w:val="nil"/>
              <w:bottom w:val="single" w:sz="4" w:space="0" w:color="auto"/>
              <w:right w:val="single" w:sz="4" w:space="0" w:color="auto"/>
            </w:tcBorders>
            <w:vAlign w:val="bottom"/>
          </w:tcPr>
          <w:p w14:paraId="409929DC" w14:textId="4EE7A168" w:rsidR="004D07F2" w:rsidRDefault="00C965B3">
            <w:pPr>
              <w:spacing w:after="0" w:line="240" w:lineRule="auto"/>
              <w:rPr>
                <w:rFonts w:ascii="Calibri" w:hAnsi="Calibri" w:cs="Calibri"/>
              </w:rPr>
            </w:pPr>
            <w:r>
              <w:rPr>
                <w:rFonts w:ascii="Calibri" w:hAnsi="Calibri" w:cs="Calibri"/>
              </w:rPr>
              <w:t xml:space="preserve">Εφαρμογή κανόνων με βάση το </w:t>
            </w:r>
            <w:r>
              <w:rPr>
                <w:rFonts w:ascii="Calibri" w:hAnsi="Calibri" w:cs="Calibri"/>
                <w:lang w:val="en-US"/>
              </w:rPr>
              <w:t>VAT</w:t>
            </w:r>
            <w:r w:rsidRPr="00C965B3">
              <w:rPr>
                <w:rFonts w:ascii="Calibri" w:hAnsi="Calibri" w:cs="Calibri"/>
              </w:rPr>
              <w:t xml:space="preserve">. </w:t>
            </w:r>
          </w:p>
          <w:p w14:paraId="15ACE225" w14:textId="1DC8AFB0" w:rsidR="00C965B3" w:rsidRPr="00C965B3" w:rsidRDefault="00C965B3">
            <w:pPr>
              <w:spacing w:after="0" w:line="240" w:lineRule="auto"/>
              <w:rPr>
                <w:rFonts w:ascii="Calibri" w:hAnsi="Calibri" w:cs="Calibri"/>
              </w:rPr>
            </w:pPr>
            <w:r>
              <w:rPr>
                <w:rFonts w:ascii="Calibri" w:hAnsi="Calibri" w:cs="Calibri"/>
              </w:rPr>
              <w:t xml:space="preserve">Εναλλακτικές προτάσεις θα προκύψουν μετά την ολοκλήρωση των </w:t>
            </w:r>
            <w:r>
              <w:rPr>
                <w:rFonts w:ascii="Calibri" w:hAnsi="Calibri" w:cs="Calibri"/>
                <w:lang w:val="en-US"/>
              </w:rPr>
              <w:t>workshops</w:t>
            </w:r>
            <w:r w:rsidRPr="00C965B3">
              <w:rPr>
                <w:rFonts w:ascii="Calibri" w:hAnsi="Calibri" w:cs="Calibri"/>
              </w:rPr>
              <w:t xml:space="preserve">. </w:t>
            </w:r>
          </w:p>
        </w:tc>
      </w:tr>
      <w:tr w:rsidR="004D07F2" w:rsidRPr="00E810BF" w14:paraId="04250EB4" w14:textId="77777777" w:rsidTr="1832A822">
        <w:trPr>
          <w:trHeight w:val="980"/>
        </w:trPr>
        <w:tc>
          <w:tcPr>
            <w:tcW w:w="986" w:type="dxa"/>
            <w:tcBorders>
              <w:top w:val="nil"/>
              <w:left w:val="single" w:sz="4" w:space="0" w:color="auto"/>
              <w:bottom w:val="single" w:sz="4" w:space="0" w:color="auto"/>
              <w:right w:val="single" w:sz="4" w:space="0" w:color="auto"/>
            </w:tcBorders>
            <w:vAlign w:val="bottom"/>
          </w:tcPr>
          <w:p w14:paraId="6EE91B05" w14:textId="121ECD16"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7FBE783D" w14:textId="330F4D9D" w:rsidR="004D07F2" w:rsidRPr="0078765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5.1</w:t>
            </w:r>
          </w:p>
        </w:tc>
        <w:tc>
          <w:tcPr>
            <w:tcW w:w="2630" w:type="dxa"/>
            <w:tcBorders>
              <w:top w:val="nil"/>
              <w:left w:val="nil"/>
              <w:bottom w:val="single" w:sz="4" w:space="0" w:color="auto"/>
              <w:right w:val="single" w:sz="4" w:space="0" w:color="auto"/>
            </w:tcBorders>
            <w:shd w:val="clear" w:color="auto" w:fill="auto"/>
            <w:vAlign w:val="bottom"/>
          </w:tcPr>
          <w:p w14:paraId="4917ABE1" w14:textId="23814E45" w:rsidR="004D07F2" w:rsidRPr="006A3B34" w:rsidRDefault="00C965B3">
            <w:pPr>
              <w:spacing w:after="0" w:line="240" w:lineRule="auto"/>
              <w:rPr>
                <w:rFonts w:ascii="Calibri" w:eastAsia="Times New Roman" w:hAnsi="Calibri" w:cs="Calibri"/>
                <w:color w:val="000000"/>
              </w:rPr>
            </w:pPr>
            <w:r w:rsidRPr="00C965B3">
              <w:rPr>
                <w:rFonts w:ascii="Calibri" w:eastAsia="Times New Roman" w:hAnsi="Calibri" w:cs="Calibri"/>
                <w:color w:val="000000"/>
              </w:rPr>
              <w:t>Αναγνώριση ορθότητας ευρέως χρησιμοποιούμενων ΑΦΜ με βάση τα λεκτικά</w:t>
            </w:r>
          </w:p>
        </w:tc>
        <w:tc>
          <w:tcPr>
            <w:tcW w:w="4300" w:type="dxa"/>
            <w:tcBorders>
              <w:top w:val="nil"/>
              <w:left w:val="nil"/>
              <w:bottom w:val="single" w:sz="4" w:space="0" w:color="auto"/>
              <w:right w:val="single" w:sz="4" w:space="0" w:color="auto"/>
            </w:tcBorders>
            <w:vAlign w:val="bottom"/>
          </w:tcPr>
          <w:p w14:paraId="556AFAD1" w14:textId="1375E3C5" w:rsidR="004D07F2" w:rsidRPr="00675A5E" w:rsidRDefault="00C965B3">
            <w:pPr>
              <w:spacing w:after="0" w:line="240" w:lineRule="auto"/>
              <w:rPr>
                <w:rFonts w:ascii="Calibri" w:hAnsi="Calibri" w:cs="Calibri"/>
              </w:rPr>
            </w:pPr>
            <w:r>
              <w:rPr>
                <w:rFonts w:ascii="Calibri" w:hAnsi="Calibri" w:cs="Calibri"/>
              </w:rPr>
              <w:t>Δημιουργία</w:t>
            </w:r>
            <w:r w:rsidR="00E65504">
              <w:rPr>
                <w:rFonts w:ascii="Calibri" w:hAnsi="Calibri" w:cs="Calibri"/>
              </w:rPr>
              <w:t xml:space="preserve"> </w:t>
            </w:r>
            <w:r w:rsidR="005F689D">
              <w:rPr>
                <w:rFonts w:ascii="Calibri" w:eastAsia="Times New Roman" w:hAnsi="Calibri" w:cs="Calibri"/>
                <w:color w:val="000000" w:themeColor="text1"/>
                <w:lang w:val="en-US"/>
              </w:rPr>
              <w:t>dimension</w:t>
            </w:r>
            <w:r w:rsidR="005F689D" w:rsidRPr="002200B9">
              <w:rPr>
                <w:rFonts w:ascii="Calibri" w:eastAsia="Times New Roman" w:hAnsi="Calibri" w:cs="Calibri"/>
                <w:color w:val="000000" w:themeColor="text1"/>
              </w:rPr>
              <w:t xml:space="preserve"> </w:t>
            </w:r>
            <w:r w:rsidR="005F689D">
              <w:rPr>
                <w:rFonts w:ascii="Calibri" w:eastAsia="Times New Roman" w:hAnsi="Calibri" w:cs="Calibri"/>
                <w:color w:val="000000" w:themeColor="text1"/>
              </w:rPr>
              <w:t xml:space="preserve">πίνακα στον οποίο θα διατηρούνται </w:t>
            </w:r>
            <w:r>
              <w:rPr>
                <w:rFonts w:ascii="Calibri" w:hAnsi="Calibri" w:cs="Calibri"/>
              </w:rPr>
              <w:t xml:space="preserve">τα </w:t>
            </w:r>
            <w:r w:rsidRPr="00C965B3">
              <w:rPr>
                <w:rFonts w:ascii="Calibri" w:eastAsia="Times New Roman" w:hAnsi="Calibri" w:cs="Calibri"/>
                <w:color w:val="000000"/>
              </w:rPr>
              <w:t>ευρέως χρησιμοποιούμεν</w:t>
            </w:r>
            <w:r>
              <w:rPr>
                <w:rFonts w:ascii="Calibri" w:eastAsia="Times New Roman" w:hAnsi="Calibri" w:cs="Calibri"/>
                <w:color w:val="000000"/>
              </w:rPr>
              <w:t>α</w:t>
            </w:r>
            <w:r w:rsidRPr="00C965B3">
              <w:rPr>
                <w:rFonts w:ascii="Calibri" w:eastAsia="Times New Roman" w:hAnsi="Calibri" w:cs="Calibri"/>
                <w:color w:val="000000"/>
              </w:rPr>
              <w:t xml:space="preserve"> ΑΦΜ</w:t>
            </w:r>
            <w:r>
              <w:rPr>
                <w:rFonts w:ascii="Calibri" w:eastAsia="Times New Roman" w:hAnsi="Calibri" w:cs="Calibri"/>
                <w:color w:val="000000"/>
              </w:rPr>
              <w:t>.</w:t>
            </w:r>
            <w:r w:rsidR="005F689D">
              <w:rPr>
                <w:rFonts w:ascii="Calibri" w:eastAsia="Times New Roman" w:hAnsi="Calibri" w:cs="Calibri"/>
                <w:color w:val="000000"/>
              </w:rPr>
              <w:t xml:space="preserve"> Έλεγχος κάθε ΑΦΜ με τον πίνακα ( </w:t>
            </w:r>
            <w:r w:rsidR="005F689D">
              <w:rPr>
                <w:rFonts w:ascii="Calibri" w:eastAsia="Times New Roman" w:hAnsi="Calibri" w:cs="Calibri"/>
                <w:color w:val="000000"/>
                <w:lang w:val="en-US"/>
              </w:rPr>
              <w:t>join</w:t>
            </w:r>
            <w:r w:rsidR="005F689D" w:rsidRPr="005F689D">
              <w:rPr>
                <w:rFonts w:ascii="Calibri" w:eastAsia="Times New Roman" w:hAnsi="Calibri" w:cs="Calibri"/>
                <w:color w:val="000000"/>
              </w:rPr>
              <w:t xml:space="preserve"> , </w:t>
            </w:r>
            <w:r w:rsidR="005F689D">
              <w:rPr>
                <w:rFonts w:ascii="Calibri" w:eastAsia="Times New Roman" w:hAnsi="Calibri" w:cs="Calibri"/>
                <w:color w:val="000000"/>
                <w:lang w:val="en-US"/>
              </w:rPr>
              <w:t>case</w:t>
            </w:r>
            <w:r w:rsidR="005F689D" w:rsidRPr="005F689D">
              <w:rPr>
                <w:rFonts w:ascii="Calibri" w:eastAsia="Times New Roman" w:hAnsi="Calibri" w:cs="Calibri"/>
                <w:color w:val="000000"/>
              </w:rPr>
              <w:t xml:space="preserve"> </w:t>
            </w:r>
            <w:r w:rsidR="005F689D">
              <w:rPr>
                <w:rFonts w:ascii="Calibri" w:eastAsia="Times New Roman" w:hAnsi="Calibri" w:cs="Calibri"/>
                <w:color w:val="000000"/>
                <w:lang w:val="en-US"/>
              </w:rPr>
              <w:t>when</w:t>
            </w:r>
            <w:r w:rsidR="005F689D" w:rsidRPr="005F689D">
              <w:rPr>
                <w:rFonts w:ascii="Calibri" w:eastAsia="Times New Roman" w:hAnsi="Calibri" w:cs="Calibri"/>
                <w:color w:val="000000"/>
              </w:rPr>
              <w:t xml:space="preserve"> </w:t>
            </w:r>
            <w:r w:rsidR="005F689D">
              <w:rPr>
                <w:rFonts w:ascii="Calibri" w:eastAsia="Times New Roman" w:hAnsi="Calibri" w:cs="Calibri"/>
                <w:color w:val="000000"/>
                <w:lang w:val="en-US"/>
              </w:rPr>
              <w:t>expressions</w:t>
            </w:r>
            <w:r w:rsidR="005F689D" w:rsidRPr="005F689D">
              <w:rPr>
                <w:rFonts w:ascii="Calibri" w:eastAsia="Times New Roman" w:hAnsi="Calibri" w:cs="Calibri"/>
                <w:color w:val="000000"/>
              </w:rPr>
              <w:t xml:space="preserve">) </w:t>
            </w:r>
            <w:r>
              <w:rPr>
                <w:rFonts w:ascii="Calibri" w:eastAsia="Times New Roman" w:hAnsi="Calibri" w:cs="Calibri"/>
                <w:color w:val="000000"/>
              </w:rPr>
              <w:t xml:space="preserve"> </w:t>
            </w:r>
            <w:r w:rsidR="005F689D">
              <w:rPr>
                <w:rFonts w:ascii="Calibri" w:eastAsia="Times New Roman" w:hAnsi="Calibri" w:cs="Calibri"/>
                <w:color w:val="000000"/>
              </w:rPr>
              <w:t>και επαλήθευση ή ακύρωση (αντικατάσταση με «</w:t>
            </w:r>
            <w:r w:rsidR="005F689D">
              <w:rPr>
                <w:rFonts w:ascii="Calibri" w:eastAsia="Times New Roman" w:hAnsi="Calibri" w:cs="Calibri"/>
                <w:color w:val="000000"/>
                <w:lang w:val="en-US"/>
              </w:rPr>
              <w:t>null</w:t>
            </w:r>
            <w:r w:rsidR="005F689D">
              <w:rPr>
                <w:rFonts w:ascii="Calibri" w:eastAsia="Times New Roman" w:hAnsi="Calibri" w:cs="Calibri"/>
                <w:color w:val="000000"/>
              </w:rPr>
              <w:t xml:space="preserve">» </w:t>
            </w:r>
            <w:r w:rsidR="005F689D" w:rsidRPr="005F689D">
              <w:rPr>
                <w:rFonts w:ascii="Calibri" w:eastAsia="Times New Roman" w:hAnsi="Calibri" w:cs="Calibri"/>
                <w:color w:val="000000"/>
              </w:rPr>
              <w:t xml:space="preserve">) </w:t>
            </w:r>
            <w:r w:rsidR="005F689D">
              <w:rPr>
                <w:rFonts w:ascii="Calibri" w:eastAsia="Times New Roman" w:hAnsi="Calibri" w:cs="Calibri"/>
                <w:color w:val="000000"/>
              </w:rPr>
              <w:t xml:space="preserve">του πεδίου </w:t>
            </w:r>
          </w:p>
        </w:tc>
      </w:tr>
      <w:tr w:rsidR="004D07F2" w:rsidRPr="00E810BF" w14:paraId="251F231B" w14:textId="77777777" w:rsidTr="1832A822">
        <w:trPr>
          <w:trHeight w:val="647"/>
        </w:trPr>
        <w:tc>
          <w:tcPr>
            <w:tcW w:w="986" w:type="dxa"/>
            <w:tcBorders>
              <w:top w:val="nil"/>
              <w:left w:val="single" w:sz="4" w:space="0" w:color="auto"/>
              <w:bottom w:val="single" w:sz="4" w:space="0" w:color="auto"/>
              <w:right w:val="single" w:sz="4" w:space="0" w:color="auto"/>
            </w:tcBorders>
            <w:vAlign w:val="bottom"/>
          </w:tcPr>
          <w:p w14:paraId="1CB1BCA6" w14:textId="3DD9DC87"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699EFB0D" w14:textId="4EF1D328" w:rsidR="004D07F2" w:rsidRPr="00D9056C"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6.1</w:t>
            </w:r>
          </w:p>
        </w:tc>
        <w:tc>
          <w:tcPr>
            <w:tcW w:w="2630" w:type="dxa"/>
            <w:tcBorders>
              <w:top w:val="nil"/>
              <w:left w:val="nil"/>
              <w:bottom w:val="single" w:sz="4" w:space="0" w:color="auto"/>
              <w:right w:val="single" w:sz="4" w:space="0" w:color="auto"/>
            </w:tcBorders>
            <w:shd w:val="clear" w:color="auto" w:fill="auto"/>
            <w:vAlign w:val="bottom"/>
          </w:tcPr>
          <w:p w14:paraId="391F791B" w14:textId="3C9F02AB" w:rsidR="004D07F2" w:rsidRPr="006A3B34" w:rsidRDefault="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Αναγνώριση και απομόνωση εγγραφών </w:t>
            </w:r>
            <w:proofErr w:type="spellStart"/>
            <w:r w:rsidRPr="0047458A">
              <w:rPr>
                <w:rFonts w:ascii="Calibri" w:eastAsia="Times New Roman" w:hAnsi="Calibri" w:cs="Calibri"/>
                <w:color w:val="000000"/>
              </w:rPr>
              <w:t>CAs</w:t>
            </w:r>
            <w:proofErr w:type="spellEnd"/>
            <w:r w:rsidRPr="0047458A">
              <w:rPr>
                <w:rFonts w:ascii="Calibri" w:eastAsia="Times New Roman" w:hAnsi="Calibri" w:cs="Calibri"/>
                <w:color w:val="000000"/>
              </w:rPr>
              <w:t xml:space="preserve"> με συγκεκριμένα λεκτικά</w:t>
            </w:r>
          </w:p>
        </w:tc>
        <w:tc>
          <w:tcPr>
            <w:tcW w:w="4300" w:type="dxa"/>
            <w:tcBorders>
              <w:top w:val="nil"/>
              <w:left w:val="nil"/>
              <w:bottom w:val="single" w:sz="4" w:space="0" w:color="auto"/>
              <w:right w:val="single" w:sz="4" w:space="0" w:color="auto"/>
            </w:tcBorders>
            <w:vAlign w:val="bottom"/>
          </w:tcPr>
          <w:p w14:paraId="50C4B34B" w14:textId="1CCC55C8" w:rsidR="004D07F2" w:rsidRPr="00787652" w:rsidRDefault="00596D45">
            <w:pPr>
              <w:spacing w:after="0" w:line="240" w:lineRule="auto"/>
              <w:rPr>
                <w:rFonts w:ascii="Calibri" w:eastAsia="Times New Roman" w:hAnsi="Calibri" w:cs="Calibri"/>
                <w:color w:val="000000"/>
              </w:rPr>
            </w:pPr>
            <w:r>
              <w:rPr>
                <w:rFonts w:ascii="Calibri" w:eastAsia="Times New Roman" w:hAnsi="Calibri" w:cs="Calibri"/>
                <w:color w:val="000000"/>
              </w:rPr>
              <w:t xml:space="preserve">Αντιστοίχιση με </w:t>
            </w:r>
            <w:r w:rsidR="0014154A">
              <w:rPr>
                <w:rFonts w:ascii="Calibri" w:eastAsia="Times New Roman" w:hAnsi="Calibri" w:cs="Calibri"/>
                <w:color w:val="000000"/>
              </w:rPr>
              <w:t>δεδομένη λίστα εξαιρέσεων</w:t>
            </w:r>
          </w:p>
        </w:tc>
      </w:tr>
      <w:tr w:rsidR="004D07F2" w:rsidRPr="00E049E1" w14:paraId="742B22BD" w14:textId="77777777" w:rsidTr="1832A822">
        <w:trPr>
          <w:trHeight w:val="737"/>
        </w:trPr>
        <w:tc>
          <w:tcPr>
            <w:tcW w:w="986" w:type="dxa"/>
            <w:tcBorders>
              <w:top w:val="nil"/>
              <w:left w:val="single" w:sz="4" w:space="0" w:color="auto"/>
              <w:bottom w:val="single" w:sz="4" w:space="0" w:color="auto"/>
              <w:right w:val="single" w:sz="4" w:space="0" w:color="auto"/>
            </w:tcBorders>
            <w:vAlign w:val="bottom"/>
          </w:tcPr>
          <w:p w14:paraId="36929B00" w14:textId="28BDEFC7"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315120D3" w14:textId="4ADA8405" w:rsidR="004D07F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7.1</w:t>
            </w:r>
          </w:p>
        </w:tc>
        <w:tc>
          <w:tcPr>
            <w:tcW w:w="2630" w:type="dxa"/>
            <w:tcBorders>
              <w:top w:val="nil"/>
              <w:left w:val="nil"/>
              <w:bottom w:val="single" w:sz="4" w:space="0" w:color="auto"/>
              <w:right w:val="single" w:sz="4" w:space="0" w:color="auto"/>
            </w:tcBorders>
            <w:shd w:val="clear" w:color="auto" w:fill="auto"/>
            <w:vAlign w:val="bottom"/>
          </w:tcPr>
          <w:p w14:paraId="1064FF9E" w14:textId="48BA899A" w:rsidR="004D07F2" w:rsidRPr="00BC36F3" w:rsidRDefault="0047458A">
            <w:pPr>
              <w:spacing w:after="0" w:line="240" w:lineRule="auto"/>
              <w:rPr>
                <w:rFonts w:ascii="Calibri" w:eastAsia="Times New Roman" w:hAnsi="Calibri" w:cs="Calibri"/>
                <w:color w:val="000000"/>
                <w:lang w:val="en-US"/>
              </w:rPr>
            </w:pPr>
            <w:r w:rsidRPr="0047458A">
              <w:rPr>
                <w:rFonts w:ascii="Calibri" w:eastAsia="Times New Roman" w:hAnsi="Calibri" w:cs="Calibri"/>
                <w:color w:val="000000"/>
              </w:rPr>
              <w:t>Αντικατάσταση</w:t>
            </w:r>
            <w:r w:rsidRPr="00BC36F3">
              <w:rPr>
                <w:rFonts w:ascii="Calibri" w:eastAsia="Times New Roman" w:hAnsi="Calibri" w:cs="Calibri"/>
                <w:color w:val="000000"/>
                <w:lang w:val="en-US"/>
              </w:rPr>
              <w:t xml:space="preserve"> </w:t>
            </w:r>
            <w:r w:rsidRPr="0047458A">
              <w:rPr>
                <w:rFonts w:ascii="Calibri" w:eastAsia="Times New Roman" w:hAnsi="Calibri" w:cs="Calibri"/>
                <w:color w:val="000000"/>
              </w:rPr>
              <w:t>κενών</w:t>
            </w:r>
            <w:r w:rsidRPr="00BC36F3">
              <w:rPr>
                <w:rFonts w:ascii="Calibri" w:eastAsia="Times New Roman" w:hAnsi="Calibri" w:cs="Calibri"/>
                <w:color w:val="000000"/>
                <w:lang w:val="en-US"/>
              </w:rPr>
              <w:t xml:space="preserve"> Billing Addresses </w:t>
            </w:r>
            <w:r w:rsidRPr="0047458A">
              <w:rPr>
                <w:rFonts w:ascii="Calibri" w:eastAsia="Times New Roman" w:hAnsi="Calibri" w:cs="Calibri"/>
                <w:color w:val="000000"/>
              </w:rPr>
              <w:t>με</w:t>
            </w:r>
            <w:r w:rsidRPr="00BC36F3">
              <w:rPr>
                <w:rFonts w:ascii="Calibri" w:eastAsia="Times New Roman" w:hAnsi="Calibri" w:cs="Calibri"/>
                <w:color w:val="000000"/>
                <w:lang w:val="en-US"/>
              </w:rPr>
              <w:t xml:space="preserve"> POD Addresses</w:t>
            </w:r>
          </w:p>
        </w:tc>
        <w:tc>
          <w:tcPr>
            <w:tcW w:w="4300" w:type="dxa"/>
            <w:tcBorders>
              <w:top w:val="nil"/>
              <w:left w:val="nil"/>
              <w:bottom w:val="single" w:sz="4" w:space="0" w:color="auto"/>
              <w:right w:val="single" w:sz="4" w:space="0" w:color="auto"/>
            </w:tcBorders>
            <w:vAlign w:val="bottom"/>
          </w:tcPr>
          <w:p w14:paraId="10FA7A1B" w14:textId="42870C64" w:rsidR="004D07F2" w:rsidRPr="00E049E1" w:rsidRDefault="00BD3EDE">
            <w:pPr>
              <w:spacing w:after="0" w:line="240" w:lineRule="auto"/>
              <w:rPr>
                <w:rFonts w:ascii="Calibri" w:eastAsia="Times New Roman" w:hAnsi="Calibri" w:cs="Calibri"/>
                <w:color w:val="000000"/>
              </w:rPr>
            </w:pPr>
            <w:r>
              <w:rPr>
                <w:rFonts w:ascii="Calibri" w:eastAsia="Times New Roman" w:hAnsi="Calibri" w:cs="Calibri"/>
                <w:color w:val="000000"/>
              </w:rPr>
              <w:t>Εφαρμογή</w:t>
            </w:r>
            <w:r w:rsidRPr="00E049E1">
              <w:rPr>
                <w:rFonts w:ascii="Calibri" w:eastAsia="Times New Roman" w:hAnsi="Calibri" w:cs="Calibri"/>
                <w:color w:val="000000"/>
              </w:rPr>
              <w:t xml:space="preserve"> </w:t>
            </w:r>
            <w:r>
              <w:rPr>
                <w:rFonts w:ascii="Calibri" w:eastAsia="Times New Roman" w:hAnsi="Calibri" w:cs="Calibri"/>
                <w:color w:val="000000"/>
              </w:rPr>
              <w:t>διαδικασιών</w:t>
            </w:r>
            <w:r w:rsidRPr="00E049E1">
              <w:rPr>
                <w:rFonts w:ascii="Calibri" w:eastAsia="Times New Roman" w:hAnsi="Calibri" w:cs="Calibri"/>
                <w:color w:val="000000"/>
              </w:rPr>
              <w:t xml:space="preserve"> </w:t>
            </w:r>
            <w:r>
              <w:rPr>
                <w:rFonts w:ascii="Calibri" w:eastAsia="Times New Roman" w:hAnsi="Calibri" w:cs="Calibri"/>
                <w:color w:val="000000"/>
                <w:lang w:val="en-US"/>
              </w:rPr>
              <w:t>Golden</w:t>
            </w:r>
            <w:r w:rsidRPr="00E049E1">
              <w:rPr>
                <w:rFonts w:ascii="Calibri" w:eastAsia="Times New Roman" w:hAnsi="Calibri" w:cs="Calibri"/>
                <w:color w:val="000000"/>
              </w:rPr>
              <w:t xml:space="preserve"> </w:t>
            </w:r>
            <w:r>
              <w:rPr>
                <w:rFonts w:ascii="Calibri" w:eastAsia="Times New Roman" w:hAnsi="Calibri" w:cs="Calibri"/>
                <w:color w:val="000000"/>
                <w:lang w:val="en-US"/>
              </w:rPr>
              <w:t>Records</w:t>
            </w:r>
            <w:r w:rsidRPr="00E049E1">
              <w:rPr>
                <w:rFonts w:ascii="Calibri" w:eastAsia="Times New Roman" w:hAnsi="Calibri" w:cs="Calibri"/>
                <w:color w:val="000000"/>
              </w:rPr>
              <w:t xml:space="preserve"> </w:t>
            </w:r>
            <w:r>
              <w:rPr>
                <w:rFonts w:ascii="Calibri" w:eastAsia="Times New Roman" w:hAnsi="Calibri" w:cs="Calibri"/>
                <w:color w:val="000000"/>
              </w:rPr>
              <w:t>στα</w:t>
            </w:r>
            <w:r w:rsidR="00231099" w:rsidRPr="00E049E1">
              <w:rPr>
                <w:rFonts w:ascii="Calibri" w:eastAsia="Times New Roman" w:hAnsi="Calibri" w:cs="Calibri"/>
                <w:color w:val="000000"/>
              </w:rPr>
              <w:t xml:space="preserve"> </w:t>
            </w:r>
            <w:proofErr w:type="spellStart"/>
            <w:r w:rsidR="00231099">
              <w:rPr>
                <w:rFonts w:ascii="Calibri" w:eastAsia="Times New Roman" w:hAnsi="Calibri" w:cs="Calibri"/>
                <w:color w:val="000000"/>
                <w:lang w:val="en-US"/>
              </w:rPr>
              <w:t>PoD</w:t>
            </w:r>
            <w:proofErr w:type="spellEnd"/>
            <w:r w:rsidR="00231099" w:rsidRPr="00E049E1">
              <w:rPr>
                <w:rFonts w:ascii="Calibri" w:eastAsia="Times New Roman" w:hAnsi="Calibri" w:cs="Calibri"/>
                <w:color w:val="000000"/>
              </w:rPr>
              <w:t xml:space="preserve"> </w:t>
            </w:r>
            <w:r w:rsidR="00231099">
              <w:rPr>
                <w:rFonts w:ascii="Calibri" w:eastAsia="Times New Roman" w:hAnsi="Calibri" w:cs="Calibri"/>
                <w:color w:val="000000"/>
                <w:lang w:val="en-US"/>
              </w:rPr>
              <w:t>addresses</w:t>
            </w:r>
            <w:r w:rsidR="00231099" w:rsidRPr="00E049E1">
              <w:rPr>
                <w:rFonts w:ascii="Calibri" w:eastAsia="Times New Roman" w:hAnsi="Calibri" w:cs="Calibri"/>
                <w:color w:val="000000"/>
              </w:rPr>
              <w:t xml:space="preserve"> </w:t>
            </w:r>
            <w:r w:rsidR="00231099">
              <w:rPr>
                <w:rFonts w:ascii="Calibri" w:eastAsia="Times New Roman" w:hAnsi="Calibri" w:cs="Calibri"/>
                <w:color w:val="000000"/>
              </w:rPr>
              <w:t xml:space="preserve">και </w:t>
            </w:r>
            <w:r w:rsidR="00E049E1">
              <w:rPr>
                <w:rFonts w:ascii="Calibri" w:eastAsia="Times New Roman" w:hAnsi="Calibri" w:cs="Calibri"/>
                <w:color w:val="000000"/>
              </w:rPr>
              <w:t xml:space="preserve">συμπλήρωση των </w:t>
            </w:r>
            <w:r w:rsidR="00E049E1">
              <w:rPr>
                <w:rFonts w:ascii="Calibri" w:eastAsia="Times New Roman" w:hAnsi="Calibri" w:cs="Calibri"/>
                <w:color w:val="000000"/>
                <w:lang w:val="en-US"/>
              </w:rPr>
              <w:t>billing</w:t>
            </w:r>
            <w:r w:rsidR="00E049E1" w:rsidRPr="00E049E1">
              <w:rPr>
                <w:rFonts w:ascii="Calibri" w:eastAsia="Times New Roman" w:hAnsi="Calibri" w:cs="Calibri"/>
                <w:color w:val="000000"/>
              </w:rPr>
              <w:t xml:space="preserve"> </w:t>
            </w:r>
            <w:r w:rsidR="00E049E1">
              <w:rPr>
                <w:rFonts w:ascii="Calibri" w:eastAsia="Times New Roman" w:hAnsi="Calibri" w:cs="Calibri"/>
                <w:color w:val="000000"/>
              </w:rPr>
              <w:t xml:space="preserve">με βάση των </w:t>
            </w:r>
            <w:proofErr w:type="spellStart"/>
            <w:r w:rsidR="00E049E1">
              <w:rPr>
                <w:rFonts w:ascii="Calibri" w:eastAsia="Times New Roman" w:hAnsi="Calibri" w:cs="Calibri"/>
                <w:color w:val="000000"/>
                <w:lang w:val="en-US"/>
              </w:rPr>
              <w:t>PoD</w:t>
            </w:r>
            <w:proofErr w:type="spellEnd"/>
          </w:p>
        </w:tc>
      </w:tr>
      <w:tr w:rsidR="004D07F2" w:rsidRPr="00E810BF" w14:paraId="3586A39B" w14:textId="77777777" w:rsidTr="1832A822">
        <w:trPr>
          <w:trHeight w:val="683"/>
        </w:trPr>
        <w:tc>
          <w:tcPr>
            <w:tcW w:w="986" w:type="dxa"/>
            <w:tcBorders>
              <w:top w:val="nil"/>
              <w:left w:val="single" w:sz="4" w:space="0" w:color="auto"/>
              <w:bottom w:val="single" w:sz="4" w:space="0" w:color="auto"/>
              <w:right w:val="single" w:sz="4" w:space="0" w:color="auto"/>
            </w:tcBorders>
            <w:vAlign w:val="bottom"/>
          </w:tcPr>
          <w:p w14:paraId="35E0B10F" w14:textId="564691AE" w:rsidR="004D07F2" w:rsidRPr="006E5F26"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8</w:t>
            </w:r>
          </w:p>
        </w:tc>
        <w:tc>
          <w:tcPr>
            <w:tcW w:w="989" w:type="dxa"/>
            <w:tcBorders>
              <w:top w:val="nil"/>
              <w:left w:val="single" w:sz="4" w:space="0" w:color="auto"/>
              <w:bottom w:val="single" w:sz="4" w:space="0" w:color="auto"/>
              <w:right w:val="single" w:sz="4" w:space="0" w:color="auto"/>
            </w:tcBorders>
            <w:shd w:val="clear" w:color="auto" w:fill="auto"/>
            <w:noWrap/>
            <w:vAlign w:val="bottom"/>
          </w:tcPr>
          <w:p w14:paraId="07F564CB" w14:textId="40973D79" w:rsidR="004D07F2" w:rsidRPr="00257E97"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8.1</w:t>
            </w:r>
          </w:p>
        </w:tc>
        <w:tc>
          <w:tcPr>
            <w:tcW w:w="2630" w:type="dxa"/>
            <w:tcBorders>
              <w:top w:val="nil"/>
              <w:left w:val="nil"/>
              <w:bottom w:val="single" w:sz="4" w:space="0" w:color="auto"/>
              <w:right w:val="single" w:sz="4" w:space="0" w:color="auto"/>
            </w:tcBorders>
            <w:shd w:val="clear" w:color="auto" w:fill="auto"/>
            <w:vAlign w:val="bottom"/>
          </w:tcPr>
          <w:p w14:paraId="6C287924" w14:textId="04B70CE6" w:rsidR="004D07F2" w:rsidRPr="006A3B34" w:rsidRDefault="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Κανονικοποίηση ονομάτων B2B_Company_Name</w:t>
            </w:r>
          </w:p>
        </w:tc>
        <w:tc>
          <w:tcPr>
            <w:tcW w:w="4300" w:type="dxa"/>
            <w:tcBorders>
              <w:top w:val="nil"/>
              <w:left w:val="nil"/>
              <w:bottom w:val="single" w:sz="4" w:space="0" w:color="auto"/>
              <w:right w:val="single" w:sz="4" w:space="0" w:color="auto"/>
            </w:tcBorders>
            <w:vAlign w:val="bottom"/>
          </w:tcPr>
          <w:p w14:paraId="3AE9C711" w14:textId="2F20A9B8" w:rsidR="004D07F2" w:rsidRPr="00621687" w:rsidRDefault="000D2DC6">
            <w:pPr>
              <w:spacing w:after="0" w:line="240" w:lineRule="auto"/>
              <w:rPr>
                <w:rFonts w:ascii="Calibri" w:eastAsia="Times New Roman" w:hAnsi="Calibri" w:cs="Calibri"/>
                <w:color w:val="000000"/>
              </w:rPr>
            </w:pPr>
            <w:r>
              <w:rPr>
                <w:rFonts w:ascii="Calibri" w:eastAsia="Times New Roman" w:hAnsi="Calibri" w:cs="Calibri"/>
                <w:color w:val="000000"/>
              </w:rPr>
              <w:t>Επιλογή «κανονικών» ονομάτων και καταχώρηση σε λίστα. Αντιστοίχιση με τ</w:t>
            </w:r>
            <w:r w:rsidR="00621687">
              <w:rPr>
                <w:rFonts w:ascii="Calibri" w:eastAsia="Times New Roman" w:hAnsi="Calibri" w:cs="Calibri"/>
                <w:color w:val="000000"/>
              </w:rPr>
              <w:t xml:space="preserve">ο πιο συναφές </w:t>
            </w:r>
            <w:r w:rsidR="00621687">
              <w:rPr>
                <w:rFonts w:ascii="Calibri" w:eastAsia="Times New Roman" w:hAnsi="Calibri" w:cs="Calibri"/>
                <w:color w:val="000000"/>
                <w:lang w:val="en-US"/>
              </w:rPr>
              <w:t>company</w:t>
            </w:r>
            <w:r w:rsidR="00621687" w:rsidRPr="00621687">
              <w:rPr>
                <w:rFonts w:ascii="Calibri" w:eastAsia="Times New Roman" w:hAnsi="Calibri" w:cs="Calibri"/>
                <w:color w:val="000000"/>
              </w:rPr>
              <w:t xml:space="preserve"> </w:t>
            </w:r>
            <w:r w:rsidR="00621687">
              <w:rPr>
                <w:rFonts w:ascii="Calibri" w:eastAsia="Times New Roman" w:hAnsi="Calibri" w:cs="Calibri"/>
                <w:color w:val="000000"/>
                <w:lang w:val="en-US"/>
              </w:rPr>
              <w:t>name</w:t>
            </w:r>
            <w:r w:rsidR="00621687">
              <w:rPr>
                <w:rFonts w:ascii="Calibri" w:eastAsia="Times New Roman" w:hAnsi="Calibri" w:cs="Calibri"/>
                <w:color w:val="000000"/>
              </w:rPr>
              <w:t xml:space="preserve"> με χρήση </w:t>
            </w:r>
            <w:r w:rsidR="00621687">
              <w:rPr>
                <w:rFonts w:ascii="Calibri" w:eastAsia="Times New Roman" w:hAnsi="Calibri" w:cs="Calibri"/>
                <w:color w:val="000000"/>
                <w:lang w:val="en-US"/>
              </w:rPr>
              <w:t>regular</w:t>
            </w:r>
            <w:r w:rsidR="00621687" w:rsidRPr="00621687">
              <w:rPr>
                <w:rFonts w:ascii="Calibri" w:eastAsia="Times New Roman" w:hAnsi="Calibri" w:cs="Calibri"/>
                <w:color w:val="000000"/>
              </w:rPr>
              <w:t xml:space="preserve"> </w:t>
            </w:r>
            <w:r w:rsidR="00621687">
              <w:rPr>
                <w:rFonts w:ascii="Calibri" w:eastAsia="Times New Roman" w:hAnsi="Calibri" w:cs="Calibri"/>
                <w:color w:val="000000"/>
                <w:lang w:val="en-US"/>
              </w:rPr>
              <w:t>expressions</w:t>
            </w:r>
          </w:p>
        </w:tc>
      </w:tr>
      <w:tr w:rsidR="004D07F2" w:rsidRPr="00E810BF" w14:paraId="6D5F35FC" w14:textId="77777777" w:rsidTr="1832A822">
        <w:trPr>
          <w:trHeight w:val="576"/>
        </w:trPr>
        <w:tc>
          <w:tcPr>
            <w:tcW w:w="986" w:type="dxa"/>
            <w:tcBorders>
              <w:top w:val="nil"/>
              <w:left w:val="single" w:sz="4" w:space="0" w:color="auto"/>
              <w:bottom w:val="single" w:sz="4" w:space="0" w:color="auto"/>
              <w:right w:val="single" w:sz="4" w:space="0" w:color="auto"/>
            </w:tcBorders>
            <w:vAlign w:val="bottom"/>
          </w:tcPr>
          <w:p w14:paraId="093F2F47" w14:textId="535B49E7" w:rsidR="004D07F2" w:rsidRPr="00787652"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989" w:type="dxa"/>
            <w:tcBorders>
              <w:top w:val="nil"/>
              <w:left w:val="single" w:sz="4" w:space="0" w:color="auto"/>
              <w:bottom w:val="single" w:sz="4" w:space="0" w:color="auto"/>
              <w:right w:val="single" w:sz="4" w:space="0" w:color="auto"/>
            </w:tcBorders>
            <w:shd w:val="clear" w:color="auto" w:fill="auto"/>
            <w:noWrap/>
            <w:vAlign w:val="bottom"/>
            <w:hideMark/>
          </w:tcPr>
          <w:p w14:paraId="58057296" w14:textId="509677EB" w:rsidR="004D07F2" w:rsidRPr="009131A9" w:rsidRDefault="004D07F2">
            <w:pPr>
              <w:spacing w:after="0" w:line="240" w:lineRule="auto"/>
              <w:jc w:val="center"/>
              <w:rPr>
                <w:rFonts w:ascii="Calibri" w:eastAsia="Times New Roman" w:hAnsi="Calibri" w:cs="Calibri"/>
                <w:color w:val="000000"/>
              </w:rPr>
            </w:pPr>
            <w:r>
              <w:rPr>
                <w:rFonts w:ascii="Calibri" w:eastAsia="Times New Roman" w:hAnsi="Calibri" w:cs="Calibri"/>
                <w:color w:val="000000"/>
              </w:rPr>
              <w:t>9.1</w:t>
            </w:r>
          </w:p>
        </w:tc>
        <w:tc>
          <w:tcPr>
            <w:tcW w:w="2630" w:type="dxa"/>
            <w:tcBorders>
              <w:top w:val="nil"/>
              <w:left w:val="nil"/>
              <w:bottom w:val="single" w:sz="4" w:space="0" w:color="auto"/>
              <w:right w:val="single" w:sz="4" w:space="0" w:color="auto"/>
            </w:tcBorders>
            <w:shd w:val="clear" w:color="auto" w:fill="auto"/>
            <w:vAlign w:val="bottom"/>
          </w:tcPr>
          <w:p w14:paraId="6409BC62" w14:textId="0FEF1D29" w:rsidR="004D07F2" w:rsidRPr="0047458A" w:rsidRDefault="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Ιδιώτες</w:t>
            </w:r>
          </w:p>
        </w:tc>
        <w:tc>
          <w:tcPr>
            <w:tcW w:w="4300" w:type="dxa"/>
            <w:tcBorders>
              <w:top w:val="nil"/>
              <w:left w:val="nil"/>
              <w:bottom w:val="single" w:sz="4" w:space="0" w:color="auto"/>
              <w:right w:val="single" w:sz="4" w:space="0" w:color="auto"/>
            </w:tcBorders>
            <w:vAlign w:val="bottom"/>
          </w:tcPr>
          <w:p w14:paraId="0A43FD75" w14:textId="6C5D9ECC" w:rsidR="004D07F2" w:rsidRPr="009131A9" w:rsidRDefault="00F77D32">
            <w:pPr>
              <w:spacing w:after="0" w:line="240" w:lineRule="auto"/>
              <w:rPr>
                <w:rFonts w:ascii="Calibri" w:hAnsi="Calibri" w:cs="Calibri"/>
              </w:rPr>
            </w:pPr>
            <w:r>
              <w:rPr>
                <w:rFonts w:ascii="Calibri" w:hAnsi="Calibri" w:cs="Calibri"/>
              </w:rPr>
              <w:t xml:space="preserve">Ορισμός ως «πολλαπλό» αν έχει αριθμό πολλαπλού και μετέπειτα ομαδοποίηση ή έλεγχος για πολλαπλούς λογαριασμούς με ίδιο ΑΦΜ στην </w:t>
            </w:r>
            <w:r w:rsidR="00B41B8D">
              <w:rPr>
                <w:rFonts w:ascii="Calibri" w:hAnsi="Calibri" w:cs="Calibri"/>
              </w:rPr>
              <w:t>περίπτωση</w:t>
            </w:r>
            <w:r>
              <w:rPr>
                <w:rFonts w:ascii="Calibri" w:hAnsi="Calibri" w:cs="Calibri"/>
              </w:rPr>
              <w:t xml:space="preserve"> κενού αριθμού πολλαπλού και </w:t>
            </w:r>
            <w:r w:rsidR="00B41B8D">
              <w:rPr>
                <w:rFonts w:ascii="Calibri" w:hAnsi="Calibri" w:cs="Calibri"/>
              </w:rPr>
              <w:t>ομαδοποίηση κατά κύριο ΑΦΜ.</w:t>
            </w:r>
          </w:p>
        </w:tc>
      </w:tr>
      <w:tr w:rsidR="0047458A" w:rsidRPr="00E810BF" w14:paraId="70D3D3BA"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64491EF"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F3ABD" w14:textId="68984DA2"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9.2</w:t>
            </w:r>
          </w:p>
        </w:tc>
        <w:tc>
          <w:tcPr>
            <w:tcW w:w="2630" w:type="dxa"/>
            <w:tcBorders>
              <w:top w:val="single" w:sz="4" w:space="0" w:color="auto"/>
              <w:left w:val="nil"/>
              <w:bottom w:val="single" w:sz="4" w:space="0" w:color="auto"/>
              <w:right w:val="single" w:sz="4" w:space="0" w:color="auto"/>
            </w:tcBorders>
            <w:shd w:val="clear" w:color="auto" w:fill="auto"/>
            <w:vAlign w:val="bottom"/>
          </w:tcPr>
          <w:p w14:paraId="7A9D5859" w14:textId="633E57ED" w:rsidR="0047458A" w:rsidRPr="007F4744" w:rsidRDefault="0047458A" w:rsidP="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Δημόσιο </w:t>
            </w:r>
          </w:p>
        </w:tc>
        <w:tc>
          <w:tcPr>
            <w:tcW w:w="4300" w:type="dxa"/>
            <w:tcBorders>
              <w:top w:val="single" w:sz="4" w:space="0" w:color="auto"/>
              <w:left w:val="nil"/>
              <w:bottom w:val="single" w:sz="4" w:space="0" w:color="auto"/>
              <w:right w:val="single" w:sz="4" w:space="0" w:color="auto"/>
            </w:tcBorders>
            <w:vAlign w:val="bottom"/>
          </w:tcPr>
          <w:p w14:paraId="0153398F" w14:textId="49A11DD3" w:rsidR="0047458A" w:rsidRDefault="002E6E25" w:rsidP="0047458A">
            <w:pPr>
              <w:spacing w:after="0" w:line="240" w:lineRule="auto"/>
              <w:rPr>
                <w:rFonts w:ascii="Calibri" w:hAnsi="Calibri" w:cs="Calibri"/>
              </w:rPr>
            </w:pPr>
            <w:r>
              <w:rPr>
                <w:rFonts w:ascii="Calibri" w:hAnsi="Calibri" w:cs="Calibri"/>
              </w:rPr>
              <w:t>Παρόμοια διαδικασία με 9.1 συν αντιστοιχία με τη σημαία ένδειξης δημόσιο ή όχι από το δεδομένο πίνακα</w:t>
            </w:r>
          </w:p>
        </w:tc>
      </w:tr>
      <w:tr w:rsidR="0047458A" w:rsidRPr="00E810BF" w14:paraId="1B941A54"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096E69EE"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288EE" w14:textId="1B4426D6"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9.3.1</w:t>
            </w:r>
          </w:p>
        </w:tc>
        <w:tc>
          <w:tcPr>
            <w:tcW w:w="2630" w:type="dxa"/>
            <w:tcBorders>
              <w:top w:val="single" w:sz="4" w:space="0" w:color="auto"/>
              <w:left w:val="nil"/>
              <w:bottom w:val="single" w:sz="4" w:space="0" w:color="auto"/>
              <w:right w:val="single" w:sz="4" w:space="0" w:color="auto"/>
            </w:tcBorders>
            <w:shd w:val="clear" w:color="auto" w:fill="auto"/>
            <w:vAlign w:val="bottom"/>
          </w:tcPr>
          <w:p w14:paraId="6CABF883" w14:textId="69C01B7A" w:rsidR="0047458A" w:rsidRPr="007F4744" w:rsidRDefault="0047458A" w:rsidP="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Δήμους – Καλλικράτης  </w:t>
            </w:r>
          </w:p>
        </w:tc>
        <w:tc>
          <w:tcPr>
            <w:tcW w:w="4300" w:type="dxa"/>
            <w:tcBorders>
              <w:top w:val="single" w:sz="4" w:space="0" w:color="auto"/>
              <w:left w:val="nil"/>
              <w:bottom w:val="single" w:sz="4" w:space="0" w:color="auto"/>
              <w:right w:val="single" w:sz="4" w:space="0" w:color="auto"/>
            </w:tcBorders>
            <w:vAlign w:val="bottom"/>
          </w:tcPr>
          <w:p w14:paraId="1C69A2B7" w14:textId="1768A5BE" w:rsidR="0047458A" w:rsidRPr="0040077D" w:rsidRDefault="0040077D" w:rsidP="0047458A">
            <w:pPr>
              <w:spacing w:after="0" w:line="240" w:lineRule="auto"/>
              <w:rPr>
                <w:rFonts w:ascii="Calibri" w:hAnsi="Calibri" w:cs="Calibri"/>
              </w:rPr>
            </w:pPr>
            <w:r>
              <w:rPr>
                <w:rFonts w:ascii="Calibri" w:hAnsi="Calibri" w:cs="Calibri"/>
              </w:rPr>
              <w:t xml:space="preserve">Συσχέτιση με βάση το </w:t>
            </w:r>
            <w:r>
              <w:rPr>
                <w:rFonts w:ascii="Calibri" w:hAnsi="Calibri" w:cs="Calibri"/>
                <w:lang w:val="en-US"/>
              </w:rPr>
              <w:t>excel</w:t>
            </w:r>
            <w:r>
              <w:rPr>
                <w:rFonts w:ascii="Calibri" w:hAnsi="Calibri" w:cs="Calibri"/>
              </w:rPr>
              <w:t xml:space="preserve"> που περιέχει τους δήμους Καλλικράτη</w:t>
            </w:r>
          </w:p>
        </w:tc>
      </w:tr>
      <w:tr w:rsidR="0047458A" w:rsidRPr="00E810BF" w14:paraId="57013067"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BC2C5CF"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B6002" w14:textId="7162BC31"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9.3.2</w:t>
            </w:r>
          </w:p>
        </w:tc>
        <w:tc>
          <w:tcPr>
            <w:tcW w:w="2630" w:type="dxa"/>
            <w:tcBorders>
              <w:top w:val="single" w:sz="4" w:space="0" w:color="auto"/>
              <w:left w:val="nil"/>
              <w:bottom w:val="single" w:sz="4" w:space="0" w:color="auto"/>
              <w:right w:val="single" w:sz="4" w:space="0" w:color="auto"/>
            </w:tcBorders>
            <w:shd w:val="clear" w:color="auto" w:fill="auto"/>
            <w:vAlign w:val="bottom"/>
          </w:tcPr>
          <w:p w14:paraId="0D0EDCFC" w14:textId="4CFD175D" w:rsidR="0047458A" w:rsidRPr="007F4744" w:rsidRDefault="0047458A" w:rsidP="0047458A">
            <w:pPr>
              <w:spacing w:after="0" w:line="240" w:lineRule="auto"/>
              <w:rPr>
                <w:rFonts w:ascii="Calibri" w:eastAsia="Times New Roman" w:hAnsi="Calibri" w:cs="Calibri"/>
                <w:color w:val="000000"/>
              </w:rPr>
            </w:pP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Groups</w:t>
            </w:r>
            <w:proofErr w:type="spellEnd"/>
            <w:r w:rsidRPr="0047458A">
              <w:rPr>
                <w:rFonts w:ascii="Calibri" w:eastAsia="Times New Roman" w:hAnsi="Calibri" w:cs="Calibri"/>
                <w:color w:val="000000"/>
              </w:rPr>
              <w:t xml:space="preserve"> τύπου ΠΟΛΛΑΠΛΩΝ για Δήμους – ΟΧΙ Καλλικράτης  </w:t>
            </w:r>
          </w:p>
        </w:tc>
        <w:tc>
          <w:tcPr>
            <w:tcW w:w="4300" w:type="dxa"/>
            <w:tcBorders>
              <w:top w:val="single" w:sz="4" w:space="0" w:color="auto"/>
              <w:left w:val="nil"/>
              <w:bottom w:val="single" w:sz="4" w:space="0" w:color="auto"/>
              <w:right w:val="single" w:sz="4" w:space="0" w:color="auto"/>
            </w:tcBorders>
            <w:vAlign w:val="bottom"/>
          </w:tcPr>
          <w:p w14:paraId="0E406220" w14:textId="1BC23F49" w:rsidR="0047458A" w:rsidRDefault="2230490E" w:rsidP="0047458A">
            <w:pPr>
              <w:spacing w:after="0" w:line="240" w:lineRule="auto"/>
              <w:rPr>
                <w:rFonts w:ascii="Calibri" w:hAnsi="Calibri" w:cs="Calibri"/>
              </w:rPr>
            </w:pPr>
            <w:r w:rsidRPr="1832A822">
              <w:rPr>
                <w:rFonts w:ascii="Calibri" w:hAnsi="Calibri" w:cs="Calibri"/>
              </w:rPr>
              <w:t>Αντίστοιχο με 9.3.1 για εγγραφές που παραπέμπουν δε Δήμο αλλά δεν είναι στο αρχείο Καλλικράτη</w:t>
            </w:r>
          </w:p>
        </w:tc>
      </w:tr>
      <w:tr w:rsidR="0047458A" w:rsidRPr="003F3CE7" w14:paraId="55B691FA"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63AAC3E5" w14:textId="77777777" w:rsidR="0047458A" w:rsidRDefault="0047458A" w:rsidP="0047458A">
            <w:pPr>
              <w:spacing w:after="0" w:line="240" w:lineRule="auto"/>
              <w:jc w:val="center"/>
              <w:rPr>
                <w:rFonts w:ascii="Calibri" w:eastAsia="Times New Roman" w:hAnsi="Calibri" w:cs="Calibri"/>
                <w:color w:val="000000"/>
              </w:rPr>
            </w:pP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A1849" w14:textId="27AC160F"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9.4</w:t>
            </w:r>
          </w:p>
        </w:tc>
        <w:tc>
          <w:tcPr>
            <w:tcW w:w="2630" w:type="dxa"/>
            <w:tcBorders>
              <w:top w:val="single" w:sz="4" w:space="0" w:color="auto"/>
              <w:left w:val="nil"/>
              <w:bottom w:val="single" w:sz="4" w:space="0" w:color="auto"/>
              <w:right w:val="single" w:sz="4" w:space="0" w:color="auto"/>
            </w:tcBorders>
            <w:shd w:val="clear" w:color="auto" w:fill="auto"/>
            <w:vAlign w:val="bottom"/>
          </w:tcPr>
          <w:p w14:paraId="4EF2782B" w14:textId="274130DA" w:rsidR="0047458A" w:rsidRPr="00BC36F3" w:rsidRDefault="0047458A" w:rsidP="0047458A">
            <w:pPr>
              <w:spacing w:after="0" w:line="240" w:lineRule="auto"/>
              <w:rPr>
                <w:rFonts w:ascii="Calibri" w:eastAsia="Times New Roman" w:hAnsi="Calibri" w:cs="Calibri"/>
                <w:color w:val="000000"/>
                <w:lang w:val="en-US"/>
              </w:rPr>
            </w:pPr>
            <w:r w:rsidRPr="00BC36F3">
              <w:rPr>
                <w:rFonts w:ascii="Calibri" w:eastAsia="Times New Roman" w:hAnsi="Calibri" w:cs="Calibri"/>
                <w:color w:val="000000"/>
                <w:lang w:val="en-US"/>
              </w:rPr>
              <w:t xml:space="preserve">Golden Record Groups </w:t>
            </w:r>
            <w:r w:rsidRPr="0047458A">
              <w:rPr>
                <w:rFonts w:ascii="Calibri" w:eastAsia="Times New Roman" w:hAnsi="Calibri" w:cs="Calibri"/>
                <w:color w:val="000000"/>
              </w:rPr>
              <w:t>τύπου</w:t>
            </w:r>
            <w:r w:rsidRPr="00BC36F3">
              <w:rPr>
                <w:rFonts w:ascii="Calibri" w:eastAsia="Times New Roman" w:hAnsi="Calibri" w:cs="Calibri"/>
                <w:color w:val="000000"/>
                <w:lang w:val="en-US"/>
              </w:rPr>
              <w:t xml:space="preserve"> </w:t>
            </w:r>
            <w:r w:rsidRPr="0047458A">
              <w:rPr>
                <w:rFonts w:ascii="Calibri" w:eastAsia="Times New Roman" w:hAnsi="Calibri" w:cs="Calibri"/>
                <w:color w:val="000000"/>
              </w:rPr>
              <w:t>Πολλαπλοί</w:t>
            </w:r>
            <w:r w:rsidRPr="00BC36F3">
              <w:rPr>
                <w:rFonts w:ascii="Calibri" w:eastAsia="Times New Roman" w:hAnsi="Calibri" w:cs="Calibri"/>
                <w:color w:val="000000"/>
                <w:lang w:val="en-US"/>
              </w:rPr>
              <w:t xml:space="preserve"> «</w:t>
            </w:r>
            <w:r w:rsidRPr="0047458A">
              <w:rPr>
                <w:rFonts w:ascii="Calibri" w:eastAsia="Times New Roman" w:hAnsi="Calibri" w:cs="Calibri"/>
                <w:color w:val="000000"/>
              </w:rPr>
              <w:t>Πολλαπλοί</w:t>
            </w:r>
            <w:r w:rsidRPr="00BC36F3">
              <w:rPr>
                <w:rFonts w:ascii="Calibri" w:eastAsia="Times New Roman" w:hAnsi="Calibri" w:cs="Calibri"/>
                <w:color w:val="000000"/>
                <w:lang w:val="en-US"/>
              </w:rPr>
              <w:t>»</w:t>
            </w:r>
          </w:p>
        </w:tc>
        <w:tc>
          <w:tcPr>
            <w:tcW w:w="4300" w:type="dxa"/>
            <w:tcBorders>
              <w:top w:val="single" w:sz="4" w:space="0" w:color="auto"/>
              <w:left w:val="nil"/>
              <w:bottom w:val="single" w:sz="4" w:space="0" w:color="auto"/>
              <w:right w:val="single" w:sz="4" w:space="0" w:color="auto"/>
            </w:tcBorders>
            <w:vAlign w:val="bottom"/>
          </w:tcPr>
          <w:p w14:paraId="23001BEB" w14:textId="77777777" w:rsidR="00E65504" w:rsidRDefault="3988F35D" w:rsidP="1832A822">
            <w:pPr>
              <w:spacing w:after="0" w:line="240" w:lineRule="auto"/>
              <w:rPr>
                <w:rFonts w:ascii="Calibri" w:eastAsia="Calibri" w:hAnsi="Calibri" w:cs="Calibri"/>
                <w:lang w:val="el"/>
              </w:rPr>
            </w:pPr>
            <w:r w:rsidRPr="007C2C05">
              <w:rPr>
                <w:rFonts w:ascii="Calibri" w:eastAsia="Calibri" w:hAnsi="Calibri" w:cs="Calibri"/>
              </w:rPr>
              <w:t xml:space="preserve">Εφαρμογή </w:t>
            </w:r>
            <w:r w:rsidR="389D7F06" w:rsidRPr="1832A822">
              <w:rPr>
                <w:rFonts w:ascii="Calibri" w:eastAsia="Calibri" w:hAnsi="Calibri" w:cs="Calibri"/>
                <w:lang w:val="en-US"/>
              </w:rPr>
              <w:t>regular</w:t>
            </w:r>
            <w:r w:rsidR="00E65504">
              <w:rPr>
                <w:rFonts w:ascii="Calibri" w:eastAsia="Calibri" w:hAnsi="Calibri" w:cs="Calibri"/>
              </w:rPr>
              <w:t xml:space="preserve"> </w:t>
            </w:r>
            <w:r w:rsidR="00E65504" w:rsidRPr="1832A822">
              <w:rPr>
                <w:rFonts w:ascii="Calibri" w:eastAsia="Calibri" w:hAnsi="Calibri" w:cs="Calibri"/>
                <w:lang w:val="en-US"/>
              </w:rPr>
              <w:t>expressions</w:t>
            </w:r>
            <w:r w:rsidR="00E65504" w:rsidRPr="00E65504">
              <w:rPr>
                <w:rFonts w:ascii="Calibri" w:eastAsia="Calibri" w:hAnsi="Calibri" w:cs="Calibri"/>
              </w:rPr>
              <w:t xml:space="preserve"> </w:t>
            </w:r>
            <w:r w:rsidR="00E65504">
              <w:rPr>
                <w:rFonts w:ascii="Calibri" w:eastAsia="Calibri" w:hAnsi="Calibri" w:cs="Calibri"/>
              </w:rPr>
              <w:t xml:space="preserve">ή/και </w:t>
            </w:r>
            <w:r w:rsidR="00E65504">
              <w:rPr>
                <w:rFonts w:ascii="Calibri" w:eastAsia="Calibri" w:hAnsi="Calibri" w:cs="Calibri"/>
                <w:lang w:val="en-US"/>
              </w:rPr>
              <w:t>fuzzy</w:t>
            </w:r>
            <w:r w:rsidR="00E65504" w:rsidRPr="00E65504">
              <w:rPr>
                <w:rFonts w:ascii="Calibri" w:eastAsia="Calibri" w:hAnsi="Calibri" w:cs="Calibri"/>
              </w:rPr>
              <w:t xml:space="preserve"> </w:t>
            </w:r>
            <w:r w:rsidR="00E65504">
              <w:rPr>
                <w:rFonts w:ascii="Calibri" w:eastAsia="Calibri" w:hAnsi="Calibri" w:cs="Calibri"/>
                <w:lang w:val="en-US"/>
              </w:rPr>
              <w:t>matching</w:t>
            </w:r>
            <w:r w:rsidR="00E65504" w:rsidRPr="00E65504">
              <w:rPr>
                <w:rFonts w:ascii="Calibri" w:eastAsia="Calibri" w:hAnsi="Calibri" w:cs="Calibri"/>
              </w:rPr>
              <w:t xml:space="preserve"> </w:t>
            </w:r>
            <w:r w:rsidR="00E65504">
              <w:rPr>
                <w:rFonts w:ascii="Calibri" w:eastAsia="Calibri" w:hAnsi="Calibri" w:cs="Calibri"/>
              </w:rPr>
              <w:t>τεχνικών</w:t>
            </w:r>
            <w:r w:rsidR="389D7F06" w:rsidRPr="007C2C05">
              <w:rPr>
                <w:rFonts w:ascii="Calibri" w:eastAsia="Calibri" w:hAnsi="Calibri" w:cs="Calibri"/>
              </w:rPr>
              <w:t xml:space="preserve"> </w:t>
            </w:r>
            <w:r w:rsidR="389D7F06" w:rsidRPr="1832A822">
              <w:rPr>
                <w:rFonts w:ascii="Calibri" w:eastAsia="Calibri" w:hAnsi="Calibri" w:cs="Calibri"/>
                <w:lang w:val="el"/>
              </w:rPr>
              <w:t xml:space="preserve">στα λεκτικά των επωνυμιών για ομαδοποίηση πολλαπλών </w:t>
            </w:r>
            <w:r w:rsidR="24AAE336" w:rsidRPr="1832A822">
              <w:rPr>
                <w:rFonts w:ascii="Calibri" w:eastAsia="Calibri" w:hAnsi="Calibri" w:cs="Calibri"/>
                <w:lang w:val="el"/>
              </w:rPr>
              <w:t>που αντιστοιχούν στον ίδιο πελάτη</w:t>
            </w:r>
            <w:r w:rsidR="00E65504">
              <w:rPr>
                <w:rFonts w:ascii="Calibri" w:eastAsia="Calibri" w:hAnsi="Calibri" w:cs="Calibri"/>
                <w:lang w:val="el"/>
              </w:rPr>
              <w:t>.</w:t>
            </w:r>
          </w:p>
          <w:p w14:paraId="12115A3D" w14:textId="03E37E46" w:rsidR="00E65504" w:rsidRDefault="00E65504" w:rsidP="00E65504">
            <w:pPr>
              <w:spacing w:after="0" w:line="240" w:lineRule="auto"/>
              <w:rPr>
                <w:rFonts w:ascii="Calibri" w:hAnsi="Calibri" w:cs="Calibri"/>
              </w:rPr>
            </w:pPr>
            <w:r>
              <w:rPr>
                <w:rFonts w:ascii="Calibri" w:eastAsia="Calibri" w:hAnsi="Calibri" w:cs="Calibri"/>
                <w:lang w:val="el"/>
              </w:rPr>
              <w:t xml:space="preserve">Για την υλοποίηση </w:t>
            </w:r>
            <w:r>
              <w:rPr>
                <w:rFonts w:ascii="Calibri" w:eastAsia="Calibri" w:hAnsi="Calibri" w:cs="Calibri"/>
                <w:lang w:val="en-US"/>
              </w:rPr>
              <w:t>fuzzy</w:t>
            </w:r>
            <w:r w:rsidRPr="00E65504">
              <w:rPr>
                <w:rFonts w:ascii="Calibri" w:eastAsia="Calibri" w:hAnsi="Calibri" w:cs="Calibri"/>
              </w:rPr>
              <w:t xml:space="preserve"> </w:t>
            </w:r>
            <w:r>
              <w:rPr>
                <w:rFonts w:ascii="Calibri" w:eastAsia="Calibri" w:hAnsi="Calibri" w:cs="Calibri"/>
                <w:lang w:val="en-US"/>
              </w:rPr>
              <w:t>matching</w:t>
            </w:r>
            <w:r w:rsidRPr="00E65504">
              <w:rPr>
                <w:rFonts w:ascii="Calibri" w:eastAsia="Calibri" w:hAnsi="Calibri" w:cs="Calibri"/>
              </w:rPr>
              <w:t xml:space="preserve"> (</w:t>
            </w:r>
            <w:r>
              <w:rPr>
                <w:rFonts w:ascii="Calibri" w:eastAsia="Calibri" w:hAnsi="Calibri" w:cs="Calibri"/>
              </w:rPr>
              <w:t>ενδ</w:t>
            </w:r>
            <w:r>
              <w:rPr>
                <w:rFonts w:ascii="Calibri" w:hAnsi="Calibri" w:cs="Calibri"/>
              </w:rPr>
              <w:t>εικτικά)</w:t>
            </w:r>
            <w:r w:rsidRPr="00921282">
              <w:rPr>
                <w:rFonts w:ascii="Calibri" w:hAnsi="Calibri" w:cs="Calibri"/>
              </w:rPr>
              <w:t xml:space="preserve">: </w:t>
            </w:r>
            <w:r>
              <w:rPr>
                <w:rFonts w:ascii="Calibri" w:hAnsi="Calibri" w:cs="Calibri"/>
              </w:rPr>
              <w:t xml:space="preserve">  </w:t>
            </w:r>
          </w:p>
          <w:p w14:paraId="3EBF7FBF" w14:textId="77777777" w:rsidR="00E65504" w:rsidRPr="0022572F" w:rsidRDefault="00E65504" w:rsidP="00E65504">
            <w:pPr>
              <w:pStyle w:val="ListParagraph"/>
              <w:numPr>
                <w:ilvl w:val="0"/>
                <w:numId w:val="18"/>
              </w:numPr>
            </w:pPr>
            <w:proofErr w:type="spellStart"/>
            <w:r w:rsidRPr="0022572F">
              <w:t>Levenshtein</w:t>
            </w:r>
            <w:proofErr w:type="spellEnd"/>
            <w:r w:rsidRPr="0022572F">
              <w:t xml:space="preserve"> Distance </w:t>
            </w:r>
          </w:p>
          <w:p w14:paraId="4067EB66" w14:textId="77777777" w:rsidR="00E65504" w:rsidRDefault="00E65504" w:rsidP="00E65504">
            <w:pPr>
              <w:pStyle w:val="ListParagraph"/>
              <w:numPr>
                <w:ilvl w:val="0"/>
                <w:numId w:val="18"/>
              </w:numPr>
            </w:pPr>
            <w:r w:rsidRPr="0022572F">
              <w:t xml:space="preserve">Similarity Score </w:t>
            </w:r>
          </w:p>
          <w:p w14:paraId="46F8E6AF" w14:textId="3ACF5E78" w:rsidR="0047458A" w:rsidRPr="00E65504" w:rsidRDefault="00E65504" w:rsidP="00E65504">
            <w:pPr>
              <w:pStyle w:val="ListParagraph"/>
              <w:numPr>
                <w:ilvl w:val="0"/>
                <w:numId w:val="18"/>
              </w:numPr>
              <w:rPr>
                <w:lang w:val="el-GR"/>
              </w:rPr>
            </w:pPr>
            <w:r w:rsidRPr="00E65504">
              <w:rPr>
                <w:lang w:val="el-GR"/>
              </w:rPr>
              <w:t>Στατιστικά έγκυρων πεδίων ( πόσα πεδία αξιοποιούνται για την κατηγοριοποίηση )</w:t>
            </w:r>
          </w:p>
        </w:tc>
      </w:tr>
      <w:tr w:rsidR="0047458A" w:rsidRPr="00E810BF" w14:paraId="33BB6569"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580B0BD2" w14:textId="47E7B79A"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D155A0" w14:textId="2E19698B"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2630" w:type="dxa"/>
            <w:tcBorders>
              <w:top w:val="single" w:sz="4" w:space="0" w:color="auto"/>
              <w:left w:val="nil"/>
              <w:bottom w:val="single" w:sz="4" w:space="0" w:color="auto"/>
              <w:right w:val="single" w:sz="4" w:space="0" w:color="auto"/>
            </w:tcBorders>
            <w:shd w:val="clear" w:color="auto" w:fill="auto"/>
            <w:vAlign w:val="bottom"/>
          </w:tcPr>
          <w:p w14:paraId="0BCEA8E7" w14:textId="3F4618BB"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Αναγνώριση περιπτώσεων Πολλαπλών με «λάθος καταχωρημένο ΑΦΜ»</w:t>
            </w:r>
          </w:p>
        </w:tc>
        <w:tc>
          <w:tcPr>
            <w:tcW w:w="4300" w:type="dxa"/>
            <w:tcBorders>
              <w:top w:val="single" w:sz="4" w:space="0" w:color="auto"/>
              <w:left w:val="nil"/>
              <w:bottom w:val="single" w:sz="4" w:space="0" w:color="auto"/>
              <w:right w:val="single" w:sz="4" w:space="0" w:color="auto"/>
            </w:tcBorders>
            <w:vAlign w:val="bottom"/>
          </w:tcPr>
          <w:p w14:paraId="12326E3A" w14:textId="0781A69B" w:rsidR="0047458A" w:rsidRDefault="003F3CE7" w:rsidP="0047458A">
            <w:pPr>
              <w:spacing w:after="0" w:line="240" w:lineRule="auto"/>
              <w:rPr>
                <w:rFonts w:ascii="Calibri" w:hAnsi="Calibri" w:cs="Calibri"/>
              </w:rPr>
            </w:pPr>
            <w:r>
              <w:rPr>
                <w:rFonts w:ascii="Calibri" w:hAnsi="Calibri" w:cs="Calibri"/>
              </w:rPr>
              <w:t xml:space="preserve">Αντιστοίχιση </w:t>
            </w:r>
            <w:r w:rsidR="00B74730">
              <w:rPr>
                <w:rFonts w:ascii="Calibri" w:hAnsi="Calibri" w:cs="Calibri"/>
              </w:rPr>
              <w:t>βάση ονόματος και κατά συνέπεια ΑΦΜ ή αναζήτηση ΑΦΜ με απόκλιση μερικών (ενός-δύο) χαρακτήρων για την περίπτωση του ορθογραφικού.</w:t>
            </w:r>
          </w:p>
        </w:tc>
      </w:tr>
      <w:tr w:rsidR="0047458A" w:rsidRPr="00E810BF" w14:paraId="71617E0C"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372E4BC8" w14:textId="5A5BF09E"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DFAF2" w14:textId="0EBF4827"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11.1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730CDBC" w14:textId="194539E7" w:rsidR="0047458A" w:rsidRPr="007F4744" w:rsidRDefault="0DA79602" w:rsidP="0047458A">
            <w:pPr>
              <w:spacing w:after="0" w:line="240" w:lineRule="auto"/>
              <w:rPr>
                <w:rFonts w:ascii="Calibri" w:eastAsia="Times New Roman" w:hAnsi="Calibri" w:cs="Calibri"/>
                <w:color w:val="000000"/>
              </w:rPr>
            </w:pPr>
            <w:r w:rsidRPr="1832A822">
              <w:rPr>
                <w:rFonts w:ascii="Calibri" w:eastAsia="Times New Roman" w:hAnsi="Calibri" w:cs="Calibri"/>
                <w:color w:val="000000" w:themeColor="text1"/>
              </w:rPr>
              <w:t xml:space="preserve">Δημιουργία πεδίου «Μέθοδος Ομαδοποίησης» ειδικά για την περίπτωση Πολλαπλών ώστε να διαφοροποιείται η μέθοδος ομαδοποίησης των </w:t>
            </w:r>
            <w:proofErr w:type="spellStart"/>
            <w:r w:rsidRPr="1832A822">
              <w:rPr>
                <w:rFonts w:ascii="Calibri" w:eastAsia="Times New Roman" w:hAnsi="Calibri" w:cs="Calibri"/>
                <w:color w:val="000000" w:themeColor="text1"/>
              </w:rPr>
              <w:t>CAs</w:t>
            </w:r>
            <w:proofErr w:type="spellEnd"/>
            <w:r w:rsidRPr="1832A822">
              <w:rPr>
                <w:rFonts w:ascii="Calibri" w:eastAsia="Times New Roman" w:hAnsi="Calibri" w:cs="Calibri"/>
                <w:color w:val="000000" w:themeColor="text1"/>
              </w:rPr>
              <w:t xml:space="preserve"> σε κάθε </w:t>
            </w:r>
            <w:proofErr w:type="spellStart"/>
            <w:r w:rsidRPr="1832A822">
              <w:rPr>
                <w:rFonts w:ascii="Calibri" w:eastAsia="Times New Roman" w:hAnsi="Calibri" w:cs="Calibri"/>
                <w:color w:val="000000" w:themeColor="text1"/>
              </w:rPr>
              <w:t>Golden</w:t>
            </w:r>
            <w:proofErr w:type="spellEnd"/>
            <w:r w:rsidRPr="1832A822">
              <w:rPr>
                <w:rFonts w:ascii="Calibri" w:eastAsia="Times New Roman" w:hAnsi="Calibri" w:cs="Calibri"/>
                <w:color w:val="000000" w:themeColor="text1"/>
              </w:rPr>
              <w:t xml:space="preserve"> </w:t>
            </w:r>
            <w:proofErr w:type="spellStart"/>
            <w:r w:rsidRPr="1832A822">
              <w:rPr>
                <w:rFonts w:ascii="Calibri" w:eastAsia="Times New Roman" w:hAnsi="Calibri" w:cs="Calibri"/>
                <w:color w:val="000000" w:themeColor="text1"/>
              </w:rPr>
              <w:t>Record</w:t>
            </w:r>
            <w:proofErr w:type="spellEnd"/>
            <w:r w:rsidRPr="1832A822">
              <w:rPr>
                <w:rFonts w:ascii="Calibri" w:eastAsia="Times New Roman" w:hAnsi="Calibri" w:cs="Calibri"/>
                <w:color w:val="000000" w:themeColor="text1"/>
              </w:rPr>
              <w:t xml:space="preserve"> </w:t>
            </w:r>
            <w:proofErr w:type="spellStart"/>
            <w:r w:rsidRPr="1832A822">
              <w:rPr>
                <w:rFonts w:ascii="Calibri" w:eastAsia="Times New Roman" w:hAnsi="Calibri" w:cs="Calibri"/>
                <w:color w:val="000000" w:themeColor="text1"/>
              </w:rPr>
              <w:t>Group</w:t>
            </w:r>
            <w:proofErr w:type="spellEnd"/>
          </w:p>
        </w:tc>
        <w:tc>
          <w:tcPr>
            <w:tcW w:w="4300" w:type="dxa"/>
            <w:tcBorders>
              <w:top w:val="single" w:sz="4" w:space="0" w:color="auto"/>
              <w:left w:val="nil"/>
              <w:bottom w:val="single" w:sz="4" w:space="0" w:color="auto"/>
              <w:right w:val="single" w:sz="4" w:space="0" w:color="auto"/>
            </w:tcBorders>
            <w:vAlign w:val="bottom"/>
          </w:tcPr>
          <w:p w14:paraId="2759E582" w14:textId="40318B82" w:rsidR="0047458A" w:rsidRDefault="5F1C44EB" w:rsidP="1832A822">
            <w:pPr>
              <w:spacing w:after="0" w:line="240" w:lineRule="auto"/>
              <w:rPr>
                <w:rFonts w:ascii="Calibri" w:hAnsi="Calibri" w:cs="Calibri"/>
              </w:rPr>
            </w:pPr>
            <w:r w:rsidRPr="1832A822">
              <w:rPr>
                <w:rFonts w:ascii="Calibri" w:hAnsi="Calibri" w:cs="Calibri"/>
              </w:rPr>
              <w:t>Δημιουργία</w:t>
            </w:r>
            <w:r w:rsidR="639DF524" w:rsidRPr="1832A822">
              <w:rPr>
                <w:rFonts w:ascii="Calibri" w:hAnsi="Calibri" w:cs="Calibri"/>
              </w:rPr>
              <w:t xml:space="preserve"> </w:t>
            </w:r>
            <w:r w:rsidR="4C248073" w:rsidRPr="1832A822">
              <w:rPr>
                <w:rFonts w:ascii="Calibri" w:hAnsi="Calibri" w:cs="Calibri"/>
              </w:rPr>
              <w:t>τριών</w:t>
            </w:r>
            <w:r w:rsidR="639DF524" w:rsidRPr="1832A822">
              <w:rPr>
                <w:rFonts w:ascii="Calibri" w:hAnsi="Calibri" w:cs="Calibri"/>
              </w:rPr>
              <w:t xml:space="preserve"> ξεχωριστών ομάδων όπως εκείνες περιγράφονται :</w:t>
            </w:r>
          </w:p>
          <w:p w14:paraId="0D413194" w14:textId="020E8E8B" w:rsidR="0047458A" w:rsidRDefault="639DF524" w:rsidP="1832A822">
            <w:pPr>
              <w:pStyle w:val="ListParagraph"/>
              <w:numPr>
                <w:ilvl w:val="0"/>
                <w:numId w:val="1"/>
              </w:numPr>
              <w:rPr>
                <w:rFonts w:eastAsia="Calibri"/>
                <w:lang w:val="el-GR"/>
              </w:rPr>
            </w:pPr>
            <w:r w:rsidRPr="1832A822">
              <w:rPr>
                <w:rFonts w:eastAsia="Calibri"/>
                <w:lang w:val="el"/>
              </w:rPr>
              <w:t xml:space="preserve">«Ενταγμένος» με βάση ΑΦΜ ή </w:t>
            </w:r>
            <w:proofErr w:type="spellStart"/>
            <w:r w:rsidRPr="1832A822">
              <w:rPr>
                <w:rFonts w:eastAsia="Calibri"/>
                <w:lang w:val="el"/>
              </w:rPr>
              <w:t>Αρ_Πολλαπλού</w:t>
            </w:r>
            <w:proofErr w:type="spellEnd"/>
          </w:p>
          <w:p w14:paraId="451E5126" w14:textId="6F6711E1" w:rsidR="0047458A" w:rsidRDefault="639DF524" w:rsidP="1832A822">
            <w:pPr>
              <w:pStyle w:val="ListParagraph"/>
              <w:numPr>
                <w:ilvl w:val="0"/>
                <w:numId w:val="1"/>
              </w:numPr>
              <w:rPr>
                <w:lang w:val="el"/>
              </w:rPr>
            </w:pPr>
            <w:r w:rsidRPr="1832A822">
              <w:rPr>
                <w:rFonts w:eastAsia="Calibri"/>
                <w:lang w:val="el"/>
              </w:rPr>
              <w:t xml:space="preserve">«Ανένταχτος» </w:t>
            </w:r>
            <w:r w:rsidR="5DD55288" w:rsidRPr="1832A822">
              <w:rPr>
                <w:rFonts w:eastAsia="Calibri"/>
                <w:lang w:val="el"/>
              </w:rPr>
              <w:t xml:space="preserve">με </w:t>
            </w:r>
            <w:proofErr w:type="spellStart"/>
            <w:r w:rsidR="5DD55288" w:rsidRPr="1832A822">
              <w:rPr>
                <w:rFonts w:eastAsia="Calibri"/>
                <w:lang w:val="el"/>
              </w:rPr>
              <w:t>βάση«βασικό</w:t>
            </w:r>
            <w:proofErr w:type="spellEnd"/>
            <w:r w:rsidR="5DD55288" w:rsidRPr="1832A822">
              <w:rPr>
                <w:rFonts w:eastAsia="Calibri"/>
                <w:lang w:val="el"/>
              </w:rPr>
              <w:t>» ΑΦΜ Πολλαπλού</w:t>
            </w:r>
          </w:p>
          <w:p w14:paraId="36518B80" w14:textId="5B5342AB" w:rsidR="0047458A" w:rsidRDefault="639DF524" w:rsidP="1832A822">
            <w:pPr>
              <w:pStyle w:val="ListParagraph"/>
              <w:numPr>
                <w:ilvl w:val="0"/>
                <w:numId w:val="1"/>
              </w:numPr>
              <w:rPr>
                <w:rFonts w:eastAsia="Calibri"/>
                <w:lang w:val="el"/>
              </w:rPr>
            </w:pPr>
            <w:r w:rsidRPr="1832A822">
              <w:rPr>
                <w:rFonts w:eastAsia="Calibri"/>
                <w:lang w:val="el"/>
              </w:rPr>
              <w:t>«Αλγόριθμος»</w:t>
            </w:r>
            <w:r w:rsidR="025086BB" w:rsidRPr="1832A822">
              <w:rPr>
                <w:rFonts w:eastAsia="Calibri"/>
                <w:lang w:val="el"/>
              </w:rPr>
              <w:t xml:space="preserve"> με </w:t>
            </w:r>
            <w:proofErr w:type="spellStart"/>
            <w:r w:rsidR="025086BB" w:rsidRPr="1832A822">
              <w:rPr>
                <w:rFonts w:eastAsia="Calibri"/>
                <w:lang w:val="el"/>
              </w:rPr>
              <w:t>fuzzy</w:t>
            </w:r>
            <w:proofErr w:type="spellEnd"/>
            <w:r w:rsidR="025086BB" w:rsidRPr="1832A822">
              <w:rPr>
                <w:rFonts w:eastAsia="Calibri"/>
                <w:lang w:val="el"/>
              </w:rPr>
              <w:t xml:space="preserve"> </w:t>
            </w:r>
            <w:proofErr w:type="spellStart"/>
            <w:r w:rsidR="025086BB" w:rsidRPr="1832A822">
              <w:rPr>
                <w:rFonts w:eastAsia="Calibri"/>
                <w:lang w:val="el"/>
              </w:rPr>
              <w:t>matching</w:t>
            </w:r>
            <w:proofErr w:type="spellEnd"/>
            <w:r w:rsidR="025086BB" w:rsidRPr="1832A822">
              <w:rPr>
                <w:rFonts w:eastAsia="Calibri"/>
                <w:lang w:val="el"/>
              </w:rPr>
              <w:t xml:space="preserve"> τεχνικ</w:t>
            </w:r>
            <w:r w:rsidR="19293C9C" w:rsidRPr="1832A822">
              <w:rPr>
                <w:rFonts w:eastAsia="Calibri"/>
                <w:lang w:val="el"/>
              </w:rPr>
              <w:t>ές</w:t>
            </w:r>
          </w:p>
        </w:tc>
      </w:tr>
      <w:tr w:rsidR="0047458A" w:rsidRPr="00E810BF" w14:paraId="7D3C5C8D"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442D7650" w14:textId="44F85A04"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20C0E4" w14:textId="5480174C"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12.1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694BEE6" w14:textId="062737A9"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w:t>
            </w:r>
            <w:proofErr w:type="spellStart"/>
            <w:r w:rsidRPr="0047458A">
              <w:rPr>
                <w:rFonts w:ascii="Calibri" w:eastAsia="Times New Roman" w:hAnsi="Calibri" w:cs="Calibri"/>
                <w:color w:val="000000"/>
              </w:rPr>
              <w:t>Ενταξη</w:t>
            </w:r>
            <w:proofErr w:type="spellEnd"/>
            <w:r w:rsidRPr="0047458A">
              <w:rPr>
                <w:rFonts w:ascii="Calibri" w:eastAsia="Times New Roman" w:hAnsi="Calibri" w:cs="Calibri"/>
                <w:color w:val="000000"/>
              </w:rPr>
              <w:t xml:space="preserve"> στην διαδικασία </w:t>
            </w:r>
            <w:proofErr w:type="spellStart"/>
            <w:r w:rsidRPr="0047458A">
              <w:rPr>
                <w:rFonts w:ascii="Calibri" w:eastAsia="Times New Roman" w:hAnsi="Calibri" w:cs="Calibri"/>
                <w:color w:val="000000"/>
              </w:rPr>
              <w:t>matching</w:t>
            </w:r>
            <w:proofErr w:type="spellEnd"/>
            <w:r w:rsidRPr="0047458A">
              <w:rPr>
                <w:rFonts w:ascii="Calibri" w:eastAsia="Times New Roman" w:hAnsi="Calibri" w:cs="Calibri"/>
                <w:color w:val="000000"/>
              </w:rPr>
              <w:t xml:space="preserve"> για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Analysis</w:t>
            </w:r>
            <w:proofErr w:type="spellEnd"/>
            <w:r w:rsidRPr="0047458A">
              <w:rPr>
                <w:rFonts w:ascii="Calibri" w:eastAsia="Times New Roman" w:hAnsi="Calibri" w:cs="Calibri"/>
                <w:color w:val="000000"/>
              </w:rPr>
              <w:t xml:space="preserve"> πεδίων σχετικών με </w:t>
            </w:r>
            <w:proofErr w:type="spellStart"/>
            <w:r w:rsidRPr="0047458A">
              <w:rPr>
                <w:rFonts w:ascii="Calibri" w:eastAsia="Times New Roman" w:hAnsi="Calibri" w:cs="Calibri"/>
                <w:color w:val="000000"/>
              </w:rPr>
              <w:t>Ebill</w:t>
            </w:r>
            <w:proofErr w:type="spellEnd"/>
          </w:p>
        </w:tc>
        <w:tc>
          <w:tcPr>
            <w:tcW w:w="4300" w:type="dxa"/>
            <w:tcBorders>
              <w:top w:val="single" w:sz="4" w:space="0" w:color="auto"/>
              <w:left w:val="nil"/>
              <w:bottom w:val="single" w:sz="4" w:space="0" w:color="auto"/>
              <w:right w:val="single" w:sz="4" w:space="0" w:color="auto"/>
            </w:tcBorders>
            <w:vAlign w:val="bottom"/>
          </w:tcPr>
          <w:p w14:paraId="536C4FC0" w14:textId="268002D9" w:rsidR="0047458A" w:rsidRPr="00295595" w:rsidRDefault="00AB7411" w:rsidP="0047458A">
            <w:pPr>
              <w:spacing w:after="0" w:line="240" w:lineRule="auto"/>
              <w:rPr>
                <w:rFonts w:ascii="Calibri" w:hAnsi="Calibri" w:cs="Calibri"/>
              </w:rPr>
            </w:pPr>
            <w:r>
              <w:rPr>
                <w:rFonts w:ascii="Calibri" w:hAnsi="Calibri" w:cs="Calibri"/>
              </w:rPr>
              <w:t xml:space="preserve">Εφαρμογή κανόνων </w:t>
            </w:r>
            <w:r>
              <w:rPr>
                <w:rFonts w:ascii="Calibri" w:hAnsi="Calibri" w:cs="Calibri"/>
                <w:lang w:val="en-US"/>
              </w:rPr>
              <w:t>Golden</w:t>
            </w:r>
            <w:r w:rsidRPr="00AB7411">
              <w:rPr>
                <w:rFonts w:ascii="Calibri" w:hAnsi="Calibri" w:cs="Calibri"/>
              </w:rPr>
              <w:t xml:space="preserve"> </w:t>
            </w:r>
            <w:r>
              <w:rPr>
                <w:rFonts w:ascii="Calibri" w:hAnsi="Calibri" w:cs="Calibri"/>
                <w:lang w:val="en-US"/>
              </w:rPr>
              <w:t>Record</w:t>
            </w:r>
            <w:r>
              <w:rPr>
                <w:rFonts w:ascii="Calibri" w:hAnsi="Calibri" w:cs="Calibri"/>
              </w:rPr>
              <w:t xml:space="preserve"> για τα πεδία </w:t>
            </w:r>
            <w:r w:rsidR="00740019">
              <w:rPr>
                <w:rFonts w:ascii="Calibri" w:hAnsi="Calibri" w:cs="Calibri"/>
                <w:lang w:val="en-US"/>
              </w:rPr>
              <w:t>e</w:t>
            </w:r>
            <w:r w:rsidR="00740019" w:rsidRPr="00740019">
              <w:rPr>
                <w:rFonts w:ascii="Calibri" w:hAnsi="Calibri" w:cs="Calibri"/>
              </w:rPr>
              <w:t>-</w:t>
            </w:r>
            <w:r w:rsidR="00740019">
              <w:rPr>
                <w:rFonts w:ascii="Calibri" w:hAnsi="Calibri" w:cs="Calibri"/>
                <w:lang w:val="en-US"/>
              </w:rPr>
              <w:t>bill</w:t>
            </w:r>
            <w:r w:rsidR="00295595" w:rsidRPr="00295595">
              <w:rPr>
                <w:rFonts w:ascii="Calibri" w:hAnsi="Calibri" w:cs="Calibri"/>
              </w:rPr>
              <w:t xml:space="preserve"> </w:t>
            </w:r>
            <w:r w:rsidR="00295595">
              <w:rPr>
                <w:rFonts w:ascii="Calibri" w:hAnsi="Calibri" w:cs="Calibri"/>
                <w:lang w:val="en-US"/>
              </w:rPr>
              <w:t>username</w:t>
            </w:r>
            <w:r w:rsidR="00295595" w:rsidRPr="00295595">
              <w:rPr>
                <w:rFonts w:ascii="Calibri" w:hAnsi="Calibri" w:cs="Calibri"/>
              </w:rPr>
              <w:t xml:space="preserve"> </w:t>
            </w:r>
            <w:r w:rsidR="00295595">
              <w:rPr>
                <w:rFonts w:ascii="Calibri" w:hAnsi="Calibri" w:cs="Calibri"/>
              </w:rPr>
              <w:t xml:space="preserve">και </w:t>
            </w:r>
            <w:r w:rsidR="00295595">
              <w:rPr>
                <w:rFonts w:ascii="Calibri" w:hAnsi="Calibri" w:cs="Calibri"/>
                <w:lang w:val="en-US"/>
              </w:rPr>
              <w:t>email</w:t>
            </w:r>
          </w:p>
        </w:tc>
      </w:tr>
      <w:tr w:rsidR="0047458A" w:rsidRPr="00E810BF" w14:paraId="34EA618F"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0FB78B55" w14:textId="13473966"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8E3F8" w14:textId="490AA62E"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13.1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5FE5B63" w14:textId="4553E5C1"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w:t>
            </w:r>
            <w:proofErr w:type="spellStart"/>
            <w:r w:rsidRPr="0047458A">
              <w:rPr>
                <w:rFonts w:ascii="Calibri" w:eastAsia="Times New Roman" w:hAnsi="Calibri" w:cs="Calibri"/>
                <w:color w:val="000000"/>
              </w:rPr>
              <w:t>Ενταξη</w:t>
            </w:r>
            <w:proofErr w:type="spellEnd"/>
            <w:r w:rsidRPr="0047458A">
              <w:rPr>
                <w:rFonts w:ascii="Calibri" w:eastAsia="Times New Roman" w:hAnsi="Calibri" w:cs="Calibri"/>
                <w:color w:val="000000"/>
              </w:rPr>
              <w:t xml:space="preserve"> πεδίων σχετικών με Ταυτότητες, Διαβατήρια &amp; E-</w:t>
            </w:r>
            <w:proofErr w:type="spellStart"/>
            <w:r w:rsidRPr="0047458A">
              <w:rPr>
                <w:rFonts w:ascii="Calibri" w:eastAsia="Times New Roman" w:hAnsi="Calibri" w:cs="Calibri"/>
                <w:color w:val="000000"/>
              </w:rPr>
              <w:t>bill</w:t>
            </w:r>
            <w:proofErr w:type="spellEnd"/>
            <w:r w:rsidRPr="0047458A">
              <w:rPr>
                <w:rFonts w:ascii="Calibri" w:eastAsia="Times New Roman" w:hAnsi="Calibri" w:cs="Calibri"/>
                <w:color w:val="000000"/>
              </w:rPr>
              <w:t xml:space="preserve"> στα </w:t>
            </w:r>
            <w:proofErr w:type="spellStart"/>
            <w:r w:rsidRPr="0047458A">
              <w:rPr>
                <w:rFonts w:ascii="Calibri" w:eastAsia="Times New Roman" w:hAnsi="Calibri" w:cs="Calibri"/>
                <w:color w:val="000000"/>
              </w:rPr>
              <w:lastRenderedPageBreak/>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 </w:t>
            </w:r>
            <w:proofErr w:type="spellStart"/>
            <w:r w:rsidRPr="0047458A">
              <w:rPr>
                <w:rFonts w:ascii="Calibri" w:eastAsia="Times New Roman" w:hAnsi="Calibri" w:cs="Calibri"/>
                <w:color w:val="000000"/>
              </w:rPr>
              <w:t>level</w:t>
            </w:r>
            <w:proofErr w:type="spellEnd"/>
            <w:r w:rsidRPr="0047458A">
              <w:rPr>
                <w:rFonts w:ascii="Calibri" w:eastAsia="Times New Roman" w:hAnsi="Calibri" w:cs="Calibri"/>
                <w:color w:val="000000"/>
              </w:rPr>
              <w:t xml:space="preserve"> πεδία</w:t>
            </w:r>
          </w:p>
        </w:tc>
        <w:tc>
          <w:tcPr>
            <w:tcW w:w="4300" w:type="dxa"/>
            <w:tcBorders>
              <w:top w:val="single" w:sz="4" w:space="0" w:color="auto"/>
              <w:left w:val="nil"/>
              <w:bottom w:val="single" w:sz="4" w:space="0" w:color="auto"/>
              <w:right w:val="single" w:sz="4" w:space="0" w:color="auto"/>
            </w:tcBorders>
            <w:vAlign w:val="bottom"/>
          </w:tcPr>
          <w:p w14:paraId="4A04CAF1" w14:textId="7CFD459A" w:rsidR="0047458A" w:rsidRDefault="00295595" w:rsidP="0047458A">
            <w:pPr>
              <w:spacing w:after="0" w:line="240" w:lineRule="auto"/>
              <w:rPr>
                <w:rFonts w:ascii="Calibri" w:hAnsi="Calibri" w:cs="Calibri"/>
              </w:rPr>
            </w:pPr>
            <w:r>
              <w:rPr>
                <w:rFonts w:ascii="Calibri" w:hAnsi="Calibri" w:cs="Calibri"/>
              </w:rPr>
              <w:lastRenderedPageBreak/>
              <w:t xml:space="preserve">Εφαρμογή κανόνων </w:t>
            </w:r>
            <w:r>
              <w:rPr>
                <w:rFonts w:ascii="Calibri" w:hAnsi="Calibri" w:cs="Calibri"/>
                <w:lang w:val="en-US"/>
              </w:rPr>
              <w:t>Golden</w:t>
            </w:r>
            <w:r w:rsidRPr="00AB7411">
              <w:rPr>
                <w:rFonts w:ascii="Calibri" w:hAnsi="Calibri" w:cs="Calibri"/>
              </w:rPr>
              <w:t xml:space="preserve"> </w:t>
            </w:r>
            <w:r>
              <w:rPr>
                <w:rFonts w:ascii="Calibri" w:hAnsi="Calibri" w:cs="Calibri"/>
                <w:lang w:val="en-US"/>
              </w:rPr>
              <w:t>Record</w:t>
            </w:r>
            <w:r>
              <w:rPr>
                <w:rFonts w:ascii="Calibri" w:hAnsi="Calibri" w:cs="Calibri"/>
              </w:rPr>
              <w:t xml:space="preserve"> για τα πεδία ταυτότητας, διαβατηρίου και </w:t>
            </w:r>
            <w:r w:rsidR="00740019">
              <w:rPr>
                <w:rFonts w:ascii="Calibri" w:hAnsi="Calibri" w:cs="Calibri"/>
                <w:lang w:val="en-US"/>
              </w:rPr>
              <w:t>e</w:t>
            </w:r>
            <w:r w:rsidR="00740019" w:rsidRPr="00740019">
              <w:rPr>
                <w:rFonts w:ascii="Calibri" w:hAnsi="Calibri" w:cs="Calibri"/>
              </w:rPr>
              <w:t>-</w:t>
            </w:r>
            <w:r>
              <w:rPr>
                <w:rFonts w:ascii="Calibri" w:hAnsi="Calibri" w:cs="Calibri"/>
                <w:lang w:val="en-US"/>
              </w:rPr>
              <w:t>bill</w:t>
            </w:r>
            <w:r w:rsidRPr="00295595">
              <w:rPr>
                <w:rFonts w:ascii="Calibri" w:hAnsi="Calibri" w:cs="Calibri"/>
              </w:rPr>
              <w:t xml:space="preserve"> </w:t>
            </w:r>
            <w:r>
              <w:rPr>
                <w:rFonts w:ascii="Calibri" w:hAnsi="Calibri" w:cs="Calibri"/>
                <w:lang w:val="en-US"/>
              </w:rPr>
              <w:t>username</w:t>
            </w:r>
            <w:r w:rsidRPr="00295595">
              <w:rPr>
                <w:rFonts w:ascii="Calibri" w:hAnsi="Calibri" w:cs="Calibri"/>
              </w:rPr>
              <w:t xml:space="preserve"> </w:t>
            </w:r>
            <w:r>
              <w:rPr>
                <w:rFonts w:ascii="Calibri" w:hAnsi="Calibri" w:cs="Calibri"/>
              </w:rPr>
              <w:t xml:space="preserve">και </w:t>
            </w:r>
            <w:r>
              <w:rPr>
                <w:rFonts w:ascii="Calibri" w:hAnsi="Calibri" w:cs="Calibri"/>
                <w:lang w:val="en-US"/>
              </w:rPr>
              <w:t>email</w:t>
            </w:r>
          </w:p>
        </w:tc>
      </w:tr>
      <w:tr w:rsidR="0047458A" w:rsidRPr="00E810BF" w14:paraId="0EF63464"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C2E6E4B" w14:textId="5B91D61E"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9F230" w14:textId="18B33AB1"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14.1</w:t>
            </w:r>
          </w:p>
        </w:tc>
        <w:tc>
          <w:tcPr>
            <w:tcW w:w="2630" w:type="dxa"/>
            <w:tcBorders>
              <w:top w:val="single" w:sz="4" w:space="0" w:color="auto"/>
              <w:left w:val="nil"/>
              <w:bottom w:val="single" w:sz="4" w:space="0" w:color="auto"/>
              <w:right w:val="single" w:sz="4" w:space="0" w:color="auto"/>
            </w:tcBorders>
            <w:shd w:val="clear" w:color="auto" w:fill="auto"/>
            <w:vAlign w:val="bottom"/>
          </w:tcPr>
          <w:p w14:paraId="7BDCE517" w14:textId="1CED2735"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Δημιουργία κοινής μεθοδολογίας συμπλήρωσης πεδίων επιπέδου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από τα υφιστάμενα πεδία επιπέδου CA</w:t>
            </w:r>
          </w:p>
        </w:tc>
        <w:tc>
          <w:tcPr>
            <w:tcW w:w="4300" w:type="dxa"/>
            <w:tcBorders>
              <w:top w:val="single" w:sz="4" w:space="0" w:color="auto"/>
              <w:left w:val="nil"/>
              <w:bottom w:val="single" w:sz="4" w:space="0" w:color="auto"/>
              <w:right w:val="single" w:sz="4" w:space="0" w:color="auto"/>
            </w:tcBorders>
            <w:vAlign w:val="bottom"/>
          </w:tcPr>
          <w:p w14:paraId="644D9266" w14:textId="680BD515" w:rsidR="0047458A" w:rsidRDefault="001873F8" w:rsidP="0047458A">
            <w:pPr>
              <w:spacing w:after="0" w:line="240" w:lineRule="auto"/>
              <w:rPr>
                <w:rFonts w:ascii="Calibri" w:hAnsi="Calibri" w:cs="Calibri"/>
              </w:rPr>
            </w:pPr>
            <w:r>
              <w:rPr>
                <w:rFonts w:ascii="Calibri" w:hAnsi="Calibri" w:cs="Calibri"/>
              </w:rPr>
              <w:t xml:space="preserve">Σε περίπτωση διπλών εγγραφών, διατήρηση της πιο πρόσφατης με βάση την ημερομηνία έκδοσης </w:t>
            </w:r>
            <w:r w:rsidR="00C315FB">
              <w:rPr>
                <w:rFonts w:ascii="Calibri" w:hAnsi="Calibri" w:cs="Calibri"/>
              </w:rPr>
              <w:t>λογαριασμο</w:t>
            </w:r>
            <w:r w:rsidR="00740019">
              <w:rPr>
                <w:rFonts w:ascii="Calibri" w:hAnsi="Calibri" w:cs="Calibri"/>
              </w:rPr>
              <w:t>ύ</w:t>
            </w:r>
          </w:p>
        </w:tc>
      </w:tr>
      <w:tr w:rsidR="0047458A" w:rsidRPr="00E810BF" w14:paraId="469BD076"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3611AA7F" w14:textId="04947EA2"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69883" w14:textId="363F2A6A"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15.1</w:t>
            </w:r>
          </w:p>
        </w:tc>
        <w:tc>
          <w:tcPr>
            <w:tcW w:w="2630" w:type="dxa"/>
            <w:tcBorders>
              <w:top w:val="single" w:sz="4" w:space="0" w:color="auto"/>
              <w:left w:val="nil"/>
              <w:bottom w:val="single" w:sz="4" w:space="0" w:color="auto"/>
              <w:right w:val="single" w:sz="4" w:space="0" w:color="auto"/>
            </w:tcBorders>
            <w:shd w:val="clear" w:color="auto" w:fill="auto"/>
            <w:vAlign w:val="bottom"/>
          </w:tcPr>
          <w:p w14:paraId="03D5B348" w14:textId="0D0006D5"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Δημιουργία </w:t>
            </w:r>
            <w:proofErr w:type="spellStart"/>
            <w:r w:rsidRPr="0047458A">
              <w:rPr>
                <w:rFonts w:ascii="Calibri" w:eastAsia="Times New Roman" w:hAnsi="Calibri" w:cs="Calibri"/>
                <w:color w:val="000000"/>
              </w:rPr>
              <w:t>GR_Customer_Type</w:t>
            </w:r>
            <w:proofErr w:type="spellEnd"/>
            <w:r w:rsidRPr="0047458A">
              <w:rPr>
                <w:rFonts w:ascii="Calibri" w:eastAsia="Times New Roman" w:hAnsi="Calibri" w:cs="Calibri"/>
                <w:color w:val="000000"/>
              </w:rPr>
              <w:t xml:space="preserve"> που θα αφορά το είδος πελάτη του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και όχι του CA</w:t>
            </w:r>
          </w:p>
        </w:tc>
        <w:tc>
          <w:tcPr>
            <w:tcW w:w="4300" w:type="dxa"/>
            <w:tcBorders>
              <w:top w:val="single" w:sz="4" w:space="0" w:color="auto"/>
              <w:left w:val="nil"/>
              <w:bottom w:val="single" w:sz="4" w:space="0" w:color="auto"/>
              <w:right w:val="single" w:sz="4" w:space="0" w:color="auto"/>
            </w:tcBorders>
            <w:vAlign w:val="bottom"/>
          </w:tcPr>
          <w:p w14:paraId="384B94E4" w14:textId="6CA312E3" w:rsidR="0047458A" w:rsidRPr="00E65504" w:rsidRDefault="001E4D13" w:rsidP="0047458A">
            <w:pPr>
              <w:spacing w:after="0" w:line="240" w:lineRule="auto"/>
              <w:rPr>
                <w:rFonts w:ascii="Calibri" w:hAnsi="Calibri" w:cs="Calibri"/>
              </w:rPr>
            </w:pPr>
            <w:r>
              <w:rPr>
                <w:rFonts w:ascii="Calibri" w:hAnsi="Calibri" w:cs="Calibri"/>
              </w:rPr>
              <w:t>Ομαδοποίηση</w:t>
            </w:r>
            <w:r w:rsidR="00D76E62">
              <w:rPr>
                <w:rFonts w:ascii="Calibri" w:hAnsi="Calibri" w:cs="Calibri"/>
              </w:rPr>
              <w:t xml:space="preserve"> πελατών </w:t>
            </w:r>
            <w:r w:rsidR="00E65504">
              <w:rPr>
                <w:rFonts w:ascii="Calibri" w:hAnsi="Calibri" w:cs="Calibri"/>
              </w:rPr>
              <w:t xml:space="preserve">βάση συγκεκριμένων πεδίων εκτός </w:t>
            </w:r>
            <w:r w:rsidR="00E65504">
              <w:rPr>
                <w:rFonts w:ascii="Calibri" w:hAnsi="Calibri" w:cs="Calibri"/>
                <w:lang w:val="en-US"/>
              </w:rPr>
              <w:t>CA</w:t>
            </w:r>
            <w:r w:rsidR="00E65504" w:rsidRPr="00E65504">
              <w:rPr>
                <w:rFonts w:ascii="Calibri" w:hAnsi="Calibri" w:cs="Calibri"/>
              </w:rPr>
              <w:t xml:space="preserve">. </w:t>
            </w:r>
          </w:p>
        </w:tc>
      </w:tr>
      <w:tr w:rsidR="0047458A" w:rsidRPr="00623177" w14:paraId="5BB77D95"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62990C57" w14:textId="2E02420E"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B5EC4" w14:textId="5613EE58"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16.1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BEF5407" w14:textId="07BA9A29" w:rsidR="0047458A" w:rsidRPr="00BC36F3" w:rsidRDefault="0047458A" w:rsidP="0047458A">
            <w:pPr>
              <w:spacing w:after="0" w:line="240" w:lineRule="auto"/>
              <w:rPr>
                <w:rFonts w:ascii="Calibri" w:eastAsia="Times New Roman" w:hAnsi="Calibri" w:cs="Calibri"/>
                <w:color w:val="000000"/>
                <w:lang w:val="en-US"/>
              </w:rPr>
            </w:pPr>
            <w:r w:rsidRPr="0047458A">
              <w:rPr>
                <w:rFonts w:ascii="Calibri" w:eastAsia="Times New Roman" w:hAnsi="Calibri" w:cs="Calibri"/>
                <w:color w:val="000000"/>
              </w:rPr>
              <w:t>Υλοποίηση</w:t>
            </w:r>
            <w:r w:rsidRPr="00BC36F3">
              <w:rPr>
                <w:rFonts w:ascii="Calibri" w:eastAsia="Times New Roman" w:hAnsi="Calibri" w:cs="Calibri"/>
                <w:color w:val="000000"/>
                <w:lang w:val="en-US"/>
              </w:rPr>
              <w:t xml:space="preserve"> Extra post-processing requirements</w:t>
            </w:r>
          </w:p>
        </w:tc>
        <w:tc>
          <w:tcPr>
            <w:tcW w:w="4300" w:type="dxa"/>
            <w:tcBorders>
              <w:top w:val="single" w:sz="4" w:space="0" w:color="auto"/>
              <w:left w:val="nil"/>
              <w:bottom w:val="single" w:sz="4" w:space="0" w:color="auto"/>
              <w:right w:val="single" w:sz="4" w:space="0" w:color="auto"/>
            </w:tcBorders>
            <w:vAlign w:val="bottom"/>
          </w:tcPr>
          <w:p w14:paraId="17776DAE" w14:textId="3D29B7AC" w:rsidR="0047458A" w:rsidRPr="00E65504" w:rsidRDefault="003F4F93" w:rsidP="0047458A">
            <w:pPr>
              <w:spacing w:after="0" w:line="240" w:lineRule="auto"/>
              <w:rPr>
                <w:rFonts w:ascii="Calibri" w:hAnsi="Calibri" w:cs="Calibri"/>
              </w:rPr>
            </w:pPr>
            <w:r>
              <w:rPr>
                <w:rFonts w:ascii="Calibri" w:hAnsi="Calibri" w:cs="Calibri"/>
              </w:rPr>
              <w:t xml:space="preserve">Εφαρμογή </w:t>
            </w:r>
            <w:r>
              <w:rPr>
                <w:rFonts w:ascii="Calibri" w:hAnsi="Calibri" w:cs="Calibri"/>
                <w:lang w:val="en-US"/>
              </w:rPr>
              <w:t>business</w:t>
            </w:r>
            <w:r>
              <w:rPr>
                <w:rFonts w:ascii="Calibri" w:hAnsi="Calibri" w:cs="Calibri"/>
              </w:rPr>
              <w:t xml:space="preserve"> κανόνων</w:t>
            </w:r>
            <w:r w:rsidR="00E65504" w:rsidRPr="00E65504">
              <w:rPr>
                <w:rFonts w:ascii="Calibri" w:hAnsi="Calibri" w:cs="Calibri"/>
              </w:rPr>
              <w:t xml:space="preserve"> </w:t>
            </w:r>
            <w:r w:rsidR="00E65504">
              <w:rPr>
                <w:rFonts w:ascii="Calibri" w:hAnsi="Calibri" w:cs="Calibri"/>
              </w:rPr>
              <w:t>που θα δοθούν στην ομάδα υλοποίησης (</w:t>
            </w:r>
            <w:r w:rsidR="00E65504">
              <w:rPr>
                <w:rFonts w:ascii="Calibri" w:hAnsi="Calibri" w:cs="Calibri"/>
                <w:lang w:val="en-US"/>
              </w:rPr>
              <w:t>python</w:t>
            </w:r>
            <w:r w:rsidR="00E65504" w:rsidRPr="00E65504">
              <w:rPr>
                <w:rFonts w:ascii="Calibri" w:hAnsi="Calibri" w:cs="Calibri"/>
              </w:rPr>
              <w:t xml:space="preserve"> / </w:t>
            </w:r>
            <w:proofErr w:type="spellStart"/>
            <w:r w:rsidR="00E65504">
              <w:rPr>
                <w:rFonts w:ascii="Calibri" w:hAnsi="Calibri" w:cs="Calibri"/>
                <w:lang w:val="en-US"/>
              </w:rPr>
              <w:t>sql</w:t>
            </w:r>
            <w:proofErr w:type="spellEnd"/>
            <w:r w:rsidR="00E65504" w:rsidRPr="00E65504">
              <w:rPr>
                <w:rFonts w:ascii="Calibri" w:hAnsi="Calibri" w:cs="Calibri"/>
              </w:rPr>
              <w:t xml:space="preserve"> /</w:t>
            </w:r>
            <w:r w:rsidR="00E65504">
              <w:rPr>
                <w:rFonts w:ascii="Calibri" w:hAnsi="Calibri" w:cs="Calibri"/>
                <w:lang w:val="en-US"/>
              </w:rPr>
              <w:t>spark</w:t>
            </w:r>
            <w:r w:rsidR="00E65504" w:rsidRPr="00E65504">
              <w:rPr>
                <w:rFonts w:ascii="Calibri" w:hAnsi="Calibri" w:cs="Calibri"/>
              </w:rPr>
              <w:t xml:space="preserve">) </w:t>
            </w:r>
          </w:p>
        </w:tc>
      </w:tr>
      <w:tr w:rsidR="0047458A" w:rsidRPr="00921282" w14:paraId="0169F27D"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2959A103" w14:textId="2D01F4B0"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2A86F" w14:textId="7452E9B3"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17.1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5849AF2" w14:textId="45AAB59B"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Υποστήριξη για τις ανάγκες μεταφόρτωσης των δεδομένων στην νέα CRM πλατφόρμα</w:t>
            </w:r>
          </w:p>
        </w:tc>
        <w:tc>
          <w:tcPr>
            <w:tcW w:w="4300" w:type="dxa"/>
            <w:tcBorders>
              <w:top w:val="single" w:sz="4" w:space="0" w:color="auto"/>
              <w:left w:val="nil"/>
              <w:bottom w:val="single" w:sz="4" w:space="0" w:color="auto"/>
              <w:right w:val="single" w:sz="4" w:space="0" w:color="auto"/>
            </w:tcBorders>
            <w:vAlign w:val="bottom"/>
          </w:tcPr>
          <w:p w14:paraId="6B38E9B0" w14:textId="0BA81AD8" w:rsidR="0047458A" w:rsidRPr="00921282" w:rsidRDefault="006628A4" w:rsidP="0047458A">
            <w:pPr>
              <w:spacing w:after="0" w:line="240" w:lineRule="auto"/>
              <w:rPr>
                <w:rFonts w:ascii="Calibri" w:hAnsi="Calibri" w:cs="Calibri"/>
                <w:lang w:val="en-US"/>
              </w:rPr>
            </w:pPr>
            <w:r>
              <w:rPr>
                <w:rFonts w:ascii="Calibri" w:hAnsi="Calibri" w:cs="Calibri"/>
                <w:lang w:val="en-US"/>
              </w:rPr>
              <w:t>Ad-hoc support</w:t>
            </w:r>
          </w:p>
        </w:tc>
      </w:tr>
      <w:tr w:rsidR="0047458A" w:rsidRPr="00E810BF" w14:paraId="34A6CB61"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5888481A" w14:textId="1E816D7C"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2EB1A" w14:textId="4B6A74D8"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18.1</w:t>
            </w:r>
          </w:p>
        </w:tc>
        <w:tc>
          <w:tcPr>
            <w:tcW w:w="2630" w:type="dxa"/>
            <w:tcBorders>
              <w:top w:val="single" w:sz="4" w:space="0" w:color="auto"/>
              <w:left w:val="nil"/>
              <w:bottom w:val="single" w:sz="4" w:space="0" w:color="auto"/>
              <w:right w:val="single" w:sz="4" w:space="0" w:color="auto"/>
            </w:tcBorders>
            <w:shd w:val="clear" w:color="auto" w:fill="auto"/>
            <w:vAlign w:val="bottom"/>
          </w:tcPr>
          <w:p w14:paraId="4542520F" w14:textId="6B648685"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Παροχή </w:t>
            </w:r>
            <w:proofErr w:type="spellStart"/>
            <w:r w:rsidRPr="0047458A">
              <w:rPr>
                <w:rFonts w:ascii="Calibri" w:eastAsia="Times New Roman" w:hAnsi="Calibri" w:cs="Calibri"/>
                <w:color w:val="000000"/>
              </w:rPr>
              <w:t>score</w:t>
            </w:r>
            <w:proofErr w:type="spellEnd"/>
            <w:r w:rsidRPr="0047458A">
              <w:rPr>
                <w:rFonts w:ascii="Calibri" w:eastAsia="Times New Roman" w:hAnsi="Calibri" w:cs="Calibri"/>
                <w:color w:val="000000"/>
              </w:rPr>
              <w:t xml:space="preserve"> ομοιότητας εγγραφών </w:t>
            </w:r>
            <w:proofErr w:type="spellStart"/>
            <w:r w:rsidRPr="0047458A">
              <w:rPr>
                <w:rFonts w:ascii="Calibri" w:eastAsia="Times New Roman" w:hAnsi="Calibri" w:cs="Calibri"/>
                <w:color w:val="000000"/>
              </w:rPr>
              <w:t>CAs</w:t>
            </w:r>
            <w:proofErr w:type="spellEnd"/>
            <w:r w:rsidRPr="0047458A">
              <w:rPr>
                <w:rFonts w:ascii="Calibri" w:eastAsia="Times New Roman" w:hAnsi="Calibri" w:cs="Calibri"/>
                <w:color w:val="000000"/>
              </w:rPr>
              <w:t xml:space="preserve"> που έχουν ομαδοποιηθεί στο ίδιο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Group</w:t>
            </w:r>
            <w:proofErr w:type="spellEnd"/>
            <w:r w:rsidRPr="0047458A">
              <w:rPr>
                <w:rFonts w:ascii="Calibri" w:eastAsia="Times New Roman" w:hAnsi="Calibri" w:cs="Calibri"/>
                <w:color w:val="000000"/>
              </w:rPr>
              <w:t xml:space="preserve"> σε κοινή κλίμακα αξιολόγησης</w:t>
            </w:r>
          </w:p>
        </w:tc>
        <w:tc>
          <w:tcPr>
            <w:tcW w:w="4300" w:type="dxa"/>
            <w:tcBorders>
              <w:top w:val="single" w:sz="4" w:space="0" w:color="auto"/>
              <w:left w:val="nil"/>
              <w:bottom w:val="single" w:sz="4" w:space="0" w:color="auto"/>
              <w:right w:val="single" w:sz="4" w:space="0" w:color="auto"/>
            </w:tcBorders>
            <w:vAlign w:val="bottom"/>
          </w:tcPr>
          <w:p w14:paraId="0547CC6B" w14:textId="77777777" w:rsidR="00921282" w:rsidRDefault="00921282" w:rsidP="0047458A">
            <w:pPr>
              <w:spacing w:after="0" w:line="240" w:lineRule="auto"/>
              <w:rPr>
                <w:rFonts w:ascii="Calibri" w:hAnsi="Calibri" w:cs="Calibri"/>
              </w:rPr>
            </w:pPr>
          </w:p>
          <w:p w14:paraId="581F1C67" w14:textId="77777777" w:rsidR="00921282" w:rsidRDefault="00921282" w:rsidP="0047458A">
            <w:pPr>
              <w:spacing w:after="0" w:line="240" w:lineRule="auto"/>
              <w:rPr>
                <w:rFonts w:ascii="Calibri" w:hAnsi="Calibri" w:cs="Calibri"/>
              </w:rPr>
            </w:pPr>
            <w:r>
              <w:rPr>
                <w:rFonts w:ascii="Calibri" w:hAnsi="Calibri" w:cs="Calibri"/>
              </w:rPr>
              <w:t xml:space="preserve">Ανάπτυξη και υλοποίηση μεθοδολογίας </w:t>
            </w:r>
            <w:r w:rsidRPr="00921282">
              <w:rPr>
                <w:rFonts w:ascii="Calibri" w:hAnsi="Calibri" w:cs="Calibri"/>
              </w:rPr>
              <w:t>ασαφή</w:t>
            </w:r>
            <w:r>
              <w:rPr>
                <w:rFonts w:ascii="Calibri" w:hAnsi="Calibri" w:cs="Calibri"/>
              </w:rPr>
              <w:t>ς</w:t>
            </w:r>
            <w:r w:rsidRPr="00921282">
              <w:rPr>
                <w:rFonts w:ascii="Calibri" w:hAnsi="Calibri" w:cs="Calibri"/>
              </w:rPr>
              <w:t xml:space="preserve"> αντιστοίχιση</w:t>
            </w:r>
            <w:r>
              <w:rPr>
                <w:rFonts w:ascii="Calibri" w:hAnsi="Calibri" w:cs="Calibri"/>
              </w:rPr>
              <w:t>ς</w:t>
            </w:r>
            <w:r w:rsidRPr="00921282">
              <w:rPr>
                <w:rFonts w:ascii="Calibri" w:hAnsi="Calibri" w:cs="Calibri"/>
              </w:rPr>
              <w:t xml:space="preserve"> </w:t>
            </w:r>
            <w:r>
              <w:rPr>
                <w:rFonts w:ascii="Calibri" w:hAnsi="Calibri" w:cs="Calibri"/>
              </w:rPr>
              <w:t xml:space="preserve">κειμένου με σκοπό την </w:t>
            </w:r>
            <w:r w:rsidRPr="00921282">
              <w:rPr>
                <w:rFonts w:ascii="Calibri" w:hAnsi="Calibri" w:cs="Calibri"/>
              </w:rPr>
              <w:t>τεχνική εύρεση συμβολοσειρών που ταιριάζουν με ένα μοτίβο κατά προσέγγιση και όχι ακριβώς</w:t>
            </w:r>
            <w:r>
              <w:rPr>
                <w:rFonts w:ascii="Calibri" w:hAnsi="Calibri" w:cs="Calibri"/>
              </w:rPr>
              <w:t xml:space="preserve"> (</w:t>
            </w:r>
            <w:r>
              <w:rPr>
                <w:rFonts w:ascii="Calibri" w:hAnsi="Calibri" w:cs="Calibri"/>
                <w:lang w:val="en-US"/>
              </w:rPr>
              <w:t>fuzzy</w:t>
            </w:r>
            <w:r w:rsidRPr="00A464F6">
              <w:rPr>
                <w:rFonts w:ascii="Calibri" w:hAnsi="Calibri" w:cs="Calibri"/>
              </w:rPr>
              <w:t xml:space="preserve"> </w:t>
            </w:r>
            <w:r>
              <w:rPr>
                <w:rFonts w:ascii="Calibri" w:hAnsi="Calibri" w:cs="Calibri"/>
                <w:lang w:val="en-US"/>
              </w:rPr>
              <w:t>matching</w:t>
            </w:r>
            <w:r>
              <w:rPr>
                <w:rFonts w:ascii="Calibri" w:hAnsi="Calibri" w:cs="Calibri"/>
              </w:rPr>
              <w:t xml:space="preserve">) </w:t>
            </w:r>
          </w:p>
          <w:p w14:paraId="566C8485" w14:textId="77777777" w:rsidR="00921282" w:rsidRDefault="00921282" w:rsidP="0047458A">
            <w:pPr>
              <w:spacing w:after="0" w:line="240" w:lineRule="auto"/>
              <w:rPr>
                <w:rFonts w:ascii="Calibri" w:hAnsi="Calibri" w:cs="Calibri"/>
              </w:rPr>
            </w:pPr>
            <w:r>
              <w:rPr>
                <w:rFonts w:ascii="Calibri" w:hAnsi="Calibri" w:cs="Calibri"/>
              </w:rPr>
              <w:t>Ενδεικτικά</w:t>
            </w:r>
            <w:r w:rsidRPr="00921282">
              <w:rPr>
                <w:rFonts w:ascii="Calibri" w:hAnsi="Calibri" w:cs="Calibri"/>
              </w:rPr>
              <w:t xml:space="preserve">: </w:t>
            </w:r>
            <w:r>
              <w:rPr>
                <w:rFonts w:ascii="Calibri" w:hAnsi="Calibri" w:cs="Calibri"/>
              </w:rPr>
              <w:t xml:space="preserve">  </w:t>
            </w:r>
          </w:p>
          <w:p w14:paraId="223B78ED" w14:textId="77777777" w:rsidR="0047458A" w:rsidRPr="0022572F" w:rsidRDefault="00F9649A" w:rsidP="0022572F">
            <w:pPr>
              <w:pStyle w:val="ListParagraph"/>
              <w:numPr>
                <w:ilvl w:val="0"/>
                <w:numId w:val="18"/>
              </w:numPr>
            </w:pPr>
            <w:proofErr w:type="spellStart"/>
            <w:r w:rsidRPr="0022572F">
              <w:t>Levenshtein</w:t>
            </w:r>
            <w:proofErr w:type="spellEnd"/>
            <w:r w:rsidRPr="0022572F">
              <w:t xml:space="preserve"> </w:t>
            </w:r>
            <w:r w:rsidR="00CE0952" w:rsidRPr="0022572F">
              <w:t>Distance</w:t>
            </w:r>
            <w:r w:rsidR="001263E8" w:rsidRPr="0022572F">
              <w:t xml:space="preserve"> </w:t>
            </w:r>
          </w:p>
          <w:p w14:paraId="5858CF23" w14:textId="77777777" w:rsidR="0022572F" w:rsidRDefault="0022572F" w:rsidP="0022572F">
            <w:pPr>
              <w:pStyle w:val="ListParagraph"/>
              <w:numPr>
                <w:ilvl w:val="0"/>
                <w:numId w:val="18"/>
              </w:numPr>
            </w:pPr>
            <w:r w:rsidRPr="0022572F">
              <w:t xml:space="preserve">Similarity Score </w:t>
            </w:r>
          </w:p>
          <w:p w14:paraId="1C52EEFB" w14:textId="4E8666FA" w:rsidR="0022572F" w:rsidRPr="0022572F" w:rsidRDefault="0022572F" w:rsidP="0022572F">
            <w:pPr>
              <w:pStyle w:val="ListParagraph"/>
              <w:numPr>
                <w:ilvl w:val="0"/>
                <w:numId w:val="18"/>
              </w:numPr>
              <w:rPr>
                <w:lang w:val="el-GR"/>
              </w:rPr>
            </w:pPr>
            <w:r>
              <w:rPr>
                <w:lang w:val="el-GR"/>
              </w:rPr>
              <w:t xml:space="preserve">Στατιστικά έγκυρων πεδίων ( πόσα πεδία αξιοποιούνται για την κατηγοριοποίηση ) </w:t>
            </w:r>
          </w:p>
        </w:tc>
      </w:tr>
      <w:tr w:rsidR="0047458A" w:rsidRPr="00E65504" w14:paraId="56B15270"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7DD52AEA" w14:textId="209DDE1F"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C5BAD" w14:textId="1D3CE73F"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19.1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1B5E1AD" w14:textId="7CEE5FF1"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Βελτίωση Ομαδοποίησης </w:t>
            </w:r>
            <w:proofErr w:type="spellStart"/>
            <w:r w:rsidRPr="0047458A">
              <w:rPr>
                <w:rFonts w:ascii="Calibri" w:eastAsia="Times New Roman" w:hAnsi="Calibri" w:cs="Calibri"/>
                <w:color w:val="000000"/>
              </w:rPr>
              <w:t>CAs</w:t>
            </w:r>
            <w:proofErr w:type="spellEnd"/>
            <w:r w:rsidRPr="0047458A">
              <w:rPr>
                <w:rFonts w:ascii="Calibri" w:eastAsia="Times New Roman" w:hAnsi="Calibri" w:cs="Calibri"/>
                <w:color w:val="000000"/>
              </w:rPr>
              <w:t xml:space="preserve"> και με βάση τεχνικές διαδικασίες </w:t>
            </w:r>
            <w:proofErr w:type="spellStart"/>
            <w:r w:rsidRPr="0047458A">
              <w:rPr>
                <w:rFonts w:ascii="Calibri" w:eastAsia="Times New Roman" w:hAnsi="Calibri" w:cs="Calibri"/>
                <w:color w:val="000000"/>
              </w:rPr>
              <w:t>fuzzy</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matching</w:t>
            </w:r>
            <w:proofErr w:type="spellEnd"/>
            <w:r w:rsidRPr="0047458A">
              <w:rPr>
                <w:rFonts w:ascii="Calibri" w:eastAsia="Times New Roman" w:hAnsi="Calibri" w:cs="Calibri"/>
                <w:color w:val="000000"/>
              </w:rPr>
              <w:t xml:space="preserve"> λεκτικών πεδίων  </w:t>
            </w:r>
            <w:proofErr w:type="spellStart"/>
            <w:r w:rsidRPr="0047458A">
              <w:rPr>
                <w:rFonts w:ascii="Calibri" w:eastAsia="Times New Roman" w:hAnsi="Calibri" w:cs="Calibri"/>
                <w:color w:val="000000"/>
              </w:rPr>
              <w:t>CAs</w:t>
            </w:r>
            <w:proofErr w:type="spellEnd"/>
          </w:p>
        </w:tc>
        <w:tc>
          <w:tcPr>
            <w:tcW w:w="4300" w:type="dxa"/>
            <w:tcBorders>
              <w:top w:val="single" w:sz="4" w:space="0" w:color="auto"/>
              <w:left w:val="nil"/>
              <w:bottom w:val="single" w:sz="4" w:space="0" w:color="auto"/>
              <w:right w:val="single" w:sz="4" w:space="0" w:color="auto"/>
            </w:tcBorders>
            <w:vAlign w:val="bottom"/>
          </w:tcPr>
          <w:p w14:paraId="599F7DFE" w14:textId="25B9459B" w:rsidR="0047458A" w:rsidRPr="00E65504" w:rsidRDefault="0022572F" w:rsidP="0047458A">
            <w:pPr>
              <w:spacing w:after="0" w:line="240" w:lineRule="auto"/>
              <w:rPr>
                <w:rFonts w:ascii="Calibri" w:hAnsi="Calibri" w:cs="Calibri"/>
              </w:rPr>
            </w:pPr>
            <w:r>
              <w:rPr>
                <w:rFonts w:ascii="Calibri" w:hAnsi="Calibri" w:cs="Calibri"/>
              </w:rPr>
              <w:t>Παρόμοια</w:t>
            </w:r>
            <w:r w:rsidRPr="00E65504">
              <w:rPr>
                <w:rFonts w:ascii="Calibri" w:hAnsi="Calibri" w:cs="Calibri"/>
              </w:rPr>
              <w:t xml:space="preserve"> </w:t>
            </w:r>
            <w:r>
              <w:rPr>
                <w:rFonts w:ascii="Calibri" w:hAnsi="Calibri" w:cs="Calibri"/>
              </w:rPr>
              <w:t>με</w:t>
            </w:r>
            <w:r w:rsidRPr="00E65504">
              <w:rPr>
                <w:rFonts w:ascii="Calibri" w:hAnsi="Calibri" w:cs="Calibri"/>
              </w:rPr>
              <w:t xml:space="preserve"> 18.1 ( </w:t>
            </w:r>
            <w:r>
              <w:rPr>
                <w:rFonts w:ascii="Calibri" w:hAnsi="Calibri" w:cs="Calibri"/>
                <w:lang w:val="en-US"/>
              </w:rPr>
              <w:t>fuzzy</w:t>
            </w:r>
            <w:r w:rsidRPr="00E65504">
              <w:rPr>
                <w:rFonts w:ascii="Calibri" w:hAnsi="Calibri" w:cs="Calibri"/>
              </w:rPr>
              <w:t xml:space="preserve"> </w:t>
            </w:r>
            <w:r>
              <w:rPr>
                <w:rFonts w:ascii="Calibri" w:hAnsi="Calibri" w:cs="Calibri"/>
                <w:lang w:val="en-US"/>
              </w:rPr>
              <w:t>matching</w:t>
            </w:r>
            <w:r w:rsidRPr="00E65504">
              <w:rPr>
                <w:rFonts w:ascii="Calibri" w:hAnsi="Calibri" w:cs="Calibri"/>
              </w:rPr>
              <w:t>)</w:t>
            </w:r>
            <w:r w:rsidR="00E65504" w:rsidRPr="00E65504">
              <w:rPr>
                <w:rFonts w:ascii="Calibri" w:hAnsi="Calibri" w:cs="Calibri"/>
              </w:rPr>
              <w:t xml:space="preserve"> , </w:t>
            </w:r>
            <w:r w:rsidR="00E65504">
              <w:rPr>
                <w:rFonts w:ascii="Calibri" w:hAnsi="Calibri" w:cs="Calibri"/>
                <w:lang w:val="en-US"/>
              </w:rPr>
              <w:t>scoring</w:t>
            </w:r>
            <w:r w:rsidR="00E65504" w:rsidRPr="00E65504">
              <w:rPr>
                <w:rFonts w:ascii="Calibri" w:hAnsi="Calibri" w:cs="Calibri"/>
              </w:rPr>
              <w:t xml:space="preserve"> </w:t>
            </w:r>
            <w:r w:rsidR="00E65504">
              <w:rPr>
                <w:rFonts w:ascii="Calibri" w:hAnsi="Calibri" w:cs="Calibri"/>
              </w:rPr>
              <w:t xml:space="preserve">και εφαρμογή ορίων ( κατώφλι απόφασης ). Επιπλέον εφαρμογή </w:t>
            </w:r>
            <w:r w:rsidR="00E65504">
              <w:rPr>
                <w:rFonts w:ascii="Calibri" w:hAnsi="Calibri" w:cs="Calibri"/>
                <w:lang w:val="en-US"/>
              </w:rPr>
              <w:t>regular</w:t>
            </w:r>
            <w:r w:rsidR="00E65504" w:rsidRPr="00E65504">
              <w:rPr>
                <w:rFonts w:ascii="Calibri" w:hAnsi="Calibri" w:cs="Calibri"/>
              </w:rPr>
              <w:t xml:space="preserve"> </w:t>
            </w:r>
            <w:r w:rsidR="00E65504">
              <w:rPr>
                <w:rFonts w:ascii="Calibri" w:hAnsi="Calibri" w:cs="Calibri"/>
                <w:lang w:val="en-US"/>
              </w:rPr>
              <w:t>expressions</w:t>
            </w:r>
            <w:r w:rsidR="00E65504" w:rsidRPr="00E65504">
              <w:rPr>
                <w:rFonts w:ascii="Calibri" w:hAnsi="Calibri" w:cs="Calibri"/>
              </w:rPr>
              <w:t xml:space="preserve"> </w:t>
            </w:r>
            <w:r w:rsidR="00E65504">
              <w:rPr>
                <w:rFonts w:ascii="Calibri" w:hAnsi="Calibri" w:cs="Calibri"/>
              </w:rPr>
              <w:t>, όπου είναι εφικτό χρησιμοποιώντας λέξεις κλειδιά .</w:t>
            </w:r>
          </w:p>
        </w:tc>
      </w:tr>
      <w:tr w:rsidR="0047458A" w:rsidRPr="00E810BF" w14:paraId="25770557"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29213FEF" w14:textId="5022B607"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E7DED" w14:textId="6105C181"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20.1</w:t>
            </w:r>
          </w:p>
        </w:tc>
        <w:tc>
          <w:tcPr>
            <w:tcW w:w="2630" w:type="dxa"/>
            <w:tcBorders>
              <w:top w:val="single" w:sz="4" w:space="0" w:color="auto"/>
              <w:left w:val="nil"/>
              <w:bottom w:val="single" w:sz="4" w:space="0" w:color="auto"/>
              <w:right w:val="single" w:sz="4" w:space="0" w:color="auto"/>
            </w:tcBorders>
            <w:shd w:val="clear" w:color="auto" w:fill="auto"/>
            <w:vAlign w:val="bottom"/>
          </w:tcPr>
          <w:p w14:paraId="0A51DF97" w14:textId="0EB1C899"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Δημιουργία αυτόματου μηχανισμού </w:t>
            </w:r>
            <w:proofErr w:type="spellStart"/>
            <w:r w:rsidRPr="0047458A">
              <w:rPr>
                <w:rFonts w:ascii="Calibri" w:eastAsia="Times New Roman" w:hAnsi="Calibri" w:cs="Calibri"/>
                <w:color w:val="000000"/>
              </w:rPr>
              <w:t>delta</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επικαιροποίησης</w:t>
            </w:r>
            <w:proofErr w:type="spellEnd"/>
          </w:p>
        </w:tc>
        <w:tc>
          <w:tcPr>
            <w:tcW w:w="4300" w:type="dxa"/>
            <w:tcBorders>
              <w:top w:val="single" w:sz="4" w:space="0" w:color="auto"/>
              <w:left w:val="nil"/>
              <w:bottom w:val="single" w:sz="4" w:space="0" w:color="auto"/>
              <w:right w:val="single" w:sz="4" w:space="0" w:color="auto"/>
            </w:tcBorders>
            <w:vAlign w:val="bottom"/>
          </w:tcPr>
          <w:p w14:paraId="54657563" w14:textId="13AD1DFA" w:rsidR="00606759" w:rsidRPr="00606759" w:rsidRDefault="00606759" w:rsidP="0047458A">
            <w:pPr>
              <w:spacing w:after="0" w:line="240" w:lineRule="auto"/>
              <w:rPr>
                <w:rFonts w:ascii="Calibri" w:hAnsi="Calibri" w:cs="Calibri"/>
              </w:rPr>
            </w:pPr>
            <w:r>
              <w:rPr>
                <w:rFonts w:ascii="Calibri" w:hAnsi="Calibri" w:cs="Calibri"/>
              </w:rPr>
              <w:t xml:space="preserve">Δημιουργία </w:t>
            </w:r>
            <w:r>
              <w:rPr>
                <w:rFonts w:ascii="Calibri" w:hAnsi="Calibri" w:cs="Calibri"/>
                <w:lang w:val="en-US"/>
              </w:rPr>
              <w:t>Delta</w:t>
            </w:r>
            <w:r w:rsidRPr="00606759">
              <w:rPr>
                <w:rFonts w:ascii="Calibri" w:hAnsi="Calibri" w:cs="Calibri"/>
              </w:rPr>
              <w:t xml:space="preserve"> </w:t>
            </w:r>
            <w:r>
              <w:rPr>
                <w:rFonts w:ascii="Calibri" w:hAnsi="Calibri" w:cs="Calibri"/>
                <w:lang w:val="en-US"/>
              </w:rPr>
              <w:t>Lake</w:t>
            </w:r>
            <w:r w:rsidRPr="00606759">
              <w:rPr>
                <w:rFonts w:ascii="Calibri" w:hAnsi="Calibri" w:cs="Calibri"/>
              </w:rPr>
              <w:t xml:space="preserve"> </w:t>
            </w:r>
            <w:r>
              <w:rPr>
                <w:rFonts w:ascii="Calibri" w:hAnsi="Calibri" w:cs="Calibri"/>
              </w:rPr>
              <w:t xml:space="preserve">σε </w:t>
            </w:r>
            <w:r>
              <w:rPr>
                <w:rFonts w:ascii="Calibri" w:hAnsi="Calibri" w:cs="Calibri"/>
                <w:lang w:val="en-US"/>
              </w:rPr>
              <w:t>Azure</w:t>
            </w:r>
            <w:r w:rsidR="002200B9">
              <w:rPr>
                <w:rFonts w:ascii="Calibri" w:hAnsi="Calibri" w:cs="Calibri"/>
              </w:rPr>
              <w:t xml:space="preserve"> </w:t>
            </w:r>
            <w:r w:rsidRPr="00606759">
              <w:rPr>
                <w:rFonts w:ascii="Calibri" w:hAnsi="Calibri" w:cs="Calibri"/>
              </w:rPr>
              <w:t xml:space="preserve">: </w:t>
            </w:r>
          </w:p>
          <w:p w14:paraId="0410FE3B" w14:textId="77777777" w:rsidR="002200B9" w:rsidRPr="002200B9" w:rsidRDefault="00606759" w:rsidP="002200B9">
            <w:pPr>
              <w:pStyle w:val="ListParagraph"/>
              <w:numPr>
                <w:ilvl w:val="0"/>
                <w:numId w:val="15"/>
              </w:numPr>
              <w:rPr>
                <w:lang w:val="el-GR"/>
              </w:rPr>
            </w:pPr>
            <w:r w:rsidRPr="002200B9">
              <w:rPr>
                <w:lang w:val="el-GR"/>
              </w:rPr>
              <w:t xml:space="preserve">Διατήρηση ιστορικών εκδοχών των </w:t>
            </w:r>
            <w:r w:rsidR="002200B9" w:rsidRPr="002200B9">
              <w:rPr>
                <w:lang w:val="el-GR"/>
              </w:rPr>
              <w:t xml:space="preserve">διαδοχικών </w:t>
            </w:r>
            <w:r w:rsidR="002200B9" w:rsidRPr="002200B9">
              <w:t>runs</w:t>
            </w:r>
          </w:p>
          <w:p w14:paraId="257753CD" w14:textId="7FB5FF53" w:rsidR="0047458A" w:rsidRPr="002200B9" w:rsidRDefault="002200B9" w:rsidP="002200B9">
            <w:pPr>
              <w:pStyle w:val="ListParagraph"/>
              <w:numPr>
                <w:ilvl w:val="0"/>
                <w:numId w:val="15"/>
              </w:numPr>
            </w:pPr>
            <w:proofErr w:type="spellStart"/>
            <w:r w:rsidRPr="002200B9">
              <w:t>Άμεσ</w:t>
            </w:r>
            <w:proofErr w:type="spellEnd"/>
            <w:r w:rsidRPr="002200B9">
              <w:t>α π</w:t>
            </w:r>
            <w:proofErr w:type="spellStart"/>
            <w:r w:rsidRPr="002200B9">
              <w:t>ροσ</w:t>
            </w:r>
            <w:proofErr w:type="spellEnd"/>
            <w:r w:rsidRPr="002200B9">
              <w:t xml:space="preserve">βάσιμα </w:t>
            </w:r>
            <w:proofErr w:type="spellStart"/>
            <w:r w:rsidRPr="002200B9">
              <w:t>δεδομέν</w:t>
            </w:r>
            <w:proofErr w:type="spellEnd"/>
            <w:r w:rsidRPr="002200B9">
              <w:t xml:space="preserve">α </w:t>
            </w:r>
          </w:p>
          <w:p w14:paraId="01FB6C51" w14:textId="60DE2906" w:rsidR="002200B9" w:rsidRPr="002200B9" w:rsidRDefault="002200B9" w:rsidP="002200B9">
            <w:pPr>
              <w:pStyle w:val="ListParagraph"/>
              <w:numPr>
                <w:ilvl w:val="0"/>
                <w:numId w:val="15"/>
              </w:numPr>
              <w:rPr>
                <w:lang w:val="el-GR"/>
              </w:rPr>
            </w:pPr>
            <w:r w:rsidRPr="002200B9">
              <w:rPr>
                <w:lang w:val="el-GR"/>
              </w:rPr>
              <w:t xml:space="preserve">Σύγκριση και δυνατότητα ανάλυσης αλλαγών και κατά συνέπεια δημιουργία </w:t>
            </w:r>
            <w:r w:rsidRPr="002200B9">
              <w:t>versioning</w:t>
            </w:r>
            <w:r w:rsidRPr="002200B9">
              <w:rPr>
                <w:lang w:val="el-GR"/>
              </w:rPr>
              <w:t xml:space="preserve"> των </w:t>
            </w:r>
            <w:r w:rsidRPr="002200B9">
              <w:rPr>
                <w:rFonts w:eastAsia="Times New Roman" w:cstheme="minorHAnsi"/>
              </w:rPr>
              <w:t>Golden</w:t>
            </w:r>
            <w:r w:rsidRPr="002200B9">
              <w:rPr>
                <w:rFonts w:eastAsia="Times New Roman" w:cstheme="minorHAnsi"/>
                <w:lang w:val="el-GR"/>
              </w:rPr>
              <w:t xml:space="preserve"> </w:t>
            </w:r>
            <w:r w:rsidRPr="002200B9">
              <w:rPr>
                <w:rFonts w:eastAsia="Times New Roman" w:cstheme="minorHAnsi"/>
              </w:rPr>
              <w:t>Record</w:t>
            </w:r>
            <w:r w:rsidRPr="002200B9">
              <w:rPr>
                <w:rFonts w:eastAsia="Times New Roman" w:cstheme="minorHAnsi"/>
                <w:lang w:val="el-GR"/>
              </w:rPr>
              <w:t xml:space="preserve"> </w:t>
            </w:r>
            <w:r w:rsidRPr="002200B9">
              <w:rPr>
                <w:rFonts w:eastAsia="Times New Roman" w:cstheme="minorHAnsi"/>
              </w:rPr>
              <w:t>Groups</w:t>
            </w:r>
          </w:p>
        </w:tc>
      </w:tr>
      <w:tr w:rsidR="0047458A" w:rsidRPr="00E810BF" w14:paraId="42B2F90B"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6214B100" w14:textId="55A00D20" w:rsidR="0047458A"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7280A" w14:textId="2F56F75A" w:rsidR="0047458A" w:rsidRPr="009131A9" w:rsidRDefault="0047458A"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21.1</w:t>
            </w:r>
          </w:p>
        </w:tc>
        <w:tc>
          <w:tcPr>
            <w:tcW w:w="2630" w:type="dxa"/>
            <w:tcBorders>
              <w:top w:val="single" w:sz="4" w:space="0" w:color="auto"/>
              <w:left w:val="nil"/>
              <w:bottom w:val="single" w:sz="4" w:space="0" w:color="auto"/>
              <w:right w:val="single" w:sz="4" w:space="0" w:color="auto"/>
            </w:tcBorders>
            <w:shd w:val="clear" w:color="auto" w:fill="auto"/>
            <w:vAlign w:val="bottom"/>
          </w:tcPr>
          <w:p w14:paraId="2F27D5B6" w14:textId="315E574E" w:rsidR="0047458A" w:rsidRPr="007F4744" w:rsidRDefault="0047458A" w:rsidP="0047458A">
            <w:pPr>
              <w:spacing w:after="0" w:line="240" w:lineRule="auto"/>
              <w:rPr>
                <w:rFonts w:ascii="Calibri" w:eastAsia="Times New Roman" w:hAnsi="Calibri" w:cs="Calibri"/>
                <w:color w:val="000000"/>
              </w:rPr>
            </w:pPr>
            <w:r w:rsidRPr="0047458A">
              <w:rPr>
                <w:rFonts w:ascii="Calibri" w:eastAsia="Times New Roman" w:hAnsi="Calibri" w:cs="Calibri"/>
                <w:color w:val="000000"/>
              </w:rPr>
              <w:t xml:space="preserve">Διατήρηση σταθερού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ID μεταξύ διαφορετικών </w:t>
            </w:r>
            <w:proofErr w:type="spellStart"/>
            <w:r w:rsidRPr="0047458A">
              <w:rPr>
                <w:rFonts w:ascii="Calibri" w:eastAsia="Times New Roman" w:hAnsi="Calibri" w:cs="Calibri"/>
                <w:color w:val="000000"/>
              </w:rPr>
              <w:t>runs</w:t>
            </w:r>
            <w:proofErr w:type="spellEnd"/>
            <w:r w:rsidRPr="0047458A">
              <w:rPr>
                <w:rFonts w:ascii="Calibri" w:eastAsia="Times New Roman" w:hAnsi="Calibri" w:cs="Calibri"/>
                <w:color w:val="000000"/>
              </w:rPr>
              <w:t xml:space="preserve"> του μηχανισμού τακτικής (εβδομαδιαίας) ανανέωσης</w:t>
            </w:r>
          </w:p>
        </w:tc>
        <w:tc>
          <w:tcPr>
            <w:tcW w:w="4300" w:type="dxa"/>
            <w:tcBorders>
              <w:top w:val="single" w:sz="4" w:space="0" w:color="auto"/>
              <w:left w:val="nil"/>
              <w:bottom w:val="single" w:sz="4" w:space="0" w:color="auto"/>
              <w:right w:val="single" w:sz="4" w:space="0" w:color="auto"/>
            </w:tcBorders>
            <w:vAlign w:val="bottom"/>
          </w:tcPr>
          <w:p w14:paraId="263E64EF" w14:textId="772ACAD0" w:rsidR="002200B9" w:rsidRPr="002200B9" w:rsidRDefault="002200B9" w:rsidP="002200B9">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Διατήρηση μέσω διαφορετικών εκδοχών ( </w:t>
            </w:r>
            <w:r>
              <w:rPr>
                <w:rFonts w:ascii="Calibri" w:eastAsia="Times New Roman" w:hAnsi="Calibri" w:cs="Calibri"/>
                <w:color w:val="000000" w:themeColor="text1"/>
                <w:lang w:val="en-US"/>
              </w:rPr>
              <w:t>delta</w:t>
            </w:r>
            <w:r w:rsidRPr="002200B9">
              <w:rPr>
                <w:rFonts w:ascii="Calibri" w:eastAsia="Times New Roman" w:hAnsi="Calibri" w:cs="Calibri"/>
                <w:color w:val="000000" w:themeColor="text1"/>
              </w:rPr>
              <w:t xml:space="preserve"> </w:t>
            </w:r>
            <w:r>
              <w:rPr>
                <w:rFonts w:ascii="Calibri" w:eastAsia="Times New Roman" w:hAnsi="Calibri" w:cs="Calibri"/>
                <w:color w:val="000000" w:themeColor="text1"/>
                <w:lang w:val="en-US"/>
              </w:rPr>
              <w:t>lake</w:t>
            </w:r>
            <w:r w:rsidRPr="002200B9">
              <w:rPr>
                <w:rFonts w:ascii="Calibri" w:eastAsia="Times New Roman" w:hAnsi="Calibri" w:cs="Calibri"/>
                <w:color w:val="000000" w:themeColor="text1"/>
              </w:rPr>
              <w:t xml:space="preserve"> ) </w:t>
            </w:r>
            <w:r>
              <w:rPr>
                <w:rFonts w:ascii="Calibri" w:eastAsia="Times New Roman" w:hAnsi="Calibri" w:cs="Calibri"/>
                <w:color w:val="000000" w:themeColor="text1"/>
              </w:rPr>
              <w:t xml:space="preserve">και/ ή δημιουργία </w:t>
            </w:r>
            <w:r>
              <w:rPr>
                <w:rFonts w:ascii="Calibri" w:eastAsia="Times New Roman" w:hAnsi="Calibri" w:cs="Calibri"/>
                <w:color w:val="000000" w:themeColor="text1"/>
                <w:lang w:val="en-US"/>
              </w:rPr>
              <w:t>dimension</w:t>
            </w:r>
            <w:r w:rsidRPr="002200B9">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πίνακα στον οποίο θα διατηρούνται τα  </w:t>
            </w:r>
            <w:proofErr w:type="spellStart"/>
            <w:r w:rsidRPr="0047458A">
              <w:rPr>
                <w:rFonts w:ascii="Calibri" w:eastAsia="Times New Roman" w:hAnsi="Calibri" w:cs="Calibri"/>
                <w:color w:val="000000"/>
              </w:rPr>
              <w:t>Golden</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Record</w:t>
            </w:r>
            <w:proofErr w:type="spellEnd"/>
            <w:r w:rsidRPr="0047458A">
              <w:rPr>
                <w:rFonts w:ascii="Calibri" w:eastAsia="Times New Roman" w:hAnsi="Calibri" w:cs="Calibri"/>
                <w:color w:val="000000"/>
              </w:rPr>
              <w:t xml:space="preserve"> </w:t>
            </w:r>
            <w:proofErr w:type="spellStart"/>
            <w:r w:rsidRPr="0047458A">
              <w:rPr>
                <w:rFonts w:ascii="Calibri" w:eastAsia="Times New Roman" w:hAnsi="Calibri" w:cs="Calibri"/>
                <w:color w:val="000000"/>
              </w:rPr>
              <w:t>ID</w:t>
            </w:r>
            <w:r>
              <w:rPr>
                <w:rFonts w:ascii="Calibri" w:eastAsia="Times New Roman" w:hAnsi="Calibri" w:cs="Calibri"/>
                <w:color w:val="000000"/>
              </w:rPr>
              <w:t>ς</w:t>
            </w:r>
            <w:proofErr w:type="spellEnd"/>
            <w:r>
              <w:rPr>
                <w:rFonts w:ascii="Calibri" w:eastAsia="Times New Roman" w:hAnsi="Calibri" w:cs="Calibri"/>
                <w:color w:val="000000"/>
              </w:rPr>
              <w:t xml:space="preserve"> από κάθε </w:t>
            </w:r>
            <w:r>
              <w:rPr>
                <w:rFonts w:ascii="Calibri" w:eastAsia="Times New Roman" w:hAnsi="Calibri" w:cs="Calibri"/>
                <w:color w:val="000000"/>
                <w:lang w:val="en-US"/>
              </w:rPr>
              <w:t>run</w:t>
            </w:r>
            <w:r w:rsidRPr="002200B9">
              <w:rPr>
                <w:rFonts w:ascii="Calibri" w:eastAsia="Times New Roman" w:hAnsi="Calibri" w:cs="Calibri"/>
                <w:color w:val="000000"/>
              </w:rPr>
              <w:t xml:space="preserve"> </w:t>
            </w:r>
            <w:r>
              <w:rPr>
                <w:rFonts w:ascii="Calibri" w:eastAsia="Times New Roman" w:hAnsi="Calibri" w:cs="Calibri"/>
                <w:color w:val="000000"/>
              </w:rPr>
              <w:t xml:space="preserve">και με συνδυασμό ( </w:t>
            </w:r>
            <w:r>
              <w:rPr>
                <w:rFonts w:ascii="Calibri" w:eastAsia="Times New Roman" w:hAnsi="Calibri" w:cs="Calibri"/>
                <w:color w:val="000000"/>
                <w:lang w:val="en-US"/>
              </w:rPr>
              <w:t>join</w:t>
            </w:r>
            <w:r w:rsidRPr="002200B9">
              <w:rPr>
                <w:rFonts w:ascii="Calibri" w:eastAsia="Times New Roman" w:hAnsi="Calibri" w:cs="Calibri"/>
                <w:color w:val="000000"/>
              </w:rPr>
              <w:t xml:space="preserve">) </w:t>
            </w:r>
            <w:r>
              <w:rPr>
                <w:rFonts w:ascii="Calibri" w:eastAsia="Times New Roman" w:hAnsi="Calibri" w:cs="Calibri"/>
                <w:color w:val="000000"/>
              </w:rPr>
              <w:t>θα εξασφαλίζουμε τη διατήρηση του κλειδιού.</w:t>
            </w:r>
          </w:p>
        </w:tc>
      </w:tr>
      <w:tr w:rsidR="002200B9" w:rsidRPr="00E810BF" w14:paraId="0BE91CBA"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15DEC29E" w14:textId="54FAF06C" w:rsidR="002200B9" w:rsidRDefault="002200B9"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22</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CDED9" w14:textId="10962B8B" w:rsidR="002200B9" w:rsidRDefault="002200B9"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22.1</w:t>
            </w:r>
          </w:p>
        </w:tc>
        <w:tc>
          <w:tcPr>
            <w:tcW w:w="2630" w:type="dxa"/>
            <w:tcBorders>
              <w:top w:val="single" w:sz="4" w:space="0" w:color="auto"/>
              <w:left w:val="nil"/>
              <w:bottom w:val="single" w:sz="4" w:space="0" w:color="auto"/>
              <w:right w:val="single" w:sz="4" w:space="0" w:color="auto"/>
            </w:tcBorders>
            <w:shd w:val="clear" w:color="auto" w:fill="auto"/>
            <w:vAlign w:val="bottom"/>
          </w:tcPr>
          <w:p w14:paraId="3D5DEE31" w14:textId="7D959050" w:rsidR="002200B9" w:rsidRPr="00DE4856" w:rsidRDefault="00DE4856" w:rsidP="0047458A">
            <w:pPr>
              <w:spacing w:after="0" w:line="240" w:lineRule="auto"/>
              <w:rPr>
                <w:rFonts w:ascii="Calibri" w:eastAsia="Times New Roman" w:hAnsi="Calibri" w:cs="Calibri"/>
                <w:color w:val="000000"/>
              </w:rPr>
            </w:pPr>
            <w:r>
              <w:rPr>
                <w:rFonts w:ascii="Calibri" w:eastAsia="Times New Roman" w:hAnsi="Calibri" w:cs="Calibri"/>
                <w:color w:val="000000"/>
                <w:lang w:val="en-US"/>
              </w:rPr>
              <w:t xml:space="preserve">Logging </w:t>
            </w:r>
            <w:r>
              <w:rPr>
                <w:rFonts w:ascii="Calibri" w:eastAsia="Times New Roman" w:hAnsi="Calibri" w:cs="Calibri"/>
                <w:color w:val="000000"/>
              </w:rPr>
              <w:t xml:space="preserve">εφαρμογής </w:t>
            </w:r>
          </w:p>
        </w:tc>
        <w:tc>
          <w:tcPr>
            <w:tcW w:w="4300" w:type="dxa"/>
            <w:tcBorders>
              <w:top w:val="single" w:sz="4" w:space="0" w:color="auto"/>
              <w:left w:val="nil"/>
              <w:bottom w:val="single" w:sz="4" w:space="0" w:color="auto"/>
              <w:right w:val="single" w:sz="4" w:space="0" w:color="auto"/>
            </w:tcBorders>
            <w:vAlign w:val="bottom"/>
          </w:tcPr>
          <w:p w14:paraId="5BE8876D" w14:textId="77777777" w:rsidR="00921282" w:rsidRDefault="00921282" w:rsidP="00921282">
            <w:pPr>
              <w:spacing w:after="0" w:line="240" w:lineRule="auto"/>
              <w:rPr>
                <w:rFonts w:ascii="Calibri" w:eastAsia="Times New Roman" w:hAnsi="Calibri" w:cs="Calibri"/>
                <w:color w:val="000000" w:themeColor="text1"/>
                <w:lang w:val="en-US"/>
              </w:rPr>
            </w:pPr>
            <w:r>
              <w:rPr>
                <w:rFonts w:ascii="Calibri" w:eastAsia="Times New Roman" w:hAnsi="Calibri" w:cs="Calibri"/>
                <w:color w:val="000000" w:themeColor="text1"/>
              </w:rPr>
              <w:t xml:space="preserve">Δημιουργία </w:t>
            </w:r>
            <w:r>
              <w:rPr>
                <w:rFonts w:ascii="Calibri" w:eastAsia="Times New Roman" w:hAnsi="Calibri" w:cs="Calibri"/>
                <w:color w:val="000000" w:themeColor="text1"/>
                <w:lang w:val="en-US"/>
              </w:rPr>
              <w:t>logs</w:t>
            </w:r>
            <w:r w:rsidRPr="00921282">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από το περιβάλλον </w:t>
            </w:r>
            <w:r>
              <w:rPr>
                <w:rFonts w:ascii="Calibri" w:eastAsia="Times New Roman" w:hAnsi="Calibri" w:cs="Calibri"/>
                <w:color w:val="000000" w:themeColor="text1"/>
                <w:lang w:val="en-US"/>
              </w:rPr>
              <w:t>Azure</w:t>
            </w:r>
            <w:r w:rsidRPr="00921282">
              <w:rPr>
                <w:rFonts w:ascii="Calibri" w:eastAsia="Times New Roman" w:hAnsi="Calibri" w:cs="Calibri"/>
                <w:color w:val="000000" w:themeColor="text1"/>
              </w:rPr>
              <w:t xml:space="preserve">. </w:t>
            </w:r>
            <w:r>
              <w:rPr>
                <w:rFonts w:ascii="Calibri" w:eastAsia="Times New Roman" w:hAnsi="Calibri" w:cs="Calibri"/>
                <w:color w:val="000000" w:themeColor="text1"/>
              </w:rPr>
              <w:t>Ενδεικτικά</w:t>
            </w:r>
            <w:r w:rsidRPr="00921282">
              <w:rPr>
                <w:rFonts w:ascii="Calibri" w:eastAsia="Times New Roman" w:hAnsi="Calibri" w:cs="Calibri"/>
                <w:color w:val="000000" w:themeColor="text1"/>
                <w:lang w:val="en-US"/>
              </w:rPr>
              <w:t xml:space="preserve"> </w:t>
            </w:r>
            <w:r>
              <w:rPr>
                <w:rFonts w:ascii="Calibri" w:eastAsia="Times New Roman" w:hAnsi="Calibri" w:cs="Calibri"/>
                <w:color w:val="000000" w:themeColor="text1"/>
                <w:lang w:val="en-US"/>
              </w:rPr>
              <w:t xml:space="preserve">: </w:t>
            </w:r>
          </w:p>
          <w:p w14:paraId="5BEB03BA" w14:textId="77777777" w:rsidR="00921282" w:rsidRPr="00921282" w:rsidRDefault="00921282" w:rsidP="00921282">
            <w:pPr>
              <w:pStyle w:val="ListParagraph"/>
              <w:numPr>
                <w:ilvl w:val="0"/>
                <w:numId w:val="17"/>
              </w:numPr>
              <w:rPr>
                <w:rFonts w:eastAsia="Times New Roman"/>
                <w:color w:val="000000" w:themeColor="text1"/>
              </w:rPr>
            </w:pPr>
            <w:r w:rsidRPr="00921282">
              <w:rPr>
                <w:rFonts w:eastAsia="Times New Roman"/>
                <w:color w:val="000000" w:themeColor="text1"/>
              </w:rPr>
              <w:t xml:space="preserve">Active directory logs </w:t>
            </w:r>
          </w:p>
          <w:p w14:paraId="781552B3" w14:textId="77777777" w:rsidR="00921282" w:rsidRPr="00921282" w:rsidRDefault="00921282" w:rsidP="00921282">
            <w:pPr>
              <w:pStyle w:val="ListParagraph"/>
              <w:numPr>
                <w:ilvl w:val="0"/>
                <w:numId w:val="17"/>
              </w:numPr>
              <w:rPr>
                <w:rFonts w:eastAsia="Times New Roman"/>
                <w:color w:val="000000" w:themeColor="text1"/>
              </w:rPr>
            </w:pPr>
            <w:r w:rsidRPr="00921282">
              <w:rPr>
                <w:rFonts w:eastAsia="Times New Roman"/>
                <w:color w:val="000000" w:themeColor="text1"/>
              </w:rPr>
              <w:t xml:space="preserve">Storage logs </w:t>
            </w:r>
          </w:p>
          <w:p w14:paraId="6592CAE6" w14:textId="7B34EA69" w:rsidR="00921282" w:rsidRPr="00921282" w:rsidRDefault="00921282" w:rsidP="00921282">
            <w:pPr>
              <w:pStyle w:val="ListParagraph"/>
              <w:numPr>
                <w:ilvl w:val="0"/>
                <w:numId w:val="17"/>
              </w:numPr>
              <w:rPr>
                <w:rFonts w:eastAsia="Times New Roman"/>
                <w:color w:val="000000" w:themeColor="text1"/>
              </w:rPr>
            </w:pPr>
            <w:r w:rsidRPr="00921282">
              <w:rPr>
                <w:rFonts w:eastAsia="Times New Roman"/>
                <w:color w:val="000000" w:themeColor="text1"/>
              </w:rPr>
              <w:t xml:space="preserve">Activity logs </w:t>
            </w:r>
          </w:p>
          <w:p w14:paraId="5787B2F4" w14:textId="7F250719" w:rsidR="002200B9" w:rsidRPr="00921282" w:rsidRDefault="00921282" w:rsidP="00921282">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Παραμετροποίηση συχνότητας εγγραφής , διατήρηση ιστορικού και χώρου αποθήκευσης με βάση τη διαθεσιμότητα του περιβάλλοντος εργασίας.   </w:t>
            </w:r>
          </w:p>
        </w:tc>
      </w:tr>
      <w:tr w:rsidR="00DE4856" w:rsidRPr="00E810BF" w14:paraId="6B34AD81" w14:textId="77777777" w:rsidTr="1832A822">
        <w:trPr>
          <w:trHeight w:val="576"/>
        </w:trPr>
        <w:tc>
          <w:tcPr>
            <w:tcW w:w="986" w:type="dxa"/>
            <w:tcBorders>
              <w:top w:val="single" w:sz="4" w:space="0" w:color="auto"/>
              <w:left w:val="single" w:sz="4" w:space="0" w:color="auto"/>
              <w:bottom w:val="single" w:sz="4" w:space="0" w:color="auto"/>
              <w:right w:val="single" w:sz="4" w:space="0" w:color="auto"/>
            </w:tcBorders>
            <w:vAlign w:val="bottom"/>
          </w:tcPr>
          <w:p w14:paraId="251CCD02" w14:textId="03B352CE" w:rsidR="00DE4856" w:rsidRDefault="00DE4856"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18677" w14:textId="51FCBA0F" w:rsidR="00DE4856" w:rsidRDefault="00DE4856" w:rsidP="0047458A">
            <w:pPr>
              <w:spacing w:after="0" w:line="240" w:lineRule="auto"/>
              <w:jc w:val="center"/>
              <w:rPr>
                <w:rFonts w:ascii="Calibri" w:eastAsia="Times New Roman" w:hAnsi="Calibri" w:cs="Calibri"/>
                <w:color w:val="000000"/>
              </w:rPr>
            </w:pPr>
            <w:r>
              <w:rPr>
                <w:rFonts w:ascii="Calibri" w:eastAsia="Times New Roman" w:hAnsi="Calibri" w:cs="Calibri"/>
                <w:color w:val="000000"/>
              </w:rPr>
              <w:t>22.2</w:t>
            </w:r>
          </w:p>
        </w:tc>
        <w:tc>
          <w:tcPr>
            <w:tcW w:w="2630" w:type="dxa"/>
            <w:tcBorders>
              <w:top w:val="single" w:sz="4" w:space="0" w:color="auto"/>
              <w:left w:val="nil"/>
              <w:bottom w:val="single" w:sz="4" w:space="0" w:color="auto"/>
              <w:right w:val="single" w:sz="4" w:space="0" w:color="auto"/>
            </w:tcBorders>
            <w:shd w:val="clear" w:color="auto" w:fill="auto"/>
            <w:vAlign w:val="bottom"/>
          </w:tcPr>
          <w:p w14:paraId="38C05AAC" w14:textId="4A344646" w:rsidR="00DE4856" w:rsidRPr="00DE4856" w:rsidRDefault="00DE4856" w:rsidP="0047458A">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Logging </w:t>
            </w:r>
            <w:r>
              <w:rPr>
                <w:rFonts w:ascii="Calibri" w:eastAsia="Times New Roman" w:hAnsi="Calibri" w:cs="Calibri"/>
                <w:color w:val="000000"/>
              </w:rPr>
              <w:t xml:space="preserve">διεργασιών </w:t>
            </w:r>
          </w:p>
        </w:tc>
        <w:tc>
          <w:tcPr>
            <w:tcW w:w="4300" w:type="dxa"/>
            <w:tcBorders>
              <w:top w:val="single" w:sz="4" w:space="0" w:color="auto"/>
              <w:left w:val="nil"/>
              <w:bottom w:val="single" w:sz="4" w:space="0" w:color="auto"/>
              <w:right w:val="single" w:sz="4" w:space="0" w:color="auto"/>
            </w:tcBorders>
            <w:vAlign w:val="bottom"/>
          </w:tcPr>
          <w:p w14:paraId="46635159" w14:textId="4A8E450A" w:rsidR="00DE4856" w:rsidRPr="00DE4856" w:rsidRDefault="00DE4856" w:rsidP="002200B9">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Προτείνουμε σαν </w:t>
            </w:r>
            <w:r>
              <w:rPr>
                <w:rFonts w:ascii="Calibri" w:eastAsia="Times New Roman" w:hAnsi="Calibri" w:cs="Calibri"/>
                <w:color w:val="000000" w:themeColor="text1"/>
                <w:lang w:val="en-US"/>
              </w:rPr>
              <w:t>extension</w:t>
            </w:r>
            <w:r w:rsidRPr="00DE4856">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του «κλασικού» </w:t>
            </w:r>
            <w:r>
              <w:rPr>
                <w:rFonts w:ascii="Calibri" w:eastAsia="Times New Roman" w:hAnsi="Calibri" w:cs="Calibri"/>
                <w:color w:val="000000" w:themeColor="text1"/>
                <w:lang w:val="en-US"/>
              </w:rPr>
              <w:t>logging</w:t>
            </w:r>
            <w:r w:rsidRPr="00DE4856">
              <w:rPr>
                <w:rFonts w:ascii="Calibri" w:eastAsia="Times New Roman" w:hAnsi="Calibri" w:cs="Calibri"/>
                <w:color w:val="000000" w:themeColor="text1"/>
              </w:rPr>
              <w:t xml:space="preserve"> </w:t>
            </w:r>
            <w:r>
              <w:rPr>
                <w:rFonts w:ascii="Calibri" w:eastAsia="Times New Roman" w:hAnsi="Calibri" w:cs="Calibri"/>
                <w:color w:val="000000" w:themeColor="text1"/>
              </w:rPr>
              <w:t xml:space="preserve">της εφαρμογής, την καταγραφή και ανάλυση των διεργασιών </w:t>
            </w:r>
            <w:r>
              <w:rPr>
                <w:rFonts w:ascii="Calibri" w:eastAsia="Times New Roman" w:hAnsi="Calibri" w:cs="Calibri"/>
                <w:color w:val="000000" w:themeColor="text1"/>
                <w:lang w:val="en-US"/>
              </w:rPr>
              <w:t>cleansing</w:t>
            </w:r>
            <w:r w:rsidRPr="00DE4856">
              <w:rPr>
                <w:rFonts w:ascii="Calibri" w:eastAsia="Times New Roman" w:hAnsi="Calibri" w:cs="Calibri"/>
                <w:color w:val="000000" w:themeColor="text1"/>
              </w:rPr>
              <w:t xml:space="preserve"> ( </w:t>
            </w:r>
            <w:r>
              <w:rPr>
                <w:rFonts w:ascii="Calibri" w:eastAsia="Times New Roman" w:hAnsi="Calibri" w:cs="Calibri"/>
                <w:color w:val="000000" w:themeColor="text1"/>
              </w:rPr>
              <w:t xml:space="preserve">υπολογισμοί , διορθώσεις, κατηγοριοποιήσεις ) μέσω περιγραφικών στατιστικών. (π.χ. ποσοστό διόρθωσης ΑΦΜ, ποσοστό πελατών που ανήκουν σε κάποια συγκεκριμένη κατηγορία) </w:t>
            </w:r>
            <w:r w:rsidR="00921282">
              <w:rPr>
                <w:rFonts w:ascii="Calibri" w:eastAsia="Times New Roman" w:hAnsi="Calibri" w:cs="Calibri"/>
                <w:color w:val="000000" w:themeColor="text1"/>
              </w:rPr>
              <w:t>.</w:t>
            </w:r>
            <w:r>
              <w:rPr>
                <w:rFonts w:ascii="Calibri" w:eastAsia="Times New Roman" w:hAnsi="Calibri" w:cs="Calibri"/>
                <w:color w:val="000000" w:themeColor="text1"/>
              </w:rPr>
              <w:t xml:space="preserve">  </w:t>
            </w:r>
          </w:p>
        </w:tc>
      </w:tr>
    </w:tbl>
    <w:p w14:paraId="3F1CC0AF" w14:textId="77777777" w:rsidR="004D07F2" w:rsidRPr="0047458A" w:rsidRDefault="004D07F2" w:rsidP="00AF0409"/>
    <w:p w14:paraId="0586C461" w14:textId="4C1DF726" w:rsidR="009124CA" w:rsidRDefault="009124CA" w:rsidP="009124CA">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 xml:space="preserve">ΠΑΡΑΔΟΤΕΑ – ΔΙΑΡΚΕΙΑ ΕΡΓΟΥ </w:t>
      </w:r>
    </w:p>
    <w:p w14:paraId="23376336" w14:textId="77777777" w:rsidR="009124CA" w:rsidRDefault="009124CA" w:rsidP="00AF0409"/>
    <w:p w14:paraId="0001BFD2" w14:textId="77777777" w:rsidR="009124CA" w:rsidRDefault="009124CA" w:rsidP="009124CA">
      <w:pPr>
        <w:spacing w:line="240" w:lineRule="auto"/>
        <w:jc w:val="both"/>
        <w:rPr>
          <w:rFonts w:cstheme="minorHAnsi"/>
        </w:rPr>
      </w:pPr>
      <w:r>
        <w:rPr>
          <w:rFonts w:cstheme="minorHAnsi"/>
        </w:rPr>
        <w:t xml:space="preserve">Ο εξωτερικός σύμβουλος υποχρεούται να παραδώσει τα ακόλουθα: </w:t>
      </w:r>
    </w:p>
    <w:p w14:paraId="54364FAB" w14:textId="2160B7BF" w:rsidR="009124CA" w:rsidRDefault="00AD519C" w:rsidP="009124CA">
      <w:pPr>
        <w:spacing w:line="240" w:lineRule="auto"/>
        <w:jc w:val="both"/>
        <w:rPr>
          <w:rFonts w:cstheme="minorHAnsi"/>
        </w:rPr>
      </w:pPr>
      <w:r>
        <w:rPr>
          <w:rFonts w:cstheme="minorHAnsi"/>
        </w:rPr>
        <w:t xml:space="preserve">1) Λεπτομερές </w:t>
      </w:r>
      <w:proofErr w:type="spellStart"/>
      <w:r>
        <w:rPr>
          <w:rFonts w:cstheme="minorHAnsi"/>
        </w:rPr>
        <w:t>χρονο</w:t>
      </w:r>
      <w:proofErr w:type="spellEnd"/>
      <w:r>
        <w:rPr>
          <w:rFonts w:cstheme="minorHAnsi"/>
        </w:rPr>
        <w:t xml:space="preserve">-διάγραμμα του έργου </w:t>
      </w:r>
    </w:p>
    <w:p w14:paraId="445E1B4E" w14:textId="531D19C9" w:rsidR="00AD519C" w:rsidRDefault="00AD519C" w:rsidP="009124CA">
      <w:pPr>
        <w:spacing w:line="240" w:lineRule="auto"/>
        <w:jc w:val="both"/>
        <w:rPr>
          <w:rFonts w:cstheme="minorHAnsi"/>
        </w:rPr>
      </w:pPr>
      <w:r w:rsidRPr="008C1720">
        <w:rPr>
          <w:rFonts w:cstheme="minorHAnsi"/>
        </w:rPr>
        <w:t xml:space="preserve">2) </w:t>
      </w:r>
      <w:r>
        <w:rPr>
          <w:rFonts w:cstheme="minorHAnsi"/>
        </w:rPr>
        <w:t>Τελικό</w:t>
      </w:r>
      <w:r w:rsidRPr="008C1720">
        <w:rPr>
          <w:rFonts w:cstheme="minorHAnsi"/>
        </w:rPr>
        <w:t xml:space="preserve"> </w:t>
      </w:r>
      <w:r>
        <w:rPr>
          <w:rFonts w:cstheme="minorHAnsi"/>
          <w:lang w:val="en-US"/>
        </w:rPr>
        <w:t>consolidated</w:t>
      </w:r>
      <w:r w:rsidRPr="008C1720">
        <w:rPr>
          <w:rFonts w:cstheme="minorHAnsi"/>
        </w:rPr>
        <w:t xml:space="preserve"> </w:t>
      </w:r>
      <w:r>
        <w:rPr>
          <w:rFonts w:cstheme="minorHAnsi"/>
          <w:lang w:val="en-US"/>
        </w:rPr>
        <w:t>output</w:t>
      </w:r>
      <w:r w:rsidRPr="008C1720">
        <w:rPr>
          <w:rFonts w:cstheme="minorHAnsi"/>
        </w:rPr>
        <w:t xml:space="preserve"> </w:t>
      </w:r>
      <w:r>
        <w:rPr>
          <w:rFonts w:cstheme="minorHAnsi"/>
          <w:lang w:val="en-US"/>
        </w:rPr>
        <w:t>dataset</w:t>
      </w:r>
      <w:r w:rsidRPr="008C1720">
        <w:rPr>
          <w:rFonts w:cstheme="minorHAnsi"/>
        </w:rPr>
        <w:t xml:space="preserve"> </w:t>
      </w:r>
      <w:r w:rsidR="008C1720">
        <w:rPr>
          <w:rFonts w:cstheme="minorHAnsi"/>
        </w:rPr>
        <w:t>με τις πρόσθετες προδιαγραφές που περιγράφονται παραπάνω στο</w:t>
      </w:r>
      <w:r w:rsidR="008C1720" w:rsidRPr="008C1720">
        <w:rPr>
          <w:rFonts w:cstheme="minorHAnsi"/>
        </w:rPr>
        <w:t xml:space="preserve"> </w:t>
      </w:r>
      <w:r w:rsidR="008C1720">
        <w:rPr>
          <w:rFonts w:cstheme="minorHAnsi"/>
        </w:rPr>
        <w:t xml:space="preserve">αποτέλεσμα των πιο πρόσφατων </w:t>
      </w:r>
      <w:proofErr w:type="spellStart"/>
      <w:r w:rsidR="008C1720">
        <w:rPr>
          <w:rFonts w:cstheme="minorHAnsi"/>
        </w:rPr>
        <w:t>επικαιροποιημένων</w:t>
      </w:r>
      <w:proofErr w:type="spellEnd"/>
      <w:r w:rsidR="008C1720">
        <w:rPr>
          <w:rFonts w:cstheme="minorHAnsi"/>
        </w:rPr>
        <w:t xml:space="preserve"> στοιχείων βάσης δεδομένων της ΔΕΗ </w:t>
      </w:r>
    </w:p>
    <w:p w14:paraId="081F70FC" w14:textId="26979423" w:rsidR="008C1720" w:rsidRDefault="008C1720" w:rsidP="009124CA">
      <w:pPr>
        <w:spacing w:line="240" w:lineRule="auto"/>
        <w:jc w:val="both"/>
        <w:rPr>
          <w:rFonts w:cstheme="minorHAnsi"/>
        </w:rPr>
      </w:pPr>
      <w:r>
        <w:rPr>
          <w:rFonts w:cstheme="minorHAnsi"/>
        </w:rPr>
        <w:t xml:space="preserve">3) </w:t>
      </w:r>
      <w:r w:rsidR="00F35A3D">
        <w:rPr>
          <w:rFonts w:cstheme="minorHAnsi"/>
        </w:rPr>
        <w:t xml:space="preserve">Ροές που υλοποιούν τις παραπάνω προδιαγραφές φορτωμένες και στο </w:t>
      </w:r>
      <w:r w:rsidR="00F35A3D">
        <w:rPr>
          <w:rFonts w:cstheme="minorHAnsi"/>
          <w:lang w:val="en-US"/>
        </w:rPr>
        <w:t>staging</w:t>
      </w:r>
      <w:r w:rsidR="00F35A3D" w:rsidRPr="00F35A3D">
        <w:rPr>
          <w:rFonts w:cstheme="minorHAnsi"/>
        </w:rPr>
        <w:t xml:space="preserve"> </w:t>
      </w:r>
      <w:r w:rsidR="00F35A3D">
        <w:rPr>
          <w:rFonts w:cstheme="minorHAnsi"/>
        </w:rPr>
        <w:t xml:space="preserve">και </w:t>
      </w:r>
      <w:r w:rsidR="00F35A3D">
        <w:rPr>
          <w:rFonts w:cstheme="minorHAnsi"/>
          <w:lang w:val="en-US"/>
        </w:rPr>
        <w:t>production</w:t>
      </w:r>
      <w:r w:rsidR="00F35A3D" w:rsidRPr="00F35A3D">
        <w:rPr>
          <w:rFonts w:cstheme="minorHAnsi"/>
        </w:rPr>
        <w:t xml:space="preserve"> </w:t>
      </w:r>
      <w:r w:rsidR="00F35A3D">
        <w:rPr>
          <w:rFonts w:cstheme="minorHAnsi"/>
        </w:rPr>
        <w:t xml:space="preserve">περιβάλλον στο </w:t>
      </w:r>
      <w:r w:rsidR="00F35A3D">
        <w:rPr>
          <w:rFonts w:cstheme="minorHAnsi"/>
          <w:lang w:val="en-US"/>
        </w:rPr>
        <w:t>MS</w:t>
      </w:r>
      <w:r w:rsidR="00F35A3D" w:rsidRPr="00F35A3D">
        <w:rPr>
          <w:rFonts w:cstheme="minorHAnsi"/>
        </w:rPr>
        <w:t xml:space="preserve"> </w:t>
      </w:r>
      <w:r w:rsidR="00F35A3D">
        <w:rPr>
          <w:rFonts w:cstheme="minorHAnsi"/>
          <w:lang w:val="en-US"/>
        </w:rPr>
        <w:t>Azure</w:t>
      </w:r>
      <w:r w:rsidR="00F35A3D" w:rsidRPr="00F35A3D">
        <w:rPr>
          <w:rFonts w:cstheme="minorHAnsi"/>
        </w:rPr>
        <w:t xml:space="preserve"> </w:t>
      </w:r>
      <w:r w:rsidR="00F35A3D">
        <w:rPr>
          <w:rFonts w:cstheme="minorHAnsi"/>
        </w:rPr>
        <w:t xml:space="preserve">της ΔΕΗ σύμφωνα με τις παραπάνω διαδικασίες </w:t>
      </w:r>
    </w:p>
    <w:p w14:paraId="3C9B3E29" w14:textId="4C62EE99" w:rsidR="00F35A3D" w:rsidRPr="00056E2D" w:rsidRDefault="00F35A3D" w:rsidP="009124CA">
      <w:pPr>
        <w:spacing w:line="240" w:lineRule="auto"/>
        <w:jc w:val="both"/>
        <w:rPr>
          <w:rFonts w:cstheme="minorHAnsi"/>
        </w:rPr>
      </w:pPr>
      <w:r>
        <w:rPr>
          <w:rFonts w:cstheme="minorHAnsi"/>
        </w:rPr>
        <w:t xml:space="preserve">4) Κάθε τροποποίηση που </w:t>
      </w:r>
      <w:r w:rsidR="006B6F82">
        <w:rPr>
          <w:rFonts w:cstheme="minorHAnsi"/>
        </w:rPr>
        <w:t xml:space="preserve">υλοποιείται πρέπει να περνά στο </w:t>
      </w:r>
      <w:r w:rsidR="008B2D51">
        <w:rPr>
          <w:rFonts w:cstheme="minorHAnsi"/>
          <w:lang w:val="en-US"/>
        </w:rPr>
        <w:t>staging</w:t>
      </w:r>
      <w:r w:rsidR="008B2D51" w:rsidRPr="008B2D51">
        <w:rPr>
          <w:rFonts w:cstheme="minorHAnsi"/>
        </w:rPr>
        <w:t xml:space="preserve"> </w:t>
      </w:r>
      <w:r w:rsidR="006B6F82">
        <w:rPr>
          <w:rFonts w:cstheme="minorHAnsi"/>
        </w:rPr>
        <w:t xml:space="preserve">περιβάλλον προς </w:t>
      </w:r>
      <w:r w:rsidR="006B6F82">
        <w:rPr>
          <w:rFonts w:cstheme="minorHAnsi"/>
          <w:lang w:val="en-US"/>
        </w:rPr>
        <w:t>UAT</w:t>
      </w:r>
      <w:r w:rsidR="006B6F82" w:rsidRPr="006B6F82">
        <w:rPr>
          <w:rFonts w:cstheme="minorHAnsi"/>
        </w:rPr>
        <w:t xml:space="preserve"> </w:t>
      </w:r>
      <w:r w:rsidR="006B6F82">
        <w:rPr>
          <w:rFonts w:cstheme="minorHAnsi"/>
        </w:rPr>
        <w:t xml:space="preserve">έλεγχο από την αρμόδια ομάδα της ΔΕΗ </w:t>
      </w:r>
      <w:r w:rsidR="008B2D51">
        <w:rPr>
          <w:rFonts w:cstheme="minorHAnsi"/>
        </w:rPr>
        <w:t xml:space="preserve">και μόνο μετά από το </w:t>
      </w:r>
      <w:r w:rsidR="008B2D51">
        <w:rPr>
          <w:rFonts w:cstheme="minorHAnsi"/>
          <w:lang w:val="en-US"/>
        </w:rPr>
        <w:t>green</w:t>
      </w:r>
      <w:r w:rsidR="008B2D51" w:rsidRPr="008B2D51">
        <w:rPr>
          <w:rFonts w:cstheme="minorHAnsi"/>
        </w:rPr>
        <w:t xml:space="preserve"> </w:t>
      </w:r>
      <w:r w:rsidR="008B2D51">
        <w:rPr>
          <w:rFonts w:cstheme="minorHAnsi"/>
          <w:lang w:val="en-US"/>
        </w:rPr>
        <w:t>light</w:t>
      </w:r>
      <w:r w:rsidR="008B2D51" w:rsidRPr="008B2D51">
        <w:rPr>
          <w:rFonts w:cstheme="minorHAnsi"/>
        </w:rPr>
        <w:t xml:space="preserve"> </w:t>
      </w:r>
      <w:r w:rsidR="008B2D51">
        <w:rPr>
          <w:rFonts w:cstheme="minorHAnsi"/>
        </w:rPr>
        <w:t>να περνά σ</w:t>
      </w:r>
      <w:r w:rsidR="00056E2D">
        <w:rPr>
          <w:rFonts w:cstheme="minorHAnsi"/>
        </w:rPr>
        <w:t xml:space="preserve">το </w:t>
      </w:r>
      <w:r w:rsidR="00056E2D">
        <w:rPr>
          <w:rFonts w:cstheme="minorHAnsi"/>
          <w:lang w:val="en-US"/>
        </w:rPr>
        <w:t>production</w:t>
      </w:r>
      <w:r w:rsidR="00056E2D" w:rsidRPr="00056E2D">
        <w:rPr>
          <w:rFonts w:cstheme="minorHAnsi"/>
        </w:rPr>
        <w:t xml:space="preserve"> </w:t>
      </w:r>
      <w:r w:rsidR="00056E2D">
        <w:rPr>
          <w:rFonts w:cstheme="minorHAnsi"/>
        </w:rPr>
        <w:t xml:space="preserve">περιβάλλον </w:t>
      </w:r>
    </w:p>
    <w:p w14:paraId="38FB339B" w14:textId="77777777" w:rsidR="00056E2D" w:rsidRDefault="00056E2D" w:rsidP="009124CA">
      <w:pPr>
        <w:spacing w:line="240" w:lineRule="auto"/>
        <w:jc w:val="both"/>
        <w:rPr>
          <w:rFonts w:cstheme="minorHAnsi"/>
        </w:rPr>
      </w:pPr>
      <w:r>
        <w:rPr>
          <w:rFonts w:cstheme="minorHAnsi"/>
        </w:rPr>
        <w:t xml:space="preserve">5) Τεκμηρίωση και περιγραφή της μεθοδολογίας και του κώδικα/ροών που θα παραδοθούν, καθώς και </w:t>
      </w:r>
      <w:r>
        <w:rPr>
          <w:rFonts w:cstheme="minorHAnsi"/>
          <w:lang w:val="en-US"/>
        </w:rPr>
        <w:t>training</w:t>
      </w:r>
      <w:r w:rsidRPr="00056E2D">
        <w:rPr>
          <w:rFonts w:cstheme="minorHAnsi"/>
        </w:rPr>
        <w:t xml:space="preserve"> </w:t>
      </w:r>
      <w:r>
        <w:rPr>
          <w:rFonts w:cstheme="minorHAnsi"/>
        </w:rPr>
        <w:t xml:space="preserve">της αρμόδιας ομάδας της ΔΕΗ </w:t>
      </w:r>
    </w:p>
    <w:p w14:paraId="187F9CAA" w14:textId="101646C9" w:rsidR="00056E2D" w:rsidRDefault="00F035F1" w:rsidP="009124CA">
      <w:pPr>
        <w:spacing w:line="240" w:lineRule="auto"/>
        <w:jc w:val="both"/>
        <w:rPr>
          <w:rFonts w:cstheme="minorHAnsi"/>
        </w:rPr>
      </w:pPr>
      <w:r>
        <w:rPr>
          <w:rFonts w:cstheme="minorHAnsi"/>
        </w:rPr>
        <w:t>Η ΔΕΗ επιθυμεί το πλάνο ολοκλήρωση</w:t>
      </w:r>
      <w:r w:rsidR="008B2D51">
        <w:rPr>
          <w:rFonts w:cstheme="minorHAnsi"/>
        </w:rPr>
        <w:t>ς</w:t>
      </w:r>
      <w:r>
        <w:rPr>
          <w:rFonts w:cstheme="minorHAnsi"/>
        </w:rPr>
        <w:t xml:space="preserve"> του έργου </w:t>
      </w:r>
      <w:r w:rsidR="00C60025">
        <w:rPr>
          <w:rFonts w:cstheme="minorHAnsi"/>
        </w:rPr>
        <w:t xml:space="preserve">να μην υπερβαίνει </w:t>
      </w:r>
      <w:r w:rsidR="0034423C">
        <w:rPr>
          <w:rFonts w:cstheme="minorHAnsi"/>
        </w:rPr>
        <w:t xml:space="preserve">συνολικά </w:t>
      </w:r>
      <w:r w:rsidR="00C60025">
        <w:rPr>
          <w:rFonts w:cstheme="minorHAnsi"/>
        </w:rPr>
        <w:t xml:space="preserve">τις </w:t>
      </w:r>
      <w:r w:rsidR="0034423C">
        <w:rPr>
          <w:rFonts w:cstheme="minorHAnsi"/>
        </w:rPr>
        <w:t>δέκα (</w:t>
      </w:r>
      <w:r w:rsidR="00C60025">
        <w:rPr>
          <w:rFonts w:cstheme="minorHAnsi"/>
        </w:rPr>
        <w:t>10</w:t>
      </w:r>
      <w:r w:rsidR="0034423C">
        <w:rPr>
          <w:rFonts w:cstheme="minorHAnsi"/>
        </w:rPr>
        <w:t>)</w:t>
      </w:r>
      <w:r w:rsidR="00C60025">
        <w:rPr>
          <w:rFonts w:cstheme="minorHAnsi"/>
        </w:rPr>
        <w:t xml:space="preserve"> </w:t>
      </w:r>
      <w:r w:rsidR="0034423C">
        <w:rPr>
          <w:rFonts w:cstheme="minorHAnsi"/>
        </w:rPr>
        <w:t xml:space="preserve">εργάσιμες </w:t>
      </w:r>
      <w:r w:rsidR="00C60025">
        <w:rPr>
          <w:rFonts w:cstheme="minorHAnsi"/>
        </w:rPr>
        <w:t>εβδομάδες.</w:t>
      </w:r>
      <w:r w:rsidR="0034423C">
        <w:rPr>
          <w:rFonts w:cstheme="minorHAnsi"/>
        </w:rPr>
        <w:t xml:space="preserve"> Ειδικότερα η ΔΕΗ επιθυμεί από την ημερομηνία πρόσδοσης προσβάσεων</w:t>
      </w:r>
      <w:r w:rsidR="00B6662E">
        <w:rPr>
          <w:rFonts w:cstheme="minorHAnsi"/>
        </w:rPr>
        <w:t>,</w:t>
      </w:r>
      <w:r w:rsidR="0034423C">
        <w:rPr>
          <w:rFonts w:cstheme="minorHAnsi"/>
        </w:rPr>
        <w:t xml:space="preserve"> παράδοσης της βάσης δεδομένων</w:t>
      </w:r>
      <w:r w:rsidR="00B6662E">
        <w:rPr>
          <w:rFonts w:cstheme="minorHAnsi"/>
        </w:rPr>
        <w:t xml:space="preserve"> </w:t>
      </w:r>
      <w:r w:rsidR="00B6662E" w:rsidRPr="00B6662E">
        <w:rPr>
          <w:rFonts w:cstheme="minorHAnsi"/>
          <w:color w:val="00B050"/>
        </w:rPr>
        <w:t xml:space="preserve">και παράδοσης των </w:t>
      </w:r>
      <w:r w:rsidR="00B6662E" w:rsidRPr="00B6662E">
        <w:rPr>
          <w:rFonts w:cstheme="minorHAnsi"/>
          <w:color w:val="00B050"/>
          <w:lang w:val="en-US"/>
        </w:rPr>
        <w:t>business</w:t>
      </w:r>
      <w:r w:rsidR="00B6662E" w:rsidRPr="00B6662E">
        <w:rPr>
          <w:rFonts w:cstheme="minorHAnsi"/>
          <w:color w:val="00B050"/>
        </w:rPr>
        <w:t xml:space="preserve"> κανόνων όπου εκείνοι απαιτούνται</w:t>
      </w:r>
      <w:r w:rsidR="00B6662E">
        <w:rPr>
          <w:rFonts w:cstheme="minorHAnsi"/>
        </w:rPr>
        <w:t xml:space="preserve"> </w:t>
      </w:r>
      <w:r w:rsidR="0034423C">
        <w:rPr>
          <w:rFonts w:cstheme="minorHAnsi"/>
        </w:rPr>
        <w:t xml:space="preserve"> ο ανάδοχος σύμβουλος να έχει δι</w:t>
      </w:r>
      <w:r w:rsidR="005A01DB">
        <w:rPr>
          <w:rFonts w:cstheme="minorHAnsi"/>
        </w:rPr>
        <w:t xml:space="preserve">εκπεραιώσει όλα τα παραδοτέα το αργότερο εντός εννέα (9) εργασίμων εβδομάδων. </w:t>
      </w:r>
      <w:r w:rsidR="0045591E">
        <w:rPr>
          <w:rFonts w:cstheme="minorHAnsi"/>
        </w:rPr>
        <w:t>Επίσης, κατά την διάρκεια της πρώτης (1</w:t>
      </w:r>
      <w:r w:rsidR="0045591E" w:rsidRPr="0045591E">
        <w:rPr>
          <w:rFonts w:cstheme="minorHAnsi"/>
          <w:vertAlign w:val="superscript"/>
        </w:rPr>
        <w:t>ης</w:t>
      </w:r>
      <w:r w:rsidR="0045591E">
        <w:rPr>
          <w:rFonts w:cstheme="minorHAnsi"/>
        </w:rPr>
        <w:t>) εργάσιμης εβδομάδας ο ανάδοχος υποχρεούνται να παρ</w:t>
      </w:r>
      <w:r w:rsidR="007C574F">
        <w:rPr>
          <w:rFonts w:cstheme="minorHAnsi"/>
        </w:rPr>
        <w:t>αδώσει το λεπτομερές χρονοδιάγραμμα εργασιών του έργου, που αποτελεί το παραδοτέο νούμερο 1 του έργου</w:t>
      </w:r>
      <w:r w:rsidR="00B6662E">
        <w:rPr>
          <w:rFonts w:cstheme="minorHAnsi"/>
        </w:rPr>
        <w:t xml:space="preserve"> </w:t>
      </w:r>
      <w:r w:rsidR="00B6662E" w:rsidRPr="00B6662E">
        <w:rPr>
          <w:rFonts w:cstheme="minorHAnsi"/>
          <w:color w:val="00B050"/>
        </w:rPr>
        <w:t>καθώς και να έχ</w:t>
      </w:r>
      <w:r w:rsidR="00F71DE6">
        <w:rPr>
          <w:rFonts w:cstheme="minorHAnsi"/>
          <w:color w:val="00B050"/>
        </w:rPr>
        <w:t>ουν</w:t>
      </w:r>
      <w:r w:rsidR="00B6662E" w:rsidRPr="00B6662E">
        <w:rPr>
          <w:rFonts w:cstheme="minorHAnsi"/>
          <w:color w:val="00B050"/>
        </w:rPr>
        <w:t xml:space="preserve"> ολοκληρωθεί </w:t>
      </w:r>
      <w:r w:rsidR="00F71DE6">
        <w:rPr>
          <w:rFonts w:cstheme="minorHAnsi"/>
          <w:color w:val="00B050"/>
        </w:rPr>
        <w:t>τα</w:t>
      </w:r>
      <w:r w:rsidR="00B6662E" w:rsidRPr="00B6662E">
        <w:rPr>
          <w:rFonts w:cstheme="minorHAnsi"/>
          <w:color w:val="00B050"/>
        </w:rPr>
        <w:t xml:space="preserve"> </w:t>
      </w:r>
      <w:r w:rsidR="00B6662E" w:rsidRPr="00B6662E">
        <w:rPr>
          <w:rFonts w:cstheme="minorHAnsi"/>
          <w:color w:val="00B050"/>
          <w:lang w:val="en-US"/>
        </w:rPr>
        <w:t>workshop</w:t>
      </w:r>
      <w:r w:rsidR="00F71DE6">
        <w:rPr>
          <w:rFonts w:cstheme="minorHAnsi"/>
          <w:color w:val="00B050"/>
          <w:lang w:val="en-US"/>
        </w:rPr>
        <w:t>s</w:t>
      </w:r>
      <w:r w:rsidR="00B6662E" w:rsidRPr="00B6662E">
        <w:rPr>
          <w:rFonts w:cstheme="minorHAnsi"/>
          <w:color w:val="00B050"/>
        </w:rPr>
        <w:t xml:space="preserve"> με την ομάδα της ΔΕΗ με σκοπό την αποσαφήνιση τυχών περαιτέρω επεξηγήσεων </w:t>
      </w:r>
      <w:r w:rsidR="00F71DE6">
        <w:rPr>
          <w:rFonts w:cstheme="minorHAnsi"/>
          <w:color w:val="00B050"/>
        </w:rPr>
        <w:t xml:space="preserve">στα </w:t>
      </w:r>
      <w:r w:rsidR="00B6662E" w:rsidRPr="00B6662E">
        <w:rPr>
          <w:rFonts w:cstheme="minorHAnsi"/>
          <w:color w:val="00B050"/>
        </w:rPr>
        <w:t>δεδομέν</w:t>
      </w:r>
      <w:r w:rsidR="00F71DE6">
        <w:rPr>
          <w:rFonts w:cstheme="minorHAnsi"/>
          <w:color w:val="00B050"/>
        </w:rPr>
        <w:t>α</w:t>
      </w:r>
      <w:r w:rsidR="00B6662E" w:rsidRPr="00B6662E">
        <w:rPr>
          <w:rFonts w:cstheme="minorHAnsi"/>
          <w:color w:val="00B050"/>
        </w:rPr>
        <w:t xml:space="preserve"> </w:t>
      </w:r>
      <w:r w:rsidR="00F71DE6">
        <w:rPr>
          <w:rFonts w:cstheme="minorHAnsi"/>
          <w:color w:val="00B050"/>
        </w:rPr>
        <w:t xml:space="preserve">και στους </w:t>
      </w:r>
      <w:r w:rsidR="00F71DE6">
        <w:rPr>
          <w:rFonts w:cstheme="minorHAnsi"/>
          <w:color w:val="00B050"/>
          <w:lang w:val="en-US"/>
        </w:rPr>
        <w:t>business</w:t>
      </w:r>
      <w:r w:rsidR="00F71DE6" w:rsidRPr="00F71DE6">
        <w:rPr>
          <w:rFonts w:cstheme="minorHAnsi"/>
          <w:color w:val="00B050"/>
        </w:rPr>
        <w:t xml:space="preserve"> </w:t>
      </w:r>
      <w:r w:rsidR="00F71DE6">
        <w:rPr>
          <w:rFonts w:cstheme="minorHAnsi"/>
          <w:color w:val="00B050"/>
        </w:rPr>
        <w:t xml:space="preserve">κανόνες που θα παραδοθούν στον ανάδοχο </w:t>
      </w:r>
      <w:r w:rsidR="007C574F">
        <w:rPr>
          <w:rFonts w:cstheme="minorHAnsi"/>
        </w:rPr>
        <w:t xml:space="preserve">. </w:t>
      </w:r>
    </w:p>
    <w:p w14:paraId="669AFCC0" w14:textId="1BAA57EF" w:rsidR="00E82228" w:rsidRDefault="005A01DB" w:rsidP="003F25EF">
      <w:pPr>
        <w:spacing w:line="240" w:lineRule="auto"/>
        <w:jc w:val="both"/>
        <w:rPr>
          <w:rFonts w:cstheme="minorHAnsi"/>
        </w:rPr>
      </w:pPr>
      <w:r>
        <w:rPr>
          <w:rFonts w:cstheme="minorHAnsi"/>
        </w:rPr>
        <w:t>Επιπλέον, αποτελεί υποχρέωση του συμβούλου να παρέχει υποστήριξη και μετά την ολοκλήρωση του έργου και για χρονικό διάστημα τουλάχιστον ενός (1) μήνα με</w:t>
      </w:r>
      <w:r w:rsidR="00E87BDF">
        <w:rPr>
          <w:rFonts w:cstheme="minorHAnsi"/>
        </w:rPr>
        <w:t>τά στην αρμόδια ομάδα της ΔΕΗ</w:t>
      </w:r>
      <w:r w:rsidR="003F25EF" w:rsidRPr="003F25EF">
        <w:rPr>
          <w:rFonts w:cstheme="minorHAnsi"/>
        </w:rPr>
        <w:t xml:space="preserve"> </w:t>
      </w:r>
      <w:r w:rsidR="003F25EF">
        <w:rPr>
          <w:rFonts w:cstheme="minorHAnsi"/>
        </w:rPr>
        <w:t xml:space="preserve">αναφορικά με επεξηγήσεις και διευκρινίσεις που πιθανόν να </w:t>
      </w:r>
      <w:r w:rsidR="003F25EF">
        <w:rPr>
          <w:rFonts w:cstheme="minorHAnsi"/>
        </w:rPr>
        <w:lastRenderedPageBreak/>
        <w:t>απαιτηθούν για τα παραδοτέα</w:t>
      </w:r>
      <w:r w:rsidR="00E87BDF">
        <w:rPr>
          <w:rFonts w:cstheme="minorHAnsi"/>
        </w:rPr>
        <w:t xml:space="preserve">, καθώς και στις συγκεκριμένες ανάγκες σταδιακών φορτώσεων δεδομένων </w:t>
      </w:r>
      <w:r w:rsidR="00EA0B36">
        <w:rPr>
          <w:rFonts w:cstheme="minorHAnsi"/>
        </w:rPr>
        <w:t xml:space="preserve">στην νέα πλατφόρμα </w:t>
      </w:r>
      <w:r w:rsidR="00EA0B36">
        <w:rPr>
          <w:rFonts w:cstheme="minorHAnsi"/>
          <w:lang w:val="en-US"/>
        </w:rPr>
        <w:t>SF</w:t>
      </w:r>
      <w:r w:rsidR="00EA0B36" w:rsidRPr="00EA0B36">
        <w:rPr>
          <w:rFonts w:cstheme="minorHAnsi"/>
        </w:rPr>
        <w:t xml:space="preserve"> </w:t>
      </w:r>
      <w:r w:rsidR="00EA0B36">
        <w:rPr>
          <w:rFonts w:cstheme="minorHAnsi"/>
        </w:rPr>
        <w:t>και στο τελικό χρονικό διάστημα μεταφόρ</w:t>
      </w:r>
      <w:r w:rsidR="003F25EF">
        <w:rPr>
          <w:rFonts w:cstheme="minorHAnsi"/>
        </w:rPr>
        <w:t xml:space="preserve">τωσης δεδομένων πριν από το εμπορικό λανσάρισμα της νέας πλατφόρμας </w:t>
      </w:r>
      <w:r w:rsidR="003F25EF">
        <w:rPr>
          <w:rFonts w:cstheme="minorHAnsi"/>
          <w:lang w:val="en-US"/>
        </w:rPr>
        <w:t>SF</w:t>
      </w:r>
      <w:r w:rsidR="00E87BDF">
        <w:rPr>
          <w:rFonts w:cstheme="minorHAnsi"/>
        </w:rPr>
        <w:t xml:space="preserve">. </w:t>
      </w:r>
    </w:p>
    <w:p w14:paraId="160D23BE" w14:textId="77777777" w:rsidR="003B71E6" w:rsidRDefault="003B71E6" w:rsidP="003F25EF">
      <w:pPr>
        <w:spacing w:line="240" w:lineRule="auto"/>
        <w:jc w:val="both"/>
        <w:rPr>
          <w:rFonts w:cstheme="minorHAnsi"/>
        </w:rPr>
      </w:pPr>
    </w:p>
    <w:p w14:paraId="354E9C7A" w14:textId="77777777" w:rsidR="003B71E6" w:rsidRDefault="003B71E6" w:rsidP="003F25EF">
      <w:pPr>
        <w:spacing w:line="240" w:lineRule="auto"/>
        <w:jc w:val="both"/>
        <w:rPr>
          <w:rFonts w:cstheme="minorHAnsi"/>
        </w:rPr>
      </w:pPr>
    </w:p>
    <w:p w14:paraId="58D4D4C9" w14:textId="77777777" w:rsidR="003B71E6" w:rsidRDefault="003B71E6" w:rsidP="003F25EF">
      <w:pPr>
        <w:spacing w:line="240" w:lineRule="auto"/>
        <w:jc w:val="both"/>
        <w:rPr>
          <w:rFonts w:cstheme="minorHAnsi"/>
        </w:rPr>
      </w:pPr>
    </w:p>
    <w:p w14:paraId="687FDB57" w14:textId="77777777" w:rsidR="003B71E6" w:rsidRDefault="003B71E6" w:rsidP="003F25EF">
      <w:pPr>
        <w:spacing w:line="240" w:lineRule="auto"/>
        <w:jc w:val="both"/>
        <w:rPr>
          <w:rFonts w:cstheme="minorHAnsi"/>
        </w:rPr>
      </w:pPr>
    </w:p>
    <w:p w14:paraId="0EC278F0" w14:textId="1AF588D6" w:rsidR="007C2C05" w:rsidRDefault="007C2C05" w:rsidP="007C2C05">
      <w:pPr>
        <w:pStyle w:val="Heading2"/>
        <w:numPr>
          <w:ilvl w:val="0"/>
          <w:numId w:val="2"/>
        </w:numPr>
        <w:tabs>
          <w:tab w:val="clear" w:pos="0"/>
          <w:tab w:val="num" w:pos="360"/>
        </w:tabs>
        <w:ind w:left="426" w:hanging="426"/>
        <w:rPr>
          <w:rFonts w:asciiTheme="minorHAnsi" w:hAnsiTheme="minorHAnsi" w:cstheme="minorHAnsi"/>
          <w:b/>
          <w:bCs/>
          <w:color w:val="auto"/>
          <w:lang w:val="el-GR"/>
        </w:rPr>
      </w:pPr>
      <w:r>
        <w:rPr>
          <w:rFonts w:asciiTheme="minorHAnsi" w:hAnsiTheme="minorHAnsi" w:cstheme="minorHAnsi"/>
          <w:b/>
          <w:bCs/>
          <w:color w:val="auto"/>
          <w:lang w:val="el-GR"/>
        </w:rPr>
        <w:t xml:space="preserve">ΧΡΟΝΟΔΙΑΓΡΑΜΜΑ </w:t>
      </w:r>
    </w:p>
    <w:p w14:paraId="0C0B6F48" w14:textId="77777777" w:rsidR="00A62739" w:rsidRDefault="00A62739"/>
    <w:tbl>
      <w:tblPr>
        <w:tblW w:w="10530" w:type="dxa"/>
        <w:tblInd w:w="-995" w:type="dxa"/>
        <w:tblLook w:val="04A0" w:firstRow="1" w:lastRow="0" w:firstColumn="1" w:lastColumn="0" w:noHBand="0" w:noVBand="1"/>
      </w:tblPr>
      <w:tblGrid>
        <w:gridCol w:w="5285"/>
        <w:gridCol w:w="524"/>
        <w:gridCol w:w="524"/>
        <w:gridCol w:w="524"/>
        <w:gridCol w:w="524"/>
        <w:gridCol w:w="524"/>
        <w:gridCol w:w="524"/>
        <w:gridCol w:w="524"/>
        <w:gridCol w:w="529"/>
        <w:gridCol w:w="524"/>
        <w:gridCol w:w="524"/>
      </w:tblGrid>
      <w:tr w:rsidR="007C2C05" w:rsidRPr="007C2C05" w14:paraId="58A45D23" w14:textId="77777777" w:rsidTr="007C2C05">
        <w:trPr>
          <w:trHeight w:val="116"/>
        </w:trPr>
        <w:tc>
          <w:tcPr>
            <w:tcW w:w="5372" w:type="dxa"/>
            <w:tcBorders>
              <w:top w:val="single" w:sz="4" w:space="0" w:color="auto"/>
              <w:left w:val="single" w:sz="4" w:space="0" w:color="auto"/>
              <w:bottom w:val="single" w:sz="4" w:space="0" w:color="auto"/>
              <w:right w:val="single" w:sz="4" w:space="0" w:color="auto"/>
            </w:tcBorders>
            <w:shd w:val="clear" w:color="auto" w:fill="auto"/>
            <w:hideMark/>
          </w:tcPr>
          <w:p w14:paraId="2A93407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158" w:type="dxa"/>
            <w:gridSpan w:val="10"/>
            <w:tcBorders>
              <w:top w:val="single" w:sz="4" w:space="0" w:color="auto"/>
              <w:left w:val="nil"/>
              <w:bottom w:val="single" w:sz="4" w:space="0" w:color="auto"/>
              <w:right w:val="single" w:sz="4" w:space="0" w:color="auto"/>
            </w:tcBorders>
            <w:shd w:val="clear" w:color="000000" w:fill="BFBFBF"/>
            <w:noWrap/>
            <w:vAlign w:val="center"/>
            <w:hideMark/>
          </w:tcPr>
          <w:p w14:paraId="6E1C8EEF" w14:textId="77777777" w:rsidR="007C2C05" w:rsidRPr="007C2C05" w:rsidRDefault="007C2C05" w:rsidP="007C2C05">
            <w:pPr>
              <w:spacing w:after="0" w:line="240" w:lineRule="auto"/>
              <w:jc w:val="center"/>
              <w:rPr>
                <w:rFonts w:ascii="Calibri" w:eastAsia="Times New Roman" w:hAnsi="Calibri" w:cs="Calibri"/>
                <w:b/>
                <w:bCs/>
                <w:color w:val="000000"/>
                <w:sz w:val="28"/>
                <w:szCs w:val="28"/>
                <w:lang w:val="en-US" w:bidi="he-IL"/>
              </w:rPr>
            </w:pPr>
            <w:r w:rsidRPr="007C2C05">
              <w:rPr>
                <w:rFonts w:ascii="Calibri" w:eastAsia="Times New Roman" w:hAnsi="Calibri" w:cs="Calibri"/>
                <w:b/>
                <w:bCs/>
                <w:color w:val="000000"/>
                <w:sz w:val="28"/>
                <w:szCs w:val="28"/>
                <w:lang w:val="en-US" w:bidi="he-IL"/>
              </w:rPr>
              <w:t>Weeks</w:t>
            </w:r>
          </w:p>
        </w:tc>
      </w:tr>
      <w:tr w:rsidR="007C2C05" w:rsidRPr="007C2C05" w14:paraId="28E3B227" w14:textId="77777777" w:rsidTr="007C2C05">
        <w:trPr>
          <w:trHeight w:val="97"/>
        </w:trPr>
        <w:tc>
          <w:tcPr>
            <w:tcW w:w="5372" w:type="dxa"/>
            <w:tcBorders>
              <w:top w:val="nil"/>
              <w:left w:val="single" w:sz="4" w:space="0" w:color="auto"/>
              <w:bottom w:val="single" w:sz="4" w:space="0" w:color="auto"/>
              <w:right w:val="single" w:sz="4" w:space="0" w:color="auto"/>
            </w:tcBorders>
            <w:shd w:val="clear" w:color="auto" w:fill="auto"/>
            <w:hideMark/>
          </w:tcPr>
          <w:p w14:paraId="3495DA5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2096"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73E6E2AC" w14:textId="77777777" w:rsidR="007C2C05" w:rsidRPr="007C2C05" w:rsidRDefault="007C2C05" w:rsidP="007C2C05">
            <w:pPr>
              <w:spacing w:after="0" w:line="240" w:lineRule="auto"/>
              <w:jc w:val="center"/>
              <w:rPr>
                <w:rFonts w:ascii="Calibri" w:eastAsia="Times New Roman" w:hAnsi="Calibri" w:cs="Calibri"/>
                <w:b/>
                <w:bCs/>
                <w:color w:val="000000"/>
                <w:sz w:val="24"/>
                <w:szCs w:val="24"/>
                <w:lang w:val="en-US" w:bidi="he-IL"/>
              </w:rPr>
            </w:pPr>
            <w:r w:rsidRPr="007C2C05">
              <w:rPr>
                <w:rFonts w:ascii="Calibri" w:eastAsia="Times New Roman" w:hAnsi="Calibri" w:cs="Calibri"/>
                <w:b/>
                <w:bCs/>
                <w:color w:val="000000"/>
                <w:sz w:val="24"/>
                <w:szCs w:val="24"/>
                <w:lang w:val="en-US" w:bidi="he-IL"/>
              </w:rPr>
              <w:t>M0</w:t>
            </w:r>
          </w:p>
        </w:tc>
        <w:tc>
          <w:tcPr>
            <w:tcW w:w="2101"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7B92C5DC" w14:textId="77777777" w:rsidR="007C2C05" w:rsidRPr="007C2C05" w:rsidRDefault="007C2C05" w:rsidP="007C2C05">
            <w:pPr>
              <w:spacing w:after="0" w:line="240" w:lineRule="auto"/>
              <w:jc w:val="center"/>
              <w:rPr>
                <w:rFonts w:ascii="Calibri" w:eastAsia="Times New Roman" w:hAnsi="Calibri" w:cs="Calibri"/>
                <w:b/>
                <w:bCs/>
                <w:color w:val="000000"/>
                <w:sz w:val="24"/>
                <w:szCs w:val="24"/>
                <w:lang w:val="en-US" w:bidi="he-IL"/>
              </w:rPr>
            </w:pPr>
            <w:r w:rsidRPr="007C2C05">
              <w:rPr>
                <w:rFonts w:ascii="Calibri" w:eastAsia="Times New Roman" w:hAnsi="Calibri" w:cs="Calibri"/>
                <w:b/>
                <w:bCs/>
                <w:color w:val="000000"/>
                <w:sz w:val="24"/>
                <w:szCs w:val="24"/>
                <w:lang w:val="en-US" w:bidi="he-IL"/>
              </w:rPr>
              <w:t>M1</w:t>
            </w:r>
          </w:p>
        </w:tc>
        <w:tc>
          <w:tcPr>
            <w:tcW w:w="961"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8BD7FFC" w14:textId="77777777" w:rsidR="007C2C05" w:rsidRPr="007C2C05" w:rsidRDefault="007C2C05" w:rsidP="007C2C05">
            <w:pPr>
              <w:spacing w:after="0" w:line="240" w:lineRule="auto"/>
              <w:jc w:val="center"/>
              <w:rPr>
                <w:rFonts w:ascii="Calibri" w:eastAsia="Times New Roman" w:hAnsi="Calibri" w:cs="Calibri"/>
                <w:b/>
                <w:bCs/>
                <w:color w:val="000000"/>
                <w:sz w:val="24"/>
                <w:szCs w:val="24"/>
                <w:lang w:val="en-US" w:bidi="he-IL"/>
              </w:rPr>
            </w:pPr>
            <w:r w:rsidRPr="007C2C05">
              <w:rPr>
                <w:rFonts w:ascii="Calibri" w:eastAsia="Times New Roman" w:hAnsi="Calibri" w:cs="Calibri"/>
                <w:b/>
                <w:bCs/>
                <w:color w:val="000000"/>
                <w:sz w:val="24"/>
                <w:szCs w:val="24"/>
                <w:lang w:val="en-US" w:bidi="he-IL"/>
              </w:rPr>
              <w:t>M2</w:t>
            </w:r>
          </w:p>
        </w:tc>
      </w:tr>
      <w:tr w:rsidR="007C2C05" w:rsidRPr="007C2C05" w14:paraId="64B48CEE"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4236403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64A1A61"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W0</w:t>
            </w:r>
          </w:p>
        </w:tc>
        <w:tc>
          <w:tcPr>
            <w:tcW w:w="524" w:type="dxa"/>
            <w:tcBorders>
              <w:top w:val="nil"/>
              <w:left w:val="nil"/>
              <w:bottom w:val="single" w:sz="4" w:space="0" w:color="auto"/>
              <w:right w:val="single" w:sz="4" w:space="0" w:color="auto"/>
            </w:tcBorders>
            <w:shd w:val="clear" w:color="auto" w:fill="auto"/>
            <w:noWrap/>
            <w:vAlign w:val="bottom"/>
            <w:hideMark/>
          </w:tcPr>
          <w:p w14:paraId="53E2CF02"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W1</w:t>
            </w:r>
          </w:p>
        </w:tc>
        <w:tc>
          <w:tcPr>
            <w:tcW w:w="524" w:type="dxa"/>
            <w:tcBorders>
              <w:top w:val="nil"/>
              <w:left w:val="nil"/>
              <w:bottom w:val="single" w:sz="4" w:space="0" w:color="auto"/>
              <w:right w:val="single" w:sz="4" w:space="0" w:color="auto"/>
            </w:tcBorders>
            <w:shd w:val="clear" w:color="auto" w:fill="auto"/>
            <w:noWrap/>
            <w:vAlign w:val="bottom"/>
            <w:hideMark/>
          </w:tcPr>
          <w:p w14:paraId="3F2C5C6A"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W2</w:t>
            </w:r>
          </w:p>
        </w:tc>
        <w:tc>
          <w:tcPr>
            <w:tcW w:w="524" w:type="dxa"/>
            <w:tcBorders>
              <w:top w:val="nil"/>
              <w:left w:val="nil"/>
              <w:bottom w:val="single" w:sz="4" w:space="0" w:color="auto"/>
              <w:right w:val="single" w:sz="4" w:space="0" w:color="auto"/>
            </w:tcBorders>
            <w:shd w:val="clear" w:color="auto" w:fill="auto"/>
            <w:noWrap/>
            <w:vAlign w:val="bottom"/>
            <w:hideMark/>
          </w:tcPr>
          <w:p w14:paraId="23E21C6F"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W3</w:t>
            </w:r>
          </w:p>
        </w:tc>
        <w:tc>
          <w:tcPr>
            <w:tcW w:w="524" w:type="dxa"/>
            <w:tcBorders>
              <w:top w:val="nil"/>
              <w:left w:val="nil"/>
              <w:bottom w:val="single" w:sz="4" w:space="0" w:color="auto"/>
              <w:right w:val="single" w:sz="4" w:space="0" w:color="auto"/>
            </w:tcBorders>
            <w:shd w:val="clear" w:color="auto" w:fill="auto"/>
            <w:noWrap/>
            <w:vAlign w:val="bottom"/>
            <w:hideMark/>
          </w:tcPr>
          <w:p w14:paraId="3469A491"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W4</w:t>
            </w:r>
          </w:p>
        </w:tc>
        <w:tc>
          <w:tcPr>
            <w:tcW w:w="524" w:type="dxa"/>
            <w:tcBorders>
              <w:top w:val="nil"/>
              <w:left w:val="nil"/>
              <w:bottom w:val="single" w:sz="4" w:space="0" w:color="auto"/>
              <w:right w:val="single" w:sz="4" w:space="0" w:color="auto"/>
            </w:tcBorders>
            <w:shd w:val="clear" w:color="auto" w:fill="auto"/>
            <w:noWrap/>
            <w:vAlign w:val="bottom"/>
            <w:hideMark/>
          </w:tcPr>
          <w:p w14:paraId="53DB2B23"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W5</w:t>
            </w:r>
          </w:p>
        </w:tc>
        <w:tc>
          <w:tcPr>
            <w:tcW w:w="524" w:type="dxa"/>
            <w:tcBorders>
              <w:top w:val="nil"/>
              <w:left w:val="nil"/>
              <w:bottom w:val="single" w:sz="4" w:space="0" w:color="auto"/>
              <w:right w:val="single" w:sz="4" w:space="0" w:color="auto"/>
            </w:tcBorders>
            <w:shd w:val="clear" w:color="auto" w:fill="auto"/>
            <w:noWrap/>
            <w:vAlign w:val="bottom"/>
            <w:hideMark/>
          </w:tcPr>
          <w:p w14:paraId="1A12BD1A"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W6</w:t>
            </w:r>
          </w:p>
        </w:tc>
        <w:tc>
          <w:tcPr>
            <w:tcW w:w="529" w:type="dxa"/>
            <w:tcBorders>
              <w:top w:val="nil"/>
              <w:left w:val="nil"/>
              <w:bottom w:val="single" w:sz="4" w:space="0" w:color="auto"/>
              <w:right w:val="single" w:sz="4" w:space="0" w:color="auto"/>
            </w:tcBorders>
            <w:shd w:val="clear" w:color="auto" w:fill="auto"/>
            <w:noWrap/>
            <w:vAlign w:val="bottom"/>
            <w:hideMark/>
          </w:tcPr>
          <w:p w14:paraId="5BED4AB0"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W7</w:t>
            </w:r>
          </w:p>
        </w:tc>
        <w:tc>
          <w:tcPr>
            <w:tcW w:w="524" w:type="dxa"/>
            <w:tcBorders>
              <w:top w:val="nil"/>
              <w:left w:val="nil"/>
              <w:bottom w:val="single" w:sz="4" w:space="0" w:color="auto"/>
              <w:right w:val="single" w:sz="4" w:space="0" w:color="auto"/>
            </w:tcBorders>
            <w:shd w:val="clear" w:color="auto" w:fill="auto"/>
            <w:noWrap/>
            <w:vAlign w:val="bottom"/>
            <w:hideMark/>
          </w:tcPr>
          <w:p w14:paraId="39571D47"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W8</w:t>
            </w:r>
          </w:p>
        </w:tc>
        <w:tc>
          <w:tcPr>
            <w:tcW w:w="437" w:type="dxa"/>
            <w:tcBorders>
              <w:top w:val="nil"/>
              <w:left w:val="nil"/>
              <w:bottom w:val="single" w:sz="4" w:space="0" w:color="auto"/>
              <w:right w:val="single" w:sz="4" w:space="0" w:color="auto"/>
            </w:tcBorders>
            <w:shd w:val="clear" w:color="auto" w:fill="auto"/>
            <w:noWrap/>
            <w:vAlign w:val="bottom"/>
            <w:hideMark/>
          </w:tcPr>
          <w:p w14:paraId="5E0AF060" w14:textId="77777777" w:rsidR="007C2C05" w:rsidRPr="007C2C05" w:rsidRDefault="007C2C05" w:rsidP="007C2C05">
            <w:pPr>
              <w:spacing w:after="0" w:line="240" w:lineRule="auto"/>
              <w:jc w:val="center"/>
              <w:rPr>
                <w:rFonts w:ascii="Calibri" w:eastAsia="Times New Roman" w:hAnsi="Calibri" w:cs="Calibri"/>
                <w:i/>
                <w:iCs/>
                <w:color w:val="000000"/>
                <w:lang w:val="en-US" w:bidi="he-IL"/>
              </w:rPr>
            </w:pPr>
            <w:r w:rsidRPr="007C2C05">
              <w:rPr>
                <w:rFonts w:ascii="Calibri" w:eastAsia="Times New Roman" w:hAnsi="Calibri" w:cs="Calibri"/>
                <w:i/>
                <w:iCs/>
                <w:color w:val="000000"/>
                <w:lang w:val="en-US" w:bidi="he-IL"/>
              </w:rPr>
              <w:t>W9</w:t>
            </w:r>
          </w:p>
        </w:tc>
      </w:tr>
      <w:tr w:rsidR="007C2C05" w:rsidRPr="007C2C05" w14:paraId="0FC75C04"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7D8F828A"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0: Παράδοση </w:t>
            </w:r>
            <w:r w:rsidRPr="007C2C05">
              <w:rPr>
                <w:rFonts w:ascii="Calibri" w:eastAsia="Times New Roman" w:hAnsi="Calibri" w:cs="Calibri"/>
                <w:color w:val="000000"/>
                <w:sz w:val="20"/>
                <w:szCs w:val="20"/>
                <w:lang w:val="en-US" w:bidi="he-IL"/>
              </w:rPr>
              <w:t>business</w:t>
            </w:r>
            <w:r w:rsidRPr="007C2C05">
              <w:rPr>
                <w:rFonts w:ascii="Calibri" w:eastAsia="Times New Roman" w:hAnsi="Calibri" w:cs="Calibri"/>
                <w:color w:val="000000"/>
                <w:sz w:val="20"/>
                <w:szCs w:val="20"/>
                <w:lang w:bidi="he-IL"/>
              </w:rPr>
              <w:t xml:space="preserve"> κανόνων και πραγματοποίηση </w:t>
            </w:r>
            <w:r w:rsidRPr="007C2C05">
              <w:rPr>
                <w:rFonts w:ascii="Calibri" w:eastAsia="Times New Roman" w:hAnsi="Calibri" w:cs="Calibri"/>
                <w:color w:val="000000"/>
                <w:sz w:val="20"/>
                <w:szCs w:val="20"/>
                <w:lang w:val="en-US" w:bidi="he-IL"/>
              </w:rPr>
              <w:t>workshops</w:t>
            </w:r>
          </w:p>
        </w:tc>
        <w:tc>
          <w:tcPr>
            <w:tcW w:w="524" w:type="dxa"/>
            <w:tcBorders>
              <w:top w:val="nil"/>
              <w:left w:val="nil"/>
              <w:bottom w:val="single" w:sz="4" w:space="0" w:color="auto"/>
              <w:right w:val="single" w:sz="4" w:space="0" w:color="auto"/>
            </w:tcBorders>
            <w:shd w:val="clear" w:color="000000" w:fill="B4C6E7"/>
            <w:noWrap/>
            <w:vAlign w:val="bottom"/>
            <w:hideMark/>
          </w:tcPr>
          <w:p w14:paraId="058FE08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BA60A6F"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BEB51A4"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DA7CA3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906287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C4BB1A6"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EEB2BA3"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EF5C949"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637AA6C"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2091ADD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r>
      <w:tr w:rsidR="007C2C05" w:rsidRPr="007C2C05" w14:paraId="52EA3B82" w14:textId="77777777" w:rsidTr="005C75D1">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6E21B46E"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0 :Λεπτομερές </w:t>
            </w:r>
            <w:proofErr w:type="spellStart"/>
            <w:r w:rsidRPr="007C2C05">
              <w:rPr>
                <w:rFonts w:ascii="Calibri" w:eastAsia="Times New Roman" w:hAnsi="Calibri" w:cs="Calibri"/>
                <w:color w:val="000000"/>
                <w:sz w:val="20"/>
                <w:szCs w:val="20"/>
                <w:lang w:bidi="he-IL"/>
              </w:rPr>
              <w:t>χρονο</w:t>
            </w:r>
            <w:proofErr w:type="spellEnd"/>
            <w:r w:rsidRPr="007C2C05">
              <w:rPr>
                <w:rFonts w:ascii="Calibri" w:eastAsia="Times New Roman" w:hAnsi="Calibri" w:cs="Calibri"/>
                <w:color w:val="000000"/>
                <w:sz w:val="20"/>
                <w:szCs w:val="20"/>
                <w:lang w:bidi="he-IL"/>
              </w:rPr>
              <w:t xml:space="preserve">-διάγραμμα του έργου </w:t>
            </w:r>
          </w:p>
        </w:tc>
        <w:tc>
          <w:tcPr>
            <w:tcW w:w="524" w:type="dxa"/>
            <w:tcBorders>
              <w:top w:val="nil"/>
              <w:left w:val="nil"/>
              <w:bottom w:val="single" w:sz="4" w:space="0" w:color="auto"/>
              <w:right w:val="single" w:sz="4" w:space="0" w:color="auto"/>
            </w:tcBorders>
            <w:shd w:val="clear" w:color="000000" w:fill="B4C6E7"/>
            <w:noWrap/>
            <w:vAlign w:val="bottom"/>
            <w:hideMark/>
          </w:tcPr>
          <w:p w14:paraId="1E13DBE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B4C6E7" w:themeFill="accent1" w:themeFillTint="66"/>
            <w:noWrap/>
            <w:vAlign w:val="bottom"/>
            <w:hideMark/>
          </w:tcPr>
          <w:p w14:paraId="7AE7A473" w14:textId="643AA557" w:rsidR="007C2C05" w:rsidRPr="005C75D1" w:rsidRDefault="007C2C05" w:rsidP="005C75D1">
            <w:pPr>
              <w:spacing w:after="0" w:line="240" w:lineRule="auto"/>
              <w:rPr>
                <w:rFonts w:ascii="Calibri" w:eastAsia="Times New Roman" w:hAnsi="Calibri" w:cs="Calibri"/>
                <w:i/>
                <w:iCs/>
                <w:color w:val="000000"/>
                <w:highlight w:val="blue"/>
                <w:lang w:bidi="he-IL"/>
              </w:rPr>
            </w:pPr>
          </w:p>
        </w:tc>
        <w:tc>
          <w:tcPr>
            <w:tcW w:w="524" w:type="dxa"/>
            <w:tcBorders>
              <w:top w:val="nil"/>
              <w:left w:val="nil"/>
              <w:bottom w:val="single" w:sz="4" w:space="0" w:color="auto"/>
              <w:right w:val="single" w:sz="4" w:space="0" w:color="auto"/>
            </w:tcBorders>
            <w:shd w:val="clear" w:color="auto" w:fill="auto"/>
            <w:noWrap/>
            <w:vAlign w:val="bottom"/>
            <w:hideMark/>
          </w:tcPr>
          <w:p w14:paraId="239CBBD3"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EDE64CB"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4CDA31A"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FF6F0BE"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F7E69C3"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FAC3549"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C84E405"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12C7DFD" w14:textId="77777777" w:rsidR="007C2C05" w:rsidRPr="007C2C05"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r>
      <w:tr w:rsidR="007C2C05" w:rsidRPr="007C2C05" w14:paraId="1523B667"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7EF9D9F1" w14:textId="074E5C61" w:rsidR="007C2C05" w:rsidRPr="005C75D1" w:rsidRDefault="007C2C05" w:rsidP="007C2C05">
            <w:pPr>
              <w:spacing w:after="0" w:line="240" w:lineRule="auto"/>
              <w:rPr>
                <w:rFonts w:ascii="Calibri" w:eastAsia="Times New Roman" w:hAnsi="Calibri" w:cs="Calibri"/>
                <w:color w:val="000000"/>
                <w:sz w:val="20"/>
                <w:szCs w:val="20"/>
                <w:lang w:bidi="he-IL"/>
              </w:rPr>
            </w:pPr>
            <w:r w:rsidRPr="005C75D1">
              <w:rPr>
                <w:rFonts w:ascii="Calibri" w:eastAsia="Times New Roman" w:hAnsi="Calibri" w:cs="Calibri"/>
                <w:color w:val="000000"/>
                <w:sz w:val="20"/>
                <w:szCs w:val="20"/>
                <w:lang w:bidi="he-IL"/>
              </w:rPr>
              <w:t xml:space="preserve">Εργασία 0 : </w:t>
            </w:r>
            <w:r w:rsidR="005C75D1">
              <w:rPr>
                <w:rFonts w:ascii="Calibri" w:eastAsia="Times New Roman" w:hAnsi="Calibri" w:cs="Calibri"/>
                <w:color w:val="000000"/>
                <w:sz w:val="20"/>
                <w:szCs w:val="20"/>
                <w:lang w:bidi="he-IL"/>
              </w:rPr>
              <w:t xml:space="preserve">Σχεδιασμός Διαδικασίας </w:t>
            </w:r>
            <w:r w:rsidRPr="005C75D1">
              <w:rPr>
                <w:rFonts w:ascii="Calibri" w:eastAsia="Times New Roman" w:hAnsi="Calibri" w:cs="Calibri"/>
                <w:color w:val="000000"/>
                <w:sz w:val="20"/>
                <w:szCs w:val="20"/>
                <w:lang w:bidi="he-IL"/>
              </w:rPr>
              <w:t>Ανάλυση</w:t>
            </w:r>
            <w:r w:rsidR="005C75D1">
              <w:rPr>
                <w:rFonts w:ascii="Calibri" w:eastAsia="Times New Roman" w:hAnsi="Calibri" w:cs="Calibri"/>
                <w:color w:val="000000"/>
                <w:sz w:val="20"/>
                <w:szCs w:val="20"/>
                <w:lang w:bidi="he-IL"/>
              </w:rPr>
              <w:t>ς</w:t>
            </w:r>
            <w:r w:rsidRPr="005C75D1">
              <w:rPr>
                <w:rFonts w:ascii="Calibri" w:eastAsia="Times New Roman" w:hAnsi="Calibri" w:cs="Calibri"/>
                <w:color w:val="000000"/>
                <w:sz w:val="20"/>
                <w:szCs w:val="20"/>
                <w:lang w:bidi="he-IL"/>
              </w:rPr>
              <w:t xml:space="preserve"> </w:t>
            </w:r>
            <w:r w:rsidR="005C75D1">
              <w:rPr>
                <w:rFonts w:ascii="Calibri" w:eastAsia="Times New Roman" w:hAnsi="Calibri" w:cs="Calibri"/>
                <w:color w:val="000000"/>
                <w:sz w:val="20"/>
                <w:szCs w:val="20"/>
                <w:lang w:bidi="he-IL"/>
              </w:rPr>
              <w:t xml:space="preserve">Δεδομένων </w:t>
            </w:r>
            <w:r w:rsidRPr="005C75D1">
              <w:rPr>
                <w:rFonts w:ascii="Calibri" w:eastAsia="Times New Roman" w:hAnsi="Calibri" w:cs="Calibri"/>
                <w:color w:val="000000"/>
                <w:sz w:val="20"/>
                <w:szCs w:val="20"/>
                <w:lang w:bidi="he-IL"/>
              </w:rPr>
              <w:t xml:space="preserve"> </w:t>
            </w:r>
          </w:p>
        </w:tc>
        <w:tc>
          <w:tcPr>
            <w:tcW w:w="524" w:type="dxa"/>
            <w:tcBorders>
              <w:top w:val="nil"/>
              <w:left w:val="nil"/>
              <w:bottom w:val="single" w:sz="4" w:space="0" w:color="auto"/>
              <w:right w:val="single" w:sz="4" w:space="0" w:color="auto"/>
            </w:tcBorders>
            <w:shd w:val="clear" w:color="000000" w:fill="B4C6E7"/>
            <w:noWrap/>
            <w:vAlign w:val="bottom"/>
            <w:hideMark/>
          </w:tcPr>
          <w:p w14:paraId="522AEC15" w14:textId="77777777" w:rsidR="007C2C05" w:rsidRPr="005C75D1"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3AFD372"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B4F92E2"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6C2B31B"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65DE5D5"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B46D9BE"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81C4529"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7F960863"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9CCBDA5"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E942A32" w14:textId="77777777" w:rsidR="007C2C05" w:rsidRPr="005C75D1" w:rsidRDefault="007C2C05" w:rsidP="007C2C05">
            <w:pPr>
              <w:spacing w:after="0" w:line="240" w:lineRule="auto"/>
              <w:jc w:val="center"/>
              <w:rPr>
                <w:rFonts w:ascii="Calibri" w:eastAsia="Times New Roman" w:hAnsi="Calibri" w:cs="Calibri"/>
                <w:i/>
                <w:iCs/>
                <w:color w:val="000000"/>
                <w:lang w:bidi="he-IL"/>
              </w:rPr>
            </w:pPr>
            <w:r w:rsidRPr="007C2C05">
              <w:rPr>
                <w:rFonts w:ascii="Calibri" w:eastAsia="Times New Roman" w:hAnsi="Calibri" w:cs="Calibri"/>
                <w:i/>
                <w:iCs/>
                <w:color w:val="000000"/>
                <w:lang w:val="en-US" w:bidi="he-IL"/>
              </w:rPr>
              <w:t> </w:t>
            </w:r>
          </w:p>
        </w:tc>
      </w:tr>
      <w:tr w:rsidR="007C2C05" w:rsidRPr="007C2C05" w14:paraId="6289CE3E"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1619592C"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 Προσθήκη Φύλου Αντί-Συμβαλλόμενου (</w:t>
            </w:r>
            <w:r w:rsidRPr="007C2C05">
              <w:rPr>
                <w:rFonts w:ascii="Calibri" w:eastAsia="Times New Roman" w:hAnsi="Calibri" w:cs="Calibri"/>
                <w:color w:val="000000"/>
                <w:sz w:val="20"/>
                <w:szCs w:val="20"/>
                <w:lang w:val="en-US" w:bidi="he-IL"/>
              </w:rPr>
              <w:t>Gender</w:t>
            </w:r>
            <w:r w:rsidRPr="007C2C05">
              <w:rPr>
                <w:rFonts w:ascii="Calibri" w:eastAsia="Times New Roman" w:hAnsi="Calibri" w:cs="Calibri"/>
                <w:color w:val="000000"/>
                <w:sz w:val="20"/>
                <w:szCs w:val="20"/>
                <w:lang w:bidi="he-IL"/>
              </w:rPr>
              <w:t>)</w:t>
            </w:r>
          </w:p>
        </w:tc>
        <w:tc>
          <w:tcPr>
            <w:tcW w:w="524" w:type="dxa"/>
            <w:tcBorders>
              <w:top w:val="nil"/>
              <w:left w:val="nil"/>
              <w:bottom w:val="single" w:sz="4" w:space="0" w:color="auto"/>
              <w:right w:val="single" w:sz="4" w:space="0" w:color="auto"/>
            </w:tcBorders>
            <w:shd w:val="clear" w:color="auto" w:fill="auto"/>
            <w:noWrap/>
            <w:vAlign w:val="bottom"/>
            <w:hideMark/>
          </w:tcPr>
          <w:p w14:paraId="657EB8F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98A964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4B2E9C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EBF003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077E2B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240A0A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460064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42DDA2F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BC0C68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3D8CEDC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49AB97A2"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5BBA0527"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2: Αναγνώριση και διόρθωση </w:t>
            </w:r>
            <w:r w:rsidRPr="007C2C05">
              <w:rPr>
                <w:rFonts w:ascii="Calibri" w:eastAsia="Times New Roman" w:hAnsi="Calibri" w:cs="Calibri"/>
                <w:color w:val="000000"/>
                <w:sz w:val="20"/>
                <w:szCs w:val="20"/>
                <w:lang w:val="en-US" w:bidi="he-IL"/>
              </w:rPr>
              <w:t>email</w:t>
            </w:r>
          </w:p>
        </w:tc>
        <w:tc>
          <w:tcPr>
            <w:tcW w:w="524" w:type="dxa"/>
            <w:tcBorders>
              <w:top w:val="nil"/>
              <w:left w:val="nil"/>
              <w:bottom w:val="single" w:sz="4" w:space="0" w:color="auto"/>
              <w:right w:val="single" w:sz="4" w:space="0" w:color="auto"/>
            </w:tcBorders>
            <w:shd w:val="clear" w:color="auto" w:fill="auto"/>
            <w:noWrap/>
            <w:vAlign w:val="bottom"/>
            <w:hideMark/>
          </w:tcPr>
          <w:p w14:paraId="0A6480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CAF592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7DFBE49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37E44C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E20ABB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668017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0C18D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E22440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397A7E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C1195C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5627F28E"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56E4FF70"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3: Αναγνώριση και διόρθωση ΑΤ (στρατιωτικής, αστυνομικής, πολιτικής) &amp;  Διαβατήριο (Ελληνικό ή Ξένο)</w:t>
            </w:r>
          </w:p>
        </w:tc>
        <w:tc>
          <w:tcPr>
            <w:tcW w:w="524" w:type="dxa"/>
            <w:tcBorders>
              <w:top w:val="nil"/>
              <w:left w:val="nil"/>
              <w:bottom w:val="single" w:sz="4" w:space="0" w:color="auto"/>
              <w:right w:val="single" w:sz="4" w:space="0" w:color="auto"/>
            </w:tcBorders>
            <w:shd w:val="clear" w:color="auto" w:fill="auto"/>
            <w:noWrap/>
            <w:vAlign w:val="bottom"/>
            <w:hideMark/>
          </w:tcPr>
          <w:p w14:paraId="2A28408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53F866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113183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49411A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F76053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DB1F44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EF4381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7A1848A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0A741F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B99CBA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020C17D6"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559126B3"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4: Αναγνώριση είδους πελάτη (</w:t>
            </w:r>
            <w:r w:rsidRPr="007C2C05">
              <w:rPr>
                <w:rFonts w:ascii="Calibri" w:eastAsia="Times New Roman" w:hAnsi="Calibri" w:cs="Calibri"/>
                <w:color w:val="000000"/>
                <w:sz w:val="20"/>
                <w:szCs w:val="20"/>
                <w:lang w:val="en-US" w:bidi="he-IL"/>
              </w:rPr>
              <w:t>customer</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type</w:t>
            </w:r>
            <w:r w:rsidRPr="007C2C05">
              <w:rPr>
                <w:rFonts w:ascii="Calibri" w:eastAsia="Times New Roman" w:hAnsi="Calibri" w:cs="Calibri"/>
                <w:color w:val="000000"/>
                <w:sz w:val="20"/>
                <w:szCs w:val="20"/>
                <w:lang w:bidi="he-IL"/>
              </w:rPr>
              <w:t>):</w:t>
            </w:r>
          </w:p>
        </w:tc>
        <w:tc>
          <w:tcPr>
            <w:tcW w:w="524" w:type="dxa"/>
            <w:tcBorders>
              <w:top w:val="nil"/>
              <w:left w:val="nil"/>
              <w:bottom w:val="single" w:sz="4" w:space="0" w:color="auto"/>
              <w:right w:val="single" w:sz="4" w:space="0" w:color="auto"/>
            </w:tcBorders>
            <w:shd w:val="clear" w:color="auto" w:fill="auto"/>
            <w:noWrap/>
            <w:vAlign w:val="bottom"/>
            <w:hideMark/>
          </w:tcPr>
          <w:p w14:paraId="3C86773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D978EA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A48A68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029B80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B84B6D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D67EE1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726A070" w14:textId="77777777" w:rsidR="007C2C05" w:rsidRPr="005C75D1" w:rsidRDefault="007C2C05" w:rsidP="007C2C05">
            <w:pPr>
              <w:spacing w:after="0" w:line="240" w:lineRule="auto"/>
              <w:rPr>
                <w:rFonts w:ascii="Calibri" w:eastAsia="Times New Roman" w:hAnsi="Calibri" w:cs="Calibri"/>
                <w:color w:val="000000"/>
                <w:lang w:bidi="he-IL"/>
              </w:rPr>
            </w:pPr>
            <w:r w:rsidRPr="005C75D1">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6FE58A41" w14:textId="77777777" w:rsidR="007C2C05" w:rsidRPr="005C75D1" w:rsidRDefault="007C2C05" w:rsidP="007C2C05">
            <w:pPr>
              <w:spacing w:after="0" w:line="240" w:lineRule="auto"/>
              <w:rPr>
                <w:rFonts w:ascii="Calibri" w:eastAsia="Times New Roman" w:hAnsi="Calibri" w:cs="Calibri"/>
                <w:color w:val="000000"/>
                <w:lang w:bidi="he-IL"/>
              </w:rPr>
            </w:pPr>
            <w:r w:rsidRPr="005C75D1">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3F5C7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1700500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1B87D09E"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24FB0BB1"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5: Αναγνώριση ορθότητας ευρέως χρησιμοποιούμενων ΑΦΜ με βάση τα λεκτικά</w:t>
            </w:r>
          </w:p>
        </w:tc>
        <w:tc>
          <w:tcPr>
            <w:tcW w:w="524" w:type="dxa"/>
            <w:tcBorders>
              <w:top w:val="nil"/>
              <w:left w:val="nil"/>
              <w:bottom w:val="single" w:sz="4" w:space="0" w:color="auto"/>
              <w:right w:val="single" w:sz="4" w:space="0" w:color="auto"/>
            </w:tcBorders>
            <w:shd w:val="clear" w:color="auto" w:fill="auto"/>
            <w:noWrap/>
            <w:vAlign w:val="bottom"/>
            <w:hideMark/>
          </w:tcPr>
          <w:p w14:paraId="4DFC397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034F1C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A2D3D6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49A9DB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AA27AB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64B49A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156415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1515C2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ED1D52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52EAFA0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07B91DB8"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445AF598"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6: Αναγνώριση και απομόνωση εγγραφών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με συγκεκριμένα λεκτικά</w:t>
            </w:r>
          </w:p>
        </w:tc>
        <w:tc>
          <w:tcPr>
            <w:tcW w:w="524" w:type="dxa"/>
            <w:tcBorders>
              <w:top w:val="nil"/>
              <w:left w:val="nil"/>
              <w:bottom w:val="single" w:sz="4" w:space="0" w:color="auto"/>
              <w:right w:val="single" w:sz="4" w:space="0" w:color="auto"/>
            </w:tcBorders>
            <w:shd w:val="clear" w:color="auto" w:fill="auto"/>
            <w:noWrap/>
            <w:vAlign w:val="bottom"/>
            <w:hideMark/>
          </w:tcPr>
          <w:p w14:paraId="708CAAE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F851B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08AACC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31215D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7DBEB7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AE5D7D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E969DF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335CE9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242440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03379E1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2AB97348"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63B5E041" w14:textId="77777777"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 xml:space="preserve">ασία 7: </w:t>
            </w:r>
            <w:proofErr w:type="spellStart"/>
            <w:r w:rsidRPr="007C2C05">
              <w:rPr>
                <w:rFonts w:ascii="Calibri" w:eastAsia="Times New Roman" w:hAnsi="Calibri" w:cs="Calibri"/>
                <w:color w:val="000000"/>
                <w:sz w:val="20"/>
                <w:szCs w:val="20"/>
                <w:lang w:val="en-US" w:bidi="he-IL"/>
              </w:rPr>
              <w:t>Αντικ</w:t>
            </w:r>
            <w:proofErr w:type="spellEnd"/>
            <w:r w:rsidRPr="007C2C05">
              <w:rPr>
                <w:rFonts w:ascii="Calibri" w:eastAsia="Times New Roman" w:hAnsi="Calibri" w:cs="Calibri"/>
                <w:color w:val="000000"/>
                <w:sz w:val="20"/>
                <w:szCs w:val="20"/>
                <w:lang w:val="en-US" w:bidi="he-IL"/>
              </w:rPr>
              <w:t xml:space="preserve">ατάσταση </w:t>
            </w:r>
            <w:proofErr w:type="spellStart"/>
            <w:r w:rsidRPr="007C2C05">
              <w:rPr>
                <w:rFonts w:ascii="Calibri" w:eastAsia="Times New Roman" w:hAnsi="Calibri" w:cs="Calibri"/>
                <w:color w:val="000000"/>
                <w:sz w:val="20"/>
                <w:szCs w:val="20"/>
                <w:lang w:val="en-US" w:bidi="he-IL"/>
              </w:rPr>
              <w:t>κενών</w:t>
            </w:r>
            <w:proofErr w:type="spellEnd"/>
            <w:r w:rsidRPr="007C2C05">
              <w:rPr>
                <w:rFonts w:ascii="Calibri" w:eastAsia="Times New Roman" w:hAnsi="Calibri" w:cs="Calibri"/>
                <w:color w:val="000000"/>
                <w:sz w:val="20"/>
                <w:szCs w:val="20"/>
                <w:lang w:val="en-US" w:bidi="he-IL"/>
              </w:rPr>
              <w:t xml:space="preserve"> Billing Addresses </w:t>
            </w:r>
            <w:proofErr w:type="spellStart"/>
            <w:r w:rsidRPr="007C2C05">
              <w:rPr>
                <w:rFonts w:ascii="Calibri" w:eastAsia="Times New Roman" w:hAnsi="Calibri" w:cs="Calibri"/>
                <w:color w:val="000000"/>
                <w:sz w:val="20"/>
                <w:szCs w:val="20"/>
                <w:lang w:val="en-US" w:bidi="he-IL"/>
              </w:rPr>
              <w:t>με</w:t>
            </w:r>
            <w:proofErr w:type="spellEnd"/>
            <w:r w:rsidRPr="007C2C05">
              <w:rPr>
                <w:rFonts w:ascii="Calibri" w:eastAsia="Times New Roman" w:hAnsi="Calibri" w:cs="Calibri"/>
                <w:color w:val="000000"/>
                <w:sz w:val="20"/>
                <w:szCs w:val="20"/>
                <w:lang w:val="en-US" w:bidi="he-IL"/>
              </w:rPr>
              <w:t xml:space="preserve"> POD Addresses</w:t>
            </w:r>
          </w:p>
        </w:tc>
        <w:tc>
          <w:tcPr>
            <w:tcW w:w="524" w:type="dxa"/>
            <w:tcBorders>
              <w:top w:val="nil"/>
              <w:left w:val="nil"/>
              <w:bottom w:val="single" w:sz="4" w:space="0" w:color="auto"/>
              <w:right w:val="single" w:sz="4" w:space="0" w:color="auto"/>
            </w:tcBorders>
            <w:shd w:val="clear" w:color="auto" w:fill="auto"/>
            <w:noWrap/>
            <w:vAlign w:val="bottom"/>
            <w:hideMark/>
          </w:tcPr>
          <w:p w14:paraId="5369083A"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6D75D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54E4146"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62AECA0"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77C499E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C52173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450F45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30BA8E4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F08650"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495DB36F"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r w:rsidR="007C2C05" w:rsidRPr="007C2C05" w14:paraId="3154C457"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27884F59"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8: Κανονικοποίηση ονομάτων </w:t>
            </w:r>
            <w:r w:rsidRPr="007C2C05">
              <w:rPr>
                <w:rFonts w:ascii="Calibri" w:eastAsia="Times New Roman" w:hAnsi="Calibri" w:cs="Calibri"/>
                <w:color w:val="000000"/>
                <w:sz w:val="20"/>
                <w:szCs w:val="20"/>
                <w:lang w:val="en-US" w:bidi="he-IL"/>
              </w:rPr>
              <w:t>B</w:t>
            </w:r>
            <w:r w:rsidRPr="007C2C05">
              <w:rPr>
                <w:rFonts w:ascii="Calibri" w:eastAsia="Times New Roman" w:hAnsi="Calibri" w:cs="Calibri"/>
                <w:color w:val="000000"/>
                <w:sz w:val="20"/>
                <w:szCs w:val="20"/>
                <w:lang w:bidi="he-IL"/>
              </w:rPr>
              <w:t>2</w:t>
            </w:r>
            <w:r w:rsidRPr="007C2C05">
              <w:rPr>
                <w:rFonts w:ascii="Calibri" w:eastAsia="Times New Roman" w:hAnsi="Calibri" w:cs="Calibri"/>
                <w:color w:val="000000"/>
                <w:sz w:val="20"/>
                <w:szCs w:val="20"/>
                <w:lang w:val="en-US" w:bidi="he-IL"/>
              </w:rPr>
              <w:t>B</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Company</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Name</w:t>
            </w:r>
          </w:p>
        </w:tc>
        <w:tc>
          <w:tcPr>
            <w:tcW w:w="524" w:type="dxa"/>
            <w:tcBorders>
              <w:top w:val="nil"/>
              <w:left w:val="nil"/>
              <w:bottom w:val="single" w:sz="4" w:space="0" w:color="auto"/>
              <w:right w:val="single" w:sz="4" w:space="0" w:color="auto"/>
            </w:tcBorders>
            <w:shd w:val="clear" w:color="auto" w:fill="auto"/>
            <w:noWrap/>
            <w:vAlign w:val="bottom"/>
            <w:hideMark/>
          </w:tcPr>
          <w:p w14:paraId="3358DA0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2B1306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29BEFC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349D2C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228B67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EED1C0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959CBE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64F04B1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17C7F1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5024DD9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3B71E6" w14:paraId="66B5E85F"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1BFD0E15" w14:textId="77777777"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 xml:space="preserve">ασία 9: Golden Record Groups </w:t>
            </w:r>
            <w:proofErr w:type="spellStart"/>
            <w:r w:rsidRPr="007C2C05">
              <w:rPr>
                <w:rFonts w:ascii="Calibri" w:eastAsia="Times New Roman" w:hAnsi="Calibri" w:cs="Calibri"/>
                <w:color w:val="000000"/>
                <w:sz w:val="20"/>
                <w:szCs w:val="20"/>
                <w:lang w:val="en-US" w:bidi="he-IL"/>
              </w:rPr>
              <w:t>τύ</w:t>
            </w:r>
            <w:proofErr w:type="spellEnd"/>
            <w:r w:rsidRPr="007C2C05">
              <w:rPr>
                <w:rFonts w:ascii="Calibri" w:eastAsia="Times New Roman" w:hAnsi="Calibri" w:cs="Calibri"/>
                <w:color w:val="000000"/>
                <w:sz w:val="20"/>
                <w:szCs w:val="20"/>
                <w:lang w:val="en-US" w:bidi="he-IL"/>
              </w:rPr>
              <w:t xml:space="preserve">που ΠΟΛΛΑΠΛΩΝ </w:t>
            </w:r>
          </w:p>
        </w:tc>
        <w:tc>
          <w:tcPr>
            <w:tcW w:w="524" w:type="dxa"/>
            <w:tcBorders>
              <w:top w:val="nil"/>
              <w:left w:val="nil"/>
              <w:bottom w:val="single" w:sz="4" w:space="0" w:color="auto"/>
              <w:right w:val="single" w:sz="4" w:space="0" w:color="auto"/>
            </w:tcBorders>
            <w:shd w:val="clear" w:color="auto" w:fill="auto"/>
            <w:noWrap/>
            <w:vAlign w:val="bottom"/>
            <w:hideMark/>
          </w:tcPr>
          <w:p w14:paraId="5611F240"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9876B0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2B22977C"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91A27A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2B6FB63D"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77AF1F11"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447D85F"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23447E7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5B47FCA"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489712B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r w:rsidR="007C2C05" w:rsidRPr="007C2C05" w14:paraId="1A66BC15"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6BA061F2"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10: Αναγνώριση περιπτώσεων Πολλαπλών με «λάθος καταχωρημένο ΑΦΜ»</w:t>
            </w:r>
          </w:p>
        </w:tc>
        <w:tc>
          <w:tcPr>
            <w:tcW w:w="524" w:type="dxa"/>
            <w:tcBorders>
              <w:top w:val="nil"/>
              <w:left w:val="nil"/>
              <w:bottom w:val="single" w:sz="4" w:space="0" w:color="auto"/>
              <w:right w:val="single" w:sz="4" w:space="0" w:color="auto"/>
            </w:tcBorders>
            <w:shd w:val="clear" w:color="auto" w:fill="auto"/>
            <w:noWrap/>
            <w:vAlign w:val="bottom"/>
            <w:hideMark/>
          </w:tcPr>
          <w:p w14:paraId="02DA6E2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0C0EE7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4882CD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72CD8A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E810A8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77E119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A76D12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1B42E7E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0C7C39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3AA6570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7909631A" w14:textId="77777777" w:rsidTr="007C2C05">
        <w:trPr>
          <w:trHeight w:val="373"/>
        </w:trPr>
        <w:tc>
          <w:tcPr>
            <w:tcW w:w="5372" w:type="dxa"/>
            <w:tcBorders>
              <w:top w:val="nil"/>
              <w:left w:val="single" w:sz="4" w:space="0" w:color="auto"/>
              <w:bottom w:val="single" w:sz="4" w:space="0" w:color="auto"/>
              <w:right w:val="single" w:sz="4" w:space="0" w:color="auto"/>
            </w:tcBorders>
            <w:shd w:val="clear" w:color="auto" w:fill="auto"/>
            <w:hideMark/>
          </w:tcPr>
          <w:p w14:paraId="724A3F1A"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11: Δημιουργία πεδίου «Μέθοδος Ομαδοποίησης» ειδικά για την περίπτωση Πολλαπλών ώστε να διαφοροποιείται η μέθοδος ομαδοποίησης των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σε κάθε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p>
        </w:tc>
        <w:tc>
          <w:tcPr>
            <w:tcW w:w="524" w:type="dxa"/>
            <w:tcBorders>
              <w:top w:val="nil"/>
              <w:left w:val="nil"/>
              <w:bottom w:val="single" w:sz="4" w:space="0" w:color="auto"/>
              <w:right w:val="single" w:sz="4" w:space="0" w:color="auto"/>
            </w:tcBorders>
            <w:shd w:val="clear" w:color="auto" w:fill="auto"/>
            <w:noWrap/>
            <w:vAlign w:val="bottom"/>
            <w:hideMark/>
          </w:tcPr>
          <w:p w14:paraId="2563C19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07263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051A35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6F4CDA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88323B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9FEE4D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29E34D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0A5E1E6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7C150C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2E43C5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5411AB97"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782BDDC5"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12: ‘</w:t>
            </w:r>
            <w:proofErr w:type="spellStart"/>
            <w:r w:rsidRPr="007C2C05">
              <w:rPr>
                <w:rFonts w:ascii="Calibri" w:eastAsia="Times New Roman" w:hAnsi="Calibri" w:cs="Calibri"/>
                <w:color w:val="000000"/>
                <w:sz w:val="20"/>
                <w:szCs w:val="20"/>
                <w:lang w:bidi="he-IL"/>
              </w:rPr>
              <w:t>Ενταξη</w:t>
            </w:r>
            <w:proofErr w:type="spellEnd"/>
            <w:r w:rsidRPr="007C2C05">
              <w:rPr>
                <w:rFonts w:ascii="Calibri" w:eastAsia="Times New Roman" w:hAnsi="Calibri" w:cs="Calibri"/>
                <w:color w:val="000000"/>
                <w:sz w:val="20"/>
                <w:szCs w:val="20"/>
                <w:lang w:bidi="he-IL"/>
              </w:rPr>
              <w:t xml:space="preserve"> στην διαδικασία </w:t>
            </w:r>
            <w:r w:rsidRPr="007C2C05">
              <w:rPr>
                <w:rFonts w:ascii="Calibri" w:eastAsia="Times New Roman" w:hAnsi="Calibri" w:cs="Calibri"/>
                <w:color w:val="000000"/>
                <w:sz w:val="20"/>
                <w:szCs w:val="20"/>
                <w:lang w:val="en-US" w:bidi="he-IL"/>
              </w:rPr>
              <w:t>matching</w:t>
            </w:r>
            <w:r w:rsidRPr="007C2C05">
              <w:rPr>
                <w:rFonts w:ascii="Calibri" w:eastAsia="Times New Roman" w:hAnsi="Calibri" w:cs="Calibri"/>
                <w:color w:val="000000"/>
                <w:sz w:val="20"/>
                <w:szCs w:val="20"/>
                <w:lang w:bidi="he-IL"/>
              </w:rPr>
              <w:t xml:space="preserve"> για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Analysis</w:t>
            </w:r>
            <w:r w:rsidRPr="007C2C05">
              <w:rPr>
                <w:rFonts w:ascii="Calibri" w:eastAsia="Times New Roman" w:hAnsi="Calibri" w:cs="Calibri"/>
                <w:color w:val="000000"/>
                <w:sz w:val="20"/>
                <w:szCs w:val="20"/>
                <w:lang w:bidi="he-IL"/>
              </w:rPr>
              <w:t xml:space="preserve"> πεδίων σχετικών με </w:t>
            </w:r>
            <w:proofErr w:type="spellStart"/>
            <w:r w:rsidRPr="007C2C05">
              <w:rPr>
                <w:rFonts w:ascii="Calibri" w:eastAsia="Times New Roman" w:hAnsi="Calibri" w:cs="Calibri"/>
                <w:color w:val="000000"/>
                <w:sz w:val="20"/>
                <w:szCs w:val="20"/>
                <w:lang w:val="en-US" w:bidi="he-IL"/>
              </w:rPr>
              <w:t>Ebill</w:t>
            </w:r>
            <w:proofErr w:type="spellEnd"/>
          </w:p>
        </w:tc>
        <w:tc>
          <w:tcPr>
            <w:tcW w:w="524" w:type="dxa"/>
            <w:tcBorders>
              <w:top w:val="nil"/>
              <w:left w:val="nil"/>
              <w:bottom w:val="single" w:sz="4" w:space="0" w:color="auto"/>
              <w:right w:val="single" w:sz="4" w:space="0" w:color="auto"/>
            </w:tcBorders>
            <w:shd w:val="clear" w:color="auto" w:fill="auto"/>
            <w:noWrap/>
            <w:vAlign w:val="bottom"/>
            <w:hideMark/>
          </w:tcPr>
          <w:p w14:paraId="45E7BC3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62B4D6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644A18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1F5E50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1610D3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34513F5"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C1B661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522829C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9D8156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21B912C4"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4305AAA9"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44F09726"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Εργασία 13: ‘</w:t>
            </w:r>
            <w:proofErr w:type="spellStart"/>
            <w:r w:rsidRPr="007C2C05">
              <w:rPr>
                <w:rFonts w:ascii="Calibri" w:eastAsia="Times New Roman" w:hAnsi="Calibri" w:cs="Calibri"/>
                <w:color w:val="000000"/>
                <w:sz w:val="20"/>
                <w:szCs w:val="20"/>
                <w:lang w:bidi="he-IL"/>
              </w:rPr>
              <w:t>Ενταξη</w:t>
            </w:r>
            <w:proofErr w:type="spellEnd"/>
            <w:r w:rsidRPr="007C2C05">
              <w:rPr>
                <w:rFonts w:ascii="Calibri" w:eastAsia="Times New Roman" w:hAnsi="Calibri" w:cs="Calibri"/>
                <w:color w:val="000000"/>
                <w:sz w:val="20"/>
                <w:szCs w:val="20"/>
                <w:lang w:bidi="he-IL"/>
              </w:rPr>
              <w:t xml:space="preserve"> πεδίων σχετικών με Ταυτότητες, Διαβατήρια &amp; </w:t>
            </w:r>
            <w:r w:rsidRPr="007C2C05">
              <w:rPr>
                <w:rFonts w:ascii="Calibri" w:eastAsia="Times New Roman" w:hAnsi="Calibri" w:cs="Calibri"/>
                <w:color w:val="000000"/>
                <w:sz w:val="20"/>
                <w:szCs w:val="20"/>
                <w:lang w:val="en-US" w:bidi="he-IL"/>
              </w:rPr>
              <w:t>E</w:t>
            </w:r>
            <w:r w:rsidRPr="007C2C05">
              <w:rPr>
                <w:rFonts w:ascii="Calibri" w:eastAsia="Times New Roman" w:hAnsi="Calibri" w:cs="Calibri"/>
                <w:color w:val="000000"/>
                <w:sz w:val="20"/>
                <w:szCs w:val="20"/>
                <w:lang w:bidi="he-IL"/>
              </w:rPr>
              <w:t>-</w:t>
            </w:r>
            <w:r w:rsidRPr="007C2C05">
              <w:rPr>
                <w:rFonts w:ascii="Calibri" w:eastAsia="Times New Roman" w:hAnsi="Calibri" w:cs="Calibri"/>
                <w:color w:val="000000"/>
                <w:sz w:val="20"/>
                <w:szCs w:val="20"/>
                <w:lang w:val="en-US" w:bidi="he-IL"/>
              </w:rPr>
              <w:t>bill</w:t>
            </w:r>
            <w:r w:rsidRPr="007C2C05">
              <w:rPr>
                <w:rFonts w:ascii="Calibri" w:eastAsia="Times New Roman" w:hAnsi="Calibri" w:cs="Calibri"/>
                <w:color w:val="000000"/>
                <w:sz w:val="20"/>
                <w:szCs w:val="20"/>
                <w:lang w:bidi="he-IL"/>
              </w:rPr>
              <w:t xml:space="preserve"> στα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 </w:t>
            </w:r>
            <w:r w:rsidRPr="007C2C05">
              <w:rPr>
                <w:rFonts w:ascii="Calibri" w:eastAsia="Times New Roman" w:hAnsi="Calibri" w:cs="Calibri"/>
                <w:color w:val="000000"/>
                <w:sz w:val="20"/>
                <w:szCs w:val="20"/>
                <w:lang w:val="en-US" w:bidi="he-IL"/>
              </w:rPr>
              <w:t>level</w:t>
            </w:r>
            <w:r w:rsidRPr="007C2C05">
              <w:rPr>
                <w:rFonts w:ascii="Calibri" w:eastAsia="Times New Roman" w:hAnsi="Calibri" w:cs="Calibri"/>
                <w:color w:val="000000"/>
                <w:sz w:val="20"/>
                <w:szCs w:val="20"/>
                <w:lang w:bidi="he-IL"/>
              </w:rPr>
              <w:t xml:space="preserve"> πεδία</w:t>
            </w:r>
          </w:p>
        </w:tc>
        <w:tc>
          <w:tcPr>
            <w:tcW w:w="524" w:type="dxa"/>
            <w:tcBorders>
              <w:top w:val="nil"/>
              <w:left w:val="nil"/>
              <w:bottom w:val="single" w:sz="4" w:space="0" w:color="auto"/>
              <w:right w:val="single" w:sz="4" w:space="0" w:color="auto"/>
            </w:tcBorders>
            <w:shd w:val="clear" w:color="auto" w:fill="auto"/>
            <w:noWrap/>
            <w:vAlign w:val="bottom"/>
            <w:hideMark/>
          </w:tcPr>
          <w:p w14:paraId="5CE357B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8A9935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C86A52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47BCC7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C6013F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CEB256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405BFB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0B97F81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016525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5360C8D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234D2A7D" w14:textId="77777777" w:rsidTr="007C2C05">
        <w:trPr>
          <w:trHeight w:val="279"/>
        </w:trPr>
        <w:tc>
          <w:tcPr>
            <w:tcW w:w="5372" w:type="dxa"/>
            <w:tcBorders>
              <w:top w:val="nil"/>
              <w:left w:val="single" w:sz="4" w:space="0" w:color="auto"/>
              <w:bottom w:val="single" w:sz="4" w:space="0" w:color="auto"/>
              <w:right w:val="single" w:sz="4" w:space="0" w:color="auto"/>
            </w:tcBorders>
            <w:shd w:val="clear" w:color="auto" w:fill="auto"/>
            <w:hideMark/>
          </w:tcPr>
          <w:p w14:paraId="4B70E4F8"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14: Δημιουργία κοινής μεθοδολογίας συμπλήρωσης πεδίων επιπέδου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από τα υφιστάμενα πεδία επιπέδου </w:t>
            </w:r>
            <w:r w:rsidRPr="007C2C05">
              <w:rPr>
                <w:rFonts w:ascii="Calibri" w:eastAsia="Times New Roman" w:hAnsi="Calibri" w:cs="Calibri"/>
                <w:color w:val="000000"/>
                <w:sz w:val="20"/>
                <w:szCs w:val="20"/>
                <w:lang w:val="en-US" w:bidi="he-IL"/>
              </w:rPr>
              <w:t>CA</w:t>
            </w:r>
          </w:p>
        </w:tc>
        <w:tc>
          <w:tcPr>
            <w:tcW w:w="524" w:type="dxa"/>
            <w:tcBorders>
              <w:top w:val="nil"/>
              <w:left w:val="nil"/>
              <w:bottom w:val="single" w:sz="4" w:space="0" w:color="auto"/>
              <w:right w:val="single" w:sz="4" w:space="0" w:color="auto"/>
            </w:tcBorders>
            <w:shd w:val="clear" w:color="auto" w:fill="auto"/>
            <w:noWrap/>
            <w:vAlign w:val="bottom"/>
            <w:hideMark/>
          </w:tcPr>
          <w:p w14:paraId="450CD43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83503F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4E5DBF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135812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CA7B15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84C4FF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2A3C6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1010DE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24257F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76367C5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0B4FFAEA"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6263D440"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15: Δημιουργία </w:t>
            </w:r>
            <w:r w:rsidRPr="007C2C05">
              <w:rPr>
                <w:rFonts w:ascii="Calibri" w:eastAsia="Times New Roman" w:hAnsi="Calibri" w:cs="Calibri"/>
                <w:color w:val="000000"/>
                <w:sz w:val="20"/>
                <w:szCs w:val="20"/>
                <w:lang w:val="en-US" w:bidi="he-IL"/>
              </w:rPr>
              <w:t>GR</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Customer</w:t>
            </w:r>
            <w:r w:rsidRPr="007C2C05">
              <w:rPr>
                <w:rFonts w:ascii="Calibri" w:eastAsia="Times New Roman" w:hAnsi="Calibri" w:cs="Calibri"/>
                <w:color w:val="000000"/>
                <w:sz w:val="20"/>
                <w:szCs w:val="20"/>
                <w:lang w:bidi="he-IL"/>
              </w:rPr>
              <w:t>_</w:t>
            </w:r>
            <w:r w:rsidRPr="007C2C05">
              <w:rPr>
                <w:rFonts w:ascii="Calibri" w:eastAsia="Times New Roman" w:hAnsi="Calibri" w:cs="Calibri"/>
                <w:color w:val="000000"/>
                <w:sz w:val="20"/>
                <w:szCs w:val="20"/>
                <w:lang w:val="en-US" w:bidi="he-IL"/>
              </w:rPr>
              <w:t>Type</w:t>
            </w:r>
            <w:r w:rsidRPr="007C2C05">
              <w:rPr>
                <w:rFonts w:ascii="Calibri" w:eastAsia="Times New Roman" w:hAnsi="Calibri" w:cs="Calibri"/>
                <w:color w:val="000000"/>
                <w:sz w:val="20"/>
                <w:szCs w:val="20"/>
                <w:lang w:bidi="he-IL"/>
              </w:rPr>
              <w:t xml:space="preserve"> που θα αφορά το είδος πελάτη του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και όχι του </w:t>
            </w:r>
            <w:r w:rsidRPr="007C2C05">
              <w:rPr>
                <w:rFonts w:ascii="Calibri" w:eastAsia="Times New Roman" w:hAnsi="Calibri" w:cs="Calibri"/>
                <w:color w:val="000000"/>
                <w:sz w:val="20"/>
                <w:szCs w:val="20"/>
                <w:lang w:val="en-US" w:bidi="he-IL"/>
              </w:rPr>
              <w:t>CA</w:t>
            </w:r>
          </w:p>
        </w:tc>
        <w:tc>
          <w:tcPr>
            <w:tcW w:w="524" w:type="dxa"/>
            <w:tcBorders>
              <w:top w:val="nil"/>
              <w:left w:val="nil"/>
              <w:bottom w:val="single" w:sz="4" w:space="0" w:color="auto"/>
              <w:right w:val="single" w:sz="4" w:space="0" w:color="auto"/>
            </w:tcBorders>
            <w:shd w:val="clear" w:color="auto" w:fill="auto"/>
            <w:noWrap/>
            <w:vAlign w:val="bottom"/>
            <w:hideMark/>
          </w:tcPr>
          <w:p w14:paraId="2AD2891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9E2427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81DE7B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E50233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362C70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F79075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11A90B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532F3BC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6147BE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auto" w:fill="auto"/>
            <w:noWrap/>
            <w:vAlign w:val="bottom"/>
            <w:hideMark/>
          </w:tcPr>
          <w:p w14:paraId="6AE26BD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3B71E6" w14:paraId="292D2264"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16599463" w14:textId="77777777"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 xml:space="preserve">ασία 16: </w:t>
            </w:r>
            <w:proofErr w:type="spellStart"/>
            <w:r w:rsidRPr="007C2C05">
              <w:rPr>
                <w:rFonts w:ascii="Calibri" w:eastAsia="Times New Roman" w:hAnsi="Calibri" w:cs="Calibri"/>
                <w:color w:val="000000"/>
                <w:sz w:val="20"/>
                <w:szCs w:val="20"/>
                <w:lang w:val="en-US" w:bidi="he-IL"/>
              </w:rPr>
              <w:t>Υλο</w:t>
            </w:r>
            <w:proofErr w:type="spellEnd"/>
            <w:r w:rsidRPr="007C2C05">
              <w:rPr>
                <w:rFonts w:ascii="Calibri" w:eastAsia="Times New Roman" w:hAnsi="Calibri" w:cs="Calibri"/>
                <w:color w:val="000000"/>
                <w:sz w:val="20"/>
                <w:szCs w:val="20"/>
                <w:lang w:val="en-US" w:bidi="he-IL"/>
              </w:rPr>
              <w:t>ποίηση Extra post-processing requirements</w:t>
            </w:r>
          </w:p>
        </w:tc>
        <w:tc>
          <w:tcPr>
            <w:tcW w:w="524" w:type="dxa"/>
            <w:tcBorders>
              <w:top w:val="nil"/>
              <w:left w:val="nil"/>
              <w:bottom w:val="single" w:sz="4" w:space="0" w:color="auto"/>
              <w:right w:val="single" w:sz="4" w:space="0" w:color="auto"/>
            </w:tcBorders>
            <w:shd w:val="clear" w:color="auto" w:fill="auto"/>
            <w:noWrap/>
            <w:vAlign w:val="bottom"/>
            <w:hideMark/>
          </w:tcPr>
          <w:p w14:paraId="059E685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915AB4C"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F59465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EEC7F9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1E8046C"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CFE7608"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902DFBB"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3E4DE612"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D8011E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453BFB86"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r w:rsidR="007C2C05" w:rsidRPr="007C2C05" w14:paraId="4A1E1461" w14:textId="77777777" w:rsidTr="007C2C05">
        <w:trPr>
          <w:trHeight w:val="186"/>
        </w:trPr>
        <w:tc>
          <w:tcPr>
            <w:tcW w:w="5372" w:type="dxa"/>
            <w:tcBorders>
              <w:top w:val="nil"/>
              <w:left w:val="single" w:sz="4" w:space="0" w:color="auto"/>
              <w:bottom w:val="single" w:sz="4" w:space="0" w:color="auto"/>
              <w:right w:val="single" w:sz="4" w:space="0" w:color="auto"/>
            </w:tcBorders>
            <w:shd w:val="clear" w:color="000000" w:fill="FFC000"/>
            <w:hideMark/>
          </w:tcPr>
          <w:p w14:paraId="438D2095"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17: Υποστήριξη για τις ανάγκες μεταφόρτωσης των δεδομένων στην νέα </w:t>
            </w:r>
            <w:r w:rsidRPr="007C2C05">
              <w:rPr>
                <w:rFonts w:ascii="Calibri" w:eastAsia="Times New Roman" w:hAnsi="Calibri" w:cs="Calibri"/>
                <w:color w:val="000000"/>
                <w:sz w:val="20"/>
                <w:szCs w:val="20"/>
                <w:lang w:val="en-US" w:bidi="he-IL"/>
              </w:rPr>
              <w:t>CRM</w:t>
            </w:r>
            <w:r w:rsidRPr="007C2C05">
              <w:rPr>
                <w:rFonts w:ascii="Calibri" w:eastAsia="Times New Roman" w:hAnsi="Calibri" w:cs="Calibri"/>
                <w:color w:val="000000"/>
                <w:sz w:val="20"/>
                <w:szCs w:val="20"/>
                <w:lang w:bidi="he-IL"/>
              </w:rPr>
              <w:t xml:space="preserve"> πλατφόρμα</w:t>
            </w:r>
          </w:p>
        </w:tc>
        <w:tc>
          <w:tcPr>
            <w:tcW w:w="5158" w:type="dxa"/>
            <w:gridSpan w:val="10"/>
            <w:tcBorders>
              <w:top w:val="single" w:sz="4" w:space="0" w:color="auto"/>
              <w:left w:val="nil"/>
              <w:bottom w:val="single" w:sz="4" w:space="0" w:color="auto"/>
              <w:right w:val="single" w:sz="4" w:space="0" w:color="auto"/>
            </w:tcBorders>
            <w:shd w:val="clear" w:color="000000" w:fill="FFC000"/>
            <w:noWrap/>
            <w:vAlign w:val="center"/>
            <w:hideMark/>
          </w:tcPr>
          <w:p w14:paraId="1827CE32" w14:textId="77777777" w:rsidR="007C2C05" w:rsidRPr="007C2C05" w:rsidRDefault="007C2C05" w:rsidP="007C2C05">
            <w:pPr>
              <w:spacing w:after="0" w:line="240" w:lineRule="auto"/>
              <w:jc w:val="center"/>
              <w:rPr>
                <w:rFonts w:ascii="Calibri" w:eastAsia="Times New Roman" w:hAnsi="Calibri" w:cs="Calibri"/>
                <w:color w:val="000000"/>
                <w:lang w:val="en-US" w:bidi="he-IL"/>
              </w:rPr>
            </w:pPr>
            <w:r w:rsidRPr="007C2C05">
              <w:rPr>
                <w:rFonts w:ascii="Calibri" w:eastAsia="Times New Roman" w:hAnsi="Calibri" w:cs="Calibri"/>
                <w:color w:val="000000"/>
                <w:lang w:val="en-US" w:bidi="he-IL"/>
              </w:rPr>
              <w:t>AD HOC REQUEST</w:t>
            </w:r>
          </w:p>
        </w:tc>
      </w:tr>
      <w:tr w:rsidR="007C2C05" w:rsidRPr="007C2C05" w14:paraId="326B4A63" w14:textId="77777777" w:rsidTr="007C2C05">
        <w:trPr>
          <w:trHeight w:val="279"/>
        </w:trPr>
        <w:tc>
          <w:tcPr>
            <w:tcW w:w="5372" w:type="dxa"/>
            <w:tcBorders>
              <w:top w:val="nil"/>
              <w:left w:val="single" w:sz="4" w:space="0" w:color="auto"/>
              <w:bottom w:val="single" w:sz="4" w:space="0" w:color="auto"/>
              <w:right w:val="single" w:sz="4" w:space="0" w:color="auto"/>
            </w:tcBorders>
            <w:shd w:val="clear" w:color="auto" w:fill="auto"/>
            <w:hideMark/>
          </w:tcPr>
          <w:p w14:paraId="7F009A43"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lastRenderedPageBreak/>
              <w:t xml:space="preserve">Εργασία 18: Παροχή </w:t>
            </w:r>
            <w:r w:rsidRPr="007C2C05">
              <w:rPr>
                <w:rFonts w:ascii="Calibri" w:eastAsia="Times New Roman" w:hAnsi="Calibri" w:cs="Calibri"/>
                <w:color w:val="000000"/>
                <w:sz w:val="20"/>
                <w:szCs w:val="20"/>
                <w:lang w:val="en-US" w:bidi="he-IL"/>
              </w:rPr>
              <w:t>score</w:t>
            </w:r>
            <w:r w:rsidRPr="007C2C05">
              <w:rPr>
                <w:rFonts w:ascii="Calibri" w:eastAsia="Times New Roman" w:hAnsi="Calibri" w:cs="Calibri"/>
                <w:color w:val="000000"/>
                <w:sz w:val="20"/>
                <w:szCs w:val="20"/>
                <w:lang w:bidi="he-IL"/>
              </w:rPr>
              <w:t xml:space="preserve"> ομοιότητας εγγραφών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που έχουν ομαδοποιηθεί στο ίδιο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Group</w:t>
            </w:r>
            <w:r w:rsidRPr="007C2C05">
              <w:rPr>
                <w:rFonts w:ascii="Calibri" w:eastAsia="Times New Roman" w:hAnsi="Calibri" w:cs="Calibri"/>
                <w:color w:val="000000"/>
                <w:sz w:val="20"/>
                <w:szCs w:val="20"/>
                <w:lang w:bidi="he-IL"/>
              </w:rPr>
              <w:t xml:space="preserve"> σε κοινή κλίμακα αξιολόγησης</w:t>
            </w:r>
          </w:p>
        </w:tc>
        <w:tc>
          <w:tcPr>
            <w:tcW w:w="524" w:type="dxa"/>
            <w:tcBorders>
              <w:top w:val="nil"/>
              <w:left w:val="nil"/>
              <w:bottom w:val="single" w:sz="4" w:space="0" w:color="auto"/>
              <w:right w:val="single" w:sz="4" w:space="0" w:color="auto"/>
            </w:tcBorders>
            <w:shd w:val="clear" w:color="auto" w:fill="auto"/>
            <w:noWrap/>
            <w:vAlign w:val="bottom"/>
            <w:hideMark/>
          </w:tcPr>
          <w:p w14:paraId="552AF20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B94C459"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53D6C30"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06C4FF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644B17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458E9F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2136F8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EA9A77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D8A66E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7199C01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30051B13"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59118092"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19: Βελτίωση Ομαδοποίησης </w:t>
            </w:r>
            <w:r w:rsidRPr="007C2C05">
              <w:rPr>
                <w:rFonts w:ascii="Calibri" w:eastAsia="Times New Roman" w:hAnsi="Calibri" w:cs="Calibri"/>
                <w:color w:val="000000"/>
                <w:sz w:val="20"/>
                <w:szCs w:val="20"/>
                <w:lang w:val="en-US" w:bidi="he-IL"/>
              </w:rPr>
              <w:t>CAs</w:t>
            </w:r>
            <w:r w:rsidRPr="007C2C05">
              <w:rPr>
                <w:rFonts w:ascii="Calibri" w:eastAsia="Times New Roman" w:hAnsi="Calibri" w:cs="Calibri"/>
                <w:color w:val="000000"/>
                <w:sz w:val="20"/>
                <w:szCs w:val="20"/>
                <w:lang w:bidi="he-IL"/>
              </w:rPr>
              <w:t xml:space="preserve"> και με βάση τεχνικές διαδικασίες </w:t>
            </w:r>
            <w:r w:rsidRPr="007C2C05">
              <w:rPr>
                <w:rFonts w:ascii="Calibri" w:eastAsia="Times New Roman" w:hAnsi="Calibri" w:cs="Calibri"/>
                <w:color w:val="000000"/>
                <w:sz w:val="20"/>
                <w:szCs w:val="20"/>
                <w:lang w:val="en-US" w:bidi="he-IL"/>
              </w:rPr>
              <w:t>fuzzy</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matching</w:t>
            </w:r>
            <w:r w:rsidRPr="007C2C05">
              <w:rPr>
                <w:rFonts w:ascii="Calibri" w:eastAsia="Times New Roman" w:hAnsi="Calibri" w:cs="Calibri"/>
                <w:color w:val="000000"/>
                <w:sz w:val="20"/>
                <w:szCs w:val="20"/>
                <w:lang w:bidi="he-IL"/>
              </w:rPr>
              <w:t xml:space="preserve"> λεκτικών πεδίων  </w:t>
            </w:r>
            <w:r w:rsidRPr="007C2C05">
              <w:rPr>
                <w:rFonts w:ascii="Calibri" w:eastAsia="Times New Roman" w:hAnsi="Calibri" w:cs="Calibri"/>
                <w:color w:val="000000"/>
                <w:sz w:val="20"/>
                <w:szCs w:val="20"/>
                <w:lang w:val="en-US" w:bidi="he-IL"/>
              </w:rPr>
              <w:t>CAs</w:t>
            </w:r>
          </w:p>
        </w:tc>
        <w:tc>
          <w:tcPr>
            <w:tcW w:w="524" w:type="dxa"/>
            <w:tcBorders>
              <w:top w:val="nil"/>
              <w:left w:val="nil"/>
              <w:bottom w:val="single" w:sz="4" w:space="0" w:color="auto"/>
              <w:right w:val="single" w:sz="4" w:space="0" w:color="auto"/>
            </w:tcBorders>
            <w:shd w:val="clear" w:color="auto" w:fill="auto"/>
            <w:noWrap/>
            <w:vAlign w:val="bottom"/>
            <w:hideMark/>
          </w:tcPr>
          <w:p w14:paraId="0F7E3B4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8B3FAC3"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BA7F5F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6594BB2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5DCDBF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54EFD59E"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0FE2F96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1868038"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FF1A6B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24962B3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148825F1" w14:textId="77777777" w:rsidTr="007C2C05">
        <w:trPr>
          <w:trHeight w:val="186"/>
        </w:trPr>
        <w:tc>
          <w:tcPr>
            <w:tcW w:w="5372" w:type="dxa"/>
            <w:tcBorders>
              <w:top w:val="nil"/>
              <w:left w:val="single" w:sz="4" w:space="0" w:color="auto"/>
              <w:bottom w:val="single" w:sz="4" w:space="0" w:color="auto"/>
              <w:right w:val="single" w:sz="4" w:space="0" w:color="auto"/>
            </w:tcBorders>
            <w:shd w:val="clear" w:color="auto" w:fill="auto"/>
            <w:hideMark/>
          </w:tcPr>
          <w:p w14:paraId="4EEC7AEC"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20: Δημιουργία αυτόματου μηχανισμού </w:t>
            </w:r>
            <w:r w:rsidRPr="007C2C05">
              <w:rPr>
                <w:rFonts w:ascii="Calibri" w:eastAsia="Times New Roman" w:hAnsi="Calibri" w:cs="Calibri"/>
                <w:color w:val="000000"/>
                <w:sz w:val="20"/>
                <w:szCs w:val="20"/>
                <w:lang w:val="en-US" w:bidi="he-IL"/>
              </w:rPr>
              <w:t>delta</w:t>
            </w:r>
            <w:r w:rsidRPr="007C2C05">
              <w:rPr>
                <w:rFonts w:ascii="Calibri" w:eastAsia="Times New Roman" w:hAnsi="Calibri" w:cs="Calibri"/>
                <w:color w:val="000000"/>
                <w:sz w:val="20"/>
                <w:szCs w:val="20"/>
                <w:lang w:bidi="he-IL"/>
              </w:rPr>
              <w:t xml:space="preserve"> </w:t>
            </w:r>
            <w:proofErr w:type="spellStart"/>
            <w:r w:rsidRPr="007C2C05">
              <w:rPr>
                <w:rFonts w:ascii="Calibri" w:eastAsia="Times New Roman" w:hAnsi="Calibri" w:cs="Calibri"/>
                <w:color w:val="000000"/>
                <w:sz w:val="20"/>
                <w:szCs w:val="20"/>
                <w:lang w:bidi="he-IL"/>
              </w:rPr>
              <w:t>επικαιροποίησης</w:t>
            </w:r>
            <w:proofErr w:type="spellEnd"/>
          </w:p>
        </w:tc>
        <w:tc>
          <w:tcPr>
            <w:tcW w:w="524" w:type="dxa"/>
            <w:tcBorders>
              <w:top w:val="nil"/>
              <w:left w:val="nil"/>
              <w:bottom w:val="single" w:sz="4" w:space="0" w:color="auto"/>
              <w:right w:val="single" w:sz="4" w:space="0" w:color="auto"/>
            </w:tcBorders>
            <w:shd w:val="clear" w:color="auto" w:fill="auto"/>
            <w:noWrap/>
            <w:vAlign w:val="bottom"/>
            <w:hideMark/>
          </w:tcPr>
          <w:p w14:paraId="613493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90A0D0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1A1B1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3311E3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E61D16B"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9ABC5B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6DCDFBF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248FD5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152ACF31"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265B383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7C2C05" w:rsidRPr="007C2C05" w14:paraId="5D2873BC" w14:textId="77777777" w:rsidTr="007C2C05">
        <w:trPr>
          <w:trHeight w:val="279"/>
        </w:trPr>
        <w:tc>
          <w:tcPr>
            <w:tcW w:w="5372" w:type="dxa"/>
            <w:tcBorders>
              <w:top w:val="nil"/>
              <w:left w:val="single" w:sz="4" w:space="0" w:color="auto"/>
              <w:bottom w:val="single" w:sz="4" w:space="0" w:color="auto"/>
              <w:right w:val="single" w:sz="4" w:space="0" w:color="auto"/>
            </w:tcBorders>
            <w:shd w:val="clear" w:color="auto" w:fill="auto"/>
            <w:hideMark/>
          </w:tcPr>
          <w:p w14:paraId="46245C7A" w14:textId="77777777" w:rsidR="007C2C05" w:rsidRPr="007C2C05" w:rsidRDefault="007C2C05" w:rsidP="007C2C05">
            <w:pPr>
              <w:spacing w:after="0" w:line="240" w:lineRule="auto"/>
              <w:rPr>
                <w:rFonts w:ascii="Calibri" w:eastAsia="Times New Roman" w:hAnsi="Calibri" w:cs="Calibri"/>
                <w:color w:val="000000"/>
                <w:sz w:val="20"/>
                <w:szCs w:val="20"/>
                <w:lang w:bidi="he-IL"/>
              </w:rPr>
            </w:pPr>
            <w:r w:rsidRPr="007C2C05">
              <w:rPr>
                <w:rFonts w:ascii="Calibri" w:eastAsia="Times New Roman" w:hAnsi="Calibri" w:cs="Calibri"/>
                <w:color w:val="000000"/>
                <w:sz w:val="20"/>
                <w:szCs w:val="20"/>
                <w:lang w:bidi="he-IL"/>
              </w:rPr>
              <w:t xml:space="preserve">Εργασία 21: Διατήρηση σταθερού </w:t>
            </w:r>
            <w:r w:rsidRPr="007C2C05">
              <w:rPr>
                <w:rFonts w:ascii="Calibri" w:eastAsia="Times New Roman" w:hAnsi="Calibri" w:cs="Calibri"/>
                <w:color w:val="000000"/>
                <w:sz w:val="20"/>
                <w:szCs w:val="20"/>
                <w:lang w:val="en-US" w:bidi="he-IL"/>
              </w:rPr>
              <w:t>Golden</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Record</w:t>
            </w:r>
            <w:r w:rsidRPr="007C2C05">
              <w:rPr>
                <w:rFonts w:ascii="Calibri" w:eastAsia="Times New Roman" w:hAnsi="Calibri" w:cs="Calibri"/>
                <w:color w:val="000000"/>
                <w:sz w:val="20"/>
                <w:szCs w:val="20"/>
                <w:lang w:bidi="he-IL"/>
              </w:rPr>
              <w:t xml:space="preserve"> </w:t>
            </w:r>
            <w:r w:rsidRPr="007C2C05">
              <w:rPr>
                <w:rFonts w:ascii="Calibri" w:eastAsia="Times New Roman" w:hAnsi="Calibri" w:cs="Calibri"/>
                <w:color w:val="000000"/>
                <w:sz w:val="20"/>
                <w:szCs w:val="20"/>
                <w:lang w:val="en-US" w:bidi="he-IL"/>
              </w:rPr>
              <w:t>ID</w:t>
            </w:r>
            <w:r w:rsidRPr="007C2C05">
              <w:rPr>
                <w:rFonts w:ascii="Calibri" w:eastAsia="Times New Roman" w:hAnsi="Calibri" w:cs="Calibri"/>
                <w:color w:val="000000"/>
                <w:sz w:val="20"/>
                <w:szCs w:val="20"/>
                <w:lang w:bidi="he-IL"/>
              </w:rPr>
              <w:t xml:space="preserve"> μεταξύ διαφορετικών </w:t>
            </w:r>
            <w:r w:rsidRPr="007C2C05">
              <w:rPr>
                <w:rFonts w:ascii="Calibri" w:eastAsia="Times New Roman" w:hAnsi="Calibri" w:cs="Calibri"/>
                <w:color w:val="000000"/>
                <w:sz w:val="20"/>
                <w:szCs w:val="20"/>
                <w:lang w:val="en-US" w:bidi="he-IL"/>
              </w:rPr>
              <w:t>runs</w:t>
            </w:r>
            <w:r w:rsidRPr="007C2C05">
              <w:rPr>
                <w:rFonts w:ascii="Calibri" w:eastAsia="Times New Roman" w:hAnsi="Calibri" w:cs="Calibri"/>
                <w:color w:val="000000"/>
                <w:sz w:val="20"/>
                <w:szCs w:val="20"/>
                <w:lang w:bidi="he-IL"/>
              </w:rPr>
              <w:t xml:space="preserve"> του μηχανισμού τακτικής (εβδομαδιαίας) ανανέωσης</w:t>
            </w:r>
          </w:p>
        </w:tc>
        <w:tc>
          <w:tcPr>
            <w:tcW w:w="524" w:type="dxa"/>
            <w:tcBorders>
              <w:top w:val="nil"/>
              <w:left w:val="nil"/>
              <w:bottom w:val="single" w:sz="4" w:space="0" w:color="auto"/>
              <w:right w:val="single" w:sz="4" w:space="0" w:color="auto"/>
            </w:tcBorders>
            <w:shd w:val="clear" w:color="auto" w:fill="auto"/>
            <w:noWrap/>
            <w:vAlign w:val="bottom"/>
            <w:hideMark/>
          </w:tcPr>
          <w:p w14:paraId="7BFC8A8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225C92C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47795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AADC06A"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46BB4F3D"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ADBC1DC"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BA8E192"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000000" w:fill="B4C6E7"/>
            <w:noWrap/>
            <w:vAlign w:val="bottom"/>
            <w:hideMark/>
          </w:tcPr>
          <w:p w14:paraId="18E29747"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47D22E5F"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6549D976" w14:textId="77777777" w:rsidR="007C2C05" w:rsidRPr="007C2C05" w:rsidRDefault="007C2C05" w:rsidP="007C2C05">
            <w:pPr>
              <w:spacing w:after="0" w:line="240" w:lineRule="auto"/>
              <w:rPr>
                <w:rFonts w:ascii="Calibri" w:eastAsia="Times New Roman" w:hAnsi="Calibri" w:cs="Calibri"/>
                <w:color w:val="000000"/>
                <w:lang w:bidi="he-IL"/>
              </w:rPr>
            </w:pPr>
            <w:r w:rsidRPr="007C2C05">
              <w:rPr>
                <w:rFonts w:ascii="Calibri" w:eastAsia="Times New Roman" w:hAnsi="Calibri" w:cs="Calibri"/>
                <w:color w:val="000000"/>
                <w:lang w:val="en-US" w:bidi="he-IL"/>
              </w:rPr>
              <w:t> </w:t>
            </w:r>
          </w:p>
        </w:tc>
      </w:tr>
      <w:tr w:rsidR="00C02EFC" w:rsidRPr="007C2C05" w14:paraId="66D7668C"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tcPr>
          <w:p w14:paraId="67D8F608" w14:textId="7DD73EC6" w:rsidR="00C02EFC" w:rsidRPr="007C2C05" w:rsidRDefault="00C02EFC"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ασία 2</w:t>
            </w:r>
            <w:r w:rsidR="00ED663E">
              <w:rPr>
                <w:rFonts w:ascii="Calibri" w:eastAsia="Times New Roman" w:hAnsi="Calibri" w:cs="Calibri"/>
                <w:color w:val="000000"/>
                <w:sz w:val="20"/>
                <w:szCs w:val="20"/>
                <w:lang w:val="en-US" w:bidi="he-IL"/>
              </w:rPr>
              <w:t>2</w:t>
            </w:r>
            <w:r w:rsidRPr="007C2C05">
              <w:rPr>
                <w:rFonts w:ascii="Calibri" w:eastAsia="Times New Roman" w:hAnsi="Calibri" w:cs="Calibri"/>
                <w:color w:val="000000"/>
                <w:sz w:val="20"/>
                <w:szCs w:val="20"/>
                <w:lang w:val="en-US" w:bidi="he-IL"/>
              </w:rPr>
              <w:t xml:space="preserve">: </w:t>
            </w:r>
            <w:r>
              <w:rPr>
                <w:rFonts w:ascii="Calibri" w:eastAsia="Times New Roman" w:hAnsi="Calibri" w:cs="Calibri"/>
                <w:color w:val="000000"/>
                <w:sz w:val="20"/>
                <w:szCs w:val="20"/>
                <w:lang w:val="en-US" w:bidi="he-IL"/>
              </w:rPr>
              <w:t>Logging System / Cleansing</w:t>
            </w:r>
          </w:p>
        </w:tc>
        <w:tc>
          <w:tcPr>
            <w:tcW w:w="524" w:type="dxa"/>
            <w:tcBorders>
              <w:top w:val="nil"/>
              <w:left w:val="nil"/>
              <w:bottom w:val="single" w:sz="4" w:space="0" w:color="auto"/>
              <w:right w:val="single" w:sz="4" w:space="0" w:color="auto"/>
            </w:tcBorders>
            <w:shd w:val="clear" w:color="auto" w:fill="auto"/>
            <w:noWrap/>
            <w:vAlign w:val="bottom"/>
          </w:tcPr>
          <w:p w14:paraId="096380B4"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494D2D2A"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30CA91CE"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664854BD"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7FE7CCBE"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7AA69F6A"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4" w:type="dxa"/>
            <w:tcBorders>
              <w:top w:val="nil"/>
              <w:left w:val="nil"/>
              <w:bottom w:val="single" w:sz="4" w:space="0" w:color="auto"/>
              <w:right w:val="single" w:sz="4" w:space="0" w:color="auto"/>
            </w:tcBorders>
            <w:shd w:val="clear" w:color="auto" w:fill="auto"/>
            <w:noWrap/>
            <w:vAlign w:val="bottom"/>
          </w:tcPr>
          <w:p w14:paraId="653E923A"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529" w:type="dxa"/>
            <w:tcBorders>
              <w:top w:val="nil"/>
              <w:left w:val="nil"/>
              <w:bottom w:val="single" w:sz="4" w:space="0" w:color="auto"/>
              <w:right w:val="single" w:sz="4" w:space="0" w:color="auto"/>
            </w:tcBorders>
            <w:shd w:val="clear" w:color="auto" w:fill="auto"/>
            <w:noWrap/>
            <w:vAlign w:val="bottom"/>
          </w:tcPr>
          <w:p w14:paraId="2C7CAA7D" w14:textId="77777777" w:rsidR="00C02EFC" w:rsidRPr="00ED663E" w:rsidRDefault="00C02EFC" w:rsidP="007C2C05">
            <w:pPr>
              <w:spacing w:after="0" w:line="240" w:lineRule="auto"/>
              <w:rPr>
                <w:rFonts w:ascii="Calibri" w:eastAsia="Times New Roman" w:hAnsi="Calibri" w:cs="Calibri"/>
                <w:color w:val="000000"/>
                <w:highlight w:val="blue"/>
                <w:lang w:val="en-US" w:bidi="he-IL"/>
              </w:rPr>
            </w:pPr>
          </w:p>
        </w:tc>
        <w:tc>
          <w:tcPr>
            <w:tcW w:w="524" w:type="dxa"/>
            <w:tcBorders>
              <w:top w:val="nil"/>
              <w:left w:val="nil"/>
              <w:bottom w:val="single" w:sz="4" w:space="0" w:color="auto"/>
              <w:right w:val="single" w:sz="4" w:space="0" w:color="auto"/>
            </w:tcBorders>
            <w:shd w:val="clear" w:color="000000" w:fill="B4C6E7"/>
            <w:noWrap/>
            <w:vAlign w:val="bottom"/>
          </w:tcPr>
          <w:p w14:paraId="45A55B12" w14:textId="77777777" w:rsidR="00C02EFC" w:rsidRPr="007C2C05" w:rsidRDefault="00C02EFC" w:rsidP="007C2C05">
            <w:pPr>
              <w:spacing w:after="0" w:line="240" w:lineRule="auto"/>
              <w:rPr>
                <w:rFonts w:ascii="Calibri" w:eastAsia="Times New Roman" w:hAnsi="Calibri" w:cs="Calibri"/>
                <w:color w:val="000000"/>
                <w:lang w:val="en-US" w:bidi="he-IL"/>
              </w:rPr>
            </w:pPr>
          </w:p>
        </w:tc>
        <w:tc>
          <w:tcPr>
            <w:tcW w:w="437" w:type="dxa"/>
            <w:tcBorders>
              <w:top w:val="nil"/>
              <w:left w:val="nil"/>
              <w:bottom w:val="single" w:sz="4" w:space="0" w:color="auto"/>
              <w:right w:val="single" w:sz="4" w:space="0" w:color="auto"/>
            </w:tcBorders>
            <w:shd w:val="clear" w:color="000000" w:fill="B4C6E7"/>
            <w:noWrap/>
            <w:vAlign w:val="bottom"/>
          </w:tcPr>
          <w:p w14:paraId="73A39D53" w14:textId="77777777" w:rsidR="00C02EFC" w:rsidRPr="007C2C05" w:rsidRDefault="00C02EFC" w:rsidP="007C2C05">
            <w:pPr>
              <w:spacing w:after="0" w:line="240" w:lineRule="auto"/>
              <w:rPr>
                <w:rFonts w:ascii="Calibri" w:eastAsia="Times New Roman" w:hAnsi="Calibri" w:cs="Calibri"/>
                <w:color w:val="000000"/>
                <w:lang w:val="en-US" w:bidi="he-IL"/>
              </w:rPr>
            </w:pPr>
          </w:p>
        </w:tc>
      </w:tr>
      <w:tr w:rsidR="007C2C05" w:rsidRPr="007C2C05" w14:paraId="6F41BEA8" w14:textId="77777777" w:rsidTr="007C2C05">
        <w:trPr>
          <w:trHeight w:val="93"/>
        </w:trPr>
        <w:tc>
          <w:tcPr>
            <w:tcW w:w="5372" w:type="dxa"/>
            <w:tcBorders>
              <w:top w:val="nil"/>
              <w:left w:val="single" w:sz="4" w:space="0" w:color="auto"/>
              <w:bottom w:val="single" w:sz="4" w:space="0" w:color="auto"/>
              <w:right w:val="single" w:sz="4" w:space="0" w:color="auto"/>
            </w:tcBorders>
            <w:shd w:val="clear" w:color="auto" w:fill="auto"/>
            <w:hideMark/>
          </w:tcPr>
          <w:p w14:paraId="73ECD467" w14:textId="5C7631C4" w:rsidR="007C2C05" w:rsidRPr="007C2C05" w:rsidRDefault="007C2C05" w:rsidP="007C2C05">
            <w:pPr>
              <w:spacing w:after="0" w:line="240" w:lineRule="auto"/>
              <w:rPr>
                <w:rFonts w:ascii="Calibri" w:eastAsia="Times New Roman" w:hAnsi="Calibri" w:cs="Calibri"/>
                <w:color w:val="000000"/>
                <w:sz w:val="20"/>
                <w:szCs w:val="20"/>
                <w:lang w:val="en-US" w:bidi="he-IL"/>
              </w:rPr>
            </w:pPr>
            <w:proofErr w:type="spellStart"/>
            <w:r w:rsidRPr="007C2C05">
              <w:rPr>
                <w:rFonts w:ascii="Calibri" w:eastAsia="Times New Roman" w:hAnsi="Calibri" w:cs="Calibri"/>
                <w:color w:val="000000"/>
                <w:sz w:val="20"/>
                <w:szCs w:val="20"/>
                <w:lang w:val="en-US" w:bidi="he-IL"/>
              </w:rPr>
              <w:t>Εργ</w:t>
            </w:r>
            <w:proofErr w:type="spellEnd"/>
            <w:r w:rsidRPr="007C2C05">
              <w:rPr>
                <w:rFonts w:ascii="Calibri" w:eastAsia="Times New Roman" w:hAnsi="Calibri" w:cs="Calibri"/>
                <w:color w:val="000000"/>
                <w:sz w:val="20"/>
                <w:szCs w:val="20"/>
                <w:lang w:val="en-US" w:bidi="he-IL"/>
              </w:rPr>
              <w:t>ασία 2</w:t>
            </w:r>
            <w:r w:rsidR="00C02EFC">
              <w:rPr>
                <w:rFonts w:ascii="Calibri" w:eastAsia="Times New Roman" w:hAnsi="Calibri" w:cs="Calibri"/>
                <w:color w:val="000000"/>
                <w:sz w:val="20"/>
                <w:szCs w:val="20"/>
                <w:lang w:val="en-US" w:bidi="he-IL"/>
              </w:rPr>
              <w:t>3</w:t>
            </w:r>
            <w:r w:rsidRPr="007C2C05">
              <w:rPr>
                <w:rFonts w:ascii="Calibri" w:eastAsia="Times New Roman" w:hAnsi="Calibri" w:cs="Calibri"/>
                <w:color w:val="000000"/>
                <w:sz w:val="20"/>
                <w:szCs w:val="20"/>
                <w:lang w:val="en-US" w:bidi="he-IL"/>
              </w:rPr>
              <w:t>: Admin / Documentation</w:t>
            </w:r>
          </w:p>
        </w:tc>
        <w:tc>
          <w:tcPr>
            <w:tcW w:w="524" w:type="dxa"/>
            <w:tcBorders>
              <w:top w:val="nil"/>
              <w:left w:val="nil"/>
              <w:bottom w:val="single" w:sz="4" w:space="0" w:color="auto"/>
              <w:right w:val="single" w:sz="4" w:space="0" w:color="auto"/>
            </w:tcBorders>
            <w:shd w:val="clear" w:color="auto" w:fill="auto"/>
            <w:noWrap/>
            <w:vAlign w:val="bottom"/>
            <w:hideMark/>
          </w:tcPr>
          <w:p w14:paraId="5F9D5CD7"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32FF93D3"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11D6D8D3"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7A48E1F4"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9113C8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054C270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auto" w:fill="auto"/>
            <w:noWrap/>
            <w:vAlign w:val="bottom"/>
            <w:hideMark/>
          </w:tcPr>
          <w:p w14:paraId="558196B9"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9" w:type="dxa"/>
            <w:tcBorders>
              <w:top w:val="nil"/>
              <w:left w:val="nil"/>
              <w:bottom w:val="single" w:sz="4" w:space="0" w:color="auto"/>
              <w:right w:val="single" w:sz="4" w:space="0" w:color="auto"/>
            </w:tcBorders>
            <w:shd w:val="clear" w:color="auto" w:fill="auto"/>
            <w:noWrap/>
            <w:vAlign w:val="bottom"/>
            <w:hideMark/>
          </w:tcPr>
          <w:p w14:paraId="678021FA"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524" w:type="dxa"/>
            <w:tcBorders>
              <w:top w:val="nil"/>
              <w:left w:val="nil"/>
              <w:bottom w:val="single" w:sz="4" w:space="0" w:color="auto"/>
              <w:right w:val="single" w:sz="4" w:space="0" w:color="auto"/>
            </w:tcBorders>
            <w:shd w:val="clear" w:color="000000" w:fill="B4C6E7"/>
            <w:noWrap/>
            <w:vAlign w:val="bottom"/>
            <w:hideMark/>
          </w:tcPr>
          <w:p w14:paraId="39A46DCE"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c>
          <w:tcPr>
            <w:tcW w:w="437" w:type="dxa"/>
            <w:tcBorders>
              <w:top w:val="nil"/>
              <w:left w:val="nil"/>
              <w:bottom w:val="single" w:sz="4" w:space="0" w:color="auto"/>
              <w:right w:val="single" w:sz="4" w:space="0" w:color="auto"/>
            </w:tcBorders>
            <w:shd w:val="clear" w:color="000000" w:fill="B4C6E7"/>
            <w:noWrap/>
            <w:vAlign w:val="bottom"/>
            <w:hideMark/>
          </w:tcPr>
          <w:p w14:paraId="74154695" w14:textId="77777777" w:rsidR="007C2C05" w:rsidRPr="007C2C05" w:rsidRDefault="007C2C05" w:rsidP="007C2C05">
            <w:pPr>
              <w:spacing w:after="0" w:line="240" w:lineRule="auto"/>
              <w:rPr>
                <w:rFonts w:ascii="Calibri" w:eastAsia="Times New Roman" w:hAnsi="Calibri" w:cs="Calibri"/>
                <w:color w:val="000000"/>
                <w:lang w:val="en-US" w:bidi="he-IL"/>
              </w:rPr>
            </w:pPr>
            <w:r w:rsidRPr="007C2C05">
              <w:rPr>
                <w:rFonts w:ascii="Calibri" w:eastAsia="Times New Roman" w:hAnsi="Calibri" w:cs="Calibri"/>
                <w:color w:val="000000"/>
                <w:lang w:val="en-US" w:bidi="he-IL"/>
              </w:rPr>
              <w:t> </w:t>
            </w:r>
          </w:p>
        </w:tc>
      </w:tr>
    </w:tbl>
    <w:p w14:paraId="54B1DD1A" w14:textId="77777777" w:rsidR="007C2C05" w:rsidRPr="003B71E6" w:rsidRDefault="007C2C05" w:rsidP="003B71E6">
      <w:pPr>
        <w:rPr>
          <w:lang w:val="en-US"/>
        </w:rPr>
      </w:pPr>
    </w:p>
    <w:sectPr w:rsidR="007C2C05" w:rsidRPr="003B71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997"/>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1" w15:restartNumberingAfterBreak="0">
    <w:nsid w:val="0E6D0F17"/>
    <w:multiLevelType w:val="multilevel"/>
    <w:tmpl w:val="4A62F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9E3CCA"/>
    <w:multiLevelType w:val="hybridMultilevel"/>
    <w:tmpl w:val="C4AA4D9A"/>
    <w:lvl w:ilvl="0" w:tplc="0408001B">
      <w:start w:val="1"/>
      <w:numFmt w:val="lowerRoman"/>
      <w:lvlText w:val="%1."/>
      <w:lvlJc w:val="right"/>
      <w:pPr>
        <w:ind w:left="768" w:hanging="360"/>
      </w:pPr>
    </w:lvl>
    <w:lvl w:ilvl="1" w:tplc="04080019">
      <w:start w:val="1"/>
      <w:numFmt w:val="lowerLetter"/>
      <w:lvlText w:val="%2."/>
      <w:lvlJc w:val="left"/>
      <w:pPr>
        <w:ind w:left="1488" w:hanging="360"/>
      </w:pPr>
    </w:lvl>
    <w:lvl w:ilvl="2" w:tplc="0408001B">
      <w:start w:val="1"/>
      <w:numFmt w:val="lowerRoman"/>
      <w:lvlText w:val="%3."/>
      <w:lvlJc w:val="right"/>
      <w:pPr>
        <w:ind w:left="2208" w:hanging="180"/>
      </w:pPr>
    </w:lvl>
    <w:lvl w:ilvl="3" w:tplc="0408000F">
      <w:start w:val="1"/>
      <w:numFmt w:val="decimal"/>
      <w:lvlText w:val="%4."/>
      <w:lvlJc w:val="left"/>
      <w:pPr>
        <w:ind w:left="2928" w:hanging="360"/>
      </w:pPr>
    </w:lvl>
    <w:lvl w:ilvl="4" w:tplc="04080019">
      <w:start w:val="1"/>
      <w:numFmt w:val="lowerLetter"/>
      <w:lvlText w:val="%5."/>
      <w:lvlJc w:val="left"/>
      <w:pPr>
        <w:ind w:left="3648" w:hanging="360"/>
      </w:pPr>
    </w:lvl>
    <w:lvl w:ilvl="5" w:tplc="0408001B">
      <w:start w:val="1"/>
      <w:numFmt w:val="lowerRoman"/>
      <w:lvlText w:val="%6."/>
      <w:lvlJc w:val="right"/>
      <w:pPr>
        <w:ind w:left="4368" w:hanging="180"/>
      </w:pPr>
    </w:lvl>
    <w:lvl w:ilvl="6" w:tplc="0408000F">
      <w:start w:val="1"/>
      <w:numFmt w:val="decimal"/>
      <w:lvlText w:val="%7."/>
      <w:lvlJc w:val="left"/>
      <w:pPr>
        <w:ind w:left="5088" w:hanging="360"/>
      </w:pPr>
    </w:lvl>
    <w:lvl w:ilvl="7" w:tplc="04080019">
      <w:start w:val="1"/>
      <w:numFmt w:val="lowerLetter"/>
      <w:lvlText w:val="%8."/>
      <w:lvlJc w:val="left"/>
      <w:pPr>
        <w:ind w:left="5808" w:hanging="360"/>
      </w:pPr>
    </w:lvl>
    <w:lvl w:ilvl="8" w:tplc="0408001B">
      <w:start w:val="1"/>
      <w:numFmt w:val="lowerRoman"/>
      <w:lvlText w:val="%9."/>
      <w:lvlJc w:val="right"/>
      <w:pPr>
        <w:ind w:left="6528" w:hanging="180"/>
      </w:pPr>
    </w:lvl>
  </w:abstractNum>
  <w:abstractNum w:abstractNumId="3" w15:restartNumberingAfterBreak="0">
    <w:nsid w:val="19C020C0"/>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ascii="Arial" w:hAnsi="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A0D1B9A"/>
    <w:multiLevelType w:val="hybridMultilevel"/>
    <w:tmpl w:val="3C3C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B0123"/>
    <w:multiLevelType w:val="hybridMultilevel"/>
    <w:tmpl w:val="C4AA4D9A"/>
    <w:lvl w:ilvl="0" w:tplc="FFFFFFFF">
      <w:start w:val="1"/>
      <w:numFmt w:val="lowerRoman"/>
      <w:lvlText w:val="%1."/>
      <w:lvlJc w:val="right"/>
      <w:pPr>
        <w:ind w:left="768" w:hanging="360"/>
      </w:pPr>
    </w:lvl>
    <w:lvl w:ilvl="1" w:tplc="FFFFFFFF">
      <w:start w:val="1"/>
      <w:numFmt w:val="lowerLetter"/>
      <w:lvlText w:val="%2."/>
      <w:lvlJc w:val="left"/>
      <w:pPr>
        <w:ind w:left="1488" w:hanging="360"/>
      </w:pPr>
    </w:lvl>
    <w:lvl w:ilvl="2" w:tplc="FFFFFFFF">
      <w:start w:val="1"/>
      <w:numFmt w:val="lowerRoman"/>
      <w:lvlText w:val="%3."/>
      <w:lvlJc w:val="right"/>
      <w:pPr>
        <w:ind w:left="2208" w:hanging="180"/>
      </w:pPr>
    </w:lvl>
    <w:lvl w:ilvl="3" w:tplc="FFFFFFFF">
      <w:start w:val="1"/>
      <w:numFmt w:val="decimal"/>
      <w:lvlText w:val="%4."/>
      <w:lvlJc w:val="left"/>
      <w:pPr>
        <w:ind w:left="2928" w:hanging="360"/>
      </w:pPr>
    </w:lvl>
    <w:lvl w:ilvl="4" w:tplc="FFFFFFFF">
      <w:start w:val="1"/>
      <w:numFmt w:val="lowerLetter"/>
      <w:lvlText w:val="%5."/>
      <w:lvlJc w:val="left"/>
      <w:pPr>
        <w:ind w:left="3648" w:hanging="360"/>
      </w:pPr>
    </w:lvl>
    <w:lvl w:ilvl="5" w:tplc="FFFFFFFF">
      <w:start w:val="1"/>
      <w:numFmt w:val="lowerRoman"/>
      <w:lvlText w:val="%6."/>
      <w:lvlJc w:val="right"/>
      <w:pPr>
        <w:ind w:left="4368" w:hanging="180"/>
      </w:pPr>
    </w:lvl>
    <w:lvl w:ilvl="6" w:tplc="FFFFFFFF">
      <w:start w:val="1"/>
      <w:numFmt w:val="decimal"/>
      <w:lvlText w:val="%7."/>
      <w:lvlJc w:val="left"/>
      <w:pPr>
        <w:ind w:left="5088" w:hanging="360"/>
      </w:pPr>
    </w:lvl>
    <w:lvl w:ilvl="7" w:tplc="FFFFFFFF">
      <w:start w:val="1"/>
      <w:numFmt w:val="lowerLetter"/>
      <w:lvlText w:val="%8."/>
      <w:lvlJc w:val="left"/>
      <w:pPr>
        <w:ind w:left="5808" w:hanging="360"/>
      </w:pPr>
    </w:lvl>
    <w:lvl w:ilvl="8" w:tplc="FFFFFFFF">
      <w:start w:val="1"/>
      <w:numFmt w:val="lowerRoman"/>
      <w:lvlText w:val="%9."/>
      <w:lvlJc w:val="right"/>
      <w:pPr>
        <w:ind w:left="6528" w:hanging="180"/>
      </w:pPr>
    </w:lvl>
  </w:abstractNum>
  <w:abstractNum w:abstractNumId="6" w15:restartNumberingAfterBreak="0">
    <w:nsid w:val="2485471C"/>
    <w:multiLevelType w:val="hybridMultilevel"/>
    <w:tmpl w:val="65C826E0"/>
    <w:lvl w:ilvl="0" w:tplc="0408000B">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7" w15:restartNumberingAfterBreak="0">
    <w:nsid w:val="39E3707E"/>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ascii="Arial" w:hAnsi="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BE224A9"/>
    <w:multiLevelType w:val="hybridMultilevel"/>
    <w:tmpl w:val="FFFFFFFF"/>
    <w:lvl w:ilvl="0" w:tplc="4FD4DD66">
      <w:start w:val="1"/>
      <w:numFmt w:val="bullet"/>
      <w:lvlText w:val=""/>
      <w:lvlJc w:val="left"/>
      <w:pPr>
        <w:ind w:left="720" w:hanging="360"/>
      </w:pPr>
      <w:rPr>
        <w:rFonts w:ascii="Symbol" w:hAnsi="Symbol" w:hint="default"/>
      </w:rPr>
    </w:lvl>
    <w:lvl w:ilvl="1" w:tplc="2190E466">
      <w:start w:val="1"/>
      <w:numFmt w:val="bullet"/>
      <w:lvlText w:val="o"/>
      <w:lvlJc w:val="left"/>
      <w:pPr>
        <w:ind w:left="1440" w:hanging="360"/>
      </w:pPr>
      <w:rPr>
        <w:rFonts w:ascii="Courier New" w:hAnsi="Courier New" w:hint="default"/>
      </w:rPr>
    </w:lvl>
    <w:lvl w:ilvl="2" w:tplc="DCEE1EB8">
      <w:start w:val="1"/>
      <w:numFmt w:val="bullet"/>
      <w:lvlText w:val=""/>
      <w:lvlJc w:val="left"/>
      <w:pPr>
        <w:ind w:left="2160" w:hanging="360"/>
      </w:pPr>
      <w:rPr>
        <w:rFonts w:ascii="Wingdings" w:hAnsi="Wingdings" w:hint="default"/>
      </w:rPr>
    </w:lvl>
    <w:lvl w:ilvl="3" w:tplc="D2721B98">
      <w:start w:val="1"/>
      <w:numFmt w:val="bullet"/>
      <w:lvlText w:val=""/>
      <w:lvlJc w:val="left"/>
      <w:pPr>
        <w:ind w:left="2880" w:hanging="360"/>
      </w:pPr>
      <w:rPr>
        <w:rFonts w:ascii="Symbol" w:hAnsi="Symbol" w:hint="default"/>
      </w:rPr>
    </w:lvl>
    <w:lvl w:ilvl="4" w:tplc="000645F2">
      <w:start w:val="1"/>
      <w:numFmt w:val="bullet"/>
      <w:lvlText w:val="o"/>
      <w:lvlJc w:val="left"/>
      <w:pPr>
        <w:ind w:left="3600" w:hanging="360"/>
      </w:pPr>
      <w:rPr>
        <w:rFonts w:ascii="Courier New" w:hAnsi="Courier New" w:hint="default"/>
      </w:rPr>
    </w:lvl>
    <w:lvl w:ilvl="5" w:tplc="C78240E8">
      <w:start w:val="1"/>
      <w:numFmt w:val="bullet"/>
      <w:lvlText w:val=""/>
      <w:lvlJc w:val="left"/>
      <w:pPr>
        <w:ind w:left="4320" w:hanging="360"/>
      </w:pPr>
      <w:rPr>
        <w:rFonts w:ascii="Wingdings" w:hAnsi="Wingdings" w:hint="default"/>
      </w:rPr>
    </w:lvl>
    <w:lvl w:ilvl="6" w:tplc="99B08A84">
      <w:start w:val="1"/>
      <w:numFmt w:val="bullet"/>
      <w:lvlText w:val=""/>
      <w:lvlJc w:val="left"/>
      <w:pPr>
        <w:ind w:left="5040" w:hanging="360"/>
      </w:pPr>
      <w:rPr>
        <w:rFonts w:ascii="Symbol" w:hAnsi="Symbol" w:hint="default"/>
      </w:rPr>
    </w:lvl>
    <w:lvl w:ilvl="7" w:tplc="8D3A8174">
      <w:start w:val="1"/>
      <w:numFmt w:val="bullet"/>
      <w:lvlText w:val="o"/>
      <w:lvlJc w:val="left"/>
      <w:pPr>
        <w:ind w:left="5760" w:hanging="360"/>
      </w:pPr>
      <w:rPr>
        <w:rFonts w:ascii="Courier New" w:hAnsi="Courier New" w:hint="default"/>
      </w:rPr>
    </w:lvl>
    <w:lvl w:ilvl="8" w:tplc="E79CDD8C">
      <w:start w:val="1"/>
      <w:numFmt w:val="bullet"/>
      <w:lvlText w:val=""/>
      <w:lvlJc w:val="left"/>
      <w:pPr>
        <w:ind w:left="6480" w:hanging="360"/>
      </w:pPr>
      <w:rPr>
        <w:rFonts w:ascii="Wingdings" w:hAnsi="Wingdings" w:hint="default"/>
      </w:rPr>
    </w:lvl>
  </w:abstractNum>
  <w:abstractNum w:abstractNumId="9" w15:restartNumberingAfterBreak="0">
    <w:nsid w:val="3F0436DA"/>
    <w:multiLevelType w:val="hybridMultilevel"/>
    <w:tmpl w:val="957647CE"/>
    <w:lvl w:ilvl="0" w:tplc="9A4E2CD0">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FAE3BCD"/>
    <w:multiLevelType w:val="hybridMultilevel"/>
    <w:tmpl w:val="F13C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E6A00"/>
    <w:multiLevelType w:val="hybridMultilevel"/>
    <w:tmpl w:val="8C80B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B841223"/>
    <w:multiLevelType w:val="hybridMultilevel"/>
    <w:tmpl w:val="F180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A7D04"/>
    <w:multiLevelType w:val="hybridMultilevel"/>
    <w:tmpl w:val="9EEC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A089A"/>
    <w:multiLevelType w:val="hybridMultilevel"/>
    <w:tmpl w:val="0EBCAAA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5" w15:restartNumberingAfterBreak="0">
    <w:nsid w:val="750355F0"/>
    <w:multiLevelType w:val="hybridMultilevel"/>
    <w:tmpl w:val="BC92BBA4"/>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76DE7827"/>
    <w:multiLevelType w:val="multilevel"/>
    <w:tmpl w:val="88D25320"/>
    <w:lvl w:ilvl="0">
      <w:start w:val="1"/>
      <w:numFmt w:val="decimal"/>
      <w:lvlText w:val="%1."/>
      <w:lvlJc w:val="left"/>
      <w:pPr>
        <w:tabs>
          <w:tab w:val="num" w:pos="0"/>
        </w:tabs>
        <w:ind w:left="720" w:hanging="360"/>
      </w:pPr>
    </w:lvl>
    <w:lvl w:ilvl="1">
      <w:start w:val="1"/>
      <w:numFmt w:val="bullet"/>
      <w:lvlText w:val="•"/>
      <w:lvlJc w:val="left"/>
      <w:pPr>
        <w:ind w:left="1440" w:hanging="360"/>
      </w:pPr>
      <w:rPr>
        <w:rFonts w:ascii="Arial" w:hAnsi="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91653483">
    <w:abstractNumId w:val="8"/>
  </w:num>
  <w:num w:numId="2" w16cid:durableId="1844394680">
    <w:abstractNumId w:val="1"/>
  </w:num>
  <w:num w:numId="3" w16cid:durableId="1775049244">
    <w:abstractNumId w:val="16"/>
  </w:num>
  <w:num w:numId="4" w16cid:durableId="1197279781">
    <w:abstractNumId w:val="9"/>
  </w:num>
  <w:num w:numId="5" w16cid:durableId="1779445743">
    <w:abstractNumId w:val="3"/>
  </w:num>
  <w:num w:numId="6" w16cid:durableId="1694263633">
    <w:abstractNumId w:val="6"/>
  </w:num>
  <w:num w:numId="7" w16cid:durableId="444227228">
    <w:abstractNumId w:val="6"/>
  </w:num>
  <w:num w:numId="8" w16cid:durableId="95181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7160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7491091">
    <w:abstractNumId w:val="5"/>
  </w:num>
  <w:num w:numId="11" w16cid:durableId="1488325481">
    <w:abstractNumId w:val="7"/>
  </w:num>
  <w:num w:numId="12" w16cid:durableId="229460884">
    <w:abstractNumId w:val="2"/>
  </w:num>
  <w:num w:numId="13" w16cid:durableId="108086241">
    <w:abstractNumId w:val="11"/>
  </w:num>
  <w:num w:numId="14" w16cid:durableId="1289698130">
    <w:abstractNumId w:val="15"/>
  </w:num>
  <w:num w:numId="15" w16cid:durableId="670371300">
    <w:abstractNumId w:val="4"/>
  </w:num>
  <w:num w:numId="16" w16cid:durableId="4925693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9097627">
    <w:abstractNumId w:val="10"/>
  </w:num>
  <w:num w:numId="18" w16cid:durableId="989408360">
    <w:abstractNumId w:val="12"/>
  </w:num>
  <w:num w:numId="19" w16cid:durableId="20648685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41D"/>
    <w:rsid w:val="00016126"/>
    <w:rsid w:val="0002034C"/>
    <w:rsid w:val="0002087D"/>
    <w:rsid w:val="00023277"/>
    <w:rsid w:val="0002533B"/>
    <w:rsid w:val="0005641D"/>
    <w:rsid w:val="00056E2D"/>
    <w:rsid w:val="00067DC4"/>
    <w:rsid w:val="00070626"/>
    <w:rsid w:val="00071410"/>
    <w:rsid w:val="0007261D"/>
    <w:rsid w:val="000824C6"/>
    <w:rsid w:val="00095667"/>
    <w:rsid w:val="000C54D4"/>
    <w:rsid w:val="000D2DC6"/>
    <w:rsid w:val="000E3357"/>
    <w:rsid w:val="000E6296"/>
    <w:rsid w:val="000F0FAF"/>
    <w:rsid w:val="000F760B"/>
    <w:rsid w:val="0010346C"/>
    <w:rsid w:val="0010672E"/>
    <w:rsid w:val="00107862"/>
    <w:rsid w:val="0011480A"/>
    <w:rsid w:val="0011651D"/>
    <w:rsid w:val="00121261"/>
    <w:rsid w:val="001263E8"/>
    <w:rsid w:val="0013525D"/>
    <w:rsid w:val="0014154A"/>
    <w:rsid w:val="0014358A"/>
    <w:rsid w:val="00147FD5"/>
    <w:rsid w:val="00153AF7"/>
    <w:rsid w:val="00157CC9"/>
    <w:rsid w:val="001635AE"/>
    <w:rsid w:val="00184404"/>
    <w:rsid w:val="00184479"/>
    <w:rsid w:val="00184F82"/>
    <w:rsid w:val="001873F8"/>
    <w:rsid w:val="00187FD1"/>
    <w:rsid w:val="0019304F"/>
    <w:rsid w:val="001A5698"/>
    <w:rsid w:val="001B0B8E"/>
    <w:rsid w:val="001B3CE4"/>
    <w:rsid w:val="001D38A0"/>
    <w:rsid w:val="001D4696"/>
    <w:rsid w:val="001E4D13"/>
    <w:rsid w:val="001F17F8"/>
    <w:rsid w:val="001F4038"/>
    <w:rsid w:val="00203344"/>
    <w:rsid w:val="00216B41"/>
    <w:rsid w:val="002200B9"/>
    <w:rsid w:val="00220A96"/>
    <w:rsid w:val="0022572F"/>
    <w:rsid w:val="0022601B"/>
    <w:rsid w:val="00231099"/>
    <w:rsid w:val="002420A2"/>
    <w:rsid w:val="00250D63"/>
    <w:rsid w:val="0025435B"/>
    <w:rsid w:val="00263D38"/>
    <w:rsid w:val="00265690"/>
    <w:rsid w:val="0026688C"/>
    <w:rsid w:val="002747BC"/>
    <w:rsid w:val="002835A8"/>
    <w:rsid w:val="002932B4"/>
    <w:rsid w:val="00295595"/>
    <w:rsid w:val="002B7F73"/>
    <w:rsid w:val="002C37D4"/>
    <w:rsid w:val="002C3FB7"/>
    <w:rsid w:val="002C7F05"/>
    <w:rsid w:val="002D3838"/>
    <w:rsid w:val="002E3FA1"/>
    <w:rsid w:val="002E6E25"/>
    <w:rsid w:val="002E6E68"/>
    <w:rsid w:val="002F23F3"/>
    <w:rsid w:val="003001A1"/>
    <w:rsid w:val="003040EE"/>
    <w:rsid w:val="00304227"/>
    <w:rsid w:val="00324B53"/>
    <w:rsid w:val="003302AA"/>
    <w:rsid w:val="00330B0B"/>
    <w:rsid w:val="00335A4D"/>
    <w:rsid w:val="0034423C"/>
    <w:rsid w:val="00345CB4"/>
    <w:rsid w:val="0036120D"/>
    <w:rsid w:val="00364F82"/>
    <w:rsid w:val="00371531"/>
    <w:rsid w:val="00373797"/>
    <w:rsid w:val="00391F72"/>
    <w:rsid w:val="00397B09"/>
    <w:rsid w:val="003A0396"/>
    <w:rsid w:val="003B0384"/>
    <w:rsid w:val="003B2878"/>
    <w:rsid w:val="003B71E6"/>
    <w:rsid w:val="003B7DD5"/>
    <w:rsid w:val="003C6C28"/>
    <w:rsid w:val="003E3DCE"/>
    <w:rsid w:val="003F25EF"/>
    <w:rsid w:val="003F3CE7"/>
    <w:rsid w:val="003F459B"/>
    <w:rsid w:val="003F4F93"/>
    <w:rsid w:val="0040077D"/>
    <w:rsid w:val="00403422"/>
    <w:rsid w:val="00412398"/>
    <w:rsid w:val="004126F9"/>
    <w:rsid w:val="0041320E"/>
    <w:rsid w:val="0042151B"/>
    <w:rsid w:val="0043010C"/>
    <w:rsid w:val="00437148"/>
    <w:rsid w:val="00444488"/>
    <w:rsid w:val="0044548C"/>
    <w:rsid w:val="004477E3"/>
    <w:rsid w:val="00452B9B"/>
    <w:rsid w:val="00454D17"/>
    <w:rsid w:val="0045591E"/>
    <w:rsid w:val="00457F9A"/>
    <w:rsid w:val="00464983"/>
    <w:rsid w:val="0047458A"/>
    <w:rsid w:val="004770FF"/>
    <w:rsid w:val="00483D3F"/>
    <w:rsid w:val="004852E3"/>
    <w:rsid w:val="0048590A"/>
    <w:rsid w:val="004864DC"/>
    <w:rsid w:val="004A5D44"/>
    <w:rsid w:val="004A67C1"/>
    <w:rsid w:val="004C4DBE"/>
    <w:rsid w:val="004D07F2"/>
    <w:rsid w:val="004D490B"/>
    <w:rsid w:val="004E00AA"/>
    <w:rsid w:val="004E2A7C"/>
    <w:rsid w:val="004E33E4"/>
    <w:rsid w:val="004F022C"/>
    <w:rsid w:val="00501E90"/>
    <w:rsid w:val="00510D6E"/>
    <w:rsid w:val="0051164D"/>
    <w:rsid w:val="00511660"/>
    <w:rsid w:val="005141C4"/>
    <w:rsid w:val="005155AD"/>
    <w:rsid w:val="005176C9"/>
    <w:rsid w:val="00520C7F"/>
    <w:rsid w:val="00534041"/>
    <w:rsid w:val="005420FE"/>
    <w:rsid w:val="005609E4"/>
    <w:rsid w:val="0057216F"/>
    <w:rsid w:val="005805A9"/>
    <w:rsid w:val="00583EEA"/>
    <w:rsid w:val="005857C6"/>
    <w:rsid w:val="00587037"/>
    <w:rsid w:val="00590E32"/>
    <w:rsid w:val="00595552"/>
    <w:rsid w:val="00596471"/>
    <w:rsid w:val="00596D45"/>
    <w:rsid w:val="00597EFA"/>
    <w:rsid w:val="005A01DB"/>
    <w:rsid w:val="005A3A46"/>
    <w:rsid w:val="005A7AB0"/>
    <w:rsid w:val="005C75D1"/>
    <w:rsid w:val="005D01AE"/>
    <w:rsid w:val="005D6252"/>
    <w:rsid w:val="005E26B9"/>
    <w:rsid w:val="005E59C6"/>
    <w:rsid w:val="005F5C53"/>
    <w:rsid w:val="005F689D"/>
    <w:rsid w:val="005F7AA6"/>
    <w:rsid w:val="00603A7F"/>
    <w:rsid w:val="00606759"/>
    <w:rsid w:val="0061405D"/>
    <w:rsid w:val="006210B9"/>
    <w:rsid w:val="00621687"/>
    <w:rsid w:val="00623177"/>
    <w:rsid w:val="00631DBB"/>
    <w:rsid w:val="00635460"/>
    <w:rsid w:val="00635CC3"/>
    <w:rsid w:val="00644843"/>
    <w:rsid w:val="00647B5E"/>
    <w:rsid w:val="006543DB"/>
    <w:rsid w:val="006547F8"/>
    <w:rsid w:val="00656EF7"/>
    <w:rsid w:val="006574E8"/>
    <w:rsid w:val="006628A4"/>
    <w:rsid w:val="0066401B"/>
    <w:rsid w:val="00664356"/>
    <w:rsid w:val="0067104D"/>
    <w:rsid w:val="00672E12"/>
    <w:rsid w:val="0067395A"/>
    <w:rsid w:val="006A5AD2"/>
    <w:rsid w:val="006B3DF1"/>
    <w:rsid w:val="006B6F82"/>
    <w:rsid w:val="006C17E6"/>
    <w:rsid w:val="006C6F13"/>
    <w:rsid w:val="006D183F"/>
    <w:rsid w:val="006D486C"/>
    <w:rsid w:val="006D72F9"/>
    <w:rsid w:val="006E238E"/>
    <w:rsid w:val="006F3CD3"/>
    <w:rsid w:val="006F4EAD"/>
    <w:rsid w:val="00700876"/>
    <w:rsid w:val="00710D74"/>
    <w:rsid w:val="00713D19"/>
    <w:rsid w:val="007174A8"/>
    <w:rsid w:val="00720D94"/>
    <w:rsid w:val="00720DF0"/>
    <w:rsid w:val="00727F6F"/>
    <w:rsid w:val="00740019"/>
    <w:rsid w:val="00741AE5"/>
    <w:rsid w:val="00743C27"/>
    <w:rsid w:val="007463F4"/>
    <w:rsid w:val="007534C7"/>
    <w:rsid w:val="00760B82"/>
    <w:rsid w:val="007658F6"/>
    <w:rsid w:val="00767DB7"/>
    <w:rsid w:val="0077161B"/>
    <w:rsid w:val="007718DE"/>
    <w:rsid w:val="00771B5C"/>
    <w:rsid w:val="0077224E"/>
    <w:rsid w:val="00777190"/>
    <w:rsid w:val="0078048A"/>
    <w:rsid w:val="007840A1"/>
    <w:rsid w:val="00790A98"/>
    <w:rsid w:val="00792487"/>
    <w:rsid w:val="00793756"/>
    <w:rsid w:val="007A2EC8"/>
    <w:rsid w:val="007B601B"/>
    <w:rsid w:val="007C2C05"/>
    <w:rsid w:val="007C308B"/>
    <w:rsid w:val="007C574F"/>
    <w:rsid w:val="007D0D92"/>
    <w:rsid w:val="007D1811"/>
    <w:rsid w:val="007E2A02"/>
    <w:rsid w:val="007E42F0"/>
    <w:rsid w:val="007E5248"/>
    <w:rsid w:val="007F62F7"/>
    <w:rsid w:val="008022B4"/>
    <w:rsid w:val="008154C1"/>
    <w:rsid w:val="0082361C"/>
    <w:rsid w:val="00825274"/>
    <w:rsid w:val="00826BC9"/>
    <w:rsid w:val="008372E4"/>
    <w:rsid w:val="0083773B"/>
    <w:rsid w:val="008437F2"/>
    <w:rsid w:val="0084395B"/>
    <w:rsid w:val="008509B9"/>
    <w:rsid w:val="00851A28"/>
    <w:rsid w:val="008548F3"/>
    <w:rsid w:val="00854CA6"/>
    <w:rsid w:val="00874B8D"/>
    <w:rsid w:val="00876675"/>
    <w:rsid w:val="00880A71"/>
    <w:rsid w:val="00881F59"/>
    <w:rsid w:val="0089240E"/>
    <w:rsid w:val="00894907"/>
    <w:rsid w:val="008A19B1"/>
    <w:rsid w:val="008A39E2"/>
    <w:rsid w:val="008A7D76"/>
    <w:rsid w:val="008B2D51"/>
    <w:rsid w:val="008C1720"/>
    <w:rsid w:val="008C4FC1"/>
    <w:rsid w:val="008D3497"/>
    <w:rsid w:val="008D3D6B"/>
    <w:rsid w:val="008E169C"/>
    <w:rsid w:val="008F7F82"/>
    <w:rsid w:val="0090092E"/>
    <w:rsid w:val="00901BA6"/>
    <w:rsid w:val="009059E5"/>
    <w:rsid w:val="009124CA"/>
    <w:rsid w:val="00921282"/>
    <w:rsid w:val="009239E2"/>
    <w:rsid w:val="009330FB"/>
    <w:rsid w:val="0094147C"/>
    <w:rsid w:val="00947911"/>
    <w:rsid w:val="00947A8F"/>
    <w:rsid w:val="0095619B"/>
    <w:rsid w:val="00971496"/>
    <w:rsid w:val="00980927"/>
    <w:rsid w:val="00985292"/>
    <w:rsid w:val="009A1D65"/>
    <w:rsid w:val="009A2215"/>
    <w:rsid w:val="009A330E"/>
    <w:rsid w:val="009A40B3"/>
    <w:rsid w:val="009A5252"/>
    <w:rsid w:val="009B026A"/>
    <w:rsid w:val="009B406C"/>
    <w:rsid w:val="009C06F0"/>
    <w:rsid w:val="009C074D"/>
    <w:rsid w:val="009C3A5D"/>
    <w:rsid w:val="009D56F3"/>
    <w:rsid w:val="009D6DE8"/>
    <w:rsid w:val="009E17ED"/>
    <w:rsid w:val="009E4B90"/>
    <w:rsid w:val="009E654F"/>
    <w:rsid w:val="009F1002"/>
    <w:rsid w:val="009F15AE"/>
    <w:rsid w:val="009F3897"/>
    <w:rsid w:val="009F678A"/>
    <w:rsid w:val="00A05C33"/>
    <w:rsid w:val="00A1248F"/>
    <w:rsid w:val="00A16EE5"/>
    <w:rsid w:val="00A1740A"/>
    <w:rsid w:val="00A17B3B"/>
    <w:rsid w:val="00A201AF"/>
    <w:rsid w:val="00A20A8C"/>
    <w:rsid w:val="00A220C3"/>
    <w:rsid w:val="00A24706"/>
    <w:rsid w:val="00A30BEA"/>
    <w:rsid w:val="00A353F2"/>
    <w:rsid w:val="00A41CFD"/>
    <w:rsid w:val="00A464F6"/>
    <w:rsid w:val="00A5142A"/>
    <w:rsid w:val="00A52268"/>
    <w:rsid w:val="00A53798"/>
    <w:rsid w:val="00A5619F"/>
    <w:rsid w:val="00A62739"/>
    <w:rsid w:val="00A64959"/>
    <w:rsid w:val="00A652E6"/>
    <w:rsid w:val="00A67986"/>
    <w:rsid w:val="00A70516"/>
    <w:rsid w:val="00A93FC4"/>
    <w:rsid w:val="00A94C19"/>
    <w:rsid w:val="00AA0DA6"/>
    <w:rsid w:val="00AB0928"/>
    <w:rsid w:val="00AB1CBF"/>
    <w:rsid w:val="00AB7411"/>
    <w:rsid w:val="00AC42BB"/>
    <w:rsid w:val="00AC4DC5"/>
    <w:rsid w:val="00AC4E00"/>
    <w:rsid w:val="00AD519C"/>
    <w:rsid w:val="00AE4427"/>
    <w:rsid w:val="00AF0409"/>
    <w:rsid w:val="00B13F82"/>
    <w:rsid w:val="00B21D70"/>
    <w:rsid w:val="00B241AA"/>
    <w:rsid w:val="00B2768B"/>
    <w:rsid w:val="00B302DF"/>
    <w:rsid w:val="00B3520C"/>
    <w:rsid w:val="00B40D66"/>
    <w:rsid w:val="00B41B8D"/>
    <w:rsid w:val="00B50A94"/>
    <w:rsid w:val="00B534BF"/>
    <w:rsid w:val="00B548BF"/>
    <w:rsid w:val="00B551FD"/>
    <w:rsid w:val="00B61248"/>
    <w:rsid w:val="00B617B0"/>
    <w:rsid w:val="00B641E5"/>
    <w:rsid w:val="00B64281"/>
    <w:rsid w:val="00B65E1F"/>
    <w:rsid w:val="00B66272"/>
    <w:rsid w:val="00B6662E"/>
    <w:rsid w:val="00B674A4"/>
    <w:rsid w:val="00B71231"/>
    <w:rsid w:val="00B74730"/>
    <w:rsid w:val="00B766DE"/>
    <w:rsid w:val="00B80C4B"/>
    <w:rsid w:val="00B85116"/>
    <w:rsid w:val="00B85312"/>
    <w:rsid w:val="00B86E16"/>
    <w:rsid w:val="00B9117E"/>
    <w:rsid w:val="00BA2913"/>
    <w:rsid w:val="00BA7DCC"/>
    <w:rsid w:val="00BB2E15"/>
    <w:rsid w:val="00BB39A9"/>
    <w:rsid w:val="00BB596A"/>
    <w:rsid w:val="00BC1098"/>
    <w:rsid w:val="00BC3614"/>
    <w:rsid w:val="00BC36F3"/>
    <w:rsid w:val="00BC7E4D"/>
    <w:rsid w:val="00BD3EDE"/>
    <w:rsid w:val="00BD5FA9"/>
    <w:rsid w:val="00BD6423"/>
    <w:rsid w:val="00BD6A5E"/>
    <w:rsid w:val="00BE348F"/>
    <w:rsid w:val="00BE5DC4"/>
    <w:rsid w:val="00BF013D"/>
    <w:rsid w:val="00BF290B"/>
    <w:rsid w:val="00C02EFC"/>
    <w:rsid w:val="00C03488"/>
    <w:rsid w:val="00C0382A"/>
    <w:rsid w:val="00C03FF2"/>
    <w:rsid w:val="00C315FB"/>
    <w:rsid w:val="00C57505"/>
    <w:rsid w:val="00C60025"/>
    <w:rsid w:val="00C602A6"/>
    <w:rsid w:val="00C656BD"/>
    <w:rsid w:val="00C700ED"/>
    <w:rsid w:val="00C7101D"/>
    <w:rsid w:val="00C746B5"/>
    <w:rsid w:val="00C8449D"/>
    <w:rsid w:val="00C84BA3"/>
    <w:rsid w:val="00C90C00"/>
    <w:rsid w:val="00C965B3"/>
    <w:rsid w:val="00C97187"/>
    <w:rsid w:val="00CA3433"/>
    <w:rsid w:val="00CA4426"/>
    <w:rsid w:val="00CE0952"/>
    <w:rsid w:val="00D16613"/>
    <w:rsid w:val="00D20DAD"/>
    <w:rsid w:val="00D26994"/>
    <w:rsid w:val="00D3070D"/>
    <w:rsid w:val="00D36C4C"/>
    <w:rsid w:val="00D43563"/>
    <w:rsid w:val="00D5659E"/>
    <w:rsid w:val="00D56ACF"/>
    <w:rsid w:val="00D64081"/>
    <w:rsid w:val="00D66377"/>
    <w:rsid w:val="00D674CF"/>
    <w:rsid w:val="00D76E62"/>
    <w:rsid w:val="00D86CD1"/>
    <w:rsid w:val="00D8741D"/>
    <w:rsid w:val="00D94B39"/>
    <w:rsid w:val="00D94E0F"/>
    <w:rsid w:val="00DA3522"/>
    <w:rsid w:val="00DA7AD9"/>
    <w:rsid w:val="00DC3434"/>
    <w:rsid w:val="00DC53C1"/>
    <w:rsid w:val="00DD1641"/>
    <w:rsid w:val="00DE4856"/>
    <w:rsid w:val="00DE5A9A"/>
    <w:rsid w:val="00DE680E"/>
    <w:rsid w:val="00E049E1"/>
    <w:rsid w:val="00E05292"/>
    <w:rsid w:val="00E10851"/>
    <w:rsid w:val="00E24406"/>
    <w:rsid w:val="00E320E7"/>
    <w:rsid w:val="00E4069E"/>
    <w:rsid w:val="00E4252C"/>
    <w:rsid w:val="00E463C4"/>
    <w:rsid w:val="00E46A08"/>
    <w:rsid w:val="00E5120C"/>
    <w:rsid w:val="00E5398E"/>
    <w:rsid w:val="00E5640B"/>
    <w:rsid w:val="00E65504"/>
    <w:rsid w:val="00E71643"/>
    <w:rsid w:val="00E76186"/>
    <w:rsid w:val="00E81DCE"/>
    <w:rsid w:val="00E82228"/>
    <w:rsid w:val="00E87BDF"/>
    <w:rsid w:val="00E924FE"/>
    <w:rsid w:val="00EA0B36"/>
    <w:rsid w:val="00EA0D24"/>
    <w:rsid w:val="00EA475A"/>
    <w:rsid w:val="00ED663E"/>
    <w:rsid w:val="00EE14C0"/>
    <w:rsid w:val="00EE1B00"/>
    <w:rsid w:val="00EE3155"/>
    <w:rsid w:val="00F035F1"/>
    <w:rsid w:val="00F03D29"/>
    <w:rsid w:val="00F10230"/>
    <w:rsid w:val="00F13A7E"/>
    <w:rsid w:val="00F276AE"/>
    <w:rsid w:val="00F31118"/>
    <w:rsid w:val="00F34B9D"/>
    <w:rsid w:val="00F35A3D"/>
    <w:rsid w:val="00F3785F"/>
    <w:rsid w:val="00F51733"/>
    <w:rsid w:val="00F54687"/>
    <w:rsid w:val="00F5667D"/>
    <w:rsid w:val="00F635F3"/>
    <w:rsid w:val="00F64631"/>
    <w:rsid w:val="00F6526D"/>
    <w:rsid w:val="00F65E95"/>
    <w:rsid w:val="00F71DE6"/>
    <w:rsid w:val="00F75995"/>
    <w:rsid w:val="00F77D32"/>
    <w:rsid w:val="00F82C7D"/>
    <w:rsid w:val="00F858F0"/>
    <w:rsid w:val="00F9649A"/>
    <w:rsid w:val="00FA3243"/>
    <w:rsid w:val="00FA5954"/>
    <w:rsid w:val="00FB113C"/>
    <w:rsid w:val="00FB24CC"/>
    <w:rsid w:val="00FB3BC1"/>
    <w:rsid w:val="00FB6AC0"/>
    <w:rsid w:val="00FC130F"/>
    <w:rsid w:val="00FC13E9"/>
    <w:rsid w:val="00FD453A"/>
    <w:rsid w:val="00FD4575"/>
    <w:rsid w:val="00FD549B"/>
    <w:rsid w:val="00FD65DE"/>
    <w:rsid w:val="00FE5DD7"/>
    <w:rsid w:val="00FF0E34"/>
    <w:rsid w:val="00FF214A"/>
    <w:rsid w:val="00FF62A6"/>
    <w:rsid w:val="025086BB"/>
    <w:rsid w:val="075FD349"/>
    <w:rsid w:val="0DA79602"/>
    <w:rsid w:val="120B6D5A"/>
    <w:rsid w:val="18028368"/>
    <w:rsid w:val="1832A822"/>
    <w:rsid w:val="19293C9C"/>
    <w:rsid w:val="2230490E"/>
    <w:rsid w:val="24AAE336"/>
    <w:rsid w:val="345AEEA0"/>
    <w:rsid w:val="389D7F06"/>
    <w:rsid w:val="3988F35D"/>
    <w:rsid w:val="48494FBE"/>
    <w:rsid w:val="4C248073"/>
    <w:rsid w:val="5DD55288"/>
    <w:rsid w:val="5F1C44EB"/>
    <w:rsid w:val="616175BB"/>
    <w:rsid w:val="639DF524"/>
    <w:rsid w:val="7742BACF"/>
  </w:rsids>
  <m:mathPr>
    <m:mathFont m:val="Cambria Math"/>
    <m:brkBin m:val="before"/>
    <m:brkBinSub m:val="--"/>
    <m:smallFrac m:val="0"/>
    <m:dispDef/>
    <m:lMargin m:val="0"/>
    <m:rMargin m:val="0"/>
    <m:defJc m:val="centerGroup"/>
    <m:wrapIndent m:val="1440"/>
    <m:intLim m:val="subSup"/>
    <m:naryLim m:val="undOvr"/>
  </m:mathPr>
  <w:themeFontLang w:val="el-GR"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E737"/>
  <w15:chartTrackingRefBased/>
  <w15:docId w15:val="{E88AD858-73F7-4C90-B0C6-DFFE2413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4CA"/>
  </w:style>
  <w:style w:type="paragraph" w:styleId="Heading1">
    <w:name w:val="heading 1"/>
    <w:basedOn w:val="Normal"/>
    <w:next w:val="Normal"/>
    <w:link w:val="Heading1Char"/>
    <w:uiPriority w:val="9"/>
    <w:qFormat/>
    <w:rsid w:val="00D8741D"/>
    <w:pPr>
      <w:keepNext/>
      <w:keepLines/>
      <w:suppressAutoHyphen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D8741D"/>
    <w:pPr>
      <w:keepNext/>
      <w:keepLines/>
      <w:suppressAutoHyphen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8741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qFormat/>
    <w:rsid w:val="00D8741D"/>
    <w:rPr>
      <w:rFonts w:asciiTheme="majorHAnsi" w:eastAsiaTheme="majorEastAsia" w:hAnsiTheme="majorHAnsi" w:cstheme="majorBidi"/>
      <w:color w:val="2F5496" w:themeColor="accent1" w:themeShade="BF"/>
      <w:sz w:val="26"/>
      <w:szCs w:val="26"/>
      <w:lang w:val="en-US"/>
    </w:rPr>
  </w:style>
  <w:style w:type="paragraph" w:styleId="ListParagraph">
    <w:name w:val="List Paragraph"/>
    <w:aliases w:val="Kommentar,Bullet List,FooterText,numbered,Paragraphe de liste1,lp1,Diligence Check,Bullet2,Bullet21,bl1,Bullet22,Bullet23,Bullet211,Bullet24,Bullet25,Bullet26,Bullet27,bl11,Bullet212,Bullet28,bl12,Bullet213,Bullet29,bl13,Bullet214,列出段落"/>
    <w:basedOn w:val="Normal"/>
    <w:link w:val="ListParagraphChar"/>
    <w:uiPriority w:val="34"/>
    <w:qFormat/>
    <w:rsid w:val="00D8741D"/>
    <w:pPr>
      <w:suppressAutoHyphens/>
      <w:spacing w:after="0" w:line="240" w:lineRule="auto"/>
      <w:ind w:left="720"/>
    </w:pPr>
    <w:rPr>
      <w:rFonts w:ascii="Calibri" w:hAnsi="Calibri" w:cs="Calibri"/>
      <w:lang w:val="en-US"/>
    </w:rPr>
  </w:style>
  <w:style w:type="character" w:styleId="CommentReference">
    <w:name w:val="annotation reference"/>
    <w:basedOn w:val="DefaultParagraphFont"/>
    <w:uiPriority w:val="99"/>
    <w:semiHidden/>
    <w:unhideWhenUsed/>
    <w:qFormat/>
    <w:rsid w:val="00520C7F"/>
    <w:rPr>
      <w:sz w:val="16"/>
      <w:szCs w:val="16"/>
    </w:rPr>
  </w:style>
  <w:style w:type="character" w:customStyle="1" w:styleId="CommentTextChar">
    <w:name w:val="Comment Text Char"/>
    <w:basedOn w:val="DefaultParagraphFont"/>
    <w:link w:val="CommentText"/>
    <w:uiPriority w:val="99"/>
    <w:qFormat/>
    <w:rsid w:val="00520C7F"/>
    <w:rPr>
      <w:sz w:val="20"/>
      <w:szCs w:val="20"/>
    </w:rPr>
  </w:style>
  <w:style w:type="paragraph" w:styleId="CommentText">
    <w:name w:val="annotation text"/>
    <w:basedOn w:val="Normal"/>
    <w:link w:val="CommentTextChar"/>
    <w:uiPriority w:val="99"/>
    <w:unhideWhenUsed/>
    <w:qFormat/>
    <w:rsid w:val="00520C7F"/>
    <w:pPr>
      <w:suppressAutoHyphens/>
      <w:spacing w:line="240" w:lineRule="auto"/>
    </w:pPr>
    <w:rPr>
      <w:sz w:val="20"/>
      <w:szCs w:val="20"/>
    </w:rPr>
  </w:style>
  <w:style w:type="character" w:customStyle="1" w:styleId="Char1">
    <w:name w:val="Κείμενο σχολίου Char1"/>
    <w:basedOn w:val="DefaultParagraphFont"/>
    <w:uiPriority w:val="99"/>
    <w:semiHidden/>
    <w:rsid w:val="00520C7F"/>
    <w:rPr>
      <w:sz w:val="20"/>
      <w:szCs w:val="20"/>
    </w:rPr>
  </w:style>
  <w:style w:type="character" w:customStyle="1" w:styleId="ListParagraphChar">
    <w:name w:val="List Paragraph Char"/>
    <w:aliases w:val="Kommentar Char,Bullet List Char,FooterText Char,numbered Char,Paragraphe de liste1 Char,lp1 Char,Diligence Check Char,Bullet2 Char,Bullet21 Char,bl1 Char,Bullet22 Char,Bullet23 Char,Bullet211 Char,Bullet24 Char,Bullet25 Char"/>
    <w:basedOn w:val="DefaultParagraphFont"/>
    <w:link w:val="ListParagraph"/>
    <w:uiPriority w:val="1"/>
    <w:qFormat/>
    <w:rsid w:val="00E82228"/>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5482">
      <w:bodyDiv w:val="1"/>
      <w:marLeft w:val="0"/>
      <w:marRight w:val="0"/>
      <w:marTop w:val="0"/>
      <w:marBottom w:val="0"/>
      <w:divBdr>
        <w:top w:val="none" w:sz="0" w:space="0" w:color="auto"/>
        <w:left w:val="none" w:sz="0" w:space="0" w:color="auto"/>
        <w:bottom w:val="none" w:sz="0" w:space="0" w:color="auto"/>
        <w:right w:val="none" w:sz="0" w:space="0" w:color="auto"/>
      </w:divBdr>
    </w:div>
    <w:div w:id="410078726">
      <w:bodyDiv w:val="1"/>
      <w:marLeft w:val="0"/>
      <w:marRight w:val="0"/>
      <w:marTop w:val="0"/>
      <w:marBottom w:val="0"/>
      <w:divBdr>
        <w:top w:val="none" w:sz="0" w:space="0" w:color="auto"/>
        <w:left w:val="none" w:sz="0" w:space="0" w:color="auto"/>
        <w:bottom w:val="none" w:sz="0" w:space="0" w:color="auto"/>
        <w:right w:val="none" w:sz="0" w:space="0" w:color="auto"/>
      </w:divBdr>
    </w:div>
    <w:div w:id="458838749">
      <w:bodyDiv w:val="1"/>
      <w:marLeft w:val="0"/>
      <w:marRight w:val="0"/>
      <w:marTop w:val="0"/>
      <w:marBottom w:val="0"/>
      <w:divBdr>
        <w:top w:val="none" w:sz="0" w:space="0" w:color="auto"/>
        <w:left w:val="none" w:sz="0" w:space="0" w:color="auto"/>
        <w:bottom w:val="none" w:sz="0" w:space="0" w:color="auto"/>
        <w:right w:val="none" w:sz="0" w:space="0" w:color="auto"/>
      </w:divBdr>
    </w:div>
    <w:div w:id="731392289">
      <w:bodyDiv w:val="1"/>
      <w:marLeft w:val="0"/>
      <w:marRight w:val="0"/>
      <w:marTop w:val="0"/>
      <w:marBottom w:val="0"/>
      <w:divBdr>
        <w:top w:val="none" w:sz="0" w:space="0" w:color="auto"/>
        <w:left w:val="none" w:sz="0" w:space="0" w:color="auto"/>
        <w:bottom w:val="none" w:sz="0" w:space="0" w:color="auto"/>
        <w:right w:val="none" w:sz="0" w:space="0" w:color="auto"/>
      </w:divBdr>
    </w:div>
    <w:div w:id="925505158">
      <w:bodyDiv w:val="1"/>
      <w:marLeft w:val="0"/>
      <w:marRight w:val="0"/>
      <w:marTop w:val="0"/>
      <w:marBottom w:val="0"/>
      <w:divBdr>
        <w:top w:val="none" w:sz="0" w:space="0" w:color="auto"/>
        <w:left w:val="none" w:sz="0" w:space="0" w:color="auto"/>
        <w:bottom w:val="none" w:sz="0" w:space="0" w:color="auto"/>
        <w:right w:val="none" w:sz="0" w:space="0" w:color="auto"/>
      </w:divBdr>
    </w:div>
    <w:div w:id="1241597405">
      <w:bodyDiv w:val="1"/>
      <w:marLeft w:val="0"/>
      <w:marRight w:val="0"/>
      <w:marTop w:val="0"/>
      <w:marBottom w:val="0"/>
      <w:divBdr>
        <w:top w:val="none" w:sz="0" w:space="0" w:color="auto"/>
        <w:left w:val="none" w:sz="0" w:space="0" w:color="auto"/>
        <w:bottom w:val="none" w:sz="0" w:space="0" w:color="auto"/>
        <w:right w:val="none" w:sz="0" w:space="0" w:color="auto"/>
      </w:divBdr>
    </w:div>
    <w:div w:id="1535849246">
      <w:bodyDiv w:val="1"/>
      <w:marLeft w:val="0"/>
      <w:marRight w:val="0"/>
      <w:marTop w:val="0"/>
      <w:marBottom w:val="0"/>
      <w:divBdr>
        <w:top w:val="none" w:sz="0" w:space="0" w:color="auto"/>
        <w:left w:val="none" w:sz="0" w:space="0" w:color="auto"/>
        <w:bottom w:val="none" w:sz="0" w:space="0" w:color="auto"/>
        <w:right w:val="none" w:sz="0" w:space="0" w:color="auto"/>
      </w:divBdr>
    </w:div>
    <w:div w:id="1733386452">
      <w:bodyDiv w:val="1"/>
      <w:marLeft w:val="0"/>
      <w:marRight w:val="0"/>
      <w:marTop w:val="0"/>
      <w:marBottom w:val="0"/>
      <w:divBdr>
        <w:top w:val="none" w:sz="0" w:space="0" w:color="auto"/>
        <w:left w:val="none" w:sz="0" w:space="0" w:color="auto"/>
        <w:bottom w:val="none" w:sz="0" w:space="0" w:color="auto"/>
        <w:right w:val="none" w:sz="0" w:space="0" w:color="auto"/>
      </w:divBdr>
    </w:div>
    <w:div w:id="204590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13" ma:contentTypeDescription="Δημιουργία νέου εγγράφου" ma:contentTypeScope="" ma:versionID="a9f03bca83892a1250ea232760e8bdc3">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6aa5e5f00a7e46fc9c3b291ad70e0fdf"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Ετικέτες εικόνας" ma:readOnly="false" ma:fieldId="{5cf76f15-5ced-4ddc-b409-7134ff3c332f}" ma:taxonomyMulti="true" ma:sspId="d279007a-4c38-4f5f-b9b8-3c25c5b9644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TaxCatchAll" ma:index="16" nillable="true" ma:displayName="Taxonomy Catch All Column" ma:hidden="true" ma:list="{b96547a4-1c7f-4b24-997f-5d45e8d73f81}" ma:internalName="TaxCatchAll" ma:showField="CatchAllData" ma:web="377d019b-ab5e-4c5b-8090-6cf1765970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77d019b-ab5e-4c5b-8090-6cf176597043" xsi:nil="true"/>
    <lcf76f155ced4ddcb4097134ff3c332f xmlns="3b19c8bb-0bae-4df5-ad86-409752d5da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A3B19B-2C41-4CD4-A1E2-895273EB9D5A}">
  <ds:schemaRefs>
    <ds:schemaRef ds:uri="http://schemas.openxmlformats.org/officeDocument/2006/bibliography"/>
  </ds:schemaRefs>
</ds:datastoreItem>
</file>

<file path=customXml/itemProps2.xml><?xml version="1.0" encoding="utf-8"?>
<ds:datastoreItem xmlns:ds="http://schemas.openxmlformats.org/officeDocument/2006/customXml" ds:itemID="{F3C37468-0DB0-4107-8D4B-F09005F80A27}"/>
</file>

<file path=customXml/itemProps3.xml><?xml version="1.0" encoding="utf-8"?>
<ds:datastoreItem xmlns:ds="http://schemas.openxmlformats.org/officeDocument/2006/customXml" ds:itemID="{06027FED-50AD-45D6-BC7C-79B86A3475B0}"/>
</file>

<file path=customXml/itemProps4.xml><?xml version="1.0" encoding="utf-8"?>
<ds:datastoreItem xmlns:ds="http://schemas.openxmlformats.org/officeDocument/2006/customXml" ds:itemID="{941F3343-50A7-4375-B5EC-C742DC8B1E93}"/>
</file>

<file path=docProps/app.xml><?xml version="1.0" encoding="utf-8"?>
<Properties xmlns="http://schemas.openxmlformats.org/officeDocument/2006/extended-properties" xmlns:vt="http://schemas.openxmlformats.org/officeDocument/2006/docPropsVTypes">
  <Template>Normal.dotm</Template>
  <TotalTime>315</TotalTime>
  <Pages>14</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PPC S.A.</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Dimitriou Stavrianna</dc:creator>
  <cp:keywords/>
  <dc:description/>
  <cp:lastModifiedBy>Theodoros Xenakis</cp:lastModifiedBy>
  <cp:revision>4</cp:revision>
  <dcterms:created xsi:type="dcterms:W3CDTF">2023-04-26T09:39:00Z</dcterms:created>
  <dcterms:modified xsi:type="dcterms:W3CDTF">2023-04-26T14:50:00Z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0x010100A8C66A9C136E6445BA14C520431FC0DD</vt:lpwstr>
  </property>
</Properties>
</file>