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2CE" w:rsidRPr="004D38C2" w:rsidRDefault="009922CE" w:rsidP="009922CE">
      <w:pPr>
        <w:ind w:left="-284" w:right="-143" w:firstLine="567"/>
        <w:rPr>
          <w:rFonts w:ascii="Arial" w:hAnsi="Arial" w:cs="Arial"/>
          <w:b/>
          <w:sz w:val="28"/>
          <w:szCs w:val="24"/>
        </w:rPr>
      </w:pPr>
      <w:r w:rsidRPr="004D38C2">
        <w:rPr>
          <w:rFonts w:ascii="Arial" w:hAnsi="Arial" w:cs="Arial"/>
          <w:b/>
          <w:sz w:val="28"/>
          <w:szCs w:val="24"/>
        </w:rPr>
        <w:t>Аннотация</w:t>
      </w:r>
    </w:p>
    <w:p w:rsidR="009922CE" w:rsidRPr="00B44446" w:rsidRDefault="009922CE" w:rsidP="009922CE">
      <w:pPr>
        <w:shd w:val="clear" w:color="auto" w:fill="FFFFFF"/>
        <w:spacing w:after="0" w:line="240" w:lineRule="auto"/>
        <w:ind w:left="-284" w:right="-143" w:firstLine="567"/>
        <w:rPr>
          <w:rFonts w:ascii="Verdana" w:eastAsia="Times New Roman" w:hAnsi="Verdana" w:cs="Times New Roman"/>
          <w:color w:val="000000"/>
          <w:szCs w:val="21"/>
          <w:lang w:eastAsia="ru-RU"/>
        </w:rPr>
      </w:pPr>
    </w:p>
    <w:p w:rsidR="009922CE" w:rsidRPr="00B44446" w:rsidRDefault="009922CE" w:rsidP="009922CE">
      <w:pPr>
        <w:pStyle w:val="p"/>
        <w:spacing w:before="0" w:after="0"/>
        <w:ind w:left="-284" w:right="-143" w:firstLine="567"/>
        <w:outlineLvl w:val="4"/>
        <w:rPr>
          <w:color w:val="000000"/>
          <w:sz w:val="28"/>
        </w:rPr>
      </w:pPr>
      <w:r w:rsidRPr="00B44446">
        <w:rPr>
          <w:color w:val="000000"/>
          <w:sz w:val="28"/>
        </w:rPr>
        <w:t>Отчет 2</w:t>
      </w:r>
      <w:r>
        <w:rPr>
          <w:color w:val="000000"/>
          <w:sz w:val="28"/>
        </w:rPr>
        <w:t>9</w:t>
      </w:r>
      <w:r w:rsidRPr="00B44446">
        <w:rPr>
          <w:color w:val="000000"/>
          <w:sz w:val="28"/>
        </w:rPr>
        <w:t xml:space="preserve"> с., 5 рис. 2 табл., 3 источника, 3 прил. </w:t>
      </w:r>
    </w:p>
    <w:p w:rsidR="009922CE" w:rsidRPr="00B44446" w:rsidRDefault="009922CE" w:rsidP="009922CE">
      <w:pPr>
        <w:pStyle w:val="text-b"/>
        <w:spacing w:before="0" w:after="0"/>
        <w:ind w:left="-284" w:right="-143" w:firstLine="567"/>
        <w:jc w:val="left"/>
        <w:outlineLvl w:val="4"/>
        <w:rPr>
          <w:color w:val="000000"/>
          <w:sz w:val="28"/>
        </w:rPr>
      </w:pPr>
      <w:r w:rsidRPr="00B44446">
        <w:rPr>
          <w:color w:val="000000"/>
          <w:sz w:val="28"/>
        </w:rPr>
        <w:t xml:space="preserve">Ключевые слова: визуализация, знания, онтологии, операции над онтологиями, данные, объединение, пересечение, масштабирование, проекция </w:t>
      </w:r>
    </w:p>
    <w:p w:rsidR="009922CE" w:rsidRPr="00B44446" w:rsidRDefault="009922CE" w:rsidP="009922CE">
      <w:pPr>
        <w:pStyle w:val="p"/>
        <w:spacing w:before="0" w:after="0"/>
        <w:ind w:left="-284" w:right="-143" w:firstLine="567"/>
        <w:jc w:val="left"/>
        <w:outlineLvl w:val="4"/>
        <w:rPr>
          <w:color w:val="000000"/>
          <w:sz w:val="28"/>
        </w:rPr>
      </w:pPr>
      <w:r w:rsidRPr="00B44446">
        <w:rPr>
          <w:color w:val="000000"/>
          <w:sz w:val="28"/>
        </w:rPr>
        <w:t xml:space="preserve">Объектом исследования является онтологическое представление документальной информации. </w:t>
      </w:r>
    </w:p>
    <w:p w:rsidR="009922CE" w:rsidRPr="00B44446" w:rsidRDefault="009922CE" w:rsidP="009922CE">
      <w:pPr>
        <w:pStyle w:val="p"/>
        <w:spacing w:before="0" w:after="0"/>
        <w:ind w:left="-284" w:right="-143" w:firstLine="567"/>
        <w:jc w:val="left"/>
        <w:outlineLvl w:val="4"/>
        <w:rPr>
          <w:color w:val="000000"/>
          <w:sz w:val="28"/>
        </w:rPr>
      </w:pPr>
      <w:r w:rsidRPr="00B44446">
        <w:rPr>
          <w:color w:val="000000"/>
          <w:sz w:val="28"/>
        </w:rPr>
        <w:t xml:space="preserve">Цели работы: исследовать особенности визуализации знаний (переход математика =&gt; реализация) и создать программную систему, визуализирующую онтологический подход к идентификации информации с помощью </w:t>
      </w:r>
      <w:proofErr w:type="spellStart"/>
      <w:r w:rsidRPr="00B44446">
        <w:rPr>
          <w:color w:val="000000"/>
          <w:sz w:val="28"/>
        </w:rPr>
        <w:t>мультиграфов</w:t>
      </w:r>
      <w:proofErr w:type="spellEnd"/>
      <w:r w:rsidRPr="00B44446">
        <w:rPr>
          <w:color w:val="000000"/>
          <w:sz w:val="28"/>
        </w:rPr>
        <w:t>.</w:t>
      </w:r>
    </w:p>
    <w:p w:rsidR="009922CE" w:rsidRPr="00B44446" w:rsidRDefault="009922CE" w:rsidP="009922CE">
      <w:pPr>
        <w:pStyle w:val="p"/>
        <w:spacing w:before="0" w:after="0"/>
        <w:ind w:left="-284" w:right="-143" w:firstLine="567"/>
        <w:jc w:val="left"/>
        <w:outlineLvl w:val="4"/>
        <w:rPr>
          <w:color w:val="000000"/>
          <w:sz w:val="28"/>
        </w:rPr>
      </w:pPr>
      <w:r w:rsidRPr="00B44446">
        <w:rPr>
          <w:sz w:val="28"/>
        </w:rPr>
        <w:t>Критерии оценки системы: системе дается положительная оценка, если пользователь, использующий её, имеет возможность получить доступ к информации о том или ином термине или понятии.</w:t>
      </w:r>
    </w:p>
    <w:p w:rsidR="009922CE" w:rsidRPr="00B44446" w:rsidRDefault="009922CE" w:rsidP="009922CE">
      <w:pPr>
        <w:shd w:val="clear" w:color="auto" w:fill="FFFFFF"/>
        <w:spacing w:after="0" w:line="240" w:lineRule="auto"/>
        <w:ind w:left="-284" w:right="-143" w:firstLine="567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B444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Во введении обосновывается актуальность выбранной темы, формулируются цель и задачи исследования, указывается объект и предмет исследования.</w:t>
      </w:r>
      <w:r w:rsidRPr="00B444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  <w:t>Первая глава посвящена исследованию теоретических вопросов, в ней раскрываются понятие онтологий и операций над ними.</w:t>
      </w:r>
    </w:p>
    <w:p w:rsidR="009922CE" w:rsidRPr="00B44446" w:rsidRDefault="009922CE" w:rsidP="009922CE">
      <w:pPr>
        <w:shd w:val="clear" w:color="auto" w:fill="FFFFFF"/>
        <w:spacing w:after="0" w:line="240" w:lineRule="auto"/>
        <w:ind w:left="-284" w:right="-143" w:firstLine="567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B444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Во второй главе приводится сравнительная характеристика графических библиотек по определенным критериям. </w:t>
      </w:r>
    </w:p>
    <w:p w:rsidR="009922CE" w:rsidRPr="00B44446" w:rsidRDefault="009922CE" w:rsidP="009922CE">
      <w:pPr>
        <w:shd w:val="clear" w:color="auto" w:fill="FFFFFF"/>
        <w:spacing w:after="0" w:line="240" w:lineRule="auto"/>
        <w:ind w:left="-284" w:right="-143" w:firstLine="567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B444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В третьей главе описывается реализация операций над онтологическим представлением информации. </w:t>
      </w:r>
    </w:p>
    <w:p w:rsidR="009922CE" w:rsidRPr="00B44446" w:rsidRDefault="009922CE" w:rsidP="009922CE">
      <w:pPr>
        <w:shd w:val="clear" w:color="auto" w:fill="FFFFFF"/>
        <w:spacing w:after="0" w:line="240" w:lineRule="auto"/>
        <w:ind w:left="-284" w:right="-143" w:firstLine="567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B444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Заключение содержит основные выводы и результаты разработки.</w:t>
      </w:r>
    </w:p>
    <w:p w:rsidR="009922CE" w:rsidRPr="00087583" w:rsidRDefault="009922CE" w:rsidP="009922CE">
      <w:pPr>
        <w:pStyle w:val="p"/>
        <w:spacing w:before="0" w:after="0"/>
        <w:ind w:left="-567" w:right="-284" w:firstLine="567"/>
        <w:jc w:val="left"/>
        <w:outlineLvl w:val="4"/>
        <w:rPr>
          <w:rFonts w:eastAsiaTheme="minorHAnsi"/>
          <w:lang w:eastAsia="en-US"/>
        </w:rPr>
      </w:pPr>
    </w:p>
    <w:p w:rsidR="009922CE" w:rsidRPr="00087583" w:rsidRDefault="009922CE" w:rsidP="009922CE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9922CE" w:rsidRPr="00087583" w:rsidRDefault="009922CE" w:rsidP="009922CE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9922CE" w:rsidRPr="00BD2496" w:rsidRDefault="009922CE" w:rsidP="009922CE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9922CE" w:rsidRPr="00BD2496" w:rsidRDefault="009922CE" w:rsidP="009922CE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9922CE" w:rsidRPr="00BD2496" w:rsidRDefault="009922CE" w:rsidP="009922CE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9922CE" w:rsidRPr="00BD2496" w:rsidRDefault="009922CE" w:rsidP="009922CE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9922CE" w:rsidRPr="00BD2496" w:rsidRDefault="009922CE" w:rsidP="009922CE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462193" w:rsidRDefault="00462193">
      <w:bookmarkStart w:id="0" w:name="_GoBack"/>
      <w:bookmarkEnd w:id="0"/>
    </w:p>
    <w:sectPr w:rsidR="00462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C0A"/>
    <w:rsid w:val="00462193"/>
    <w:rsid w:val="009922CE"/>
    <w:rsid w:val="00F2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04A878-32F0-4092-9C38-1D6571F7B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2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">
    <w:name w:val="p"/>
    <w:basedOn w:val="a"/>
    <w:rsid w:val="009922CE"/>
    <w:pPr>
      <w:spacing w:before="48" w:after="48" w:line="240" w:lineRule="auto"/>
      <w:ind w:firstLine="48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b">
    <w:name w:val="text-b"/>
    <w:basedOn w:val="a"/>
    <w:rsid w:val="009922CE"/>
    <w:pPr>
      <w:spacing w:before="48" w:after="48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1029</Characters>
  <Application>Microsoft Office Word</Application>
  <DocSecurity>0</DocSecurity>
  <Lines>8</Lines>
  <Paragraphs>2</Paragraphs>
  <ScaleCrop>false</ScaleCrop>
  <Company>diakov.net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2</cp:revision>
  <dcterms:created xsi:type="dcterms:W3CDTF">2016-05-31T20:10:00Z</dcterms:created>
  <dcterms:modified xsi:type="dcterms:W3CDTF">2016-05-31T20:10:00Z</dcterms:modified>
</cp:coreProperties>
</file>