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B2545"/>
          <w:sz w:val="46"/>
        </w:rPr>
        <w:t>CONTRIBUTOR INTELLECTUAL PROPERTY ASSIGNMENT</w:t>
      </w:r>
    </w:p>
    <w:p>
      <w:pPr>
        <w:spacing w:after="320"/>
      </w:pPr>
      <w:r>
        <w:rPr>
          <w:rFonts w:ascii="Calibri" w:hAnsi="Calibri"/>
          <w:b w:val="0"/>
          <w:color w:val="5A6470"/>
          <w:sz w:val="26"/>
        </w:rPr>
        <w:t>Template for artists, designers, collaborators and contractors contributing to Galactic Gunners</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shd w:fill="F2F4F7"/>
            <w:tcMar>
              <w:top w:w="80" w:type="dxa"/>
              <w:start w:w="120" w:type="dxa"/>
              <w:bottom w:w="80" w:type="dxa"/>
              <w:end w:w="120" w:type="dxa"/>
            </w:tcMar>
            <w:vAlign w:val="center"/>
          </w:tcPr>
          <w:p>
            <w:r>
              <w:rPr>
                <w:rFonts w:ascii="Calibri" w:hAnsi="Calibri"/>
                <w:b/>
                <w:color w:val="0B2545"/>
                <w:sz w:val="19"/>
              </w:rPr>
              <w:t>Project</w:t>
            </w:r>
          </w:p>
        </w:tc>
        <w:tc>
          <w:tcPr>
            <w:tcW w:type="dxa" w:w="7560"/>
            <w:tcMar>
              <w:top w:w="80" w:type="dxa"/>
              <w:start w:w="120" w:type="dxa"/>
              <w:bottom w:w="80" w:type="dxa"/>
              <w:end w:w="120" w:type="dxa"/>
            </w:tcMar>
            <w:vAlign w:val="center"/>
          </w:tcPr>
          <w:p>
            <w:r>
              <w:rPr>
                <w:rFonts w:ascii="Calibri" w:hAnsi="Calibri"/>
                <w:b w:val="0"/>
                <w:sz w:val="19"/>
              </w:rPr>
              <w:t>Galactic Gunners</w:t>
            </w:r>
          </w:p>
        </w:tc>
      </w:tr>
      <w:tr>
        <w:tc>
          <w:tcPr>
            <w:tcW w:type="dxa" w:w="1800"/>
            <w:shd w:fill="F2F4F7"/>
            <w:tcMar>
              <w:top w:w="80" w:type="dxa"/>
              <w:start w:w="120" w:type="dxa"/>
              <w:bottom w:w="80" w:type="dxa"/>
              <w:end w:w="120" w:type="dxa"/>
            </w:tcMar>
            <w:vAlign w:val="center"/>
          </w:tcPr>
          <w:p>
            <w:r>
              <w:rPr>
                <w:rFonts w:ascii="Calibri" w:hAnsi="Calibri"/>
                <w:b/>
                <w:color w:val="0B2545"/>
                <w:sz w:val="19"/>
              </w:rPr>
              <w:t>Prepared for</w:t>
            </w:r>
          </w:p>
        </w:tc>
        <w:tc>
          <w:tcPr>
            <w:tcW w:type="dxa" w:w="7560"/>
            <w:tcMar>
              <w:top w:w="80" w:type="dxa"/>
              <w:start w:w="120" w:type="dxa"/>
              <w:bottom w:w="80" w:type="dxa"/>
              <w:end w:w="120" w:type="dxa"/>
            </w:tcMar>
            <w:vAlign w:val="center"/>
          </w:tcPr>
          <w:p>
            <w:r>
              <w:rPr>
                <w:rFonts w:ascii="Calibri" w:hAnsi="Calibri"/>
                <w:b w:val="0"/>
                <w:sz w:val="19"/>
              </w:rPr>
              <w:t>Michael Leese / Galactic Gunners project</w:t>
            </w:r>
          </w:p>
        </w:tc>
      </w:tr>
      <w:tr>
        <w:tc>
          <w:tcPr>
            <w:tcW w:type="dxa" w:w="1800"/>
            <w:shd w:fill="F2F4F7"/>
            <w:tcMar>
              <w:top w:w="80" w:type="dxa"/>
              <w:start w:w="120" w:type="dxa"/>
              <w:bottom w:w="80" w:type="dxa"/>
              <w:end w:w="120" w:type="dxa"/>
            </w:tcMar>
            <w:vAlign w:val="center"/>
          </w:tcPr>
          <w:p>
            <w:r>
              <w:rPr>
                <w:rFonts w:ascii="Calibri" w:hAnsi="Calibri"/>
                <w:b/>
                <w:color w:val="0B2545"/>
                <w:sz w:val="19"/>
              </w:rPr>
              <w:t>Rights holder</w:t>
            </w:r>
          </w:p>
        </w:tc>
        <w:tc>
          <w:tcPr>
            <w:tcW w:type="dxa" w:w="7560"/>
            <w:tcMar>
              <w:top w:w="80" w:type="dxa"/>
              <w:start w:w="120" w:type="dxa"/>
              <w:bottom w:w="80" w:type="dxa"/>
              <w:end w:w="120" w:type="dxa"/>
            </w:tcMar>
            <w:vAlign w:val="center"/>
          </w:tcPr>
          <w:p>
            <w:r>
              <w:rPr>
                <w:rFonts w:ascii="Calibri" w:hAnsi="Calibri"/>
                <w:b w:val="0"/>
                <w:sz w:val="19"/>
              </w:rPr>
              <w:t>[INSERT FINAL LEGAL RIGHTS-HOLDER NAME]</w:t>
            </w:r>
          </w:p>
        </w:tc>
      </w:tr>
      <w:tr>
        <w:tc>
          <w:tcPr>
            <w:tcW w:type="dxa" w:w="1800"/>
            <w:shd w:fill="F2F4F7"/>
            <w:tcMar>
              <w:top w:w="80" w:type="dxa"/>
              <w:start w:w="120" w:type="dxa"/>
              <w:bottom w:w="80" w:type="dxa"/>
              <w:end w:w="120" w:type="dxa"/>
            </w:tcMar>
            <w:vAlign w:val="center"/>
          </w:tcPr>
          <w:p>
            <w:r>
              <w:rPr>
                <w:rFonts w:ascii="Calibri" w:hAnsi="Calibri"/>
                <w:b/>
                <w:color w:val="0B2545"/>
                <w:sz w:val="19"/>
              </w:rPr>
              <w:t>Effective date</w:t>
            </w:r>
          </w:p>
        </w:tc>
        <w:tc>
          <w:tcPr>
            <w:tcW w:type="dxa" w:w="7560"/>
            <w:tcMar>
              <w:top w:w="80" w:type="dxa"/>
              <w:start w:w="120" w:type="dxa"/>
              <w:bottom w:w="80" w:type="dxa"/>
              <w:end w:w="120" w:type="dxa"/>
            </w:tcMar>
            <w:vAlign w:val="center"/>
          </w:tcPr>
          <w:p>
            <w:r>
              <w:rPr>
                <w:rFonts w:ascii="Calibri" w:hAnsi="Calibri"/>
                <w:b w:val="0"/>
                <w:sz w:val="19"/>
              </w:rPr>
              <w:t>[INSERT SIGNING DATE]</w:t>
            </w:r>
          </w:p>
        </w:tc>
      </w:tr>
      <w:tr>
        <w:tc>
          <w:tcPr>
            <w:tcW w:type="dxa" w:w="1800"/>
            <w:shd w:fill="F2F4F7"/>
            <w:tcMar>
              <w:top w:w="80" w:type="dxa"/>
              <w:start w:w="120" w:type="dxa"/>
              <w:bottom w:w="80" w:type="dxa"/>
              <w:end w:w="120" w:type="dxa"/>
            </w:tcMar>
            <w:vAlign w:val="center"/>
          </w:tcPr>
          <w:p>
            <w:r>
              <w:rPr>
                <w:rFonts w:ascii="Calibri" w:hAnsi="Calibri"/>
                <w:b/>
                <w:color w:val="0B2545"/>
                <w:sz w:val="19"/>
              </w:rPr>
              <w:t>Document</w:t>
            </w:r>
          </w:p>
        </w:tc>
        <w:tc>
          <w:tcPr>
            <w:tcW w:type="dxa" w:w="7560"/>
            <w:tcMar>
              <w:top w:w="80" w:type="dxa"/>
              <w:start w:w="120" w:type="dxa"/>
              <w:bottom w:w="80" w:type="dxa"/>
              <w:end w:w="120" w:type="dxa"/>
            </w:tcMar>
            <w:vAlign w:val="center"/>
          </w:tcPr>
          <w:p>
            <w:r>
              <w:rPr>
                <w:rFonts w:ascii="Calibri" w:hAnsi="Calibri"/>
                <w:b w:val="0"/>
                <w:sz w:val="19"/>
              </w:rPr>
              <w:t>GG-IP-ASN-001 - Version 1.0</w:t>
            </w:r>
          </w:p>
        </w:tc>
      </w:tr>
    </w:tbl>
    <w:p/>
    <w:p>
      <w:pPr>
        <w:pStyle w:val="Heading1"/>
      </w:pPr>
      <w:r>
        <w:t>1. Parties</w:t>
      </w:r>
    </w:p>
    <w:p>
      <w:r>
        <w:rPr>
          <w:rFonts w:ascii="Calibri" w:hAnsi="Calibri"/>
          <w:i w:val="0"/>
        </w:rPr>
        <w:t>Assignor: [INSERT CONTRIBUTOR LEGAL NAME AND ADDRESS]. Assignee: [INSERT FINAL GALACTIC GUNNERS RIGHTS-HOLDER LEGAL NAME AND ADDRESS]. Effective date: [INSERT]. Project: Galactic Gunners.</w:t>
      </w:r>
    </w:p>
    <w:p>
      <w:pPr>
        <w:pStyle w:val="Heading1"/>
      </w:pPr>
      <w:r>
        <w:t>2. Assigned materials</w:t>
      </w:r>
    </w:p>
    <w:p>
      <w:r>
        <w:rPr>
          <w:rFonts w:ascii="Calibri" w:hAnsi="Calibri"/>
          <w:i w:val="0"/>
        </w:rPr>
        <w:t>Assigned Materials means the original artwork, sketches, prompts, designs, characters, logos, fonts, animations, sprite sheets, source files, edits, feedback selections and other creative contributions listed in Schedule A, including all versions and deliverables supplied for the Project.</w:t>
      </w:r>
    </w:p>
    <w:p>
      <w:pPr>
        <w:pStyle w:val="Heading1"/>
      </w:pPr>
      <w:r>
        <w:t>3. Assignment</w:t>
      </w:r>
    </w:p>
    <w:p>
      <w:r>
        <w:rPr>
          <w:rFonts w:ascii="Calibri" w:hAnsi="Calibri"/>
          <w:i w:val="0"/>
        </w:rPr>
        <w:t>To the fullest extent permitted by law, the Assignor hereby assigns to the Assignee all right, title and interest held by the Assignor in the Assigned Materials, including copyright and related economic rights, rights to reproduce, adapt, translate, animate, distribute, communicate, make available, commercialise, license and create derivative works, for the full period of protection and throughout the world.</w:t>
      </w:r>
    </w:p>
    <w:p>
      <w:pPr>
        <w:pStyle w:val="Heading1"/>
      </w:pPr>
      <w:r>
        <w:t>4. Future rights and further assurance</w:t>
      </w:r>
    </w:p>
    <w:p>
      <w:r>
        <w:rPr>
          <w:rFonts w:ascii="Calibri" w:hAnsi="Calibri"/>
          <w:i w:val="0"/>
        </w:rPr>
        <w:t>Where a right cannot be assigned immediately, the Assignor grants the Assignee an exclusive, irrevocable, worldwide, perpetual, transferable, sublicensable, royalty-free licence to exercise that right and agrees to execute reasonable documents needed to perfect or evidence title.</w:t>
      </w:r>
    </w:p>
    <w:p>
      <w:pPr>
        <w:pStyle w:val="Heading1"/>
      </w:pPr>
      <w:r>
        <w:t>5. Moral rights and attribution</w:t>
      </w:r>
    </w:p>
    <w:p>
      <w:r>
        <w:rPr>
          <w:rFonts w:ascii="Calibri" w:hAnsi="Calibri"/>
          <w:i w:val="0"/>
        </w:rPr>
        <w:t>To the extent permitted by applicable law, the Assignor consents to editing, adaptation, combination, non-attribution and use under the Project's branding. Any waiver or consent concerning moral rights must be reviewed for validity under the law applicable to the contributor.</w:t>
      </w:r>
    </w:p>
    <w:p>
      <w:pPr>
        <w:pStyle w:val="Heading1"/>
      </w:pPr>
      <w:r>
        <w:t>6. Contributor warranties</w:t>
      </w:r>
    </w:p>
    <w:p>
      <w:pPr>
        <w:pStyle w:val="ListBullet"/>
      </w:pPr>
      <w:r>
        <w:rPr>
          <w:rFonts w:ascii="Calibri" w:hAnsi="Calibri"/>
        </w:rPr>
        <w:t>The contribution is original to the Assignor except for disclosed materials listed in Schedule B.</w:t>
      </w:r>
    </w:p>
    <w:p>
      <w:pPr>
        <w:pStyle w:val="ListBullet"/>
      </w:pPr>
      <w:r>
        <w:rPr>
          <w:rFonts w:ascii="Calibri" w:hAnsi="Calibri"/>
        </w:rPr>
        <w:t>The Assignor has authority to enter into this assignment and has not granted conflicting rights.</w:t>
      </w:r>
    </w:p>
    <w:p>
      <w:pPr>
        <w:pStyle w:val="ListBullet"/>
      </w:pPr>
      <w:r>
        <w:rPr>
          <w:rFonts w:ascii="Calibri" w:hAnsi="Calibri"/>
        </w:rPr>
        <w:t>All third-party, open-source, stock, font and AI-tool inputs have been disclosed with their applicable terms.</w:t>
      </w:r>
    </w:p>
    <w:p>
      <w:pPr>
        <w:pStyle w:val="ListBullet"/>
      </w:pPr>
      <w:r>
        <w:rPr>
          <w:rFonts w:ascii="Calibri" w:hAnsi="Calibri"/>
        </w:rPr>
        <w:t>The contribution does not knowingly infringe another person's intellectual property, privacy or publicity rights.</w:t>
      </w:r>
    </w:p>
    <w:p>
      <w:pPr>
        <w:pStyle w:val="Heading1"/>
      </w:pPr>
      <w:r>
        <w:t>7. AI-assisted contributions</w:t>
      </w:r>
    </w:p>
    <w:p>
      <w:r>
        <w:rPr>
          <w:rFonts w:ascii="Calibri" w:hAnsi="Calibri"/>
          <w:i w:val="0"/>
        </w:rPr>
        <w:t>If AI tools were used, the Assignor must identify the tool, account or organisation context, material inputs, relevant terms, prompts/briefs retained, and human edits or selections. The assignment transfers only rights the Assignor actually holds and does not guarantee copyright protection for purely AI-generated elements.</w:t>
      </w:r>
    </w:p>
    <w:p>
      <w:pPr>
        <w:pStyle w:val="Heading1"/>
      </w:pPr>
      <w:r>
        <w:t>8. Consideration and status</w:t>
      </w:r>
    </w:p>
    <w:p>
      <w:r>
        <w:rPr>
          <w:rFonts w:ascii="Calibri" w:hAnsi="Calibri"/>
          <w:i w:val="0"/>
        </w:rPr>
        <w:t>Consideration: [INSERT PAYMENT / EMPLOYMENT CONSIDERATION / OTHER GOOD AND VALUABLE CONSIDERATION]. Relationship: [employee / contractor / collaborator - SELECT]. No partnership or employment relationship is created unless separately agreed.</w:t>
      </w:r>
    </w:p>
    <w:p>
      <w:pPr>
        <w:pStyle w:val="Heading1"/>
      </w:pPr>
      <w:r>
        <w:t>Schedule A - Contribution record</w:t>
      </w:r>
    </w:p>
    <w:p>
      <w:r>
        <w:rPr>
          <w:rFonts w:ascii="Calibri" w:hAnsi="Calibri"/>
          <w:i w:val="0"/>
        </w:rPr>
        <w:t>List each contribution using: Asset ID; original filename; current filename; SHA-256; date supplied; description; source-format files; related prompts/brief; and repository or archive location.</w:t>
      </w:r>
    </w:p>
    <w:p>
      <w:pPr>
        <w:pStyle w:val="Heading1"/>
      </w:pPr>
      <w:r>
        <w:t>Schedule B - Disclosed third-party material</w:t>
      </w:r>
    </w:p>
    <w:p>
      <w:r>
        <w:rPr>
          <w:rFonts w:ascii="Calibri" w:hAnsi="Calibri"/>
          <w:i w:val="0"/>
        </w:rPr>
        <w:t>List every external asset, licence, font, trademark, reference image, model release or other restriction. Write NONE only after the contributor confirms that no such material was used.</w:t>
      </w:r>
    </w:p>
    <w:p>
      <w:pPr>
        <w:pStyle w:val="Heading1"/>
      </w:pPr>
      <w:r>
        <w:t>Signature</w:t>
      </w:r>
    </w:p>
    <w:p>
      <w:r>
        <w:rPr>
          <w:rFonts w:ascii="Calibri" w:hAnsi="Calibri"/>
          <w:i w:val="0"/>
        </w:rPr>
        <w:t>Assignor legal name: ______________________________________________</w:t>
      </w:r>
    </w:p>
    <w:p>
      <w:r>
        <w:rPr>
          <w:rFonts w:ascii="Calibri" w:hAnsi="Calibri"/>
          <w:i w:val="0"/>
        </w:rPr>
        <w:t>Authorised signatory: ______________________________________________</w:t>
      </w:r>
    </w:p>
    <w:p>
      <w:r>
        <w:rPr>
          <w:rFonts w:ascii="Calibri" w:hAnsi="Calibri"/>
          <w:i w:val="0"/>
        </w:rPr>
        <w:t>Title/capacity: ____________________________________________________</w:t>
      </w:r>
    </w:p>
    <w:p>
      <w:r>
        <w:rPr>
          <w:rFonts w:ascii="Calibri" w:hAnsi="Calibri"/>
          <w:i w:val="0"/>
        </w:rPr>
        <w:t>Signature: ______________________________  Date: ____________________</w:t>
      </w:r>
    </w:p>
    <w:p>
      <w:r>
        <w:rPr>
          <w:rFonts w:ascii="Calibri" w:hAnsi="Calibri"/>
          <w:i w:val="0"/>
        </w:rPr>
        <w:t>Assignee legal name: ______________________________________________</w:t>
      </w:r>
    </w:p>
    <w:p>
      <w:r>
        <w:rPr>
          <w:rFonts w:ascii="Calibri" w:hAnsi="Calibri"/>
          <w:i w:val="0"/>
        </w:rPr>
        <w:t>Authorised signatory: ______________________________________________</w:t>
      </w:r>
    </w:p>
    <w:p>
      <w:r>
        <w:rPr>
          <w:rFonts w:ascii="Calibri" w:hAnsi="Calibri"/>
          <w:i w:val="0"/>
        </w:rPr>
        <w:t>Title/capacity: ____________________________________________________</w:t>
      </w:r>
    </w:p>
    <w:p>
      <w:r>
        <w:rPr>
          <w:rFonts w:ascii="Calibri" w:hAnsi="Calibri"/>
          <w:i w:val="0"/>
        </w:rPr>
        <w:t>Signature: ______________________________  Date: ____________________</w:t>
      </w:r>
    </w:p>
    <w:p>
      <w:r>
        <w:rPr>
          <w:rFonts w:ascii="Calibri" w:hAnsi="Calibri"/>
          <w:i/>
        </w:rPr>
        <w:t>Important: obtain qualified advice for Italian moral-rights, employment and contractor formalities before signature.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A6470"/>
        <w:sz w:val="17"/>
      </w:rPr>
      <w:t xml:space="preserve">GG-IP-ASN-001  |  v1.0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470"/>
        <w:sz w:val="17"/>
      </w:rPr>
      <w:t>GALACTIC GUNNERS | VISUAL ASSET RIGHTS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GG CONTRIBUTOR IP ASSIGNMENT TEMPLATE v1.0</dc:title>
  <dc:subject>Galactic Gunners visual asset rights and provenance</dc:subject>
  <dc:creator>Galactic Gunners project</dc:creator>
  <cp:keywords>Galactic Gunners, visual assets, licence, ownership, AI provenance</cp:keywords>
  <dc:description>generated by python-docx</dc:description>
  <cp:lastModifiedBy/>
  <cp:revision>1</cp:revision>
  <dcterms:created xsi:type="dcterms:W3CDTF">2013-12-23T23:15:00Z</dcterms:created>
  <dcterms:modified xsi:type="dcterms:W3CDTF">2013-12-23T23:15:00Z</dcterms:modified>
  <cp:category/>
</cp:coreProperties>
</file>