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E6861" w14:textId="77777777" w:rsidR="005401A8" w:rsidRPr="005401A8" w:rsidRDefault="005401A8" w:rsidP="005401A8">
      <w:r w:rsidRPr="005401A8">
        <w:t>Федеральный закон от 10.01.2002 № 7-ФЗ «Об охране окружающей среды»</w:t>
      </w:r>
      <w:r w:rsidRPr="005401A8">
        <w:br/>
        <w:t>Федеральный закон от 04.05.1999 № 96-ФЗ «Об охране атмосферного воздуха»</w:t>
      </w:r>
      <w:r w:rsidRPr="005401A8">
        <w:br/>
        <w:t>Федеральный закон от 24.06.1998 г. № 89-ФЗ «Об отходах производства и потребления»</w:t>
      </w:r>
      <w:r w:rsidRPr="005401A8">
        <w:br/>
        <w:t>Федеральный закон от 23.11.1995 № 174-ФЗ «Об экологической экспертизе»</w:t>
      </w:r>
      <w:r w:rsidRPr="005401A8">
        <w:br/>
        <w:t>Федеральный закон от 08.08.2001 № 128-ФЗ «О лицензировании отдельных видов деятельности»</w:t>
      </w:r>
      <w:r w:rsidRPr="005401A8">
        <w:br/>
        <w:t>Федеральный закон от 30.3.1999 № 52-ФЗ «О санитарно-эпидемиологическом благополучии населения»</w:t>
      </w:r>
      <w:r w:rsidRPr="005401A8">
        <w:br/>
        <w:t>Федеральный закон от 21.07.1997 № 117-ФЗ «О безопасности гидротехнических сооружений»</w:t>
      </w:r>
      <w:r w:rsidRPr="005401A8">
        <w:br/>
        <w:t>Федеральный закон от 21.07.1997 № 116-ФЗ «О промышленной безопасности опасных производственных объектов»</w:t>
      </w:r>
      <w:r w:rsidRPr="005401A8">
        <w:br/>
        <w:t>Федеральный закон № 169-ФЗ от 29 декабря 2000 г. «О внесении изменений и дополнений в Федеральный закон «Об отходах производства и потребления» и Федеральный закон «О лицензировании отдельных видов деятельности»</w:t>
      </w:r>
    </w:p>
    <w:p w14:paraId="0C704563" w14:textId="77777777" w:rsidR="005401A8" w:rsidRDefault="005401A8" w:rsidP="005401A8">
      <w:pPr>
        <w:rPr>
          <w:b/>
          <w:bCs/>
        </w:rPr>
      </w:pPr>
    </w:p>
    <w:p w14:paraId="749A9DA0" w14:textId="153424B1" w:rsidR="005401A8" w:rsidRPr="005401A8" w:rsidRDefault="005401A8" w:rsidP="005401A8">
      <w:r w:rsidRPr="005401A8">
        <w:t>Приказ Ростехнадзора от 05.04.2007 № 204 «Об утверждении формы Расчета платы за негативное воздействие на окружающую среду и порядка заполнения и представления формы Расчета платы за негативное воздействие на окружающую среду»</w:t>
      </w:r>
      <w:r w:rsidRPr="005401A8">
        <w:br/>
        <w:t>Приказ МПР России от 02.12.2002 № 785 «Об утверждении паспорта опасного отхода»</w:t>
      </w:r>
      <w:r w:rsidRPr="005401A8">
        <w:br/>
        <w:t>Приказ МПР России  от 15.06.2001 № 511  «Об утверждении критериев отнесения опасных отходов к классу опасности для окружающей природной среды»</w:t>
      </w:r>
      <w:r w:rsidRPr="005401A8">
        <w:br/>
        <w:t>Приказ МПР России  от 09.07.2003 № 575 «Об утверждении методических рекомендаций по подготовке материалов, представляемых на Государственную экологическую экспертизу»</w:t>
      </w:r>
      <w:r w:rsidRPr="005401A8">
        <w:br/>
        <w:t>Приказ Ростехнадзора от 19.10.2007 № 703  «Об утверждении методических указаний по разработке проектов нормативов образования отходов и лимитов на их размещение»</w:t>
      </w:r>
      <w:r w:rsidRPr="005401A8">
        <w:br/>
        <w:t>Приказ МПР РФ от 30 июля 2003 № 663 «О внесении дополнений в федеральный классификационный каталог отходов, утвержденный приказом МПР России от 02.12.2002 № 786 «Об утверждении федерального классификационного каталога отходов»</w:t>
      </w:r>
    </w:p>
    <w:p w14:paraId="2F18355E" w14:textId="77777777" w:rsidR="005401A8" w:rsidRDefault="005401A8" w:rsidP="005401A8">
      <w:pPr>
        <w:rPr>
          <w:b/>
          <w:bCs/>
        </w:rPr>
      </w:pPr>
    </w:p>
    <w:p w14:paraId="4C1A9204" w14:textId="4A22AB73" w:rsidR="005401A8" w:rsidRPr="005401A8" w:rsidRDefault="005401A8" w:rsidP="005401A8">
      <w:r w:rsidRPr="005401A8">
        <w:t>Постановление Правительства РФ от 13.09.2010 № 717 «О внесении изменений в некоторые постановления Правительства Российской Федерации по вопросам полномочий Министерства природных ресурсов и экологии Российской Федерации, Федеральной службы по надзору в сфере природопользования и Федеральной службы по экологическому, технологическому и атомному надзору»</w:t>
      </w:r>
      <w:r w:rsidRPr="005401A8">
        <w:br/>
        <w:t>Постановление Правительства РФ от 01.02.2006 № 54 «О государственном строительном надзоре в Российской Федерации»</w:t>
      </w:r>
      <w:r w:rsidRPr="005401A8">
        <w:br/>
        <w:t>Постановление правительства РФ от 26.10.2000 № 818  «О порядке ведения государственного кадастра отходов и проведения паспортизации опасных отходов»</w:t>
      </w:r>
      <w:r w:rsidRPr="005401A8">
        <w:br/>
        <w:t>Постановление Правительства РФ от 26.08.2006 № 524 «Об утверждении Положения о лицензировании деятельности по сбору, использованию, обезвреживанию, транспортировке, размещению отходов I-IV классов опасности»</w:t>
      </w:r>
      <w:r w:rsidRPr="005401A8">
        <w:br/>
        <w:t>Постановление Федеральной службы государственной статистики от 17.01.2005 № 1 «Об утверждении Порядка заполнения и представления формы федерального государственного статистического наблюдения № 2-ТП (отходы)»</w:t>
      </w:r>
      <w:r w:rsidRPr="005401A8">
        <w:br/>
        <w:t>Постановление Правительства РФ № 461 от 16.06.2000 г. «О правилах разработки и утверждения нормативов образования отходов и лимитов на их размещение»</w:t>
      </w:r>
      <w:r w:rsidRPr="005401A8">
        <w:br/>
        <w:t xml:space="preserve">Постановление Правительства РФ от 12.06.2003 № 344 «О нормативах платы за выбросы в атмосферный воздух загрязняющих веществ стационарными и передвижными источниками, сбросы загрязняющих веществ в поверхностные и подземные водные объекты, размещение </w:t>
      </w:r>
      <w:r w:rsidRPr="005401A8">
        <w:lastRenderedPageBreak/>
        <w:t>отходов производства и потребления»</w:t>
      </w:r>
      <w:r w:rsidRPr="005401A8">
        <w:br/>
        <w:t>Постановление Правительства Москвы от 01.07.2005 № 410 «О внесении изменений в Приложение № 1 Постановления Правительства РВ от 12.06.2003 № 344»</w:t>
      </w:r>
      <w:r w:rsidRPr="005401A8">
        <w:br/>
        <w:t>Постановление Правительства Москвы от 14.10.2003 г. № 865-ПП «О Сводном кадастре отходов производства и потребления города Москвы»</w:t>
      </w:r>
      <w:r w:rsidRPr="005401A8">
        <w:br/>
        <w:t>Постановление Правительства РФ от 28.08.1992 № 632 «Об утверждении порядка определения платы и ее предельных размеров за загрязнение окружающей природной среды, размещение отходов и другие виды негативного воздействия»</w:t>
      </w:r>
    </w:p>
    <w:p w14:paraId="20B0DD04" w14:textId="77777777" w:rsidR="007F417F" w:rsidRDefault="007F417F"/>
    <w:sectPr w:rsidR="007F4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D1"/>
    <w:rsid w:val="001B0AD1"/>
    <w:rsid w:val="005401A8"/>
    <w:rsid w:val="007F417F"/>
    <w:rsid w:val="00C0452F"/>
    <w:rsid w:val="00E9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23E1"/>
  <w15:chartTrackingRefBased/>
  <w15:docId w15:val="{46EC4A49-6377-4DB7-B107-E8CCA9A0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Saliev</dc:creator>
  <cp:keywords/>
  <dc:description/>
  <cp:lastModifiedBy>Albert Saliev</cp:lastModifiedBy>
  <cp:revision>3</cp:revision>
  <dcterms:created xsi:type="dcterms:W3CDTF">2024-10-22T09:35:00Z</dcterms:created>
  <dcterms:modified xsi:type="dcterms:W3CDTF">2024-10-22T09:35:00Z</dcterms:modified>
</cp:coreProperties>
</file>