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4E685" w14:textId="548DD943" w:rsidR="00C252AB" w:rsidRPr="00C252AB" w:rsidRDefault="00C252AB" w:rsidP="00C252AB">
      <w:r w:rsidRPr="00C252AB">
        <w:t>Федеральный закон от 27 мая 2003 г. № 58-ФЗ «О системе государственной службы Российской Федерации»</w:t>
      </w:r>
    </w:p>
    <w:p w14:paraId="63BC41D9" w14:textId="65F0C5FE" w:rsidR="00C252AB" w:rsidRPr="00C252AB" w:rsidRDefault="00C252AB" w:rsidP="00C252AB">
      <w:r w:rsidRPr="00C252AB">
        <w:t>Федеральный закон от 27 июля 2004 г. № 79-ФЗ «О государственной гражданской службе Российской Федерации»</w:t>
      </w:r>
    </w:p>
    <w:p w14:paraId="48371140" w14:textId="0D5ECADA" w:rsidR="00C252AB" w:rsidRPr="00C252AB" w:rsidRDefault="00C252AB" w:rsidP="00C252AB">
      <w:r w:rsidRPr="00C252AB">
        <w:t>Федеральный закон от 25 декабря 2008 г. № 273-ФЗ «О противодействии коррупции»</w:t>
      </w:r>
    </w:p>
    <w:p w14:paraId="687CC05B" w14:textId="7B436BEC" w:rsidR="00C252AB" w:rsidRPr="00C252AB" w:rsidRDefault="00C252AB" w:rsidP="00C252AB">
      <w:r w:rsidRPr="00C252AB">
        <w:t>Указ Президента Российской Федерации от 12 августа 2002 г. № 885 «Об утверждении общих принципов служебного поведения государственных служащих»</w:t>
      </w:r>
    </w:p>
    <w:p w14:paraId="14EC4465" w14:textId="56F94884" w:rsidR="00C252AB" w:rsidRPr="00C252AB" w:rsidRDefault="00C252AB" w:rsidP="00C252AB">
      <w:r w:rsidRPr="00C252AB">
        <w:t xml:space="preserve">Указ Президента Российской Федерации от 27 сентября 2005 г. № 1131 «О квалификационных требованиях к стажу государственной гражданской </w:t>
      </w:r>
      <w:r w:rsidRPr="00C252AB">
        <w:t>службы (</w:t>
      </w:r>
      <w:r w:rsidRPr="00C252AB">
        <w:t>государственной службы иных видов) или стажу работы по специальности для федеральных государственных гражданских служащих»</w:t>
      </w:r>
    </w:p>
    <w:p w14:paraId="4708884B" w14:textId="19B7264F" w:rsidR="00C252AB" w:rsidRPr="00C252AB" w:rsidRDefault="00C252AB" w:rsidP="00C252AB">
      <w:r w:rsidRPr="00C252AB">
        <w:t>Указ Президента Российской Федерации от 1 февраля 2005 г. № 110 «О проведении аттестации государственных гражданских служащих Российской Федерации»</w:t>
      </w:r>
    </w:p>
    <w:p w14:paraId="2D618887" w14:textId="21FDE1A8" w:rsidR="00C252AB" w:rsidRPr="00C252AB" w:rsidRDefault="00C252AB" w:rsidP="00C252AB">
      <w:r w:rsidRPr="00C252AB">
        <w:t>Указ Президента Российской Федерации от 1 февраля 2005 г. № 111 «О порядке сдачи квалификационного экзамена государственными гражданскими служащими Российской Федерации и оценки их знаний, навыков и умений (профессионального уровня)»</w:t>
      </w:r>
    </w:p>
    <w:p w14:paraId="11BF705F" w14:textId="3A48869D" w:rsidR="00C252AB" w:rsidRPr="00C252AB" w:rsidRDefault="00C252AB" w:rsidP="00C252AB">
      <w:r w:rsidRPr="00C252AB">
        <w:t>Указ Президента Российской Федерации от 1 февраля 2005 г. № 112 «О конкурсе на замещение вакантной должности государственной гражданской службы Российской Федерации»</w:t>
      </w:r>
    </w:p>
    <w:p w14:paraId="7846B15E" w14:textId="076869E6" w:rsidR="00C252AB" w:rsidRPr="00C252AB" w:rsidRDefault="00C252AB" w:rsidP="00C252AB">
      <w:r w:rsidRPr="00C252AB">
        <w:t>Указ Президента Российской Федерации от 1 февраля 2005 г. № 113 «О порядке присвоения и сохранения классных чинов государственной гражданской службы Российской Федерации федеральным государственным гражданским служащим»</w:t>
      </w:r>
    </w:p>
    <w:p w14:paraId="4B0F6094" w14:textId="226C67D5" w:rsidR="00C252AB" w:rsidRPr="00C252AB" w:rsidRDefault="00C252AB" w:rsidP="00C252AB">
      <w:r w:rsidRPr="00C252AB">
        <w:t>Указ Президента Российской Федерации от 16 февраля 2005 г. № 159 «О примерной форме служебного контракта о прохождении государственной гражданской службы Российской Федерации и замещении должности государственной гражданской службы Российской Федерации»</w:t>
      </w:r>
    </w:p>
    <w:p w14:paraId="27F8EA4E" w14:textId="460D6DB5" w:rsidR="00C252AB" w:rsidRPr="00C252AB" w:rsidRDefault="00C252AB" w:rsidP="00C252AB">
      <w:r w:rsidRPr="00C252AB">
        <w:t>Указ Президента Российской Федерации от 30 мая 2005 г. № 609 «Об утверждении Положения о персональных данных государственного гражданского служащего Российской Федерации и ведении его личного дела»</w:t>
      </w:r>
    </w:p>
    <w:p w14:paraId="13417254" w14:textId="62736B46" w:rsidR="00C252AB" w:rsidRPr="00C252AB" w:rsidRDefault="00C252AB" w:rsidP="00C252AB">
      <w:r w:rsidRPr="00C252AB">
        <w:t>Указ Президента Российской Федерации от 18 июля 2005 г. № 813 «О порядке и условиях командирования федеральных государственных гражданских служащих»</w:t>
      </w:r>
    </w:p>
    <w:p w14:paraId="50CBB8A3" w14:textId="00BEF1D2" w:rsidR="00C252AB" w:rsidRPr="00C252AB" w:rsidRDefault="00C252AB" w:rsidP="00C252AB">
      <w:r w:rsidRPr="00C252AB">
        <w:t>Указ Президента Российской Федерации от 31 декабря 2005 г. № 1574 «О Реестре должностей федеральной государственной гражданской службы»</w:t>
      </w:r>
    </w:p>
    <w:p w14:paraId="327720EE" w14:textId="62278BA4" w:rsidR="00C252AB" w:rsidRPr="00C252AB" w:rsidRDefault="00C252AB" w:rsidP="00C252AB">
      <w:r w:rsidRPr="00C252AB">
        <w:t>Указ Президента Российской Федерации от 25 июля 2006 г. № 763 «О денежном содержании федеральных государственных гражданских служащих»</w:t>
      </w:r>
    </w:p>
    <w:p w14:paraId="1F370A87" w14:textId="64B6B065" w:rsidR="00C252AB" w:rsidRPr="00C252AB" w:rsidRDefault="00C252AB" w:rsidP="00C252AB">
      <w:r w:rsidRPr="00C252AB">
        <w:t>Указ Президента Российской Федерации от 28 декабря 2006 г. № 1474 «О дополнительном профессиональном образовании государственных гражданских служащих Российской Федерации»</w:t>
      </w:r>
    </w:p>
    <w:p w14:paraId="1D9B9C23" w14:textId="5EF77500" w:rsidR="00C252AB" w:rsidRPr="00C252AB" w:rsidRDefault="00C252AB" w:rsidP="00C252AB">
      <w:r w:rsidRPr="00C252AB">
        <w:t>Указ Президента Российской Федерации от 19 ноября 2007 г. № 1532 «Об исчислении стажа государственной гражданской службы Российской Федерации для установления государственным гражданским служащим Российской Федерации ежемесячной надбавки к должностному окладу за выслугу лет на государственной гражданской службе Российской Федерации, определения продолжительности ежегодного дополнительного оплачиваемого отпуска за выслугу лет и размера поощрений за безупречную и эффективную государственную гражданскую службу Российской Федерации»</w:t>
      </w:r>
    </w:p>
    <w:p w14:paraId="4BF285A0" w14:textId="6875636E" w:rsidR="00C252AB" w:rsidRPr="00C252AB" w:rsidRDefault="00C252AB" w:rsidP="00C252AB">
      <w:r w:rsidRPr="00C252AB">
        <w:lastRenderedPageBreak/>
        <w:t>Постановление Правительства Российской Федерации от 11 августа 2007 г. № 514 «О порядке и условиях возмещения расходов, связанных с переездом федерального государственного гражданского служащего и членов его семьи в другую местность при переводе федерального государственного гражданского служащего в другой федеральный государственный орган»</w:t>
      </w:r>
    </w:p>
    <w:p w14:paraId="31FD347A" w14:textId="3848F336" w:rsidR="00C252AB" w:rsidRPr="00C252AB" w:rsidRDefault="00C252AB" w:rsidP="00C252AB">
      <w:r w:rsidRPr="00C252AB">
        <w:t>Постановление Правительства Российской Федерации от 6 мая 2008 № 362 «Об утверждении государственных требований к профессиональной переподготовке, повышению квалификации и стажировке государственных гражданских служащих Российской Федерации»</w:t>
      </w:r>
    </w:p>
    <w:p w14:paraId="59D2EEA1" w14:textId="36B34BE4" w:rsidR="00C252AB" w:rsidRPr="00C252AB" w:rsidRDefault="00C252AB" w:rsidP="00C252AB">
      <w:r w:rsidRPr="00C252AB">
        <w:t>Постановление Правительства Российской Федерации от 27 января 2009 г. № 63 «О предоставлении федеральным государственным гражданским служащим единовременной субсидии на приобретение жилого помещения»</w:t>
      </w:r>
    </w:p>
    <w:p w14:paraId="20886502" w14:textId="28815FFD" w:rsidR="007F417F" w:rsidRDefault="00C252AB" w:rsidP="00C252AB">
      <w:r w:rsidRPr="00C252AB">
        <w:t>Распоряжение Правительства Российской Федерации от 26 мая 2005 г. № 667-р «Об утверждении формы анкеты для участия в конкурсе на замещение вакантной должности государственной гражданской службы Российской Федерации»</w:t>
      </w:r>
    </w:p>
    <w:sectPr w:rsidR="007F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71"/>
    <w:rsid w:val="007F417F"/>
    <w:rsid w:val="00977671"/>
    <w:rsid w:val="00C0452F"/>
    <w:rsid w:val="00C252AB"/>
    <w:rsid w:val="00F2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8A33"/>
  <w15:chartTrackingRefBased/>
  <w15:docId w15:val="{B2B63EA6-62B5-4245-B096-97BD3C3C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2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5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2</cp:revision>
  <dcterms:created xsi:type="dcterms:W3CDTF">2024-10-22T10:47:00Z</dcterms:created>
  <dcterms:modified xsi:type="dcterms:W3CDTF">2024-10-22T10:48:00Z</dcterms:modified>
</cp:coreProperties>
</file>