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9D5D9" w14:textId="6466B8D2" w:rsidR="009A035F" w:rsidRPr="009A035F" w:rsidRDefault="009A035F" w:rsidP="009A035F">
      <w:pPr>
        <w:ind w:left="360"/>
      </w:pPr>
      <w:r w:rsidRPr="009A035F">
        <w:t>Федеральный Закон от 10.12.1995 № 196-ФЗ «О безопасности дорожного движения».</w:t>
      </w:r>
    </w:p>
    <w:p w14:paraId="68FD99C1" w14:textId="09BADDF1" w:rsidR="009A035F" w:rsidRPr="009A035F" w:rsidRDefault="009A035F" w:rsidP="009A035F">
      <w:pPr>
        <w:ind w:left="360"/>
      </w:pPr>
      <w:r w:rsidRPr="009A035F">
        <w:t>Федеральный закон от 08.11.2007 № 257-ФЗ «Об автомобильных дорогах и дорожной деятельности в Российской Федерации и о внесении изменений в отдельные законодательные акты Российской Федерации».</w:t>
      </w:r>
    </w:p>
    <w:p w14:paraId="64007C98" w14:textId="001BED4A" w:rsidR="009A035F" w:rsidRPr="009A035F" w:rsidRDefault="009A035F" w:rsidP="009A035F">
      <w:pPr>
        <w:ind w:left="360"/>
      </w:pPr>
      <w:r w:rsidRPr="009A035F">
        <w:t>Федеральный закон от 30.12.2001 № 195-ФЗ «Кодекс РФ об административных правонарушениях».</w:t>
      </w:r>
    </w:p>
    <w:p w14:paraId="01B8BA40" w14:textId="3105BB7B" w:rsidR="009A035F" w:rsidRPr="009A035F" w:rsidRDefault="009A035F" w:rsidP="009A035F">
      <w:pPr>
        <w:ind w:left="360"/>
      </w:pPr>
      <w:r w:rsidRPr="009A035F">
        <w:t>Федеральный закон от 27.12.2017 № 443-ФЗ «Об организации дорожного движения в Российской Федерации и о внесении изменений в отдельные законодательные акты Российской Федерации»</w:t>
      </w:r>
    </w:p>
    <w:p w14:paraId="26CDD35D" w14:textId="18EE273C" w:rsidR="009A035F" w:rsidRPr="009A035F" w:rsidRDefault="009A035F" w:rsidP="009A035F">
      <w:pPr>
        <w:ind w:left="360"/>
      </w:pPr>
      <w:r w:rsidRPr="009A035F">
        <w:t>Постановление Правительства Российской Федерации от 23.10.1993 № 1090 «О правилах дорожного движения».</w:t>
      </w:r>
    </w:p>
    <w:p w14:paraId="41324D69" w14:textId="7E2221F7" w:rsidR="009A035F" w:rsidRPr="009A035F" w:rsidRDefault="009A035F" w:rsidP="009A035F">
      <w:pPr>
        <w:ind w:left="360"/>
      </w:pPr>
      <w:r w:rsidRPr="009A035F">
        <w:t>Постановление Правительства Российской Федерации от 05.12.2011 № 1008 «О проведении технического осмотра транспортных средств».</w:t>
      </w:r>
    </w:p>
    <w:p w14:paraId="41D08F95" w14:textId="39A6E53A" w:rsidR="009A035F" w:rsidRPr="009A035F" w:rsidRDefault="009A035F" w:rsidP="009A035F">
      <w:pPr>
        <w:ind w:left="360"/>
      </w:pPr>
      <w:r w:rsidRPr="009A035F">
        <w:t>Постановление Правительства РФ от 15.04.2011 № 272 «Правила перевозки грузов автомобильным транспортом».</w:t>
      </w:r>
    </w:p>
    <w:p w14:paraId="79212A2E" w14:textId="03B71DAF" w:rsidR="009A035F" w:rsidRPr="009A035F" w:rsidRDefault="009A035F" w:rsidP="009A035F">
      <w:pPr>
        <w:ind w:left="360"/>
      </w:pPr>
      <w:r w:rsidRPr="009A035F">
        <w:t>Протокол заседания Правительственной комиссии по обеспечению безопасности дорожного движения от 16.12.2022 № 2</w:t>
      </w:r>
      <w:r>
        <w:t>.</w:t>
      </w:r>
    </w:p>
    <w:p w14:paraId="085C2BDD" w14:textId="07A8E734" w:rsidR="009A035F" w:rsidRPr="009A035F" w:rsidRDefault="009A035F" w:rsidP="009A035F">
      <w:pPr>
        <w:ind w:left="360"/>
      </w:pPr>
      <w:r w:rsidRPr="009A035F">
        <w:t>Положение об обеспечении безопасности перевозок пассажиров автобусами, утвержденное приказом Министра транспорта Российской Федерации от 08.01.1997 г. № 2.</w:t>
      </w:r>
    </w:p>
    <w:p w14:paraId="530B6838" w14:textId="7A3BE8AE" w:rsidR="009A035F" w:rsidRPr="009A035F" w:rsidRDefault="009A035F" w:rsidP="009A035F">
      <w:pPr>
        <w:ind w:left="360"/>
      </w:pPr>
      <w:r w:rsidRPr="009A035F">
        <w:t>Инструкция по перевозке крупногабаритных и тяжеловесных грузов автомобильным транспортом по дорогам Российской Федерации (утвержденная Министерством транспорта Российской Федерации, МВД РФ и Федеральной автомобильно-дорожной службой Российской Федерации 27 мая 1996 г.).</w:t>
      </w:r>
    </w:p>
    <w:p w14:paraId="77AA0940" w14:textId="1ACCA7FA" w:rsidR="009A035F" w:rsidRPr="009A035F" w:rsidRDefault="009A035F" w:rsidP="009A035F">
      <w:pPr>
        <w:ind w:left="360"/>
      </w:pPr>
      <w:r w:rsidRPr="009A035F">
        <w:t>ГОСТ Р 51709-2001 «Автотранспортные средства. Требования безопасности к техническому состоянию и методы проверки».</w:t>
      </w:r>
    </w:p>
    <w:p w14:paraId="5131E571" w14:textId="75AE2FC6" w:rsidR="009A035F" w:rsidRPr="009A035F" w:rsidRDefault="009A035F" w:rsidP="009A035F">
      <w:pPr>
        <w:ind w:left="360"/>
      </w:pPr>
      <w:r w:rsidRPr="009A035F">
        <w:t>ГОСТ Р 50597-93 «Автомобильные дороги и улицы. Требования к эксплуатационному состоянию, допустимому по условиям обеспечения безопасности дорожного движения».</w:t>
      </w:r>
    </w:p>
    <w:p w14:paraId="023C105F" w14:textId="66BDFA9F" w:rsidR="009A035F" w:rsidRPr="009A035F" w:rsidRDefault="009A035F" w:rsidP="009A035F">
      <w:pPr>
        <w:ind w:left="360"/>
      </w:pPr>
      <w:r w:rsidRPr="009A035F">
        <w:t>ГОСТ Р 52289-2004 «Технические средства организации дорожного движения. Правила применения дорожных знаков, разметки, светофоров, дорожных ограждений и направляющих устройств».</w:t>
      </w:r>
    </w:p>
    <w:p w14:paraId="7E092C16" w14:textId="35DC6DAD" w:rsidR="009A035F" w:rsidRPr="009A035F" w:rsidRDefault="009A035F" w:rsidP="009A035F">
      <w:pPr>
        <w:ind w:left="360"/>
      </w:pPr>
      <w:r w:rsidRPr="009A035F">
        <w:t>Федеральный закон от 06. 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Федерации.</w:t>
      </w:r>
    </w:p>
    <w:p w14:paraId="40ED50E3" w14:textId="4811CCB7" w:rsidR="009A035F" w:rsidRPr="009A035F" w:rsidRDefault="009A035F" w:rsidP="009A035F">
      <w:pPr>
        <w:ind w:left="360"/>
      </w:pPr>
      <w:r w:rsidRPr="009A035F">
        <w:t>Федеральный закон от 06.10.2003 № 131-ФЗ «Об общих принципах организации местного самоуправления в Российской Федерации».</w:t>
      </w:r>
    </w:p>
    <w:p w14:paraId="6B44E8E8" w14:textId="0FAFDC84" w:rsidR="009A035F" w:rsidRPr="009A035F" w:rsidRDefault="009A035F" w:rsidP="009A035F">
      <w:pPr>
        <w:ind w:left="360"/>
      </w:pPr>
      <w:r w:rsidRPr="009A035F">
        <w:t>Областной закон Ростовской области от 16.08.2000 № 97-ЗС «О безопасности дорожного движения».</w:t>
      </w:r>
    </w:p>
    <w:p w14:paraId="426789BF" w14:textId="2EDBB4DC" w:rsidR="007F417F" w:rsidRDefault="009A035F" w:rsidP="009A035F">
      <w:pPr>
        <w:ind w:left="360"/>
      </w:pPr>
      <w:r w:rsidRPr="009A035F">
        <w:t>Постановление Правительства Ростовской области от 19.04.2012 № 294 «О создании комиссии по обеспечению безопасности дорожного движения при Правительстве Ростовской области».</w:t>
      </w:r>
    </w:p>
    <w:sectPr w:rsidR="007F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02496"/>
    <w:multiLevelType w:val="hybridMultilevel"/>
    <w:tmpl w:val="6C14C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17E4B"/>
    <w:multiLevelType w:val="hybridMultilevel"/>
    <w:tmpl w:val="9BE8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82A9C"/>
    <w:multiLevelType w:val="hybridMultilevel"/>
    <w:tmpl w:val="09021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097416">
    <w:abstractNumId w:val="0"/>
  </w:num>
  <w:num w:numId="2" w16cid:durableId="1365864783">
    <w:abstractNumId w:val="2"/>
  </w:num>
  <w:num w:numId="3" w16cid:durableId="1981034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07"/>
    <w:rsid w:val="001B6907"/>
    <w:rsid w:val="007F417F"/>
    <w:rsid w:val="009A035F"/>
    <w:rsid w:val="00C0452F"/>
    <w:rsid w:val="00F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4DCF"/>
  <w15:chartTrackingRefBased/>
  <w15:docId w15:val="{3CC8A1BA-4F4E-4A5F-9FA3-9D230733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3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035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0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2</cp:revision>
  <dcterms:created xsi:type="dcterms:W3CDTF">2024-10-22T10:45:00Z</dcterms:created>
  <dcterms:modified xsi:type="dcterms:W3CDTF">2024-10-22T10:46:00Z</dcterms:modified>
</cp:coreProperties>
</file>